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16.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7.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2.xml" ContentType="application/vnd.openxmlformats-officedocument.drawingml.chartshapes+xml"/>
  <Override PartName="/word/charts/chart18.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3.xml" ContentType="application/vnd.openxmlformats-officedocument.drawingml.chartshapes+xml"/>
  <Override PartName="/word/charts/chart19.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4.xml" ContentType="application/vnd.openxmlformats-officedocument.drawingml.chartshapes+xml"/>
  <Override PartName="/word/charts/chart20.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5.xml" ContentType="application/vnd.openxmlformats-officedocument.drawingml.chartshapes+xml"/>
  <Override PartName="/word/charts/chart21.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6.xml" ContentType="application/vnd.openxmlformats-officedocument.drawingml.chartshapes+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ABF6EB" w14:textId="77777777" w:rsidR="00D94F71" w:rsidRDefault="00D94F71" w:rsidP="00D94F71">
      <w:pPr>
        <w:spacing w:after="0" w:line="276" w:lineRule="auto"/>
        <w:jc w:val="center"/>
        <w:rPr>
          <w:rFonts w:ascii="Times New Roman" w:hAnsi="Times New Roman" w:cs="Times New Roman"/>
          <w:sz w:val="28"/>
          <w:szCs w:val="28"/>
          <w:lang w:val="kk-KZ"/>
        </w:rPr>
      </w:pPr>
      <w:r w:rsidRPr="00897C05">
        <w:rPr>
          <w:rFonts w:ascii="Times New Roman" w:hAnsi="Times New Roman" w:cs="Times New Roman"/>
          <w:sz w:val="28"/>
          <w:szCs w:val="28"/>
          <w:lang w:val="kk-KZ"/>
        </w:rPr>
        <w:t>ҚАЗАҚСТАН РЕСПУБЛИКАСЫНЫҢ ҒЫЛЫМ ЖӘНЕ ЖОҒАРЫ БІЛІМ МИНИСТРЛІГІ</w:t>
      </w:r>
    </w:p>
    <w:p w14:paraId="78E4B552" w14:textId="77777777" w:rsidR="00D94F71" w:rsidRPr="004971AC" w:rsidRDefault="00D94F71" w:rsidP="00D94F71">
      <w:pPr>
        <w:spacing w:after="0" w:line="276" w:lineRule="auto"/>
        <w:jc w:val="center"/>
        <w:rPr>
          <w:rFonts w:ascii="Times New Roman" w:hAnsi="Times New Roman" w:cs="Times New Roman"/>
          <w:sz w:val="28"/>
          <w:szCs w:val="28"/>
          <w:lang w:val="kk-KZ"/>
        </w:rPr>
      </w:pPr>
      <w:r w:rsidRPr="00861920">
        <w:rPr>
          <w:rFonts w:ascii="Times New Roman" w:hAnsi="Times New Roman" w:cs="Times New Roman"/>
          <w:sz w:val="28"/>
          <w:szCs w:val="28"/>
          <w:lang w:val="kk-KZ"/>
        </w:rPr>
        <w:t>Д.СЕРІКБАЕВ АТЫНДАҒЫ ШЫҒЫС ҚАЗАҚСТАН ТЕХНИКАЛЫҚ УНИВЕРСИТЕТІ</w:t>
      </w:r>
    </w:p>
    <w:p w14:paraId="790D122E" w14:textId="77777777" w:rsidR="00D94F71" w:rsidRPr="004971AC" w:rsidRDefault="00D94F71" w:rsidP="00D94F71">
      <w:pPr>
        <w:spacing w:after="0" w:line="276" w:lineRule="auto"/>
        <w:jc w:val="both"/>
        <w:rPr>
          <w:rFonts w:ascii="Times New Roman" w:hAnsi="Times New Roman" w:cs="Times New Roman"/>
          <w:sz w:val="28"/>
          <w:szCs w:val="28"/>
          <w:lang w:val="kk-KZ"/>
        </w:rPr>
      </w:pPr>
    </w:p>
    <w:p w14:paraId="057F779C" w14:textId="77777777" w:rsidR="00D94F71" w:rsidRPr="004971AC" w:rsidRDefault="00D94F71" w:rsidP="00D94F71">
      <w:pPr>
        <w:spacing w:after="0" w:line="276" w:lineRule="auto"/>
        <w:jc w:val="both"/>
        <w:rPr>
          <w:rFonts w:ascii="Times New Roman" w:hAnsi="Times New Roman" w:cs="Times New Roman"/>
          <w:sz w:val="28"/>
          <w:szCs w:val="28"/>
          <w:lang w:val="kk-KZ"/>
        </w:rPr>
      </w:pPr>
    </w:p>
    <w:p w14:paraId="061C49C2" w14:textId="77777777" w:rsidR="00D94F71" w:rsidRDefault="00D94F71" w:rsidP="00D94F71">
      <w:pPr>
        <w:spacing w:after="0" w:line="276" w:lineRule="auto"/>
        <w:jc w:val="both"/>
        <w:rPr>
          <w:rFonts w:ascii="Times New Roman" w:hAnsi="Times New Roman" w:cs="Times New Roman"/>
          <w:sz w:val="28"/>
          <w:szCs w:val="28"/>
          <w:lang w:val="kk-KZ"/>
        </w:rPr>
      </w:pPr>
    </w:p>
    <w:p w14:paraId="06463FCB" w14:textId="77777777" w:rsidR="00D94F71" w:rsidRPr="00E44F7F" w:rsidRDefault="00D94F71" w:rsidP="00D94F71">
      <w:pPr>
        <w:spacing w:after="0" w:line="276" w:lineRule="auto"/>
        <w:jc w:val="both"/>
        <w:rPr>
          <w:rFonts w:ascii="Times New Roman" w:eastAsia="Times New Roman" w:hAnsi="Times New Roman" w:cs="Times New Roman"/>
          <w:color w:val="333333"/>
          <w:sz w:val="28"/>
          <w:szCs w:val="28"/>
          <w:lang w:val="kk-KZ"/>
        </w:rPr>
      </w:pPr>
      <w:r w:rsidRPr="00897C05">
        <w:rPr>
          <w:rFonts w:ascii="Times New Roman" w:hAnsi="Times New Roman" w:cs="Times New Roman"/>
          <w:sz w:val="28"/>
          <w:szCs w:val="28"/>
          <w:lang w:val="kk-KZ"/>
        </w:rPr>
        <w:t>ОӘК</w:t>
      </w:r>
      <w:r w:rsidRPr="004971AC">
        <w:rPr>
          <w:rFonts w:ascii="Times New Roman" w:hAnsi="Times New Roman" w:cs="Times New Roman"/>
          <w:sz w:val="28"/>
          <w:szCs w:val="28"/>
          <w:lang w:val="kk-KZ"/>
        </w:rPr>
        <w:t xml:space="preserve"> 669.</w:t>
      </w:r>
      <w:r w:rsidRPr="000C56CF">
        <w:rPr>
          <w:rFonts w:ascii="Times New Roman" w:hAnsi="Times New Roman" w:cs="Times New Roman"/>
          <w:sz w:val="28"/>
          <w:szCs w:val="28"/>
          <w:lang w:val="kk-KZ"/>
        </w:rPr>
        <w:t>2.018.</w:t>
      </w:r>
      <w:r w:rsidRPr="00EC7221">
        <w:rPr>
          <w:rFonts w:ascii="Times New Roman" w:hAnsi="Times New Roman" w:cs="Times New Roman"/>
          <w:sz w:val="28"/>
          <w:szCs w:val="28"/>
          <w:lang w:val="kk-KZ"/>
        </w:rPr>
        <w:t>674</w:t>
      </w:r>
      <w:r w:rsidRPr="004971AC">
        <w:rPr>
          <w:rFonts w:ascii="Times New Roman" w:eastAsia="Times New Roman" w:hAnsi="Times New Roman" w:cs="Times New Roman"/>
          <w:color w:val="333333"/>
          <w:sz w:val="28"/>
          <w:szCs w:val="28"/>
          <w:lang w:val="kk-KZ"/>
        </w:rPr>
        <w:t xml:space="preserve">                                           </w:t>
      </w:r>
      <w:r>
        <w:rPr>
          <w:rFonts w:ascii="Times New Roman" w:eastAsia="Times New Roman" w:hAnsi="Times New Roman" w:cs="Times New Roman"/>
          <w:color w:val="333333"/>
          <w:sz w:val="28"/>
          <w:szCs w:val="28"/>
          <w:lang w:val="kk-KZ"/>
        </w:rPr>
        <w:t xml:space="preserve">           Қолжазба құқығында</w:t>
      </w:r>
    </w:p>
    <w:p w14:paraId="5009F795" w14:textId="77777777" w:rsidR="00D94F71" w:rsidRDefault="00D94F71" w:rsidP="00D94F71">
      <w:pPr>
        <w:spacing w:after="0" w:line="276" w:lineRule="auto"/>
        <w:jc w:val="both"/>
        <w:rPr>
          <w:rFonts w:ascii="Times New Roman" w:hAnsi="Times New Roman" w:cs="Times New Roman"/>
          <w:sz w:val="28"/>
          <w:szCs w:val="28"/>
          <w:lang w:val="kk-KZ"/>
        </w:rPr>
      </w:pPr>
    </w:p>
    <w:p w14:paraId="015E6E8A" w14:textId="77777777" w:rsidR="00687873" w:rsidRPr="004971AC" w:rsidRDefault="00687873" w:rsidP="00687873">
      <w:pPr>
        <w:spacing w:after="0" w:line="276" w:lineRule="auto"/>
        <w:jc w:val="both"/>
        <w:rPr>
          <w:rFonts w:ascii="Times New Roman" w:hAnsi="Times New Roman" w:cs="Times New Roman"/>
          <w:sz w:val="28"/>
          <w:szCs w:val="28"/>
          <w:lang w:val="kk-KZ"/>
        </w:rPr>
      </w:pPr>
    </w:p>
    <w:p w14:paraId="1EC35104" w14:textId="77777777" w:rsidR="00687873" w:rsidRPr="0001294C" w:rsidRDefault="00687873" w:rsidP="00687873">
      <w:pPr>
        <w:spacing w:after="0" w:line="276" w:lineRule="auto"/>
        <w:jc w:val="center"/>
        <w:rPr>
          <w:rFonts w:ascii="Times New Roman" w:hAnsi="Times New Roman" w:cs="Times New Roman"/>
          <w:b/>
          <w:sz w:val="28"/>
          <w:szCs w:val="28"/>
          <w:lang w:val="kk-KZ"/>
        </w:rPr>
      </w:pPr>
      <w:r w:rsidRPr="0001294C">
        <w:rPr>
          <w:rFonts w:ascii="Times New Roman" w:hAnsi="Times New Roman" w:cs="Times New Roman"/>
          <w:b/>
          <w:sz w:val="28"/>
          <w:szCs w:val="28"/>
          <w:lang w:val="kk-KZ"/>
        </w:rPr>
        <w:t>ЛИАҚЫН ЛӘЗАТ</w:t>
      </w:r>
    </w:p>
    <w:p w14:paraId="4607D8BA" w14:textId="77777777" w:rsidR="00687873" w:rsidRPr="004971AC" w:rsidRDefault="00687873" w:rsidP="00687873">
      <w:pPr>
        <w:spacing w:after="0" w:line="276" w:lineRule="auto"/>
        <w:jc w:val="both"/>
        <w:rPr>
          <w:rFonts w:ascii="Times New Roman" w:hAnsi="Times New Roman" w:cs="Times New Roman"/>
          <w:sz w:val="28"/>
          <w:szCs w:val="28"/>
          <w:lang w:val="kk-KZ"/>
        </w:rPr>
      </w:pPr>
    </w:p>
    <w:p w14:paraId="3612277B" w14:textId="77777777" w:rsidR="00687873" w:rsidRPr="004971AC" w:rsidRDefault="00687873" w:rsidP="00687873">
      <w:pPr>
        <w:spacing w:after="0" w:line="276" w:lineRule="auto"/>
        <w:jc w:val="both"/>
        <w:rPr>
          <w:rFonts w:ascii="Times New Roman" w:hAnsi="Times New Roman" w:cs="Times New Roman"/>
          <w:sz w:val="28"/>
          <w:szCs w:val="28"/>
          <w:lang w:val="kk-KZ"/>
        </w:rPr>
      </w:pPr>
    </w:p>
    <w:p w14:paraId="02D0ECCF" w14:textId="2B2BCC04" w:rsidR="00687873" w:rsidRPr="00C92840" w:rsidRDefault="00C92840" w:rsidP="00C92840">
      <w:pPr>
        <w:spacing w:after="0" w:line="276" w:lineRule="auto"/>
        <w:jc w:val="center"/>
        <w:rPr>
          <w:rFonts w:ascii="Times New Roman" w:hAnsi="Times New Roman" w:cs="Times New Roman"/>
          <w:b/>
          <w:bCs/>
          <w:sz w:val="28"/>
          <w:szCs w:val="28"/>
          <w:lang w:val="kk-KZ"/>
        </w:rPr>
      </w:pPr>
      <w:r w:rsidRPr="00C92840">
        <w:rPr>
          <w:rFonts w:ascii="Times New Roman" w:hAnsi="Times New Roman" w:cs="Times New Roman"/>
          <w:b/>
          <w:bCs/>
          <w:sz w:val="28"/>
          <w:szCs w:val="28"/>
          <w:lang w:val="kk-KZ"/>
        </w:rPr>
        <w:t>Қоспалардың мөлшері жоғары сульфаттық мырыш ерітінділерін тазарту үрдісінің физикалық-химиялық зерттеулері</w:t>
      </w:r>
    </w:p>
    <w:p w14:paraId="24197401" w14:textId="77777777" w:rsidR="00687873" w:rsidRDefault="00687873" w:rsidP="00687873">
      <w:pPr>
        <w:spacing w:after="0" w:line="276" w:lineRule="auto"/>
        <w:jc w:val="both"/>
        <w:rPr>
          <w:rFonts w:ascii="Times New Roman" w:hAnsi="Times New Roman" w:cs="Times New Roman"/>
          <w:sz w:val="28"/>
          <w:szCs w:val="28"/>
          <w:lang w:val="kk-KZ"/>
        </w:rPr>
      </w:pPr>
    </w:p>
    <w:p w14:paraId="37B96CD7" w14:textId="77777777" w:rsidR="00C92840" w:rsidRPr="004971AC" w:rsidRDefault="00C92840" w:rsidP="00687873">
      <w:pPr>
        <w:spacing w:after="0" w:line="276" w:lineRule="auto"/>
        <w:jc w:val="both"/>
        <w:rPr>
          <w:rFonts w:ascii="Times New Roman" w:hAnsi="Times New Roman" w:cs="Times New Roman"/>
          <w:sz w:val="28"/>
          <w:szCs w:val="28"/>
          <w:lang w:val="kk-KZ"/>
        </w:rPr>
      </w:pPr>
    </w:p>
    <w:p w14:paraId="7F8403AF" w14:textId="7E455F7F" w:rsidR="00687873" w:rsidRPr="004971AC" w:rsidRDefault="007D57A6" w:rsidP="00687873">
      <w:pPr>
        <w:spacing w:after="0" w:line="276"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r w:rsidR="00687873" w:rsidRPr="004971AC">
        <w:rPr>
          <w:rFonts w:ascii="Times New Roman" w:hAnsi="Times New Roman" w:cs="Times New Roman"/>
          <w:sz w:val="28"/>
          <w:szCs w:val="28"/>
          <w:lang w:val="kk-KZ"/>
        </w:rPr>
        <w:t>D07</w:t>
      </w:r>
      <w:r>
        <w:rPr>
          <w:rFonts w:ascii="Times New Roman" w:hAnsi="Times New Roman" w:cs="Times New Roman"/>
          <w:sz w:val="28"/>
          <w:szCs w:val="28"/>
          <w:lang w:val="kk-KZ"/>
        </w:rPr>
        <w:t>20</w:t>
      </w:r>
      <w:r w:rsidR="007C2ADC" w:rsidRPr="00740ACA">
        <w:rPr>
          <w:rFonts w:ascii="Times New Roman" w:hAnsi="Times New Roman" w:cs="Times New Roman"/>
          <w:sz w:val="28"/>
          <w:szCs w:val="28"/>
        </w:rPr>
        <w:t>1</w:t>
      </w:r>
      <w:r w:rsidR="00687873" w:rsidRPr="004971AC">
        <w:rPr>
          <w:rFonts w:ascii="Times New Roman" w:hAnsi="Times New Roman" w:cs="Times New Roman"/>
          <w:sz w:val="28"/>
          <w:szCs w:val="28"/>
          <w:lang w:val="kk-KZ"/>
        </w:rPr>
        <w:t xml:space="preserve"> «Металлургия»</w:t>
      </w:r>
    </w:p>
    <w:p w14:paraId="068E3FB2" w14:textId="77777777" w:rsidR="00687873" w:rsidRPr="004971AC" w:rsidRDefault="00687873" w:rsidP="00687873">
      <w:pPr>
        <w:spacing w:after="0" w:line="276" w:lineRule="auto"/>
        <w:jc w:val="both"/>
        <w:rPr>
          <w:rFonts w:ascii="Times New Roman" w:hAnsi="Times New Roman" w:cs="Times New Roman"/>
          <w:sz w:val="28"/>
          <w:szCs w:val="28"/>
          <w:lang w:val="kk-KZ"/>
        </w:rPr>
      </w:pPr>
    </w:p>
    <w:p w14:paraId="1A2E5187" w14:textId="77777777" w:rsidR="00687873" w:rsidRDefault="00687873" w:rsidP="00687873">
      <w:pPr>
        <w:spacing w:after="0" w:line="276" w:lineRule="auto"/>
        <w:jc w:val="center"/>
        <w:rPr>
          <w:rFonts w:ascii="Times New Roman" w:hAnsi="Times New Roman" w:cs="Times New Roman"/>
          <w:sz w:val="28"/>
          <w:szCs w:val="28"/>
          <w:lang w:val="kk-KZ"/>
        </w:rPr>
      </w:pPr>
      <w:r w:rsidRPr="007E618A">
        <w:rPr>
          <w:rFonts w:ascii="Times New Roman" w:hAnsi="Times New Roman" w:cs="Times New Roman"/>
          <w:sz w:val="28"/>
          <w:szCs w:val="28"/>
          <w:lang w:val="kk-KZ"/>
        </w:rPr>
        <w:t>Философия докторы (PhD)</w:t>
      </w:r>
    </w:p>
    <w:p w14:paraId="7DFA74EA" w14:textId="77777777" w:rsidR="00687873" w:rsidRPr="004971AC" w:rsidRDefault="00687873" w:rsidP="00687873">
      <w:pPr>
        <w:spacing w:after="0" w:line="276" w:lineRule="auto"/>
        <w:jc w:val="center"/>
        <w:rPr>
          <w:rFonts w:ascii="Times New Roman" w:hAnsi="Times New Roman" w:cs="Times New Roman"/>
          <w:sz w:val="28"/>
          <w:szCs w:val="28"/>
          <w:lang w:val="kk-KZ"/>
        </w:rPr>
      </w:pPr>
      <w:r w:rsidRPr="004971AC">
        <w:rPr>
          <w:rFonts w:ascii="Times New Roman" w:hAnsi="Times New Roman" w:cs="Times New Roman"/>
          <w:sz w:val="28"/>
          <w:szCs w:val="28"/>
          <w:lang w:val="kk-KZ"/>
        </w:rPr>
        <w:t>Ғылыми дәрежесін алуға арналған диссертация</w:t>
      </w:r>
    </w:p>
    <w:p w14:paraId="6C4101CE" w14:textId="77777777" w:rsidR="00687873" w:rsidRPr="004971AC" w:rsidRDefault="00687873" w:rsidP="00687873">
      <w:pPr>
        <w:spacing w:after="0" w:line="276" w:lineRule="auto"/>
        <w:jc w:val="both"/>
        <w:rPr>
          <w:rFonts w:ascii="Times New Roman" w:hAnsi="Times New Roman" w:cs="Times New Roman"/>
          <w:sz w:val="28"/>
          <w:szCs w:val="28"/>
          <w:lang w:val="kk-KZ"/>
        </w:rPr>
      </w:pPr>
    </w:p>
    <w:p w14:paraId="14EF2543" w14:textId="77777777" w:rsidR="00687873" w:rsidRPr="004971AC" w:rsidRDefault="00687873" w:rsidP="00687873">
      <w:pPr>
        <w:spacing w:after="0" w:line="276" w:lineRule="auto"/>
        <w:jc w:val="both"/>
        <w:rPr>
          <w:rFonts w:ascii="Times New Roman" w:hAnsi="Times New Roman" w:cs="Times New Roman"/>
          <w:sz w:val="28"/>
          <w:szCs w:val="28"/>
          <w:lang w:val="kk-KZ"/>
        </w:rPr>
      </w:pPr>
    </w:p>
    <w:tbl>
      <w:tblPr>
        <w:tblStyle w:val="ac"/>
        <w:tblpPr w:leftFromText="180" w:rightFromText="180" w:vertAnchor="text" w:horzAnchor="margin" w:tblpXSpec="right" w:tblpY="-66"/>
        <w:tblW w:w="44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0"/>
      </w:tblGrid>
      <w:tr w:rsidR="00687873" w14:paraId="4F328310" w14:textId="77777777" w:rsidTr="001B34D7">
        <w:tc>
          <w:tcPr>
            <w:tcW w:w="4400" w:type="dxa"/>
          </w:tcPr>
          <w:p w14:paraId="357544B2" w14:textId="77777777" w:rsidR="00687873" w:rsidRPr="00E741E5" w:rsidRDefault="00687873" w:rsidP="001B34D7">
            <w:pPr>
              <w:spacing w:line="276" w:lineRule="auto"/>
              <w:jc w:val="both"/>
              <w:rPr>
                <w:rFonts w:ascii="Times New Roman" w:hAnsi="Times New Roman" w:cs="Times New Roman"/>
                <w:sz w:val="24"/>
                <w:szCs w:val="24"/>
                <w:lang w:val="kk-KZ"/>
              </w:rPr>
            </w:pPr>
            <w:r w:rsidRPr="00E741E5">
              <w:rPr>
                <w:rFonts w:ascii="Times New Roman" w:hAnsi="Times New Roman" w:cs="Times New Roman"/>
                <w:sz w:val="24"/>
                <w:szCs w:val="24"/>
                <w:lang w:val="kk-KZ"/>
              </w:rPr>
              <w:t>Ғылыми кеңесшілері:</w:t>
            </w:r>
          </w:p>
          <w:p w14:paraId="6ED933D5" w14:textId="7BAF6F2A" w:rsidR="00687873" w:rsidRDefault="00EC0640" w:rsidP="001B34D7">
            <w:pPr>
              <w:spacing w:line="276" w:lineRule="auto"/>
              <w:jc w:val="both"/>
              <w:rPr>
                <w:rFonts w:ascii="Times New Roman" w:hAnsi="Times New Roman" w:cs="Times New Roman"/>
                <w:sz w:val="24"/>
                <w:szCs w:val="24"/>
                <w:lang w:val="kk-KZ"/>
              </w:rPr>
            </w:pPr>
            <w:r w:rsidRPr="003E2A75">
              <w:rPr>
                <w:rFonts w:ascii="Times New Roman" w:hAnsi="Times New Roman" w:cs="Times New Roman"/>
                <w:sz w:val="24"/>
                <w:szCs w:val="24"/>
                <w:lang w:val="kk-KZ"/>
              </w:rPr>
              <w:t>P</w:t>
            </w:r>
            <w:r w:rsidR="00687873" w:rsidRPr="00E741E5">
              <w:rPr>
                <w:rFonts w:ascii="Times New Roman" w:hAnsi="Times New Roman" w:cs="Times New Roman"/>
                <w:sz w:val="24"/>
                <w:szCs w:val="24"/>
                <w:lang w:val="kk-KZ"/>
              </w:rPr>
              <w:t xml:space="preserve">hD доктор, </w:t>
            </w:r>
            <w:r w:rsidR="00BD3660" w:rsidRPr="00DB5699">
              <w:rPr>
                <w:rFonts w:ascii="Times New Roman" w:hAnsi="Times New Roman" w:cs="Times New Roman"/>
                <w:sz w:val="24"/>
                <w:szCs w:val="24"/>
                <w:lang w:val="kk-KZ"/>
              </w:rPr>
              <w:t xml:space="preserve"> </w:t>
            </w:r>
            <w:r w:rsidR="00824274">
              <w:rPr>
                <w:rFonts w:ascii="Times New Roman" w:hAnsi="Times New Roman" w:cs="Times New Roman"/>
                <w:sz w:val="24"/>
                <w:szCs w:val="24"/>
                <w:lang w:val="kk-KZ"/>
              </w:rPr>
              <w:t xml:space="preserve">ХИМ қауымдастырылған профессоры, </w:t>
            </w:r>
            <w:r w:rsidR="00824274" w:rsidRPr="00824274">
              <w:rPr>
                <w:rFonts w:ascii="Times New Roman" w:hAnsi="Times New Roman" w:cs="Times New Roman"/>
                <w:sz w:val="24"/>
                <w:szCs w:val="24"/>
                <w:lang w:val="kk-KZ"/>
              </w:rPr>
              <w:t xml:space="preserve">«Veritas» </w:t>
            </w:r>
            <w:r w:rsidR="00824274">
              <w:rPr>
                <w:rFonts w:ascii="Times New Roman" w:hAnsi="Times New Roman" w:cs="Times New Roman"/>
                <w:sz w:val="24"/>
                <w:szCs w:val="24"/>
                <w:lang w:val="kk-KZ"/>
              </w:rPr>
              <w:t xml:space="preserve">артықшылық орталығының </w:t>
            </w:r>
            <w:r w:rsidR="00BD3660" w:rsidRPr="00DB5699">
              <w:rPr>
                <w:rFonts w:ascii="Times New Roman" w:hAnsi="Times New Roman" w:cs="Times New Roman"/>
                <w:sz w:val="24"/>
                <w:szCs w:val="24"/>
                <w:lang w:val="kk-KZ"/>
              </w:rPr>
              <w:t>аға ғылыми қызметкер</w:t>
            </w:r>
            <w:r w:rsidR="00824274">
              <w:rPr>
                <w:rFonts w:ascii="Times New Roman" w:hAnsi="Times New Roman" w:cs="Times New Roman"/>
                <w:sz w:val="24"/>
                <w:szCs w:val="24"/>
                <w:lang w:val="kk-KZ"/>
              </w:rPr>
              <w:t>і</w:t>
            </w:r>
            <w:r w:rsidR="00BD3660" w:rsidRPr="00DB5699">
              <w:rPr>
                <w:rFonts w:ascii="Times New Roman" w:hAnsi="Times New Roman" w:cs="Times New Roman"/>
                <w:sz w:val="24"/>
                <w:szCs w:val="24"/>
                <w:lang w:val="kk-KZ"/>
              </w:rPr>
              <w:t>,</w:t>
            </w:r>
            <w:r w:rsidR="00BD3660">
              <w:rPr>
                <w:rFonts w:ascii="Times New Roman" w:hAnsi="Times New Roman" w:cs="Times New Roman"/>
                <w:sz w:val="24"/>
                <w:szCs w:val="24"/>
                <w:lang w:val="kk-KZ"/>
              </w:rPr>
              <w:t xml:space="preserve"> </w:t>
            </w:r>
            <w:r w:rsidR="00687873" w:rsidRPr="00E741E5">
              <w:rPr>
                <w:rFonts w:ascii="Times New Roman" w:hAnsi="Times New Roman" w:cs="Times New Roman"/>
                <w:sz w:val="24"/>
                <w:szCs w:val="24"/>
                <w:lang w:val="kk-KZ"/>
              </w:rPr>
              <w:t>Оналбаева Ж.С.</w:t>
            </w:r>
          </w:p>
          <w:p w14:paraId="1DA6640C" w14:textId="77777777" w:rsidR="00687873" w:rsidRDefault="00687873" w:rsidP="001B34D7">
            <w:pPr>
              <w:spacing w:line="276" w:lineRule="auto"/>
              <w:jc w:val="both"/>
              <w:rPr>
                <w:rFonts w:ascii="Times New Roman" w:hAnsi="Times New Roman" w:cs="Times New Roman"/>
                <w:sz w:val="24"/>
                <w:szCs w:val="24"/>
                <w:lang w:val="kk-KZ"/>
              </w:rPr>
            </w:pPr>
            <w:r w:rsidRPr="00E741E5">
              <w:rPr>
                <w:rFonts w:ascii="Times New Roman" w:hAnsi="Times New Roman" w:cs="Times New Roman"/>
                <w:sz w:val="24"/>
                <w:szCs w:val="24"/>
                <w:lang w:val="kk-KZ"/>
              </w:rPr>
              <w:t>КЕАҚ «Д.Серікбаев атындағы ШҚТУ»,</w:t>
            </w:r>
          </w:p>
          <w:p w14:paraId="1358E8F8" w14:textId="77777777" w:rsidR="00687873" w:rsidRPr="00E741E5" w:rsidRDefault="00687873" w:rsidP="001B34D7">
            <w:pPr>
              <w:spacing w:line="276"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Қазақстан</w:t>
            </w:r>
          </w:p>
          <w:p w14:paraId="54EE25F1" w14:textId="77777777" w:rsidR="00687873" w:rsidRDefault="00687873" w:rsidP="001B34D7">
            <w:pPr>
              <w:spacing w:line="276" w:lineRule="auto"/>
              <w:jc w:val="both"/>
              <w:rPr>
                <w:rFonts w:ascii="Times New Roman" w:hAnsi="Times New Roman" w:cs="Times New Roman"/>
                <w:sz w:val="24"/>
                <w:szCs w:val="24"/>
                <w:lang w:val="kk-KZ"/>
              </w:rPr>
            </w:pPr>
          </w:p>
        </w:tc>
      </w:tr>
      <w:tr w:rsidR="00687873" w14:paraId="7F16123B" w14:textId="77777777" w:rsidTr="001B34D7">
        <w:tc>
          <w:tcPr>
            <w:tcW w:w="4400" w:type="dxa"/>
          </w:tcPr>
          <w:p w14:paraId="5FDAE7F5" w14:textId="77777777" w:rsidR="00687873" w:rsidRPr="00DB5699" w:rsidRDefault="00687873" w:rsidP="001B34D7">
            <w:pPr>
              <w:spacing w:line="276" w:lineRule="auto"/>
              <w:jc w:val="both"/>
              <w:rPr>
                <w:rFonts w:ascii="Times New Roman" w:hAnsi="Times New Roman" w:cs="Times New Roman"/>
                <w:sz w:val="24"/>
                <w:szCs w:val="24"/>
                <w:lang w:val="kk-KZ"/>
              </w:rPr>
            </w:pPr>
            <w:r w:rsidRPr="00DB5699">
              <w:rPr>
                <w:rFonts w:ascii="Times New Roman" w:hAnsi="Times New Roman" w:cs="Times New Roman"/>
                <w:sz w:val="24"/>
                <w:szCs w:val="24"/>
                <w:lang w:val="kk-KZ"/>
              </w:rPr>
              <w:t>Техника ғылымдарының докторы,</w:t>
            </w:r>
          </w:p>
          <w:p w14:paraId="6C019877" w14:textId="77777777" w:rsidR="00687873" w:rsidRPr="00DB5699" w:rsidRDefault="00687873" w:rsidP="001B34D7">
            <w:pPr>
              <w:spacing w:line="276" w:lineRule="auto"/>
              <w:jc w:val="both"/>
              <w:rPr>
                <w:rFonts w:ascii="Times New Roman" w:hAnsi="Times New Roman" w:cs="Times New Roman"/>
                <w:sz w:val="24"/>
                <w:szCs w:val="24"/>
                <w:lang w:val="kk-KZ"/>
              </w:rPr>
            </w:pPr>
            <w:r w:rsidRPr="00DB5699">
              <w:rPr>
                <w:rFonts w:ascii="Times New Roman" w:hAnsi="Times New Roman" w:cs="Times New Roman"/>
                <w:sz w:val="24"/>
                <w:szCs w:val="24"/>
                <w:lang w:val="kk-KZ"/>
              </w:rPr>
              <w:t>профессор, аға ғылыми қызметкер,</w:t>
            </w:r>
          </w:p>
          <w:p w14:paraId="66A743B3" w14:textId="77777777" w:rsidR="00687873" w:rsidRPr="00DB5699" w:rsidRDefault="00687873" w:rsidP="001B34D7">
            <w:pPr>
              <w:spacing w:line="276" w:lineRule="auto"/>
              <w:jc w:val="both"/>
              <w:rPr>
                <w:rFonts w:ascii="Times New Roman" w:hAnsi="Times New Roman" w:cs="Times New Roman"/>
                <w:sz w:val="24"/>
                <w:szCs w:val="24"/>
                <w:lang w:val="kk-KZ"/>
              </w:rPr>
            </w:pPr>
            <w:r w:rsidRPr="00DB5699">
              <w:rPr>
                <w:rFonts w:ascii="Times New Roman" w:hAnsi="Times New Roman" w:cs="Times New Roman"/>
                <w:sz w:val="24"/>
                <w:szCs w:val="24"/>
                <w:lang w:val="kk-KZ"/>
              </w:rPr>
              <w:t>Мамяченков С.В.</w:t>
            </w:r>
          </w:p>
          <w:p w14:paraId="39DD1447" w14:textId="77777777" w:rsidR="00687873" w:rsidRPr="00DB5699" w:rsidRDefault="00687873" w:rsidP="001B34D7">
            <w:pPr>
              <w:spacing w:line="276" w:lineRule="auto"/>
              <w:jc w:val="both"/>
              <w:rPr>
                <w:rFonts w:ascii="Times New Roman" w:hAnsi="Times New Roman" w:cs="Times New Roman"/>
                <w:sz w:val="24"/>
                <w:szCs w:val="24"/>
                <w:lang w:val="kk-KZ"/>
              </w:rPr>
            </w:pPr>
            <w:r w:rsidRPr="00DB5699">
              <w:rPr>
                <w:rFonts w:ascii="Times New Roman" w:hAnsi="Times New Roman" w:cs="Times New Roman"/>
                <w:sz w:val="24"/>
                <w:szCs w:val="24"/>
                <w:lang w:val="kk-KZ"/>
              </w:rPr>
              <w:t>Ресей</w:t>
            </w:r>
            <w:r>
              <w:rPr>
                <w:rFonts w:ascii="Times New Roman" w:hAnsi="Times New Roman" w:cs="Times New Roman"/>
                <w:sz w:val="24"/>
                <w:szCs w:val="24"/>
                <w:lang w:val="kk-KZ"/>
              </w:rPr>
              <w:t>дің</w:t>
            </w:r>
            <w:r w:rsidRPr="00DB5699">
              <w:rPr>
                <w:rFonts w:ascii="Times New Roman" w:hAnsi="Times New Roman" w:cs="Times New Roman"/>
                <w:sz w:val="24"/>
                <w:szCs w:val="24"/>
                <w:lang w:val="kk-KZ"/>
              </w:rPr>
              <w:t xml:space="preserve"> тұңғыш президенті Б.Н. Ельцин атындағы УрФУ </w:t>
            </w:r>
          </w:p>
          <w:p w14:paraId="715FB0FF" w14:textId="58901272" w:rsidR="00687873" w:rsidRPr="00DB5699" w:rsidRDefault="00687873" w:rsidP="001B34D7">
            <w:pPr>
              <w:spacing w:line="276" w:lineRule="auto"/>
              <w:jc w:val="both"/>
              <w:rPr>
                <w:rFonts w:ascii="Times New Roman" w:hAnsi="Times New Roman" w:cs="Times New Roman"/>
                <w:sz w:val="28"/>
                <w:szCs w:val="28"/>
                <w:lang w:val="kk-KZ"/>
              </w:rPr>
            </w:pPr>
            <w:r w:rsidRPr="00DB5699">
              <w:rPr>
                <w:rFonts w:ascii="Times New Roman" w:hAnsi="Times New Roman" w:cs="Times New Roman"/>
                <w:sz w:val="24"/>
                <w:szCs w:val="24"/>
                <w:lang w:val="kk-KZ"/>
              </w:rPr>
              <w:t>Ресей</w:t>
            </w:r>
          </w:p>
        </w:tc>
      </w:tr>
    </w:tbl>
    <w:p w14:paraId="0CC65B58" w14:textId="77777777" w:rsidR="00687873" w:rsidRPr="00E741E5" w:rsidRDefault="00687873" w:rsidP="00687873">
      <w:pPr>
        <w:spacing w:after="0" w:line="276" w:lineRule="auto"/>
        <w:ind w:left="3540" w:firstLine="708"/>
        <w:jc w:val="both"/>
        <w:rPr>
          <w:rFonts w:ascii="Times New Roman" w:hAnsi="Times New Roman" w:cs="Times New Roman"/>
          <w:sz w:val="24"/>
          <w:szCs w:val="24"/>
          <w:lang w:val="kk-KZ"/>
        </w:rPr>
      </w:pPr>
      <w:r w:rsidRPr="00E741E5">
        <w:rPr>
          <w:rFonts w:ascii="Times New Roman" w:hAnsi="Times New Roman" w:cs="Times New Roman"/>
          <w:sz w:val="24"/>
          <w:szCs w:val="24"/>
          <w:lang w:val="kk-KZ"/>
        </w:rPr>
        <w:t xml:space="preserve">                        </w:t>
      </w:r>
    </w:p>
    <w:p w14:paraId="30AB06D4" w14:textId="77777777" w:rsidR="00687873" w:rsidRPr="00DB5699" w:rsidRDefault="00687873" w:rsidP="00687873">
      <w:pPr>
        <w:spacing w:after="0" w:line="276" w:lineRule="auto"/>
        <w:ind w:left="4248"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14:paraId="2C31ADE9" w14:textId="77777777" w:rsidR="00687873" w:rsidRDefault="00687873" w:rsidP="00687873">
      <w:pPr>
        <w:spacing w:after="0" w:line="276" w:lineRule="auto"/>
        <w:jc w:val="both"/>
        <w:rPr>
          <w:rFonts w:ascii="Times New Roman" w:hAnsi="Times New Roman" w:cs="Times New Roman"/>
          <w:sz w:val="28"/>
          <w:szCs w:val="28"/>
          <w:lang w:val="kk-KZ"/>
        </w:rPr>
      </w:pPr>
    </w:p>
    <w:p w14:paraId="1FB4014E" w14:textId="77777777" w:rsidR="00687873" w:rsidRDefault="00687873" w:rsidP="00687873">
      <w:pPr>
        <w:spacing w:after="0" w:line="276" w:lineRule="auto"/>
        <w:jc w:val="center"/>
        <w:rPr>
          <w:rFonts w:ascii="Times New Roman" w:hAnsi="Times New Roman" w:cs="Times New Roman"/>
          <w:sz w:val="28"/>
          <w:szCs w:val="28"/>
          <w:lang w:val="kk-KZ"/>
        </w:rPr>
      </w:pPr>
    </w:p>
    <w:p w14:paraId="1D7D72B0" w14:textId="77777777" w:rsidR="00687873" w:rsidRDefault="00687873" w:rsidP="00687873">
      <w:pPr>
        <w:spacing w:after="0" w:line="276" w:lineRule="auto"/>
        <w:jc w:val="center"/>
        <w:rPr>
          <w:rFonts w:ascii="Times New Roman" w:hAnsi="Times New Roman" w:cs="Times New Roman"/>
          <w:sz w:val="28"/>
          <w:szCs w:val="28"/>
          <w:lang w:val="kk-KZ"/>
        </w:rPr>
      </w:pPr>
    </w:p>
    <w:p w14:paraId="1B809260" w14:textId="77777777" w:rsidR="00687873" w:rsidRDefault="00687873" w:rsidP="00687873">
      <w:pPr>
        <w:spacing w:after="0" w:line="276" w:lineRule="auto"/>
        <w:jc w:val="center"/>
        <w:rPr>
          <w:rFonts w:ascii="Times New Roman" w:hAnsi="Times New Roman" w:cs="Times New Roman"/>
          <w:sz w:val="28"/>
          <w:szCs w:val="28"/>
          <w:lang w:val="kk-KZ"/>
        </w:rPr>
      </w:pPr>
    </w:p>
    <w:p w14:paraId="6D7011A8" w14:textId="77777777" w:rsidR="00687873" w:rsidRDefault="00687873" w:rsidP="00687873">
      <w:pPr>
        <w:spacing w:after="0" w:line="276" w:lineRule="auto"/>
        <w:jc w:val="center"/>
        <w:rPr>
          <w:rFonts w:ascii="Times New Roman" w:hAnsi="Times New Roman" w:cs="Times New Roman"/>
          <w:sz w:val="28"/>
          <w:szCs w:val="28"/>
          <w:lang w:val="kk-KZ"/>
        </w:rPr>
      </w:pPr>
    </w:p>
    <w:p w14:paraId="763BBA72" w14:textId="77777777" w:rsidR="00687873" w:rsidRDefault="00687873" w:rsidP="00687873">
      <w:pPr>
        <w:spacing w:after="0" w:line="276" w:lineRule="auto"/>
        <w:jc w:val="center"/>
        <w:rPr>
          <w:rFonts w:ascii="Times New Roman" w:hAnsi="Times New Roman" w:cs="Times New Roman"/>
          <w:sz w:val="28"/>
          <w:szCs w:val="28"/>
          <w:lang w:val="kk-KZ"/>
        </w:rPr>
      </w:pPr>
    </w:p>
    <w:p w14:paraId="1C2B4F65" w14:textId="77777777" w:rsidR="00687873" w:rsidRDefault="00687873" w:rsidP="00687873">
      <w:pPr>
        <w:spacing w:after="0" w:line="276" w:lineRule="auto"/>
        <w:jc w:val="center"/>
        <w:rPr>
          <w:rFonts w:ascii="Times New Roman" w:hAnsi="Times New Roman" w:cs="Times New Roman"/>
          <w:sz w:val="28"/>
          <w:szCs w:val="28"/>
          <w:lang w:val="kk-KZ"/>
        </w:rPr>
      </w:pPr>
    </w:p>
    <w:p w14:paraId="72468D73" w14:textId="77777777" w:rsidR="00687873" w:rsidRDefault="00687873" w:rsidP="000A154F">
      <w:pPr>
        <w:spacing w:after="0" w:line="276" w:lineRule="auto"/>
        <w:rPr>
          <w:rFonts w:ascii="Times New Roman" w:hAnsi="Times New Roman" w:cs="Times New Roman"/>
          <w:sz w:val="28"/>
          <w:szCs w:val="28"/>
          <w:lang w:val="kk-KZ"/>
        </w:rPr>
      </w:pPr>
    </w:p>
    <w:p w14:paraId="19B21F2C" w14:textId="77777777" w:rsidR="00BD3660" w:rsidRDefault="00BD3660" w:rsidP="00BD3660">
      <w:pPr>
        <w:spacing w:after="0" w:line="276" w:lineRule="auto"/>
        <w:jc w:val="center"/>
        <w:rPr>
          <w:rFonts w:ascii="Times New Roman" w:hAnsi="Times New Roman" w:cs="Times New Roman"/>
          <w:sz w:val="28"/>
          <w:szCs w:val="28"/>
          <w:lang w:val="kk-KZ"/>
        </w:rPr>
      </w:pPr>
    </w:p>
    <w:p w14:paraId="23131637" w14:textId="77777777" w:rsidR="00C92840" w:rsidRDefault="00C92840" w:rsidP="00BD3660">
      <w:pPr>
        <w:spacing w:after="0" w:line="276" w:lineRule="auto"/>
        <w:jc w:val="center"/>
        <w:rPr>
          <w:rFonts w:ascii="Times New Roman" w:hAnsi="Times New Roman" w:cs="Times New Roman"/>
          <w:sz w:val="28"/>
          <w:szCs w:val="28"/>
          <w:lang w:val="kk-KZ"/>
        </w:rPr>
      </w:pPr>
    </w:p>
    <w:p w14:paraId="0D9C7252" w14:textId="77777777" w:rsidR="00824274" w:rsidRDefault="00824274" w:rsidP="00824274">
      <w:pPr>
        <w:spacing w:after="0" w:line="276" w:lineRule="auto"/>
        <w:jc w:val="center"/>
        <w:rPr>
          <w:rFonts w:ascii="Times New Roman" w:hAnsi="Times New Roman" w:cs="Times New Roman"/>
          <w:sz w:val="28"/>
          <w:szCs w:val="28"/>
          <w:lang w:val="kk-KZ"/>
        </w:rPr>
      </w:pPr>
    </w:p>
    <w:p w14:paraId="08E994A5" w14:textId="1057A688" w:rsidR="00687873" w:rsidRDefault="00687873" w:rsidP="00824274">
      <w:pPr>
        <w:spacing w:after="0" w:line="276"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p w14:paraId="41166510" w14:textId="77777777" w:rsidR="00824274" w:rsidRDefault="00824274" w:rsidP="00687873">
      <w:pPr>
        <w:spacing w:after="0" w:line="276" w:lineRule="auto"/>
        <w:jc w:val="center"/>
        <w:rPr>
          <w:rFonts w:ascii="Times New Roman" w:hAnsi="Times New Roman" w:cs="Times New Roman"/>
          <w:sz w:val="28"/>
          <w:szCs w:val="28"/>
          <w:lang w:val="kk-KZ"/>
        </w:rPr>
      </w:pPr>
    </w:p>
    <w:p w14:paraId="5AFC54A6" w14:textId="53F58FAA" w:rsidR="00687873" w:rsidRDefault="00687873" w:rsidP="00687873">
      <w:pPr>
        <w:spacing w:after="0" w:line="276"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Өскемен,</w:t>
      </w:r>
      <w:r w:rsidRPr="004971AC">
        <w:rPr>
          <w:rFonts w:ascii="Times New Roman" w:hAnsi="Times New Roman" w:cs="Times New Roman"/>
          <w:sz w:val="28"/>
          <w:szCs w:val="28"/>
          <w:lang w:val="kk-KZ"/>
        </w:rPr>
        <w:t xml:space="preserve"> 202</w:t>
      </w:r>
      <w:r w:rsidR="00457EC5">
        <w:rPr>
          <w:rFonts w:ascii="Times New Roman" w:hAnsi="Times New Roman" w:cs="Times New Roman"/>
          <w:sz w:val="28"/>
          <w:szCs w:val="28"/>
          <w:lang w:val="kk-KZ"/>
        </w:rPr>
        <w:t>5</w:t>
      </w:r>
    </w:p>
    <w:p w14:paraId="09B6926E" w14:textId="77777777" w:rsidR="000A154F" w:rsidRDefault="000A154F" w:rsidP="00687873">
      <w:pPr>
        <w:spacing w:after="0" w:line="276" w:lineRule="auto"/>
        <w:jc w:val="center"/>
        <w:rPr>
          <w:rFonts w:ascii="Times New Roman" w:hAnsi="Times New Roman" w:cs="Times New Roman"/>
          <w:sz w:val="28"/>
          <w:szCs w:val="28"/>
          <w:lang w:val="kk-KZ"/>
        </w:rPr>
        <w:sectPr w:rsidR="000A154F" w:rsidSect="003714C8">
          <w:headerReference w:type="default" r:id="rId8"/>
          <w:footerReference w:type="default" r:id="rId9"/>
          <w:pgSz w:w="11910" w:h="16840"/>
          <w:pgMar w:top="1134" w:right="567" w:bottom="1134" w:left="1701" w:header="0" w:footer="1168" w:gutter="0"/>
          <w:pgNumType w:start="1" w:chapStyle="1"/>
          <w:cols w:space="720"/>
          <w:titlePg/>
          <w:docGrid w:linePitch="299"/>
        </w:sectPr>
      </w:pPr>
    </w:p>
    <w:p w14:paraId="1E22FF8A" w14:textId="33CBB491" w:rsidR="00BA7E65" w:rsidRPr="0090587F" w:rsidRDefault="00BA7E65" w:rsidP="00D46539">
      <w:pPr>
        <w:spacing w:after="0" w:line="240" w:lineRule="auto"/>
        <w:jc w:val="center"/>
        <w:rPr>
          <w:rFonts w:ascii="Times New Roman" w:hAnsi="Times New Roman" w:cs="Times New Roman"/>
          <w:b/>
          <w:sz w:val="32"/>
          <w:szCs w:val="28"/>
          <w:lang w:val="kk-KZ"/>
        </w:rPr>
      </w:pPr>
      <w:r w:rsidRPr="0090587F">
        <w:rPr>
          <w:rFonts w:ascii="Times New Roman" w:hAnsi="Times New Roman" w:cs="Times New Roman"/>
          <w:b/>
          <w:sz w:val="32"/>
          <w:szCs w:val="28"/>
          <w:lang w:val="kk-KZ"/>
        </w:rPr>
        <w:lastRenderedPageBreak/>
        <w:t>МАЗМҰНЫ</w:t>
      </w:r>
    </w:p>
    <w:p w14:paraId="04AB0363" w14:textId="77777777" w:rsidR="00F11868" w:rsidRPr="0090587F" w:rsidRDefault="00F11868" w:rsidP="00D46539">
      <w:pPr>
        <w:spacing w:after="0" w:line="240" w:lineRule="auto"/>
        <w:jc w:val="center"/>
        <w:rPr>
          <w:rFonts w:ascii="Times New Roman" w:hAnsi="Times New Roman" w:cs="Times New Roman"/>
          <w:b/>
          <w:sz w:val="32"/>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7863"/>
        <w:gridCol w:w="636"/>
      </w:tblGrid>
      <w:tr w:rsidR="0051216F" w:rsidRPr="0090587F" w14:paraId="7F575279" w14:textId="77777777" w:rsidTr="00E723BF">
        <w:tc>
          <w:tcPr>
            <w:tcW w:w="986" w:type="dxa"/>
          </w:tcPr>
          <w:p w14:paraId="543418DB" w14:textId="77777777" w:rsidR="0051216F" w:rsidRPr="0090587F" w:rsidRDefault="0051216F" w:rsidP="00054683">
            <w:pPr>
              <w:jc w:val="both"/>
              <w:rPr>
                <w:rFonts w:ascii="Times New Roman" w:hAnsi="Times New Roman" w:cs="Times New Roman"/>
                <w:b/>
                <w:sz w:val="28"/>
                <w:szCs w:val="28"/>
                <w:lang w:val="kk-KZ"/>
              </w:rPr>
            </w:pPr>
          </w:p>
        </w:tc>
        <w:tc>
          <w:tcPr>
            <w:tcW w:w="7863" w:type="dxa"/>
          </w:tcPr>
          <w:p w14:paraId="6DAA6C03" w14:textId="77777777" w:rsidR="0051216F" w:rsidRPr="0090587F" w:rsidRDefault="0051216F" w:rsidP="00054683">
            <w:pPr>
              <w:jc w:val="both"/>
              <w:rPr>
                <w:rFonts w:ascii="Times New Roman" w:hAnsi="Times New Roman" w:cs="Times New Roman"/>
                <w:b/>
                <w:sz w:val="28"/>
                <w:szCs w:val="28"/>
                <w:lang w:val="kk-KZ"/>
              </w:rPr>
            </w:pPr>
            <w:r w:rsidRPr="0090587F">
              <w:rPr>
                <w:rFonts w:ascii="Times New Roman" w:hAnsi="Times New Roman" w:cs="Times New Roman"/>
                <w:b/>
                <w:sz w:val="28"/>
                <w:szCs w:val="28"/>
                <w:lang w:val="kk-KZ"/>
              </w:rPr>
              <w:t>НОРМАТИВТІК СІЛТЕМЕЛЕР</w:t>
            </w:r>
          </w:p>
          <w:p w14:paraId="3DFEA2DB" w14:textId="77777777" w:rsidR="0051216F" w:rsidRPr="0090587F" w:rsidRDefault="0051216F" w:rsidP="00054683">
            <w:pPr>
              <w:jc w:val="both"/>
              <w:rPr>
                <w:rFonts w:ascii="Times New Roman" w:hAnsi="Times New Roman" w:cs="Times New Roman"/>
                <w:b/>
                <w:sz w:val="28"/>
                <w:szCs w:val="28"/>
                <w:lang w:val="kk-KZ"/>
              </w:rPr>
            </w:pPr>
            <w:r w:rsidRPr="0090587F">
              <w:rPr>
                <w:rFonts w:ascii="Times New Roman" w:hAnsi="Times New Roman" w:cs="Times New Roman"/>
                <w:b/>
                <w:sz w:val="28"/>
                <w:szCs w:val="28"/>
                <w:lang w:val="kk-KZ"/>
              </w:rPr>
              <w:t>АНЫҚТАМАЛАР</w:t>
            </w:r>
          </w:p>
          <w:p w14:paraId="6CBA7775" w14:textId="77777777" w:rsidR="0051216F" w:rsidRPr="0090587F" w:rsidRDefault="0051216F" w:rsidP="00054683">
            <w:pPr>
              <w:jc w:val="both"/>
              <w:rPr>
                <w:rFonts w:ascii="Times New Roman" w:hAnsi="Times New Roman" w:cs="Times New Roman"/>
                <w:b/>
                <w:sz w:val="28"/>
                <w:szCs w:val="28"/>
                <w:lang w:val="kk-KZ"/>
              </w:rPr>
            </w:pPr>
            <w:r w:rsidRPr="0090587F">
              <w:rPr>
                <w:rFonts w:ascii="Times New Roman" w:hAnsi="Times New Roman" w:cs="Times New Roman"/>
                <w:b/>
                <w:sz w:val="28"/>
                <w:szCs w:val="28"/>
                <w:lang w:val="kk-KZ"/>
              </w:rPr>
              <w:t>БЕЛГІЛЕУЛЕР МЕН ҚЫСҚАРТУЛАР</w:t>
            </w:r>
          </w:p>
          <w:p w14:paraId="4885C3C8"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b/>
                <w:sz w:val="28"/>
                <w:szCs w:val="28"/>
                <w:lang w:val="kk-KZ"/>
              </w:rPr>
              <w:t>КІРІСПЕ</w:t>
            </w:r>
          </w:p>
        </w:tc>
        <w:tc>
          <w:tcPr>
            <w:tcW w:w="636" w:type="dxa"/>
          </w:tcPr>
          <w:p w14:paraId="4EB4A84C" w14:textId="325AA248" w:rsidR="0051216F" w:rsidRPr="0090587F" w:rsidRDefault="001C0DA5"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4</w:t>
            </w:r>
          </w:p>
          <w:p w14:paraId="03A940E2" w14:textId="42F2B183" w:rsidR="0051216F" w:rsidRPr="0090587F" w:rsidRDefault="001C0DA5"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5</w:t>
            </w:r>
          </w:p>
          <w:p w14:paraId="0F2AC657" w14:textId="12E1E718" w:rsidR="0051216F" w:rsidRPr="0090587F" w:rsidRDefault="001C0DA5"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6</w:t>
            </w:r>
          </w:p>
          <w:p w14:paraId="7707BFD5" w14:textId="5205AA3F" w:rsidR="0051216F" w:rsidRPr="0090587F" w:rsidRDefault="001C0DA5"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51216F" w:rsidRPr="0090587F" w14:paraId="4FE3F20C" w14:textId="77777777" w:rsidTr="00E723BF">
        <w:tc>
          <w:tcPr>
            <w:tcW w:w="986" w:type="dxa"/>
          </w:tcPr>
          <w:p w14:paraId="5403F526" w14:textId="77777777" w:rsidR="0051216F" w:rsidRPr="00705BAB" w:rsidRDefault="0051216F" w:rsidP="00054683">
            <w:pPr>
              <w:jc w:val="both"/>
              <w:rPr>
                <w:rFonts w:ascii="Times New Roman" w:hAnsi="Times New Roman" w:cs="Times New Roman"/>
                <w:b/>
                <w:bCs/>
                <w:sz w:val="28"/>
                <w:szCs w:val="28"/>
                <w:lang w:val="kk-KZ"/>
              </w:rPr>
            </w:pPr>
            <w:r w:rsidRPr="00705BAB">
              <w:rPr>
                <w:rFonts w:ascii="Times New Roman" w:hAnsi="Times New Roman" w:cs="Times New Roman"/>
                <w:b/>
                <w:bCs/>
                <w:sz w:val="28"/>
                <w:szCs w:val="28"/>
                <w:lang w:val="kk-KZ"/>
              </w:rPr>
              <w:t>1</w:t>
            </w:r>
          </w:p>
          <w:p w14:paraId="36E0A320" w14:textId="77777777" w:rsidR="0051216F" w:rsidRPr="0090587F" w:rsidRDefault="0051216F" w:rsidP="00054683">
            <w:pPr>
              <w:jc w:val="both"/>
              <w:rPr>
                <w:rFonts w:ascii="Times New Roman" w:hAnsi="Times New Roman" w:cs="Times New Roman"/>
                <w:sz w:val="28"/>
                <w:szCs w:val="28"/>
                <w:lang w:val="kk-KZ"/>
              </w:rPr>
            </w:pPr>
          </w:p>
          <w:p w14:paraId="62DEC0D0" w14:textId="77777777" w:rsidR="0051216F" w:rsidRPr="0090587F" w:rsidRDefault="0051216F" w:rsidP="00054683">
            <w:pPr>
              <w:jc w:val="both"/>
              <w:rPr>
                <w:rFonts w:ascii="Times New Roman" w:hAnsi="Times New Roman" w:cs="Times New Roman"/>
                <w:sz w:val="28"/>
                <w:szCs w:val="28"/>
                <w:lang w:val="kk-KZ"/>
              </w:rPr>
            </w:pPr>
          </w:p>
          <w:p w14:paraId="1697E2A0" w14:textId="77777777" w:rsidR="0051216F" w:rsidRPr="0090587F" w:rsidRDefault="0051216F" w:rsidP="00054683">
            <w:pPr>
              <w:jc w:val="both"/>
              <w:rPr>
                <w:rFonts w:ascii="Times New Roman" w:hAnsi="Times New Roman" w:cs="Times New Roman"/>
                <w:sz w:val="28"/>
                <w:szCs w:val="28"/>
                <w:lang w:val="kk-KZ"/>
              </w:rPr>
            </w:pPr>
          </w:p>
          <w:p w14:paraId="5BDDDFA7" w14:textId="77777777" w:rsidR="0051216F" w:rsidRPr="0090587F" w:rsidRDefault="0051216F" w:rsidP="00054683">
            <w:pPr>
              <w:jc w:val="both"/>
              <w:rPr>
                <w:rFonts w:ascii="Times New Roman" w:hAnsi="Times New Roman" w:cs="Times New Roman"/>
                <w:sz w:val="28"/>
                <w:szCs w:val="28"/>
                <w:lang w:val="kk-KZ"/>
              </w:rPr>
            </w:pPr>
          </w:p>
          <w:p w14:paraId="69D9E71A" w14:textId="77777777" w:rsidR="0051216F" w:rsidRPr="0090587F" w:rsidRDefault="0051216F" w:rsidP="00054683">
            <w:pPr>
              <w:jc w:val="both"/>
              <w:rPr>
                <w:rFonts w:ascii="Times New Roman" w:hAnsi="Times New Roman" w:cs="Times New Roman"/>
                <w:b/>
                <w:sz w:val="28"/>
                <w:szCs w:val="28"/>
                <w:lang w:val="kk-KZ"/>
              </w:rPr>
            </w:pPr>
            <w:r w:rsidRPr="0090587F">
              <w:rPr>
                <w:rFonts w:ascii="Times New Roman" w:hAnsi="Times New Roman" w:cs="Times New Roman"/>
                <w:sz w:val="28"/>
                <w:szCs w:val="28"/>
                <w:lang w:val="kk-KZ"/>
              </w:rPr>
              <w:t>1.1</w:t>
            </w:r>
          </w:p>
        </w:tc>
        <w:tc>
          <w:tcPr>
            <w:tcW w:w="7863" w:type="dxa"/>
          </w:tcPr>
          <w:p w14:paraId="6783BDB0" w14:textId="77777777" w:rsidR="0051216F" w:rsidRPr="0090587F" w:rsidRDefault="0051216F" w:rsidP="00054683">
            <w:pPr>
              <w:jc w:val="both"/>
              <w:rPr>
                <w:rFonts w:ascii="Times New Roman" w:hAnsi="Times New Roman" w:cs="Times New Roman"/>
                <w:b/>
                <w:sz w:val="28"/>
                <w:szCs w:val="28"/>
                <w:lang w:val="kk-KZ"/>
              </w:rPr>
            </w:pPr>
            <w:r w:rsidRPr="0090587F">
              <w:rPr>
                <w:rFonts w:ascii="Times New Roman" w:hAnsi="Times New Roman" w:cs="Times New Roman"/>
                <w:b/>
                <w:sz w:val="28"/>
                <w:szCs w:val="28"/>
                <w:lang w:val="kk-KZ"/>
              </w:rPr>
              <w:t>МЫРЫШ ӨНДІРІСІНДЕГІ ТӨМЕН САПАЛЫ МЫРЫШ СУЛЬФАТЫ ЕРІТІНДІЛЕРІН ҚОСПАЛАРДАН ТАЗАРТУ ТЕХНОЛОГИЯСЫНЫҢ ҚАЗ</w:t>
            </w:r>
            <w:r>
              <w:rPr>
                <w:rFonts w:ascii="Times New Roman" w:hAnsi="Times New Roman" w:cs="Times New Roman"/>
                <w:b/>
                <w:sz w:val="28"/>
                <w:szCs w:val="28"/>
                <w:lang w:val="kk-KZ"/>
              </w:rPr>
              <w:t>А</w:t>
            </w:r>
            <w:r w:rsidRPr="0090587F">
              <w:rPr>
                <w:rFonts w:ascii="Times New Roman" w:hAnsi="Times New Roman" w:cs="Times New Roman"/>
                <w:b/>
                <w:sz w:val="28"/>
                <w:szCs w:val="28"/>
                <w:lang w:val="kk-KZ"/>
              </w:rPr>
              <w:t>ҚСТАНДАҒЫ ЖӘНЕ ШЕТЕЛДЕГІ ҚАЗІРГІ ЖАҒДАЙЫ. АНАЛИТИКАЛЫҚ ТАЛДАУ ЖӘНЕ ЗЕРТТЕУ БАҒЫТЫН АНЫҚТАУ</w:t>
            </w:r>
          </w:p>
          <w:p w14:paraId="441102B2" w14:textId="77777777" w:rsidR="0051216F" w:rsidRPr="00C11F3A" w:rsidRDefault="0051216F" w:rsidP="00054683">
            <w:pPr>
              <w:jc w:val="both"/>
              <w:rPr>
                <w:rFonts w:ascii="Times New Roman" w:hAnsi="Times New Roman" w:cs="Times New Roman"/>
                <w:sz w:val="28"/>
                <w:szCs w:val="28"/>
                <w:lang w:val="kk-KZ"/>
              </w:rPr>
            </w:pPr>
            <w:r w:rsidRPr="00C11F3A">
              <w:rPr>
                <w:rFonts w:ascii="Times New Roman" w:hAnsi="Times New Roman" w:cs="Times New Roman"/>
                <w:sz w:val="28"/>
                <w:szCs w:val="28"/>
                <w:lang w:val="kk-KZ"/>
              </w:rPr>
              <w:t>Әлемдік мырыш өндірісіне маркетингтік талдау</w:t>
            </w:r>
          </w:p>
        </w:tc>
        <w:tc>
          <w:tcPr>
            <w:tcW w:w="636" w:type="dxa"/>
          </w:tcPr>
          <w:p w14:paraId="5BA146DF" w14:textId="77777777" w:rsidR="0051216F" w:rsidRPr="0090587F" w:rsidRDefault="0051216F" w:rsidP="00054683">
            <w:pPr>
              <w:jc w:val="both"/>
              <w:rPr>
                <w:rFonts w:ascii="Times New Roman" w:hAnsi="Times New Roman" w:cs="Times New Roman"/>
                <w:sz w:val="28"/>
                <w:szCs w:val="28"/>
                <w:lang w:val="kk-KZ"/>
              </w:rPr>
            </w:pPr>
          </w:p>
          <w:p w14:paraId="5528BB8B" w14:textId="77777777" w:rsidR="0051216F" w:rsidRPr="0090587F" w:rsidRDefault="0051216F" w:rsidP="00054683">
            <w:pPr>
              <w:jc w:val="both"/>
              <w:rPr>
                <w:rFonts w:ascii="Times New Roman" w:hAnsi="Times New Roman" w:cs="Times New Roman"/>
                <w:sz w:val="28"/>
                <w:szCs w:val="28"/>
                <w:lang w:val="kk-KZ"/>
              </w:rPr>
            </w:pPr>
          </w:p>
          <w:p w14:paraId="16AF97DE" w14:textId="77777777" w:rsidR="0051216F" w:rsidRPr="0090587F" w:rsidRDefault="0051216F" w:rsidP="00054683">
            <w:pPr>
              <w:jc w:val="both"/>
              <w:rPr>
                <w:rFonts w:ascii="Times New Roman" w:hAnsi="Times New Roman" w:cs="Times New Roman"/>
                <w:sz w:val="28"/>
                <w:szCs w:val="28"/>
                <w:lang w:val="kk-KZ"/>
              </w:rPr>
            </w:pPr>
          </w:p>
          <w:p w14:paraId="6961E75A" w14:textId="77777777" w:rsidR="0051216F" w:rsidRPr="0090587F" w:rsidRDefault="0051216F" w:rsidP="00054683">
            <w:pPr>
              <w:jc w:val="both"/>
              <w:rPr>
                <w:rFonts w:ascii="Times New Roman" w:hAnsi="Times New Roman" w:cs="Times New Roman"/>
                <w:sz w:val="28"/>
                <w:szCs w:val="28"/>
                <w:lang w:val="kk-KZ"/>
              </w:rPr>
            </w:pPr>
          </w:p>
          <w:p w14:paraId="6BF56160"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1</w:t>
            </w:r>
            <w:r>
              <w:rPr>
                <w:rFonts w:ascii="Times New Roman" w:hAnsi="Times New Roman" w:cs="Times New Roman"/>
                <w:sz w:val="28"/>
                <w:szCs w:val="28"/>
                <w:lang w:val="kk-KZ"/>
              </w:rPr>
              <w:t>6</w:t>
            </w:r>
          </w:p>
          <w:p w14:paraId="3FA59F7A"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1</w:t>
            </w:r>
            <w:r>
              <w:rPr>
                <w:rFonts w:ascii="Times New Roman" w:hAnsi="Times New Roman" w:cs="Times New Roman"/>
                <w:sz w:val="28"/>
                <w:szCs w:val="28"/>
                <w:lang w:val="kk-KZ"/>
              </w:rPr>
              <w:t>6</w:t>
            </w:r>
          </w:p>
        </w:tc>
      </w:tr>
      <w:tr w:rsidR="0051216F" w:rsidRPr="0090587F" w14:paraId="10497783" w14:textId="77777777" w:rsidTr="00E723BF">
        <w:tc>
          <w:tcPr>
            <w:tcW w:w="986" w:type="dxa"/>
          </w:tcPr>
          <w:p w14:paraId="76C99152"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1.2</w:t>
            </w:r>
          </w:p>
        </w:tc>
        <w:tc>
          <w:tcPr>
            <w:tcW w:w="7863" w:type="dxa"/>
          </w:tcPr>
          <w:p w14:paraId="2DD8E443" w14:textId="77777777" w:rsidR="0051216F" w:rsidRPr="00C11F3A" w:rsidRDefault="0051216F" w:rsidP="00054683">
            <w:pPr>
              <w:pBdr>
                <w:top w:val="nil"/>
                <w:left w:val="nil"/>
                <w:bottom w:val="nil"/>
                <w:right w:val="nil"/>
                <w:between w:val="nil"/>
              </w:pBdr>
              <w:ind w:right="123"/>
              <w:jc w:val="both"/>
              <w:rPr>
                <w:rFonts w:ascii="Times New Roman" w:hAnsi="Times New Roman" w:cs="Times New Roman"/>
                <w:sz w:val="28"/>
                <w:szCs w:val="28"/>
                <w:lang w:val="kk-KZ"/>
              </w:rPr>
            </w:pPr>
            <w:r w:rsidRPr="00C11F3A">
              <w:rPr>
                <w:rFonts w:ascii="Times New Roman" w:hAnsi="Times New Roman" w:cs="Times New Roman"/>
                <w:sz w:val="28"/>
                <w:szCs w:val="28"/>
                <w:lang w:val="kk-KZ"/>
              </w:rPr>
              <w:t xml:space="preserve">Мырыш өндірісінде мырыш сульфаты ерітіндісін алуда қолданылатын дәстүрлі технологиялар  </w:t>
            </w:r>
          </w:p>
        </w:tc>
        <w:tc>
          <w:tcPr>
            <w:tcW w:w="636" w:type="dxa"/>
          </w:tcPr>
          <w:p w14:paraId="74B9A059" w14:textId="6651D778"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2</w:t>
            </w:r>
            <w:r w:rsidR="00AB41EA">
              <w:rPr>
                <w:rFonts w:ascii="Times New Roman" w:hAnsi="Times New Roman" w:cs="Times New Roman"/>
                <w:sz w:val="28"/>
                <w:szCs w:val="28"/>
                <w:lang w:val="kk-KZ"/>
              </w:rPr>
              <w:t>1</w:t>
            </w:r>
          </w:p>
        </w:tc>
      </w:tr>
      <w:tr w:rsidR="0051216F" w:rsidRPr="0090587F" w14:paraId="3ECFE316" w14:textId="77777777" w:rsidTr="00E723BF">
        <w:tc>
          <w:tcPr>
            <w:tcW w:w="986" w:type="dxa"/>
          </w:tcPr>
          <w:p w14:paraId="6D7A95C2"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1.3</w:t>
            </w:r>
          </w:p>
        </w:tc>
        <w:tc>
          <w:tcPr>
            <w:tcW w:w="7863" w:type="dxa"/>
          </w:tcPr>
          <w:p w14:paraId="12D02406" w14:textId="77777777" w:rsidR="0051216F" w:rsidRPr="0090587F" w:rsidRDefault="0051216F" w:rsidP="00054683">
            <w:pPr>
              <w:pBdr>
                <w:top w:val="nil"/>
                <w:left w:val="nil"/>
                <w:bottom w:val="nil"/>
                <w:right w:val="nil"/>
                <w:between w:val="nil"/>
              </w:pBdr>
              <w:jc w:val="both"/>
              <w:rPr>
                <w:rFonts w:ascii="Times New Roman" w:hAnsi="Times New Roman" w:cs="Times New Roman"/>
                <w:sz w:val="28"/>
                <w:szCs w:val="28"/>
                <w:lang w:val="kk-KZ"/>
              </w:rPr>
            </w:pPr>
            <w:r w:rsidRPr="00656679">
              <w:rPr>
                <w:rFonts w:ascii="Times New Roman" w:hAnsi="Times New Roman" w:cs="Times New Roman"/>
                <w:sz w:val="28"/>
                <w:szCs w:val="28"/>
                <w:lang w:val="kk-KZ"/>
              </w:rPr>
              <w:t>Төменгі сапалы мырыш концентраттарын өңдеудегі  отандық және шетелдік тәжірибелер</w:t>
            </w:r>
          </w:p>
        </w:tc>
        <w:tc>
          <w:tcPr>
            <w:tcW w:w="636" w:type="dxa"/>
          </w:tcPr>
          <w:p w14:paraId="5602A710"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2</w:t>
            </w:r>
            <w:r>
              <w:rPr>
                <w:rFonts w:ascii="Times New Roman" w:hAnsi="Times New Roman" w:cs="Times New Roman"/>
                <w:sz w:val="28"/>
                <w:szCs w:val="28"/>
                <w:lang w:val="kk-KZ"/>
              </w:rPr>
              <w:t>3</w:t>
            </w:r>
          </w:p>
        </w:tc>
      </w:tr>
      <w:tr w:rsidR="0051216F" w:rsidRPr="0090587F" w14:paraId="08575002" w14:textId="77777777" w:rsidTr="00E723BF">
        <w:tc>
          <w:tcPr>
            <w:tcW w:w="986" w:type="dxa"/>
          </w:tcPr>
          <w:p w14:paraId="48478767"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1.4</w:t>
            </w:r>
          </w:p>
        </w:tc>
        <w:tc>
          <w:tcPr>
            <w:tcW w:w="7863" w:type="dxa"/>
          </w:tcPr>
          <w:p w14:paraId="7B224E09" w14:textId="77777777" w:rsidR="0051216F" w:rsidRPr="0090587F" w:rsidRDefault="0051216F" w:rsidP="00054683">
            <w:pPr>
              <w:jc w:val="both"/>
              <w:rPr>
                <w:rFonts w:ascii="Times New Roman" w:hAnsi="Times New Roman" w:cs="Times New Roman"/>
                <w:sz w:val="28"/>
                <w:szCs w:val="28"/>
                <w:lang w:val="kk-KZ"/>
              </w:rPr>
            </w:pPr>
            <w:r w:rsidRPr="00F32B81">
              <w:rPr>
                <w:rFonts w:ascii="Times New Roman" w:hAnsi="Times New Roman" w:cs="Times New Roman"/>
                <w:sz w:val="28"/>
                <w:szCs w:val="28"/>
                <w:lang w:val="kk-KZ"/>
              </w:rPr>
              <w:t>Мырыш сульфаты ерітіндісін қоспалардан тазалаудағы қолданыстағы әдістер</w:t>
            </w:r>
          </w:p>
        </w:tc>
        <w:tc>
          <w:tcPr>
            <w:tcW w:w="636" w:type="dxa"/>
          </w:tcPr>
          <w:p w14:paraId="6E18A461" w14:textId="77777777" w:rsidR="0051216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26</w:t>
            </w:r>
          </w:p>
          <w:p w14:paraId="426719D8" w14:textId="77777777" w:rsidR="0051216F" w:rsidRPr="0090587F" w:rsidRDefault="0051216F" w:rsidP="00054683">
            <w:pPr>
              <w:jc w:val="both"/>
              <w:rPr>
                <w:rFonts w:ascii="Times New Roman" w:hAnsi="Times New Roman" w:cs="Times New Roman"/>
                <w:sz w:val="28"/>
                <w:szCs w:val="28"/>
                <w:lang w:val="kk-KZ"/>
              </w:rPr>
            </w:pPr>
          </w:p>
        </w:tc>
      </w:tr>
      <w:tr w:rsidR="0051216F" w:rsidRPr="0090587F" w14:paraId="37B37E7B" w14:textId="77777777" w:rsidTr="00E723BF">
        <w:tc>
          <w:tcPr>
            <w:tcW w:w="986" w:type="dxa"/>
          </w:tcPr>
          <w:p w14:paraId="18A51CB8" w14:textId="77777777" w:rsidR="0051216F" w:rsidRPr="0090587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7863" w:type="dxa"/>
          </w:tcPr>
          <w:p w14:paraId="114B76F8" w14:textId="77777777" w:rsidR="0051216F" w:rsidRPr="00237E4D" w:rsidRDefault="0051216F" w:rsidP="00054683">
            <w:pPr>
              <w:jc w:val="both"/>
              <w:rPr>
                <w:rFonts w:ascii="Times New Roman" w:hAnsi="Times New Roman" w:cs="Times New Roman"/>
                <w:sz w:val="28"/>
                <w:szCs w:val="28"/>
                <w:lang w:val="kk-KZ"/>
              </w:rPr>
            </w:pPr>
            <w:r w:rsidRPr="00237E4D">
              <w:rPr>
                <w:rFonts w:ascii="Times New Roman" w:hAnsi="Times New Roman" w:cs="Times New Roman"/>
                <w:sz w:val="28"/>
                <w:szCs w:val="28"/>
                <w:lang w:val="kk-KZ"/>
              </w:rPr>
              <w:t>Сульфаттық ерітінділерді темірден тазарту үрдістері</w:t>
            </w:r>
          </w:p>
        </w:tc>
        <w:tc>
          <w:tcPr>
            <w:tcW w:w="636" w:type="dxa"/>
          </w:tcPr>
          <w:p w14:paraId="171FBD72" w14:textId="77777777" w:rsidR="0051216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34</w:t>
            </w:r>
          </w:p>
        </w:tc>
      </w:tr>
      <w:tr w:rsidR="0051216F" w:rsidRPr="0090587F" w14:paraId="34B73BB4" w14:textId="77777777" w:rsidTr="00E723BF">
        <w:tc>
          <w:tcPr>
            <w:tcW w:w="986" w:type="dxa"/>
          </w:tcPr>
          <w:p w14:paraId="7C07F3C5"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1.</w:t>
            </w:r>
            <w:r>
              <w:rPr>
                <w:rFonts w:ascii="Times New Roman" w:hAnsi="Times New Roman" w:cs="Times New Roman"/>
                <w:sz w:val="28"/>
                <w:szCs w:val="28"/>
                <w:lang w:val="kk-KZ"/>
              </w:rPr>
              <w:t>5</w:t>
            </w:r>
            <w:r w:rsidRPr="0090587F">
              <w:rPr>
                <w:rFonts w:ascii="Times New Roman" w:hAnsi="Times New Roman" w:cs="Times New Roman"/>
                <w:sz w:val="28"/>
                <w:szCs w:val="28"/>
                <w:lang w:val="kk-KZ"/>
              </w:rPr>
              <w:t>.1</w:t>
            </w:r>
          </w:p>
        </w:tc>
        <w:tc>
          <w:tcPr>
            <w:tcW w:w="7863" w:type="dxa"/>
          </w:tcPr>
          <w:p w14:paraId="581FCA85"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Темірді ярозит үрдіс</w:t>
            </w:r>
            <w:r>
              <w:rPr>
                <w:rFonts w:ascii="Times New Roman" w:hAnsi="Times New Roman" w:cs="Times New Roman"/>
                <w:sz w:val="28"/>
                <w:szCs w:val="28"/>
                <w:lang w:val="kk-KZ"/>
              </w:rPr>
              <w:t>і</w:t>
            </w:r>
            <w:r w:rsidRPr="0090587F">
              <w:rPr>
                <w:rFonts w:ascii="Times New Roman" w:hAnsi="Times New Roman" w:cs="Times New Roman"/>
                <w:sz w:val="28"/>
                <w:szCs w:val="28"/>
                <w:lang w:val="kk-KZ"/>
              </w:rPr>
              <w:t xml:space="preserve"> арқылы тұнбаға түсіру </w:t>
            </w:r>
          </w:p>
        </w:tc>
        <w:tc>
          <w:tcPr>
            <w:tcW w:w="636" w:type="dxa"/>
          </w:tcPr>
          <w:p w14:paraId="56A93731" w14:textId="37557CAF" w:rsidR="0051216F" w:rsidRPr="0090587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AB41EA">
              <w:rPr>
                <w:rFonts w:ascii="Times New Roman" w:hAnsi="Times New Roman" w:cs="Times New Roman"/>
                <w:sz w:val="28"/>
                <w:szCs w:val="28"/>
                <w:lang w:val="kk-KZ"/>
              </w:rPr>
              <w:t>6</w:t>
            </w:r>
          </w:p>
        </w:tc>
      </w:tr>
      <w:tr w:rsidR="0051216F" w:rsidRPr="0090587F" w14:paraId="57A4957F" w14:textId="77777777" w:rsidTr="00E723BF">
        <w:tc>
          <w:tcPr>
            <w:tcW w:w="986" w:type="dxa"/>
          </w:tcPr>
          <w:p w14:paraId="747A2741"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1.</w:t>
            </w:r>
            <w:r>
              <w:rPr>
                <w:rFonts w:ascii="Times New Roman" w:hAnsi="Times New Roman" w:cs="Times New Roman"/>
                <w:sz w:val="28"/>
                <w:szCs w:val="28"/>
                <w:lang w:val="kk-KZ"/>
              </w:rPr>
              <w:t>5</w:t>
            </w:r>
            <w:r w:rsidRPr="0090587F">
              <w:rPr>
                <w:rFonts w:ascii="Times New Roman" w:hAnsi="Times New Roman" w:cs="Times New Roman"/>
                <w:sz w:val="28"/>
                <w:szCs w:val="28"/>
                <w:lang w:val="kk-KZ"/>
              </w:rPr>
              <w:t>.2</w:t>
            </w:r>
          </w:p>
        </w:tc>
        <w:tc>
          <w:tcPr>
            <w:tcW w:w="7863" w:type="dxa"/>
          </w:tcPr>
          <w:p w14:paraId="0D40D1AB"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Темірді гетит үрдісі арқылы тұнбаға түсіру</w:t>
            </w:r>
          </w:p>
        </w:tc>
        <w:tc>
          <w:tcPr>
            <w:tcW w:w="636" w:type="dxa"/>
          </w:tcPr>
          <w:p w14:paraId="0AB833B6" w14:textId="53F9A326" w:rsidR="0051216F" w:rsidRPr="0090587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AB41EA">
              <w:rPr>
                <w:rFonts w:ascii="Times New Roman" w:hAnsi="Times New Roman" w:cs="Times New Roman"/>
                <w:sz w:val="28"/>
                <w:szCs w:val="28"/>
                <w:lang w:val="kk-KZ"/>
              </w:rPr>
              <w:t>7</w:t>
            </w:r>
          </w:p>
        </w:tc>
      </w:tr>
      <w:tr w:rsidR="0051216F" w:rsidRPr="0090587F" w14:paraId="35A92ABE" w14:textId="77777777" w:rsidTr="00E723BF">
        <w:tc>
          <w:tcPr>
            <w:tcW w:w="986" w:type="dxa"/>
          </w:tcPr>
          <w:p w14:paraId="600814CF"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1.</w:t>
            </w:r>
            <w:r>
              <w:rPr>
                <w:rFonts w:ascii="Times New Roman" w:hAnsi="Times New Roman" w:cs="Times New Roman"/>
                <w:sz w:val="28"/>
                <w:szCs w:val="28"/>
                <w:lang w:val="kk-KZ"/>
              </w:rPr>
              <w:t>5</w:t>
            </w:r>
            <w:r w:rsidRPr="0090587F">
              <w:rPr>
                <w:rFonts w:ascii="Times New Roman" w:hAnsi="Times New Roman" w:cs="Times New Roman"/>
                <w:sz w:val="28"/>
                <w:szCs w:val="28"/>
                <w:lang w:val="kk-KZ"/>
              </w:rPr>
              <w:t>.3</w:t>
            </w:r>
          </w:p>
        </w:tc>
        <w:tc>
          <w:tcPr>
            <w:tcW w:w="7863" w:type="dxa"/>
          </w:tcPr>
          <w:p w14:paraId="311323B7" w14:textId="521CD063" w:rsidR="0051216F" w:rsidRPr="00C3692F" w:rsidRDefault="002A161E"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Темірді гематиттік үрдіс арқылы тұнбаға түсіру</w:t>
            </w:r>
          </w:p>
        </w:tc>
        <w:tc>
          <w:tcPr>
            <w:tcW w:w="636" w:type="dxa"/>
          </w:tcPr>
          <w:p w14:paraId="464DE724" w14:textId="77777777" w:rsidR="0051216F" w:rsidRPr="0090587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37</w:t>
            </w:r>
          </w:p>
        </w:tc>
      </w:tr>
      <w:tr w:rsidR="0051216F" w:rsidRPr="0090587F" w14:paraId="031655B1" w14:textId="77777777" w:rsidTr="00E723BF">
        <w:tc>
          <w:tcPr>
            <w:tcW w:w="986" w:type="dxa"/>
          </w:tcPr>
          <w:p w14:paraId="35D98C9F"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1.</w:t>
            </w:r>
            <w:r>
              <w:rPr>
                <w:rFonts w:ascii="Times New Roman" w:hAnsi="Times New Roman" w:cs="Times New Roman"/>
                <w:sz w:val="28"/>
                <w:szCs w:val="28"/>
                <w:lang w:val="kk-KZ"/>
              </w:rPr>
              <w:t>6</w:t>
            </w:r>
          </w:p>
        </w:tc>
        <w:tc>
          <w:tcPr>
            <w:tcW w:w="7863" w:type="dxa"/>
          </w:tcPr>
          <w:p w14:paraId="75F4822E" w14:textId="77777777" w:rsidR="0051216F" w:rsidRPr="0090587F" w:rsidRDefault="0051216F" w:rsidP="00054683">
            <w:pPr>
              <w:widowControl w:val="0"/>
              <w:pBdr>
                <w:top w:val="nil"/>
                <w:left w:val="nil"/>
                <w:bottom w:val="nil"/>
                <w:right w:val="nil"/>
                <w:between w:val="nil"/>
              </w:pBdr>
              <w:tabs>
                <w:tab w:val="left" w:pos="709"/>
              </w:tabs>
              <w:ind w:right="261"/>
              <w:jc w:val="both"/>
              <w:rPr>
                <w:rFonts w:ascii="Times New Roman" w:eastAsia="Times New Roman" w:hAnsi="Times New Roman" w:cs="Times New Roman"/>
                <w:sz w:val="28"/>
                <w:szCs w:val="28"/>
                <w:lang w:val="kk-KZ"/>
              </w:rPr>
            </w:pPr>
            <w:r w:rsidRPr="00237E4D">
              <w:rPr>
                <w:rFonts w:ascii="Times New Roman" w:eastAsia="Times New Roman" w:hAnsi="Times New Roman" w:cs="Times New Roman"/>
                <w:sz w:val="28"/>
                <w:szCs w:val="28"/>
                <w:lang w:val="kk-KZ"/>
              </w:rPr>
              <w:t>Ерітінділерді қоспалардан тазартуда анион алмастырғыш мембраналарды қолдану тәжірибесі</w:t>
            </w:r>
          </w:p>
        </w:tc>
        <w:tc>
          <w:tcPr>
            <w:tcW w:w="636" w:type="dxa"/>
          </w:tcPr>
          <w:p w14:paraId="4033176C" w14:textId="77777777" w:rsidR="0051216F" w:rsidRPr="0090587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51216F" w:rsidRPr="0090587F" w14:paraId="06903CB0" w14:textId="77777777" w:rsidTr="00E723BF">
        <w:tc>
          <w:tcPr>
            <w:tcW w:w="986" w:type="dxa"/>
          </w:tcPr>
          <w:p w14:paraId="0AE21769"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6</w:t>
            </w:r>
            <w:r w:rsidRPr="0090587F">
              <w:rPr>
                <w:rFonts w:ascii="Times New Roman" w:eastAsia="Times New Roman" w:hAnsi="Times New Roman" w:cs="Times New Roman"/>
                <w:sz w:val="28"/>
                <w:szCs w:val="28"/>
                <w:lang w:val="kk-KZ"/>
              </w:rPr>
              <w:t>.1</w:t>
            </w:r>
          </w:p>
        </w:tc>
        <w:tc>
          <w:tcPr>
            <w:tcW w:w="7863" w:type="dxa"/>
          </w:tcPr>
          <w:p w14:paraId="1EA8BBCA" w14:textId="77777777" w:rsidR="0051216F" w:rsidRPr="0090587F" w:rsidRDefault="0051216F" w:rsidP="00054683">
            <w:pPr>
              <w:widowControl w:val="0"/>
              <w:pBdr>
                <w:top w:val="nil"/>
                <w:left w:val="nil"/>
                <w:bottom w:val="nil"/>
                <w:right w:val="nil"/>
                <w:between w:val="nil"/>
              </w:pBdr>
              <w:tabs>
                <w:tab w:val="left" w:pos="2268"/>
              </w:tabs>
              <w:jc w:val="both"/>
              <w:rPr>
                <w:rFonts w:ascii="Times New Roman" w:eastAsia="Times New Roman" w:hAnsi="Times New Roman" w:cs="Times New Roman"/>
                <w:sz w:val="28"/>
                <w:szCs w:val="28"/>
                <w:lang w:val="kk-KZ"/>
              </w:rPr>
            </w:pPr>
            <w:r w:rsidRPr="00D06AD7">
              <w:rPr>
                <w:rFonts w:ascii="Times New Roman" w:eastAsia="Times New Roman" w:hAnsi="Times New Roman" w:cs="Times New Roman"/>
                <w:sz w:val="28"/>
                <w:szCs w:val="28"/>
                <w:lang w:val="kk-KZ"/>
              </w:rPr>
              <w:t>Комплексті қосылстардың түзілуінің анион алмасудың электр өткізгіштігіне әсері</w:t>
            </w:r>
          </w:p>
        </w:tc>
        <w:tc>
          <w:tcPr>
            <w:tcW w:w="636" w:type="dxa"/>
          </w:tcPr>
          <w:p w14:paraId="4A38F809" w14:textId="211D03F5" w:rsidR="0051216F" w:rsidRPr="0090587F" w:rsidRDefault="00AB41EA"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AB41EA" w:rsidRPr="00AB41EA" w14:paraId="7CD4BD02" w14:textId="77777777" w:rsidTr="00E723BF">
        <w:tc>
          <w:tcPr>
            <w:tcW w:w="986" w:type="dxa"/>
          </w:tcPr>
          <w:p w14:paraId="61F8A485" w14:textId="60B9C01C" w:rsidR="00AB41EA" w:rsidRPr="0090587F" w:rsidRDefault="00AB41EA" w:rsidP="00054683">
            <w:pPr>
              <w:jc w:val="both"/>
              <w:rPr>
                <w:rFonts w:ascii="Times New Roman" w:eastAsia="Times New Roman" w:hAnsi="Times New Roman" w:cs="Times New Roman"/>
                <w:sz w:val="28"/>
                <w:szCs w:val="28"/>
                <w:lang w:val="kk-KZ"/>
              </w:rPr>
            </w:pPr>
            <w:r w:rsidRPr="00F626E0">
              <w:rPr>
                <w:rFonts w:ascii="Times New Roman" w:eastAsia="Times New Roman" w:hAnsi="Times New Roman" w:cs="Times New Roman"/>
                <w:sz w:val="28"/>
                <w:szCs w:val="28"/>
                <w:lang w:val="kk-KZ"/>
              </w:rPr>
              <w:t>1.6.2</w:t>
            </w:r>
          </w:p>
        </w:tc>
        <w:tc>
          <w:tcPr>
            <w:tcW w:w="7863" w:type="dxa"/>
          </w:tcPr>
          <w:p w14:paraId="1ACC7196" w14:textId="02E68645" w:rsidR="00AB41EA" w:rsidRPr="00D06AD7" w:rsidRDefault="00AB41EA" w:rsidP="00054683">
            <w:pPr>
              <w:widowControl w:val="0"/>
              <w:pBdr>
                <w:top w:val="nil"/>
                <w:left w:val="nil"/>
                <w:bottom w:val="nil"/>
                <w:right w:val="nil"/>
                <w:between w:val="nil"/>
              </w:pBdr>
              <w:tabs>
                <w:tab w:val="left" w:pos="2268"/>
              </w:tabs>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Мырыш сульфаты ерітіндісін қоспалардан тазартуда электрохимиялық әдістерді қолдану</w:t>
            </w:r>
          </w:p>
        </w:tc>
        <w:tc>
          <w:tcPr>
            <w:tcW w:w="636" w:type="dxa"/>
          </w:tcPr>
          <w:p w14:paraId="302E5738" w14:textId="7E22AB6F" w:rsidR="00AB41EA" w:rsidRDefault="00AB41EA"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51216F" w:rsidRPr="0090587F" w14:paraId="618E1A20" w14:textId="77777777" w:rsidTr="00E723BF">
        <w:tc>
          <w:tcPr>
            <w:tcW w:w="986" w:type="dxa"/>
          </w:tcPr>
          <w:p w14:paraId="6674EBC6" w14:textId="4D61EEF8" w:rsidR="0051216F" w:rsidRPr="0090587F" w:rsidRDefault="0051216F" w:rsidP="00054683">
            <w:pPr>
              <w:jc w:val="both"/>
              <w:rPr>
                <w:rFonts w:ascii="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6</w:t>
            </w:r>
            <w:r w:rsidRPr="0090587F">
              <w:rPr>
                <w:rFonts w:ascii="Times New Roman" w:eastAsia="Times New Roman" w:hAnsi="Times New Roman" w:cs="Times New Roman"/>
                <w:sz w:val="28"/>
                <w:szCs w:val="28"/>
                <w:lang w:val="kk-KZ"/>
              </w:rPr>
              <w:t>.</w:t>
            </w:r>
            <w:r w:rsidR="00AB41EA">
              <w:rPr>
                <w:rFonts w:ascii="Times New Roman" w:eastAsia="Times New Roman" w:hAnsi="Times New Roman" w:cs="Times New Roman"/>
                <w:sz w:val="28"/>
                <w:szCs w:val="28"/>
                <w:lang w:val="kk-KZ"/>
              </w:rPr>
              <w:t>3</w:t>
            </w:r>
          </w:p>
        </w:tc>
        <w:tc>
          <w:tcPr>
            <w:tcW w:w="7863" w:type="dxa"/>
          </w:tcPr>
          <w:p w14:paraId="2E8601D8" w14:textId="77777777" w:rsidR="0051216F" w:rsidRPr="0090587F" w:rsidRDefault="0051216F" w:rsidP="00054683">
            <w:pPr>
              <w:widowControl w:val="0"/>
              <w:tabs>
                <w:tab w:val="left" w:pos="851"/>
              </w:tabs>
              <w:ind w:right="261"/>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Ион алмастырғыш мембраналардың құрамы, құр</w:t>
            </w:r>
            <w:r>
              <w:rPr>
                <w:rFonts w:ascii="Times New Roman" w:eastAsia="Times New Roman" w:hAnsi="Times New Roman" w:cs="Times New Roman"/>
                <w:sz w:val="28"/>
                <w:szCs w:val="28"/>
                <w:lang w:val="kk-KZ"/>
              </w:rPr>
              <w:t>ы</w:t>
            </w:r>
            <w:r w:rsidRPr="0090587F">
              <w:rPr>
                <w:rFonts w:ascii="Times New Roman" w:eastAsia="Times New Roman" w:hAnsi="Times New Roman" w:cs="Times New Roman"/>
                <w:sz w:val="28"/>
                <w:szCs w:val="28"/>
                <w:lang w:val="kk-KZ"/>
              </w:rPr>
              <w:t>лымы және жұмыс істеу принциптері</w:t>
            </w:r>
          </w:p>
        </w:tc>
        <w:tc>
          <w:tcPr>
            <w:tcW w:w="636" w:type="dxa"/>
          </w:tcPr>
          <w:p w14:paraId="6601790F" w14:textId="0EAAC959" w:rsidR="0051216F" w:rsidRPr="0090587F" w:rsidRDefault="00AB41EA"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41</w:t>
            </w:r>
          </w:p>
        </w:tc>
      </w:tr>
      <w:tr w:rsidR="0051216F" w:rsidRPr="0090587F" w14:paraId="2FCC9279" w14:textId="77777777" w:rsidTr="00E723BF">
        <w:tc>
          <w:tcPr>
            <w:tcW w:w="986" w:type="dxa"/>
          </w:tcPr>
          <w:p w14:paraId="238D2A20" w14:textId="77777777" w:rsidR="0051216F" w:rsidRPr="0090587F" w:rsidRDefault="0051216F" w:rsidP="00054683">
            <w:pPr>
              <w:jc w:val="both"/>
              <w:rPr>
                <w:rFonts w:ascii="Times New Roman" w:hAnsi="Times New Roman" w:cs="Times New Roman"/>
                <w:sz w:val="28"/>
                <w:szCs w:val="28"/>
                <w:lang w:val="kk-KZ"/>
              </w:rPr>
            </w:pPr>
          </w:p>
        </w:tc>
        <w:tc>
          <w:tcPr>
            <w:tcW w:w="7863" w:type="dxa"/>
          </w:tcPr>
          <w:p w14:paraId="0134D316" w14:textId="7BDA1751" w:rsidR="0051216F" w:rsidRPr="00A77073" w:rsidRDefault="0051216F" w:rsidP="003606E7">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 1-бөлім бойынша қорытынды және зерттеу бағытын негіздеу, ғылыми мәселені тұжырымдау</w:t>
            </w:r>
          </w:p>
        </w:tc>
        <w:tc>
          <w:tcPr>
            <w:tcW w:w="636" w:type="dxa"/>
          </w:tcPr>
          <w:p w14:paraId="6292AB90" w14:textId="64A473A7" w:rsidR="0051216F" w:rsidRPr="0090587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AB41EA">
              <w:rPr>
                <w:rFonts w:ascii="Times New Roman" w:hAnsi="Times New Roman" w:cs="Times New Roman"/>
                <w:sz w:val="28"/>
                <w:szCs w:val="28"/>
                <w:lang w:val="kk-KZ"/>
              </w:rPr>
              <w:t>3</w:t>
            </w:r>
          </w:p>
        </w:tc>
      </w:tr>
      <w:tr w:rsidR="0051216F" w:rsidRPr="0090587F" w14:paraId="22B5E6C3" w14:textId="77777777" w:rsidTr="00E723BF">
        <w:tc>
          <w:tcPr>
            <w:tcW w:w="986" w:type="dxa"/>
          </w:tcPr>
          <w:p w14:paraId="561C051F" w14:textId="77777777" w:rsidR="0051216F" w:rsidRPr="00705BAB" w:rsidRDefault="0051216F" w:rsidP="00054683">
            <w:pPr>
              <w:jc w:val="both"/>
              <w:rPr>
                <w:rFonts w:ascii="Times New Roman" w:hAnsi="Times New Roman" w:cs="Times New Roman"/>
                <w:b/>
                <w:bCs/>
                <w:sz w:val="28"/>
                <w:szCs w:val="28"/>
                <w:lang w:val="kk-KZ"/>
              </w:rPr>
            </w:pPr>
            <w:r w:rsidRPr="00705BAB">
              <w:rPr>
                <w:rFonts w:ascii="Times New Roman" w:hAnsi="Times New Roman" w:cs="Times New Roman"/>
                <w:b/>
                <w:bCs/>
                <w:sz w:val="28"/>
                <w:szCs w:val="28"/>
                <w:lang w:val="kk-KZ"/>
              </w:rPr>
              <w:t>2</w:t>
            </w:r>
          </w:p>
        </w:tc>
        <w:tc>
          <w:tcPr>
            <w:tcW w:w="7863" w:type="dxa"/>
          </w:tcPr>
          <w:p w14:paraId="0BFD55F3"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b/>
                <w:sz w:val="28"/>
                <w:szCs w:val="28"/>
                <w:lang w:val="kk-KZ"/>
              </w:rPr>
              <w:t>КҮРДЕЛІ ҚҰРАМДЫ, ТӨМЕНГІ САПАЛЫ МЫРЫШ СУЛЬФАТЫ ЕРІТІНДІЛЕРІН ҚОСПАЛАРДАН ТАЗАРТУ ҮРДІСІН</w:t>
            </w:r>
            <w:r>
              <w:rPr>
                <w:rFonts w:ascii="Times New Roman" w:hAnsi="Times New Roman" w:cs="Times New Roman"/>
                <w:b/>
                <w:sz w:val="28"/>
                <w:szCs w:val="28"/>
                <w:lang w:val="kk-KZ"/>
              </w:rPr>
              <w:t>ІҢ</w:t>
            </w:r>
            <w:r w:rsidRPr="0090587F">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ЗЕРТХАНАЛЫҚ </w:t>
            </w:r>
            <w:r w:rsidRPr="0090587F">
              <w:rPr>
                <w:rFonts w:ascii="Times New Roman" w:hAnsi="Times New Roman" w:cs="Times New Roman"/>
                <w:b/>
                <w:sz w:val="28"/>
                <w:szCs w:val="28"/>
                <w:lang w:val="kk-KZ"/>
              </w:rPr>
              <w:t>ЗЕРТТЕУ</w:t>
            </w:r>
            <w:r>
              <w:rPr>
                <w:rFonts w:ascii="Times New Roman" w:hAnsi="Times New Roman" w:cs="Times New Roman"/>
                <w:b/>
                <w:sz w:val="28"/>
                <w:szCs w:val="28"/>
                <w:lang w:val="kk-KZ"/>
              </w:rPr>
              <w:t>ЛЕРІ</w:t>
            </w:r>
          </w:p>
        </w:tc>
        <w:tc>
          <w:tcPr>
            <w:tcW w:w="636" w:type="dxa"/>
          </w:tcPr>
          <w:p w14:paraId="10D6FD08" w14:textId="345583B0" w:rsidR="0051216F" w:rsidRPr="00395C1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B312E3">
              <w:rPr>
                <w:rFonts w:ascii="Times New Roman" w:hAnsi="Times New Roman" w:cs="Times New Roman"/>
                <w:sz w:val="28"/>
                <w:szCs w:val="28"/>
                <w:lang w:val="kk-KZ"/>
              </w:rPr>
              <w:t>5</w:t>
            </w:r>
          </w:p>
        </w:tc>
      </w:tr>
      <w:tr w:rsidR="0051216F" w:rsidRPr="0090587F" w14:paraId="7E7986D4" w14:textId="77777777" w:rsidTr="00E723BF">
        <w:tc>
          <w:tcPr>
            <w:tcW w:w="986" w:type="dxa"/>
          </w:tcPr>
          <w:p w14:paraId="37628BED"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2.1</w:t>
            </w:r>
          </w:p>
        </w:tc>
        <w:tc>
          <w:tcPr>
            <w:tcW w:w="7863" w:type="dxa"/>
          </w:tcPr>
          <w:p w14:paraId="5A9EC8B4" w14:textId="77777777" w:rsidR="0051216F" w:rsidRPr="00046F37" w:rsidRDefault="0051216F" w:rsidP="00054683">
            <w:pPr>
              <w:jc w:val="both"/>
              <w:rPr>
                <w:rFonts w:ascii="Times New Roman" w:hAnsi="Times New Roman" w:cs="Times New Roman"/>
                <w:sz w:val="28"/>
                <w:szCs w:val="28"/>
                <w:lang w:val="kk-KZ"/>
              </w:rPr>
            </w:pPr>
            <w:r w:rsidRPr="00046F37">
              <w:rPr>
                <w:rFonts w:ascii="Times New Roman" w:hAnsi="Times New Roman" w:cs="Times New Roman"/>
                <w:sz w:val="28"/>
                <w:szCs w:val="28"/>
                <w:lang w:val="kk-KZ"/>
              </w:rPr>
              <w:t>Зерттеу әдістері</w:t>
            </w:r>
          </w:p>
        </w:tc>
        <w:tc>
          <w:tcPr>
            <w:tcW w:w="636" w:type="dxa"/>
          </w:tcPr>
          <w:p w14:paraId="188697C8" w14:textId="3F510443" w:rsidR="0051216F" w:rsidRPr="00395C1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B312E3">
              <w:rPr>
                <w:rFonts w:ascii="Times New Roman" w:hAnsi="Times New Roman" w:cs="Times New Roman"/>
                <w:sz w:val="28"/>
                <w:szCs w:val="28"/>
                <w:lang w:val="kk-KZ"/>
              </w:rPr>
              <w:t>5</w:t>
            </w:r>
          </w:p>
        </w:tc>
      </w:tr>
      <w:tr w:rsidR="0051216F" w:rsidRPr="0090587F" w14:paraId="2E33C5C3" w14:textId="77777777" w:rsidTr="00E723BF">
        <w:tc>
          <w:tcPr>
            <w:tcW w:w="986" w:type="dxa"/>
          </w:tcPr>
          <w:p w14:paraId="1736758B"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2.2</w:t>
            </w:r>
          </w:p>
        </w:tc>
        <w:tc>
          <w:tcPr>
            <w:tcW w:w="7863" w:type="dxa"/>
          </w:tcPr>
          <w:p w14:paraId="1F481929" w14:textId="77777777" w:rsidR="0051216F" w:rsidRPr="00046F37" w:rsidRDefault="0051216F" w:rsidP="00054683">
            <w:pPr>
              <w:jc w:val="both"/>
              <w:rPr>
                <w:rFonts w:ascii="Times New Roman" w:hAnsi="Times New Roman" w:cs="Times New Roman"/>
                <w:sz w:val="28"/>
                <w:szCs w:val="28"/>
                <w:lang w:val="kk-KZ"/>
              </w:rPr>
            </w:pPr>
            <w:r w:rsidRPr="00046F37">
              <w:rPr>
                <w:rFonts w:ascii="Times New Roman" w:hAnsi="Times New Roman" w:cs="Times New Roman"/>
                <w:sz w:val="28"/>
                <w:szCs w:val="28"/>
                <w:lang w:val="kk-KZ"/>
              </w:rPr>
              <w:t>Зерттеу обектісі</w:t>
            </w:r>
          </w:p>
        </w:tc>
        <w:tc>
          <w:tcPr>
            <w:tcW w:w="636" w:type="dxa"/>
          </w:tcPr>
          <w:p w14:paraId="2BF9EE32" w14:textId="580F4DF0" w:rsidR="0051216F" w:rsidRPr="00395C1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B312E3">
              <w:rPr>
                <w:rFonts w:ascii="Times New Roman" w:hAnsi="Times New Roman" w:cs="Times New Roman"/>
                <w:sz w:val="28"/>
                <w:szCs w:val="28"/>
                <w:lang w:val="kk-KZ"/>
              </w:rPr>
              <w:t>6</w:t>
            </w:r>
          </w:p>
        </w:tc>
      </w:tr>
      <w:tr w:rsidR="0051216F" w:rsidRPr="0090587F" w14:paraId="300559ED" w14:textId="77777777" w:rsidTr="00E723BF">
        <w:tc>
          <w:tcPr>
            <w:tcW w:w="986" w:type="dxa"/>
          </w:tcPr>
          <w:p w14:paraId="13369C44"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2.3</w:t>
            </w:r>
          </w:p>
        </w:tc>
        <w:tc>
          <w:tcPr>
            <w:tcW w:w="7863" w:type="dxa"/>
          </w:tcPr>
          <w:p w14:paraId="311588B0" w14:textId="77777777" w:rsidR="0051216F" w:rsidRPr="0031652D" w:rsidRDefault="0051216F" w:rsidP="00054683">
            <w:pPr>
              <w:jc w:val="both"/>
              <w:rPr>
                <w:rFonts w:ascii="Times New Roman" w:hAnsi="Times New Roman" w:cs="Times New Roman"/>
                <w:bCs/>
                <w:sz w:val="28"/>
                <w:szCs w:val="28"/>
                <w:lang w:val="kk-KZ"/>
              </w:rPr>
            </w:pPr>
            <w:r w:rsidRPr="0031652D">
              <w:rPr>
                <w:rFonts w:ascii="Times New Roman" w:hAnsi="Times New Roman" w:cs="Times New Roman"/>
                <w:bCs/>
                <w:sz w:val="28"/>
                <w:szCs w:val="28"/>
                <w:lang w:val="kk-KZ"/>
              </w:rPr>
              <w:t>Қоспалар мөлшері жоғары мырыш сульфаты ерітінділерін тазарту үрдісінің технологиялық параметрлерін зерттеу</w:t>
            </w:r>
          </w:p>
        </w:tc>
        <w:tc>
          <w:tcPr>
            <w:tcW w:w="636" w:type="dxa"/>
          </w:tcPr>
          <w:p w14:paraId="22299351" w14:textId="1B149A6C" w:rsidR="0051216F" w:rsidRPr="00B312E3" w:rsidRDefault="00B312E3"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51216F" w:rsidRPr="0031652D" w14:paraId="77DE6D4A" w14:textId="77777777" w:rsidTr="00E723BF">
        <w:tc>
          <w:tcPr>
            <w:tcW w:w="986" w:type="dxa"/>
          </w:tcPr>
          <w:p w14:paraId="5857A839" w14:textId="77777777" w:rsidR="0051216F" w:rsidRPr="0090587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2.3.1</w:t>
            </w:r>
          </w:p>
        </w:tc>
        <w:tc>
          <w:tcPr>
            <w:tcW w:w="7863" w:type="dxa"/>
          </w:tcPr>
          <w:p w14:paraId="35DD655B" w14:textId="77777777" w:rsidR="0051216F" w:rsidRPr="0031652D" w:rsidRDefault="0051216F" w:rsidP="00054683">
            <w:pPr>
              <w:jc w:val="both"/>
              <w:rPr>
                <w:rFonts w:ascii="Times New Roman" w:hAnsi="Times New Roman" w:cs="Times New Roman"/>
                <w:bCs/>
                <w:sz w:val="28"/>
                <w:szCs w:val="28"/>
                <w:lang w:val="kk-KZ"/>
              </w:rPr>
            </w:pPr>
            <w:r w:rsidRPr="0031652D">
              <w:rPr>
                <w:rFonts w:ascii="Times New Roman" w:hAnsi="Times New Roman" w:cs="Times New Roman"/>
                <w:bCs/>
                <w:sz w:val="28"/>
                <w:szCs w:val="28"/>
                <w:lang w:val="kk-KZ"/>
              </w:rPr>
              <w:t>Fe</w:t>
            </w:r>
            <w:r w:rsidRPr="0031652D">
              <w:rPr>
                <w:rFonts w:ascii="Times New Roman" w:hAnsi="Times New Roman" w:cs="Times New Roman"/>
                <w:bCs/>
                <w:sz w:val="28"/>
                <w:szCs w:val="28"/>
                <w:vertAlign w:val="superscript"/>
                <w:lang w:val="kk-KZ"/>
              </w:rPr>
              <w:t>2+</w:t>
            </w:r>
            <w:r w:rsidRPr="0031652D">
              <w:rPr>
                <w:rFonts w:ascii="Times New Roman" w:hAnsi="Times New Roman" w:cs="Times New Roman"/>
                <w:bCs/>
                <w:sz w:val="28"/>
                <w:szCs w:val="28"/>
                <w:lang w:val="kk-KZ"/>
              </w:rPr>
              <w:t>/Fe</w:t>
            </w:r>
            <w:r w:rsidRPr="0031652D">
              <w:rPr>
                <w:rFonts w:ascii="Times New Roman" w:hAnsi="Times New Roman" w:cs="Times New Roman"/>
                <w:bCs/>
                <w:sz w:val="28"/>
                <w:szCs w:val="28"/>
                <w:vertAlign w:val="superscript"/>
                <w:lang w:val="kk-KZ"/>
              </w:rPr>
              <w:t>3+</w:t>
            </w:r>
            <w:r w:rsidRPr="0031652D">
              <w:rPr>
                <w:rFonts w:ascii="Times New Roman" w:hAnsi="Times New Roman" w:cs="Times New Roman"/>
                <w:bCs/>
                <w:sz w:val="28"/>
                <w:szCs w:val="28"/>
                <w:lang w:val="kk-KZ"/>
              </w:rPr>
              <w:t xml:space="preserve"> - Zn</w:t>
            </w:r>
            <w:r w:rsidRPr="0031652D">
              <w:rPr>
                <w:rFonts w:ascii="Times New Roman" w:hAnsi="Times New Roman" w:cs="Times New Roman"/>
                <w:bCs/>
                <w:sz w:val="28"/>
                <w:szCs w:val="28"/>
                <w:vertAlign w:val="superscript"/>
                <w:lang w:val="kk-KZ"/>
              </w:rPr>
              <w:t>2+</w:t>
            </w:r>
            <w:r w:rsidRPr="0031652D">
              <w:rPr>
                <w:rFonts w:ascii="Times New Roman" w:hAnsi="Times New Roman" w:cs="Times New Roman"/>
                <w:bCs/>
                <w:sz w:val="28"/>
                <w:szCs w:val="28"/>
                <w:lang w:val="kk-KZ"/>
              </w:rPr>
              <w:t>- SO</w:t>
            </w:r>
            <w:r w:rsidRPr="0031652D">
              <w:rPr>
                <w:rFonts w:ascii="Times New Roman" w:hAnsi="Times New Roman" w:cs="Times New Roman"/>
                <w:bCs/>
                <w:sz w:val="28"/>
                <w:szCs w:val="28"/>
                <w:vertAlign w:val="subscript"/>
                <w:lang w:val="kk-KZ"/>
              </w:rPr>
              <w:t>4</w:t>
            </w:r>
            <w:r w:rsidRPr="0031652D">
              <w:rPr>
                <w:rFonts w:ascii="Times New Roman" w:hAnsi="Times New Roman" w:cs="Times New Roman"/>
                <w:bCs/>
                <w:sz w:val="28"/>
                <w:szCs w:val="28"/>
                <w:vertAlign w:val="superscript"/>
                <w:lang w:val="kk-KZ"/>
              </w:rPr>
              <w:t>2-</w:t>
            </w:r>
            <w:r w:rsidRPr="0031652D">
              <w:rPr>
                <w:rFonts w:ascii="Times New Roman" w:hAnsi="Times New Roman" w:cs="Times New Roman"/>
                <w:bCs/>
                <w:sz w:val="28"/>
                <w:szCs w:val="28"/>
                <w:lang w:val="kk-KZ"/>
              </w:rPr>
              <w:t>-H</w:t>
            </w:r>
            <w:r w:rsidRPr="0031652D">
              <w:rPr>
                <w:rFonts w:ascii="Times New Roman" w:hAnsi="Times New Roman" w:cs="Times New Roman"/>
                <w:bCs/>
                <w:sz w:val="28"/>
                <w:szCs w:val="28"/>
                <w:vertAlign w:val="subscript"/>
                <w:lang w:val="kk-KZ"/>
              </w:rPr>
              <w:t>2</w:t>
            </w:r>
            <w:r w:rsidRPr="0031652D">
              <w:rPr>
                <w:rFonts w:ascii="Times New Roman" w:hAnsi="Times New Roman" w:cs="Times New Roman"/>
                <w:bCs/>
                <w:sz w:val="28"/>
                <w:szCs w:val="28"/>
                <w:lang w:val="kk-KZ"/>
              </w:rPr>
              <w:t xml:space="preserve">O жүйесіндегі тепе-теңдікті Eh-рH (пурбэ диаграммасы) арқыллы термодинамикалық зерттеу  </w:t>
            </w:r>
          </w:p>
        </w:tc>
        <w:tc>
          <w:tcPr>
            <w:tcW w:w="636" w:type="dxa"/>
          </w:tcPr>
          <w:p w14:paraId="098614F3" w14:textId="3FC8DAA3" w:rsidR="0051216F" w:rsidRPr="0031652D" w:rsidRDefault="00B312E3"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51216F" w:rsidRPr="0031652D" w14:paraId="23985317" w14:textId="77777777" w:rsidTr="00E723BF">
        <w:tc>
          <w:tcPr>
            <w:tcW w:w="986" w:type="dxa"/>
          </w:tcPr>
          <w:p w14:paraId="2B13A6DF" w14:textId="77777777" w:rsidR="0051216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2.3.2</w:t>
            </w:r>
          </w:p>
        </w:tc>
        <w:tc>
          <w:tcPr>
            <w:tcW w:w="7863" w:type="dxa"/>
          </w:tcPr>
          <w:p w14:paraId="2BF57D93" w14:textId="77777777" w:rsidR="0051216F" w:rsidRPr="00647E45" w:rsidRDefault="0051216F" w:rsidP="00054683">
            <w:pPr>
              <w:jc w:val="both"/>
              <w:rPr>
                <w:rFonts w:ascii="Times New Roman" w:hAnsi="Times New Roman" w:cs="Times New Roman"/>
                <w:sz w:val="28"/>
                <w:szCs w:val="28"/>
                <w:lang w:val="kk-KZ"/>
              </w:rPr>
            </w:pPr>
            <w:r w:rsidRPr="00647E45">
              <w:rPr>
                <w:rFonts w:ascii="Times New Roman" w:eastAsia="Times New Roman" w:hAnsi="Times New Roman" w:cs="Times New Roman"/>
                <w:sz w:val="28"/>
                <w:szCs w:val="28"/>
                <w:lang w:val="kk-KZ"/>
              </w:rPr>
              <w:t>Айналмалы дискілік электрод (АДЭ) әдісімен темір (II) иондарының тотығу кинетикасын зерттеу</w:t>
            </w:r>
          </w:p>
        </w:tc>
        <w:tc>
          <w:tcPr>
            <w:tcW w:w="636" w:type="dxa"/>
          </w:tcPr>
          <w:p w14:paraId="03DF2B9A" w14:textId="05C718D8" w:rsidR="0051216F" w:rsidRPr="0031652D"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B312E3">
              <w:rPr>
                <w:rFonts w:ascii="Times New Roman" w:hAnsi="Times New Roman" w:cs="Times New Roman"/>
                <w:sz w:val="28"/>
                <w:szCs w:val="28"/>
                <w:lang w:val="kk-KZ"/>
              </w:rPr>
              <w:t>4</w:t>
            </w:r>
          </w:p>
        </w:tc>
      </w:tr>
      <w:tr w:rsidR="0051216F" w:rsidRPr="0031652D" w14:paraId="765C53AA" w14:textId="77777777" w:rsidTr="00E723BF">
        <w:tc>
          <w:tcPr>
            <w:tcW w:w="986" w:type="dxa"/>
          </w:tcPr>
          <w:p w14:paraId="25B87046" w14:textId="77777777" w:rsidR="0051216F" w:rsidRPr="00647E45" w:rsidRDefault="0051216F" w:rsidP="00054683">
            <w:pPr>
              <w:jc w:val="both"/>
              <w:rPr>
                <w:rFonts w:ascii="Times New Roman" w:hAnsi="Times New Roman" w:cs="Times New Roman"/>
                <w:bCs/>
                <w:sz w:val="28"/>
                <w:szCs w:val="28"/>
                <w:lang w:val="kk-KZ"/>
              </w:rPr>
            </w:pPr>
            <w:r w:rsidRPr="00647E45">
              <w:rPr>
                <w:rFonts w:ascii="Times New Roman" w:hAnsi="Times New Roman" w:cs="Times New Roman"/>
                <w:bCs/>
                <w:sz w:val="28"/>
                <w:szCs w:val="28"/>
                <w:lang w:val="kk-KZ"/>
              </w:rPr>
              <w:lastRenderedPageBreak/>
              <w:t>2.3.3</w:t>
            </w:r>
          </w:p>
        </w:tc>
        <w:tc>
          <w:tcPr>
            <w:tcW w:w="7863" w:type="dxa"/>
          </w:tcPr>
          <w:p w14:paraId="2FB7FBE2" w14:textId="77777777" w:rsidR="0051216F" w:rsidRPr="00647E45" w:rsidRDefault="0051216F" w:rsidP="00054683">
            <w:pPr>
              <w:jc w:val="both"/>
              <w:rPr>
                <w:rFonts w:ascii="Times New Roman" w:hAnsi="Times New Roman" w:cs="Times New Roman"/>
                <w:bCs/>
                <w:sz w:val="28"/>
                <w:szCs w:val="28"/>
                <w:lang w:val="kk-KZ"/>
              </w:rPr>
            </w:pPr>
            <w:r w:rsidRPr="00647E45">
              <w:rPr>
                <w:rFonts w:ascii="Times New Roman" w:hAnsi="Times New Roman" w:cs="Times New Roman"/>
                <w:bCs/>
                <w:sz w:val="28"/>
                <w:szCs w:val="28"/>
                <w:lang w:val="kk-KZ"/>
              </w:rPr>
              <w:t>Темір (III) иондарының гидролиттік тұнбаға түсу кинетикасын зертханалық зерттеу</w:t>
            </w:r>
          </w:p>
        </w:tc>
        <w:tc>
          <w:tcPr>
            <w:tcW w:w="636" w:type="dxa"/>
          </w:tcPr>
          <w:p w14:paraId="4046C765" w14:textId="77777777" w:rsidR="0051216F" w:rsidRPr="0031652D"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61</w:t>
            </w:r>
          </w:p>
        </w:tc>
      </w:tr>
      <w:tr w:rsidR="0051216F" w:rsidRPr="0031652D" w14:paraId="093AB683" w14:textId="77777777" w:rsidTr="00E723BF">
        <w:tc>
          <w:tcPr>
            <w:tcW w:w="986" w:type="dxa"/>
          </w:tcPr>
          <w:p w14:paraId="4F02A920" w14:textId="77777777" w:rsidR="0051216F" w:rsidRPr="00647E45" w:rsidRDefault="0051216F" w:rsidP="00054683">
            <w:pPr>
              <w:jc w:val="both"/>
              <w:rPr>
                <w:rFonts w:ascii="Times New Roman" w:hAnsi="Times New Roman" w:cs="Times New Roman"/>
                <w:bCs/>
                <w:sz w:val="28"/>
                <w:szCs w:val="28"/>
                <w:lang w:val="kk-KZ"/>
              </w:rPr>
            </w:pPr>
            <w:r>
              <w:rPr>
                <w:rFonts w:ascii="Times New Roman" w:eastAsia="Times New Roman" w:hAnsi="Times New Roman" w:cs="Times New Roman"/>
                <w:sz w:val="28"/>
                <w:szCs w:val="28"/>
                <w:lang w:val="kk-KZ"/>
              </w:rPr>
              <w:t>2.3</w:t>
            </w:r>
            <w:r w:rsidRPr="0090587F">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4</w:t>
            </w:r>
          </w:p>
        </w:tc>
        <w:tc>
          <w:tcPr>
            <w:tcW w:w="7863" w:type="dxa"/>
          </w:tcPr>
          <w:p w14:paraId="341F20F2" w14:textId="77777777" w:rsidR="0051216F" w:rsidRPr="00CC3668" w:rsidRDefault="0051216F" w:rsidP="00054683">
            <w:pPr>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Темірден тазартылған мырыш сульфаты ерітінділерінен мыс пен никельді бөліп алудың технологиялық параметрлерін нақтылау</w:t>
            </w:r>
          </w:p>
        </w:tc>
        <w:tc>
          <w:tcPr>
            <w:tcW w:w="636" w:type="dxa"/>
          </w:tcPr>
          <w:p w14:paraId="293FA21B" w14:textId="77777777" w:rsidR="0051216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67</w:t>
            </w:r>
          </w:p>
        </w:tc>
      </w:tr>
      <w:tr w:rsidR="0051216F" w:rsidRPr="0090587F" w14:paraId="7B7FEC33" w14:textId="77777777" w:rsidTr="00E723BF">
        <w:tc>
          <w:tcPr>
            <w:tcW w:w="986" w:type="dxa"/>
          </w:tcPr>
          <w:p w14:paraId="2C7864C1" w14:textId="77777777" w:rsidR="0051216F" w:rsidRPr="0090587F" w:rsidRDefault="0051216F" w:rsidP="00054683">
            <w:pPr>
              <w:jc w:val="both"/>
              <w:rPr>
                <w:rFonts w:ascii="Times New Roman" w:hAnsi="Times New Roman" w:cs="Times New Roman"/>
                <w:sz w:val="28"/>
                <w:szCs w:val="28"/>
                <w:lang w:val="kk-KZ"/>
              </w:rPr>
            </w:pPr>
          </w:p>
        </w:tc>
        <w:tc>
          <w:tcPr>
            <w:tcW w:w="7863" w:type="dxa"/>
          </w:tcPr>
          <w:p w14:paraId="21BE1D8D" w14:textId="77777777" w:rsidR="0051216F" w:rsidRPr="0090587F" w:rsidRDefault="0051216F" w:rsidP="00054683">
            <w:pPr>
              <w:jc w:val="both"/>
              <w:rPr>
                <w:rFonts w:ascii="Times New Roman" w:hAnsi="Times New Roman" w:cs="Times New Roman"/>
                <w:bCs/>
                <w:sz w:val="28"/>
                <w:szCs w:val="28"/>
                <w:lang w:val="kk-KZ"/>
              </w:rPr>
            </w:pPr>
            <w:r w:rsidRPr="0090587F">
              <w:rPr>
                <w:rFonts w:ascii="Times New Roman" w:hAnsi="Times New Roman" w:cs="Times New Roman"/>
                <w:bCs/>
                <w:sz w:val="28"/>
                <w:szCs w:val="28"/>
                <w:lang w:val="kk-KZ"/>
              </w:rPr>
              <w:t>2-бөлім бойынша қорытынды</w:t>
            </w:r>
          </w:p>
        </w:tc>
        <w:tc>
          <w:tcPr>
            <w:tcW w:w="636" w:type="dxa"/>
          </w:tcPr>
          <w:p w14:paraId="1580711C" w14:textId="77777777" w:rsidR="0051216F" w:rsidRPr="00CC3668"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en-US"/>
              </w:rPr>
              <w:t>7</w:t>
            </w:r>
            <w:r>
              <w:rPr>
                <w:rFonts w:ascii="Times New Roman" w:hAnsi="Times New Roman" w:cs="Times New Roman"/>
                <w:sz w:val="28"/>
                <w:szCs w:val="28"/>
                <w:lang w:val="kk-KZ"/>
              </w:rPr>
              <w:t>0</w:t>
            </w:r>
          </w:p>
        </w:tc>
      </w:tr>
      <w:tr w:rsidR="0051216F" w:rsidRPr="0090587F" w14:paraId="6C24B86E" w14:textId="77777777" w:rsidTr="00E723BF">
        <w:tc>
          <w:tcPr>
            <w:tcW w:w="986" w:type="dxa"/>
          </w:tcPr>
          <w:p w14:paraId="75956718" w14:textId="77777777" w:rsidR="0051216F" w:rsidRPr="00705BAB" w:rsidRDefault="0051216F" w:rsidP="00054683">
            <w:pPr>
              <w:jc w:val="both"/>
              <w:rPr>
                <w:rFonts w:ascii="Times New Roman" w:hAnsi="Times New Roman" w:cs="Times New Roman"/>
                <w:b/>
                <w:bCs/>
                <w:sz w:val="28"/>
                <w:szCs w:val="28"/>
                <w:lang w:val="kk-KZ"/>
              </w:rPr>
            </w:pPr>
            <w:r w:rsidRPr="00705BAB">
              <w:rPr>
                <w:rFonts w:ascii="Times New Roman" w:hAnsi="Times New Roman" w:cs="Times New Roman"/>
                <w:b/>
                <w:bCs/>
                <w:sz w:val="28"/>
                <w:szCs w:val="28"/>
                <w:lang w:val="kk-KZ"/>
              </w:rPr>
              <w:t>3</w:t>
            </w:r>
          </w:p>
        </w:tc>
        <w:tc>
          <w:tcPr>
            <w:tcW w:w="7863" w:type="dxa"/>
          </w:tcPr>
          <w:p w14:paraId="7FA10C9C" w14:textId="77777777" w:rsidR="0051216F" w:rsidRPr="0090587F" w:rsidRDefault="0051216F" w:rsidP="00054683">
            <w:pPr>
              <w:jc w:val="both"/>
              <w:rPr>
                <w:rFonts w:ascii="Times New Roman" w:hAnsi="Times New Roman" w:cs="Times New Roman"/>
                <w:b/>
                <w:sz w:val="28"/>
                <w:szCs w:val="28"/>
                <w:lang w:val="kk-KZ"/>
              </w:rPr>
            </w:pPr>
            <w:r w:rsidRPr="0090587F">
              <w:rPr>
                <w:rFonts w:ascii="Times New Roman" w:hAnsi="Times New Roman" w:cs="Times New Roman"/>
                <w:b/>
                <w:sz w:val="28"/>
                <w:szCs w:val="28"/>
                <w:lang w:val="kk-KZ"/>
              </w:rPr>
              <w:t>Мырыш сульфаты ерітіндісінің құрамындағы</w:t>
            </w:r>
            <w:r>
              <w:rPr>
                <w:rFonts w:ascii="Times New Roman" w:hAnsi="Times New Roman" w:cs="Times New Roman"/>
                <w:b/>
                <w:sz w:val="28"/>
                <w:szCs w:val="28"/>
                <w:lang w:val="kk-KZ"/>
              </w:rPr>
              <w:t xml:space="preserve"> қоспаларды </w:t>
            </w:r>
            <w:r w:rsidRPr="0090587F">
              <w:rPr>
                <w:rFonts w:ascii="Times New Roman" w:hAnsi="Times New Roman" w:cs="Times New Roman"/>
                <w:b/>
                <w:sz w:val="28"/>
                <w:szCs w:val="28"/>
                <w:lang w:val="kk-KZ"/>
              </w:rPr>
              <w:t xml:space="preserve">анион алмастырғыш мембраналы электролизер арқылы </w:t>
            </w:r>
            <w:r>
              <w:rPr>
                <w:rFonts w:ascii="Times New Roman" w:hAnsi="Times New Roman" w:cs="Times New Roman"/>
                <w:b/>
                <w:sz w:val="28"/>
                <w:szCs w:val="28"/>
                <w:lang w:val="kk-KZ"/>
              </w:rPr>
              <w:t xml:space="preserve">тазартуға </w:t>
            </w:r>
            <w:r w:rsidRPr="0090587F">
              <w:rPr>
                <w:rFonts w:ascii="Times New Roman" w:hAnsi="Times New Roman" w:cs="Times New Roman"/>
                <w:b/>
                <w:sz w:val="28"/>
                <w:szCs w:val="28"/>
                <w:lang w:val="kk-KZ"/>
              </w:rPr>
              <w:t xml:space="preserve">арналған </w:t>
            </w:r>
            <w:r>
              <w:rPr>
                <w:rFonts w:ascii="Times New Roman" w:hAnsi="Times New Roman" w:cs="Times New Roman"/>
                <w:b/>
                <w:sz w:val="28"/>
                <w:szCs w:val="28"/>
                <w:lang w:val="kk-KZ"/>
              </w:rPr>
              <w:t xml:space="preserve">кеңейтілген </w:t>
            </w:r>
            <w:r w:rsidRPr="0090587F">
              <w:rPr>
                <w:rFonts w:ascii="Times New Roman" w:hAnsi="Times New Roman" w:cs="Times New Roman"/>
                <w:b/>
                <w:sz w:val="28"/>
                <w:szCs w:val="28"/>
                <w:lang w:val="kk-KZ"/>
              </w:rPr>
              <w:t>зерттеу</w:t>
            </w:r>
            <w:r>
              <w:rPr>
                <w:rFonts w:ascii="Times New Roman" w:hAnsi="Times New Roman" w:cs="Times New Roman"/>
                <w:b/>
                <w:sz w:val="28"/>
                <w:szCs w:val="28"/>
                <w:lang w:val="kk-KZ"/>
              </w:rPr>
              <w:t>лер</w:t>
            </w:r>
          </w:p>
        </w:tc>
        <w:tc>
          <w:tcPr>
            <w:tcW w:w="636" w:type="dxa"/>
          </w:tcPr>
          <w:p w14:paraId="606DB77A" w14:textId="77777777" w:rsidR="0051216F" w:rsidRPr="005E2D98"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en-US"/>
              </w:rPr>
              <w:t>7</w:t>
            </w:r>
            <w:r>
              <w:rPr>
                <w:rFonts w:ascii="Times New Roman" w:hAnsi="Times New Roman" w:cs="Times New Roman"/>
                <w:sz w:val="28"/>
                <w:szCs w:val="28"/>
                <w:lang w:val="kk-KZ"/>
              </w:rPr>
              <w:t>2</w:t>
            </w:r>
          </w:p>
        </w:tc>
      </w:tr>
      <w:tr w:rsidR="0051216F" w:rsidRPr="0090587F" w14:paraId="00532A45" w14:textId="77777777" w:rsidTr="00E723BF">
        <w:tc>
          <w:tcPr>
            <w:tcW w:w="986" w:type="dxa"/>
          </w:tcPr>
          <w:p w14:paraId="57C4507E"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3.1</w:t>
            </w:r>
          </w:p>
        </w:tc>
        <w:tc>
          <w:tcPr>
            <w:tcW w:w="7863" w:type="dxa"/>
          </w:tcPr>
          <w:p w14:paraId="2150C76B" w14:textId="77777777" w:rsidR="0051216F" w:rsidRPr="00217BB1" w:rsidRDefault="0051216F" w:rsidP="00054683">
            <w:pPr>
              <w:pStyle w:val="a7"/>
              <w:ind w:left="0"/>
              <w:jc w:val="both"/>
              <w:rPr>
                <w:rFonts w:ascii="Times New Roman" w:hAnsi="Times New Roman" w:cs="Times New Roman"/>
                <w:sz w:val="28"/>
                <w:szCs w:val="28"/>
                <w:lang w:val="kk-KZ"/>
              </w:rPr>
            </w:pPr>
            <w:r w:rsidRPr="00217BB1">
              <w:rPr>
                <w:rFonts w:ascii="Times New Roman" w:hAnsi="Times New Roman" w:cs="Times New Roman"/>
                <w:sz w:val="28"/>
                <w:szCs w:val="28"/>
                <w:lang w:val="kk-KZ"/>
              </w:rPr>
              <w:t>Зертханалық зерттеу әдістемесі және құрал-жабдықтар</w:t>
            </w:r>
          </w:p>
        </w:tc>
        <w:tc>
          <w:tcPr>
            <w:tcW w:w="636" w:type="dxa"/>
          </w:tcPr>
          <w:p w14:paraId="32FF1EF3" w14:textId="77777777" w:rsidR="0051216F" w:rsidRPr="005E2D98"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en-US"/>
              </w:rPr>
              <w:t>7</w:t>
            </w:r>
            <w:r>
              <w:rPr>
                <w:rFonts w:ascii="Times New Roman" w:hAnsi="Times New Roman" w:cs="Times New Roman"/>
                <w:sz w:val="28"/>
                <w:szCs w:val="28"/>
                <w:lang w:val="kk-KZ"/>
              </w:rPr>
              <w:t>2</w:t>
            </w:r>
          </w:p>
        </w:tc>
      </w:tr>
      <w:tr w:rsidR="0051216F" w:rsidRPr="0090587F" w14:paraId="0C54A127" w14:textId="77777777" w:rsidTr="00E723BF">
        <w:tc>
          <w:tcPr>
            <w:tcW w:w="986" w:type="dxa"/>
          </w:tcPr>
          <w:p w14:paraId="11895251"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3.2</w:t>
            </w:r>
          </w:p>
        </w:tc>
        <w:tc>
          <w:tcPr>
            <w:tcW w:w="7863" w:type="dxa"/>
          </w:tcPr>
          <w:p w14:paraId="5C279836" w14:textId="77777777" w:rsidR="0051216F" w:rsidRPr="00E84683" w:rsidRDefault="0051216F" w:rsidP="00054683">
            <w:pPr>
              <w:jc w:val="both"/>
              <w:rPr>
                <w:rFonts w:ascii="Times New Roman" w:hAnsi="Times New Roman" w:cs="Times New Roman"/>
                <w:sz w:val="28"/>
                <w:szCs w:val="28"/>
                <w:lang w:val="kk-KZ"/>
              </w:rPr>
            </w:pPr>
            <w:r w:rsidRPr="00E84683">
              <w:rPr>
                <w:rFonts w:ascii="Times New Roman" w:hAnsi="Times New Roman" w:cs="Times New Roman"/>
                <w:sz w:val="28"/>
                <w:szCs w:val="28"/>
                <w:lang w:val="kk-KZ"/>
              </w:rPr>
              <w:t>Мырыш сульфаты ерітіндісіндегі Fe (II) иондарын мембраналы электролизерда Fe (III) иондарына дейін тотықтыру үрдісін зерттеу</w:t>
            </w:r>
          </w:p>
        </w:tc>
        <w:tc>
          <w:tcPr>
            <w:tcW w:w="636" w:type="dxa"/>
          </w:tcPr>
          <w:p w14:paraId="76072CF5" w14:textId="193159D0" w:rsidR="0051216F" w:rsidRPr="00B312E3"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en-US"/>
              </w:rPr>
              <w:t>7</w:t>
            </w:r>
            <w:r w:rsidR="00B312E3">
              <w:rPr>
                <w:rFonts w:ascii="Times New Roman" w:hAnsi="Times New Roman" w:cs="Times New Roman"/>
                <w:sz w:val="28"/>
                <w:szCs w:val="28"/>
                <w:lang w:val="kk-KZ"/>
              </w:rPr>
              <w:t>6</w:t>
            </w:r>
          </w:p>
        </w:tc>
      </w:tr>
      <w:tr w:rsidR="0051216F" w:rsidRPr="0090587F" w14:paraId="07E2D086" w14:textId="77777777" w:rsidTr="00E723BF">
        <w:tc>
          <w:tcPr>
            <w:tcW w:w="986" w:type="dxa"/>
          </w:tcPr>
          <w:p w14:paraId="25B7093F"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3.3</w:t>
            </w:r>
          </w:p>
        </w:tc>
        <w:tc>
          <w:tcPr>
            <w:tcW w:w="7863" w:type="dxa"/>
          </w:tcPr>
          <w:p w14:paraId="79EA7293" w14:textId="77777777" w:rsidR="0051216F" w:rsidRPr="005E2D98" w:rsidRDefault="0051216F" w:rsidP="00054683">
            <w:pPr>
              <w:jc w:val="both"/>
              <w:rPr>
                <w:rFonts w:ascii="Times New Roman" w:hAnsi="Times New Roman" w:cs="Times New Roman"/>
                <w:sz w:val="28"/>
                <w:szCs w:val="28"/>
                <w:lang w:val="kk-KZ"/>
              </w:rPr>
            </w:pPr>
            <w:r w:rsidRPr="005E2D98">
              <w:rPr>
                <w:rFonts w:ascii="Times New Roman" w:hAnsi="Times New Roman" w:cs="Times New Roman"/>
                <w:sz w:val="28"/>
                <w:szCs w:val="28"/>
                <w:lang w:val="kk-KZ"/>
              </w:rPr>
              <w:t>Мырыш сульфаты ерітіндісінің құрамындағы темір иондарын гематит түрінде тұнбаға түсіру үрдісін зерттеу</w:t>
            </w:r>
          </w:p>
        </w:tc>
        <w:tc>
          <w:tcPr>
            <w:tcW w:w="636" w:type="dxa"/>
          </w:tcPr>
          <w:p w14:paraId="323A768D" w14:textId="77777777" w:rsidR="0051216F" w:rsidRPr="005E2D98"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en-US"/>
              </w:rPr>
              <w:t>8</w:t>
            </w:r>
            <w:r>
              <w:rPr>
                <w:rFonts w:ascii="Times New Roman" w:hAnsi="Times New Roman" w:cs="Times New Roman"/>
                <w:sz w:val="28"/>
                <w:szCs w:val="28"/>
                <w:lang w:val="kk-KZ"/>
              </w:rPr>
              <w:t>4</w:t>
            </w:r>
          </w:p>
        </w:tc>
      </w:tr>
      <w:tr w:rsidR="0051216F" w:rsidRPr="0090587F" w14:paraId="0C3D0CB3" w14:textId="77777777" w:rsidTr="00E723BF">
        <w:tc>
          <w:tcPr>
            <w:tcW w:w="986" w:type="dxa"/>
          </w:tcPr>
          <w:p w14:paraId="23665B3B"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3.4</w:t>
            </w:r>
          </w:p>
        </w:tc>
        <w:tc>
          <w:tcPr>
            <w:tcW w:w="7863" w:type="dxa"/>
          </w:tcPr>
          <w:p w14:paraId="28C6A2E7"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Мырыш сульфаты ерітіндісінің құрамындағы Fe(III) иондарын гидролиз әдісі арқылы бөліп алудың зерттеу нәтижелері</w:t>
            </w:r>
          </w:p>
        </w:tc>
        <w:tc>
          <w:tcPr>
            <w:tcW w:w="636" w:type="dxa"/>
          </w:tcPr>
          <w:p w14:paraId="676441CC" w14:textId="77777777" w:rsidR="0051216F" w:rsidRPr="005E2D98"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90</w:t>
            </w:r>
          </w:p>
        </w:tc>
      </w:tr>
      <w:tr w:rsidR="0051216F" w:rsidRPr="0090587F" w14:paraId="580C72AF" w14:textId="77777777" w:rsidTr="00E723BF">
        <w:tc>
          <w:tcPr>
            <w:tcW w:w="986" w:type="dxa"/>
          </w:tcPr>
          <w:p w14:paraId="1D1CDD7C" w14:textId="77777777" w:rsidR="0051216F" w:rsidRPr="0090587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7863" w:type="dxa"/>
          </w:tcPr>
          <w:p w14:paraId="7769A932" w14:textId="77777777" w:rsidR="0051216F" w:rsidRPr="005E2D98" w:rsidRDefault="0051216F" w:rsidP="00054683">
            <w:pPr>
              <w:jc w:val="both"/>
              <w:rPr>
                <w:rFonts w:ascii="Times New Roman" w:hAnsi="Times New Roman" w:cs="Times New Roman"/>
                <w:sz w:val="28"/>
                <w:szCs w:val="28"/>
                <w:lang w:val="kk-KZ"/>
              </w:rPr>
            </w:pPr>
            <w:r w:rsidRPr="005E2D98">
              <w:rPr>
                <w:rFonts w:ascii="Times New Roman" w:eastAsia="Times New Roman" w:hAnsi="Times New Roman" w:cs="Times New Roman"/>
                <w:sz w:val="28"/>
                <w:szCs w:val="28"/>
                <w:lang w:val="kk-KZ"/>
              </w:rPr>
              <w:t>Қоспалардан тазартылған сульфат ерітінділерінен мырыштың электролиттік тұндыру үрдісінің параметрлерін нақтылау</w:t>
            </w:r>
          </w:p>
        </w:tc>
        <w:tc>
          <w:tcPr>
            <w:tcW w:w="636" w:type="dxa"/>
          </w:tcPr>
          <w:p w14:paraId="2B8CEA7C" w14:textId="77777777" w:rsidR="0051216F"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95</w:t>
            </w:r>
          </w:p>
        </w:tc>
      </w:tr>
      <w:tr w:rsidR="0051216F" w:rsidRPr="0090587F" w14:paraId="78DEDDBF" w14:textId="77777777" w:rsidTr="00E723BF">
        <w:tc>
          <w:tcPr>
            <w:tcW w:w="986" w:type="dxa"/>
          </w:tcPr>
          <w:p w14:paraId="70988308" w14:textId="77777777" w:rsidR="0051216F" w:rsidRPr="0090587F" w:rsidRDefault="0051216F" w:rsidP="00054683">
            <w:pPr>
              <w:jc w:val="both"/>
              <w:rPr>
                <w:rFonts w:ascii="Times New Roman" w:hAnsi="Times New Roman" w:cs="Times New Roman"/>
                <w:sz w:val="28"/>
                <w:szCs w:val="28"/>
                <w:lang w:val="kk-KZ"/>
              </w:rPr>
            </w:pPr>
          </w:p>
        </w:tc>
        <w:tc>
          <w:tcPr>
            <w:tcW w:w="7863" w:type="dxa"/>
          </w:tcPr>
          <w:p w14:paraId="25E7B37B" w14:textId="77777777" w:rsidR="0051216F" w:rsidRPr="0090587F" w:rsidRDefault="0051216F" w:rsidP="00054683">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3-бөлім бойынша қорытынды</w:t>
            </w:r>
          </w:p>
        </w:tc>
        <w:tc>
          <w:tcPr>
            <w:tcW w:w="636" w:type="dxa"/>
          </w:tcPr>
          <w:p w14:paraId="44DD4CFA" w14:textId="75AE1D37" w:rsidR="0051216F" w:rsidRPr="00B312E3" w:rsidRDefault="0051216F" w:rsidP="00054683">
            <w:pPr>
              <w:jc w:val="both"/>
              <w:rPr>
                <w:rFonts w:ascii="Times New Roman" w:hAnsi="Times New Roman" w:cs="Times New Roman"/>
                <w:sz w:val="28"/>
                <w:szCs w:val="28"/>
                <w:lang w:val="kk-KZ"/>
              </w:rPr>
            </w:pPr>
            <w:r>
              <w:rPr>
                <w:rFonts w:ascii="Times New Roman" w:hAnsi="Times New Roman" w:cs="Times New Roman"/>
                <w:sz w:val="28"/>
                <w:szCs w:val="28"/>
                <w:lang w:val="en-US"/>
              </w:rPr>
              <w:t>9</w:t>
            </w:r>
            <w:r w:rsidR="00B312E3">
              <w:rPr>
                <w:rFonts w:ascii="Times New Roman" w:hAnsi="Times New Roman" w:cs="Times New Roman"/>
                <w:sz w:val="28"/>
                <w:szCs w:val="28"/>
                <w:lang w:val="kk-KZ"/>
              </w:rPr>
              <w:t>8</w:t>
            </w:r>
          </w:p>
        </w:tc>
      </w:tr>
      <w:tr w:rsidR="0051216F" w:rsidRPr="0090587F" w14:paraId="086A8349" w14:textId="77777777" w:rsidTr="00E723BF">
        <w:tc>
          <w:tcPr>
            <w:tcW w:w="986" w:type="dxa"/>
          </w:tcPr>
          <w:p w14:paraId="18EDDACE" w14:textId="77777777" w:rsidR="0051216F" w:rsidRPr="00705BAB" w:rsidRDefault="0051216F" w:rsidP="00054683">
            <w:pPr>
              <w:jc w:val="both"/>
              <w:rPr>
                <w:rFonts w:ascii="Times New Roman" w:hAnsi="Times New Roman" w:cs="Times New Roman"/>
                <w:b/>
                <w:bCs/>
                <w:sz w:val="28"/>
                <w:szCs w:val="28"/>
                <w:lang w:val="kk-KZ"/>
              </w:rPr>
            </w:pPr>
            <w:r w:rsidRPr="00705BAB">
              <w:rPr>
                <w:rFonts w:ascii="Times New Roman" w:hAnsi="Times New Roman" w:cs="Times New Roman"/>
                <w:b/>
                <w:bCs/>
                <w:sz w:val="28"/>
                <w:szCs w:val="28"/>
                <w:lang w:val="kk-KZ"/>
              </w:rPr>
              <w:t>4</w:t>
            </w:r>
          </w:p>
        </w:tc>
        <w:tc>
          <w:tcPr>
            <w:tcW w:w="7863" w:type="dxa"/>
          </w:tcPr>
          <w:p w14:paraId="77EFD265" w14:textId="296FE5A2" w:rsidR="0051216F" w:rsidRPr="0090587F" w:rsidRDefault="0051216F" w:rsidP="00054683">
            <w:pPr>
              <w:jc w:val="both"/>
              <w:rPr>
                <w:rFonts w:ascii="Times New Roman" w:hAnsi="Times New Roman" w:cs="Times New Roman"/>
                <w:b/>
                <w:bCs/>
                <w:sz w:val="28"/>
                <w:szCs w:val="28"/>
                <w:lang w:val="kk-KZ"/>
              </w:rPr>
            </w:pPr>
            <w:r w:rsidRPr="00550BF6">
              <w:rPr>
                <w:rFonts w:ascii="Times New Roman" w:hAnsi="Times New Roman" w:cs="Times New Roman"/>
                <w:b/>
                <w:bCs/>
                <w:sz w:val="28"/>
                <w:szCs w:val="28"/>
                <w:lang w:val="kk-KZ"/>
              </w:rPr>
              <w:t xml:space="preserve">МЫРЫШ ӨНДІРІСІНДЕГІ КҮРДЕЛІ ҚҰРАМДЫ МЫРЫШ СУЛЬФАТЫ ЕРІТІНДІСІН ҚОСПАЛАРДАН ТАЗАРТУ ТЕХНОЛОГИЯСЫН </w:t>
            </w:r>
            <w:r w:rsidR="003B7B2A" w:rsidRPr="00550BF6">
              <w:rPr>
                <w:rFonts w:ascii="Times New Roman" w:hAnsi="Times New Roman" w:cs="Times New Roman"/>
                <w:b/>
                <w:bCs/>
                <w:sz w:val="28"/>
                <w:szCs w:val="28"/>
                <w:lang w:val="kk-KZ"/>
              </w:rPr>
              <w:t>ТЕХНИК</w:t>
            </w:r>
            <w:r w:rsidR="003B7B2A">
              <w:rPr>
                <w:rFonts w:ascii="Times New Roman" w:hAnsi="Times New Roman" w:cs="Times New Roman"/>
                <w:b/>
                <w:bCs/>
                <w:sz w:val="28"/>
                <w:szCs w:val="28"/>
                <w:lang w:val="kk-KZ"/>
              </w:rPr>
              <w:t>АЛЫҚ</w:t>
            </w:r>
            <w:r w:rsidR="003B7B2A" w:rsidRPr="00550BF6">
              <w:rPr>
                <w:rFonts w:ascii="Times New Roman" w:hAnsi="Times New Roman" w:cs="Times New Roman"/>
                <w:b/>
                <w:bCs/>
                <w:sz w:val="28"/>
                <w:szCs w:val="28"/>
                <w:lang w:val="kk-KZ"/>
              </w:rPr>
              <w:t>-</w:t>
            </w:r>
            <w:r w:rsidRPr="00550BF6">
              <w:rPr>
                <w:rFonts w:ascii="Times New Roman" w:hAnsi="Times New Roman" w:cs="Times New Roman"/>
                <w:b/>
                <w:bCs/>
                <w:sz w:val="28"/>
                <w:szCs w:val="28"/>
                <w:lang w:val="kk-KZ"/>
              </w:rPr>
              <w:t>ЭКОНОМИКАЛЫҚ НЕГІЗДЕУ</w:t>
            </w:r>
          </w:p>
        </w:tc>
        <w:tc>
          <w:tcPr>
            <w:tcW w:w="636" w:type="dxa"/>
          </w:tcPr>
          <w:p w14:paraId="46676A6C" w14:textId="6F85E475" w:rsidR="0051216F" w:rsidRPr="00B312E3" w:rsidRDefault="00B312E3"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51216F" w:rsidRPr="006A14DE" w14:paraId="5FCFDFC7" w14:textId="77777777" w:rsidTr="00E723BF">
        <w:tc>
          <w:tcPr>
            <w:tcW w:w="986" w:type="dxa"/>
          </w:tcPr>
          <w:p w14:paraId="793B3705" w14:textId="77777777" w:rsidR="0051216F" w:rsidRPr="006A14DE" w:rsidRDefault="0051216F" w:rsidP="00054683">
            <w:pPr>
              <w:jc w:val="both"/>
              <w:rPr>
                <w:rFonts w:ascii="Times New Roman" w:hAnsi="Times New Roman" w:cs="Times New Roman"/>
                <w:b/>
                <w:bCs/>
                <w:sz w:val="28"/>
                <w:szCs w:val="28"/>
                <w:lang w:val="kk-KZ"/>
              </w:rPr>
            </w:pPr>
          </w:p>
        </w:tc>
        <w:tc>
          <w:tcPr>
            <w:tcW w:w="7863" w:type="dxa"/>
          </w:tcPr>
          <w:p w14:paraId="6FBAC129" w14:textId="1D5BFADE" w:rsidR="0051216F" w:rsidRPr="006A14DE" w:rsidRDefault="00DD6615" w:rsidP="00054683">
            <w:pPr>
              <w:jc w:val="both"/>
              <w:rPr>
                <w:rFonts w:ascii="Times New Roman" w:hAnsi="Times New Roman" w:cs="Times New Roman"/>
                <w:b/>
                <w:bCs/>
                <w:sz w:val="28"/>
                <w:szCs w:val="28"/>
                <w:lang w:val="kk-KZ"/>
              </w:rPr>
            </w:pPr>
            <w:r w:rsidRPr="006A14DE">
              <w:rPr>
                <w:rFonts w:ascii="Times New Roman" w:hAnsi="Times New Roman" w:cs="Times New Roman"/>
                <w:b/>
                <w:bCs/>
                <w:sz w:val="28"/>
                <w:szCs w:val="28"/>
                <w:lang w:val="kk-KZ"/>
              </w:rPr>
              <w:t>ҚОРЫТЫНДЫ</w:t>
            </w:r>
          </w:p>
        </w:tc>
        <w:tc>
          <w:tcPr>
            <w:tcW w:w="636" w:type="dxa"/>
          </w:tcPr>
          <w:p w14:paraId="6A9135F5" w14:textId="538DE7C8" w:rsidR="0051216F" w:rsidRPr="00836869" w:rsidRDefault="00DD6615" w:rsidP="00054683">
            <w:pPr>
              <w:jc w:val="both"/>
              <w:rPr>
                <w:rFonts w:ascii="Times New Roman" w:hAnsi="Times New Roman" w:cs="Times New Roman"/>
                <w:sz w:val="28"/>
                <w:szCs w:val="28"/>
                <w:lang w:val="en-US"/>
              </w:rPr>
            </w:pPr>
            <w:r w:rsidRPr="00B312E3">
              <w:rPr>
                <w:rFonts w:ascii="Times New Roman" w:hAnsi="Times New Roman" w:cs="Times New Roman"/>
                <w:sz w:val="28"/>
                <w:szCs w:val="28"/>
                <w:lang w:val="kk-KZ"/>
              </w:rPr>
              <w:t>10</w:t>
            </w:r>
            <w:r w:rsidR="00836869">
              <w:rPr>
                <w:rFonts w:ascii="Times New Roman" w:hAnsi="Times New Roman" w:cs="Times New Roman"/>
                <w:sz w:val="28"/>
                <w:szCs w:val="28"/>
                <w:lang w:val="en-US"/>
              </w:rPr>
              <w:t>4</w:t>
            </w:r>
          </w:p>
        </w:tc>
      </w:tr>
      <w:tr w:rsidR="0051216F" w:rsidRPr="006A14DE" w14:paraId="2E4902AD" w14:textId="77777777" w:rsidTr="00E723BF">
        <w:tc>
          <w:tcPr>
            <w:tcW w:w="986" w:type="dxa"/>
          </w:tcPr>
          <w:p w14:paraId="44C8C516" w14:textId="77777777" w:rsidR="0051216F" w:rsidRPr="006A14DE" w:rsidRDefault="0051216F" w:rsidP="00054683">
            <w:pPr>
              <w:jc w:val="both"/>
              <w:rPr>
                <w:rFonts w:ascii="Times New Roman" w:hAnsi="Times New Roman" w:cs="Times New Roman"/>
                <w:b/>
                <w:bCs/>
                <w:sz w:val="28"/>
                <w:szCs w:val="28"/>
                <w:lang w:val="kk-KZ"/>
              </w:rPr>
            </w:pPr>
          </w:p>
        </w:tc>
        <w:tc>
          <w:tcPr>
            <w:tcW w:w="7863" w:type="dxa"/>
          </w:tcPr>
          <w:p w14:paraId="653DB721" w14:textId="14A4EFF8" w:rsidR="0051216F" w:rsidRPr="006A14DE" w:rsidRDefault="0007191A" w:rsidP="00054683">
            <w:pPr>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ПАЙДАЛАНЫЛҒАН </w:t>
            </w:r>
            <w:r w:rsidR="00DD6615" w:rsidRPr="006A14DE">
              <w:rPr>
                <w:rFonts w:ascii="Times New Roman" w:hAnsi="Times New Roman" w:cs="Times New Roman"/>
                <w:b/>
                <w:bCs/>
                <w:sz w:val="28"/>
                <w:szCs w:val="28"/>
                <w:lang w:val="kk-KZ"/>
              </w:rPr>
              <w:t>ӘДЕБИЕТТЕР ТІЗІМІ</w:t>
            </w:r>
          </w:p>
        </w:tc>
        <w:tc>
          <w:tcPr>
            <w:tcW w:w="636" w:type="dxa"/>
          </w:tcPr>
          <w:p w14:paraId="0BA75A89" w14:textId="0524494D" w:rsidR="0051216F" w:rsidRPr="00836869" w:rsidRDefault="00DD6615" w:rsidP="00054683">
            <w:pPr>
              <w:jc w:val="both"/>
              <w:rPr>
                <w:rFonts w:ascii="Times New Roman" w:hAnsi="Times New Roman" w:cs="Times New Roman"/>
                <w:sz w:val="28"/>
                <w:szCs w:val="28"/>
                <w:lang w:val="en-US"/>
              </w:rPr>
            </w:pPr>
            <w:r w:rsidRPr="00B312E3">
              <w:rPr>
                <w:rFonts w:ascii="Times New Roman" w:hAnsi="Times New Roman" w:cs="Times New Roman"/>
                <w:sz w:val="28"/>
                <w:szCs w:val="28"/>
                <w:lang w:val="kk-KZ"/>
              </w:rPr>
              <w:t>10</w:t>
            </w:r>
            <w:r w:rsidR="00836869">
              <w:rPr>
                <w:rFonts w:ascii="Times New Roman" w:hAnsi="Times New Roman" w:cs="Times New Roman"/>
                <w:sz w:val="28"/>
                <w:szCs w:val="28"/>
                <w:lang w:val="en-US"/>
              </w:rPr>
              <w:t>9</w:t>
            </w:r>
          </w:p>
        </w:tc>
      </w:tr>
      <w:tr w:rsidR="0051216F" w:rsidRPr="006A14DE" w14:paraId="5862F3D0" w14:textId="77777777" w:rsidTr="00E723BF">
        <w:tc>
          <w:tcPr>
            <w:tcW w:w="986" w:type="dxa"/>
          </w:tcPr>
          <w:p w14:paraId="41F87692" w14:textId="77777777" w:rsidR="0051216F" w:rsidRPr="006A14DE" w:rsidRDefault="0051216F" w:rsidP="00054683">
            <w:pPr>
              <w:jc w:val="both"/>
              <w:rPr>
                <w:rFonts w:ascii="Times New Roman" w:hAnsi="Times New Roman" w:cs="Times New Roman"/>
                <w:b/>
                <w:bCs/>
                <w:sz w:val="28"/>
                <w:szCs w:val="28"/>
                <w:lang w:val="kk-KZ"/>
              </w:rPr>
            </w:pPr>
          </w:p>
        </w:tc>
        <w:tc>
          <w:tcPr>
            <w:tcW w:w="7863" w:type="dxa"/>
          </w:tcPr>
          <w:p w14:paraId="73E9A311" w14:textId="377C864A" w:rsidR="003606E7" w:rsidRPr="003606E7" w:rsidRDefault="00A5417F" w:rsidP="00054683">
            <w:pPr>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ҚОСЫМША А </w:t>
            </w:r>
            <w:r w:rsidR="003606E7">
              <w:rPr>
                <w:rFonts w:ascii="Times New Roman" w:hAnsi="Times New Roman" w:cs="Times New Roman"/>
                <w:b/>
                <w:bCs/>
                <w:sz w:val="28"/>
                <w:szCs w:val="28"/>
                <w:lang w:val="kk-KZ"/>
              </w:rPr>
              <w:t xml:space="preserve">– </w:t>
            </w:r>
            <w:r w:rsidRPr="00A5417F">
              <w:rPr>
                <w:rFonts w:ascii="Times New Roman" w:hAnsi="Times New Roman" w:cs="Times New Roman"/>
                <w:sz w:val="28"/>
                <w:szCs w:val="28"/>
                <w:lang w:val="kk-KZ"/>
              </w:rPr>
              <w:t>(</w:t>
            </w:r>
            <w:r w:rsidR="003606E7" w:rsidRPr="00A5417F">
              <w:rPr>
                <w:rFonts w:ascii="Times New Roman" w:hAnsi="Times New Roman" w:cs="Times New Roman"/>
                <w:sz w:val="28"/>
                <w:szCs w:val="28"/>
                <w:lang w:val="kk-KZ"/>
              </w:rPr>
              <w:t>«</w:t>
            </w:r>
            <w:r w:rsidR="009464BA" w:rsidRPr="00A5417F">
              <w:rPr>
                <w:rFonts w:ascii="Times New Roman" w:hAnsi="Times New Roman" w:cs="Times New Roman"/>
                <w:sz w:val="28"/>
                <w:szCs w:val="28"/>
                <w:lang w:val="kk-KZ"/>
              </w:rPr>
              <w:t>Г</w:t>
            </w:r>
            <w:r w:rsidR="00756E80" w:rsidRPr="00A5417F">
              <w:rPr>
                <w:rFonts w:ascii="Times New Roman" w:hAnsi="Times New Roman" w:cs="Times New Roman"/>
                <w:sz w:val="28"/>
                <w:szCs w:val="28"/>
                <w:lang w:val="kk-KZ"/>
              </w:rPr>
              <w:t>идрополимет</w:t>
            </w:r>
            <w:r w:rsidR="003606E7" w:rsidRPr="00A5417F">
              <w:rPr>
                <w:rFonts w:ascii="Times New Roman" w:hAnsi="Times New Roman" w:cs="Times New Roman"/>
                <w:sz w:val="28"/>
                <w:szCs w:val="28"/>
                <w:lang w:val="kk-KZ"/>
              </w:rPr>
              <w:t>» қондырғысында алынған өндірістік ерітінділерді кеңейтілген зертханалық сынақтардан өткізу туралы акт</w:t>
            </w:r>
            <w:r>
              <w:rPr>
                <w:rFonts w:ascii="Times New Roman" w:hAnsi="Times New Roman" w:cs="Times New Roman"/>
                <w:sz w:val="28"/>
                <w:szCs w:val="28"/>
                <w:lang w:val="kk-KZ"/>
              </w:rPr>
              <w:t>)</w:t>
            </w:r>
          </w:p>
        </w:tc>
        <w:tc>
          <w:tcPr>
            <w:tcW w:w="636" w:type="dxa"/>
          </w:tcPr>
          <w:p w14:paraId="6521AFD2" w14:textId="2E14246B" w:rsidR="0051216F" w:rsidRPr="00FB1160" w:rsidRDefault="0086227A" w:rsidP="00054683">
            <w:pPr>
              <w:jc w:val="both"/>
              <w:rPr>
                <w:rFonts w:ascii="Times New Roman" w:hAnsi="Times New Roman" w:cs="Times New Roman"/>
                <w:sz w:val="28"/>
                <w:szCs w:val="28"/>
                <w:lang w:val="en-US"/>
              </w:rPr>
            </w:pPr>
            <w:r w:rsidRPr="0086227A">
              <w:rPr>
                <w:rFonts w:ascii="Times New Roman" w:hAnsi="Times New Roman" w:cs="Times New Roman"/>
                <w:sz w:val="28"/>
                <w:szCs w:val="28"/>
                <w:lang w:val="kk-KZ"/>
              </w:rPr>
              <w:t>11</w:t>
            </w:r>
            <w:r w:rsidR="00FB1160">
              <w:rPr>
                <w:rFonts w:ascii="Times New Roman" w:hAnsi="Times New Roman" w:cs="Times New Roman"/>
                <w:sz w:val="28"/>
                <w:szCs w:val="28"/>
                <w:lang w:val="en-US"/>
              </w:rPr>
              <w:t>7</w:t>
            </w:r>
          </w:p>
        </w:tc>
      </w:tr>
      <w:tr w:rsidR="006005D4" w:rsidRPr="00274217" w14:paraId="072D20D6" w14:textId="77777777" w:rsidTr="00E723BF">
        <w:tc>
          <w:tcPr>
            <w:tcW w:w="986" w:type="dxa"/>
          </w:tcPr>
          <w:p w14:paraId="12B658E1" w14:textId="77777777" w:rsidR="006005D4" w:rsidRPr="006A14DE" w:rsidRDefault="006005D4" w:rsidP="00054683">
            <w:pPr>
              <w:jc w:val="both"/>
              <w:rPr>
                <w:rFonts w:ascii="Times New Roman" w:hAnsi="Times New Roman" w:cs="Times New Roman"/>
                <w:b/>
                <w:bCs/>
                <w:sz w:val="28"/>
                <w:szCs w:val="28"/>
                <w:lang w:val="kk-KZ"/>
              </w:rPr>
            </w:pPr>
          </w:p>
        </w:tc>
        <w:tc>
          <w:tcPr>
            <w:tcW w:w="7863" w:type="dxa"/>
          </w:tcPr>
          <w:p w14:paraId="787C616A" w14:textId="4478BD5E" w:rsidR="006005D4" w:rsidRDefault="006005D4" w:rsidP="00054683">
            <w:pPr>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ҚОСЫМША Ә</w:t>
            </w:r>
            <w:r w:rsidR="003B1DB8">
              <w:rPr>
                <w:rFonts w:ascii="Times New Roman" w:hAnsi="Times New Roman" w:cs="Times New Roman"/>
                <w:b/>
                <w:bCs/>
                <w:sz w:val="28"/>
                <w:szCs w:val="28"/>
                <w:lang w:val="kk-KZ"/>
              </w:rPr>
              <w:t xml:space="preserve"> – </w:t>
            </w:r>
            <w:r w:rsidR="003B1DB8" w:rsidRPr="00A5417F">
              <w:rPr>
                <w:rFonts w:ascii="Times New Roman" w:hAnsi="Times New Roman" w:cs="Times New Roman"/>
                <w:sz w:val="28"/>
                <w:szCs w:val="28"/>
                <w:lang w:val="kk-KZ"/>
              </w:rPr>
              <w:t>(Аяқталған ғылыми-зерттеу жұмысының нәтижелерін оқу үрдісіне енгізу туралы акт</w:t>
            </w:r>
            <w:r w:rsidR="003B1DB8">
              <w:rPr>
                <w:rFonts w:ascii="Times New Roman" w:hAnsi="Times New Roman" w:cs="Times New Roman"/>
                <w:sz w:val="28"/>
                <w:szCs w:val="28"/>
                <w:lang w:val="kk-KZ"/>
              </w:rPr>
              <w:t>)</w:t>
            </w:r>
          </w:p>
        </w:tc>
        <w:tc>
          <w:tcPr>
            <w:tcW w:w="636" w:type="dxa"/>
          </w:tcPr>
          <w:p w14:paraId="56B209C1" w14:textId="26C473B9" w:rsidR="006005D4" w:rsidRPr="00FB1160" w:rsidRDefault="0086227A" w:rsidP="00054683">
            <w:pPr>
              <w:jc w:val="both"/>
              <w:rPr>
                <w:rFonts w:ascii="Times New Roman" w:hAnsi="Times New Roman" w:cs="Times New Roman"/>
                <w:sz w:val="28"/>
                <w:szCs w:val="28"/>
                <w:lang w:val="en-US"/>
              </w:rPr>
            </w:pPr>
            <w:r w:rsidRPr="0086227A">
              <w:rPr>
                <w:rFonts w:ascii="Times New Roman" w:hAnsi="Times New Roman" w:cs="Times New Roman"/>
                <w:sz w:val="28"/>
                <w:szCs w:val="28"/>
                <w:lang w:val="kk-KZ"/>
              </w:rPr>
              <w:t>12</w:t>
            </w:r>
            <w:r w:rsidR="00FB1160">
              <w:rPr>
                <w:rFonts w:ascii="Times New Roman" w:hAnsi="Times New Roman" w:cs="Times New Roman"/>
                <w:sz w:val="28"/>
                <w:szCs w:val="28"/>
                <w:lang w:val="en-US"/>
              </w:rPr>
              <w:t>5</w:t>
            </w:r>
          </w:p>
        </w:tc>
      </w:tr>
      <w:tr w:rsidR="003606E7" w:rsidRPr="00274217" w14:paraId="091411EC" w14:textId="77777777" w:rsidTr="00E723BF">
        <w:tc>
          <w:tcPr>
            <w:tcW w:w="986" w:type="dxa"/>
          </w:tcPr>
          <w:p w14:paraId="704A9828" w14:textId="77777777" w:rsidR="003606E7" w:rsidRPr="006A14DE" w:rsidRDefault="003606E7" w:rsidP="00054683">
            <w:pPr>
              <w:jc w:val="both"/>
              <w:rPr>
                <w:rFonts w:ascii="Times New Roman" w:hAnsi="Times New Roman" w:cs="Times New Roman"/>
                <w:b/>
                <w:bCs/>
                <w:sz w:val="28"/>
                <w:szCs w:val="28"/>
                <w:lang w:val="kk-KZ"/>
              </w:rPr>
            </w:pPr>
          </w:p>
        </w:tc>
        <w:tc>
          <w:tcPr>
            <w:tcW w:w="7863" w:type="dxa"/>
          </w:tcPr>
          <w:p w14:paraId="78BC2127" w14:textId="2B449653" w:rsidR="00A5417F" w:rsidRPr="00F41E80" w:rsidRDefault="00A5417F" w:rsidP="00F41E80">
            <w:pPr>
              <w:jc w:val="both"/>
              <w:rPr>
                <w:rFonts w:ascii="Times New Roman" w:eastAsia="Times New Roman" w:hAnsi="Times New Roman" w:cs="Times New Roman"/>
                <w:sz w:val="28"/>
                <w:szCs w:val="28"/>
                <w:lang w:val="kk-KZ"/>
              </w:rPr>
            </w:pPr>
            <w:r>
              <w:rPr>
                <w:rFonts w:ascii="Times New Roman" w:hAnsi="Times New Roman" w:cs="Times New Roman"/>
                <w:b/>
                <w:bCs/>
                <w:sz w:val="28"/>
                <w:szCs w:val="28"/>
                <w:lang w:val="kk-KZ"/>
              </w:rPr>
              <w:t>ҚОСЫМША</w:t>
            </w:r>
            <w:r w:rsidR="006005D4">
              <w:rPr>
                <w:rFonts w:ascii="Times New Roman" w:hAnsi="Times New Roman" w:cs="Times New Roman"/>
                <w:b/>
                <w:bCs/>
                <w:sz w:val="28"/>
                <w:szCs w:val="28"/>
                <w:lang w:val="kk-KZ"/>
              </w:rPr>
              <w:t xml:space="preserve"> Б</w:t>
            </w:r>
            <w:r>
              <w:rPr>
                <w:rFonts w:ascii="Times New Roman" w:hAnsi="Times New Roman" w:cs="Times New Roman"/>
                <w:b/>
                <w:bCs/>
                <w:sz w:val="28"/>
                <w:szCs w:val="28"/>
                <w:lang w:val="kk-KZ"/>
              </w:rPr>
              <w:t xml:space="preserve"> – </w:t>
            </w:r>
            <w:r w:rsidR="00F41E80" w:rsidRPr="00F41E80">
              <w:rPr>
                <w:rFonts w:ascii="Times New Roman" w:hAnsi="Times New Roman" w:cs="Times New Roman"/>
                <w:sz w:val="28"/>
                <w:szCs w:val="28"/>
                <w:lang w:val="kk-KZ"/>
              </w:rPr>
              <w:t>(</w:t>
            </w:r>
            <w:r w:rsidR="00F41E80" w:rsidRPr="00F41E80">
              <w:rPr>
                <w:rFonts w:ascii="Times New Roman" w:eastAsia="Times New Roman" w:hAnsi="Times New Roman" w:cs="Times New Roman"/>
                <w:sz w:val="28"/>
                <w:szCs w:val="28"/>
                <w:lang w:val="kk-KZ"/>
              </w:rPr>
              <w:t>Ғылыми-зерттеу нәтижелерін пайдалану  туралы акт</w:t>
            </w:r>
            <w:r w:rsidR="00F41E80" w:rsidRPr="00F41E80">
              <w:rPr>
                <w:rFonts w:ascii="Times New Roman" w:hAnsi="Times New Roman" w:cs="Times New Roman"/>
                <w:sz w:val="28"/>
                <w:szCs w:val="28"/>
                <w:lang w:val="kk-KZ"/>
              </w:rPr>
              <w:t>)</w:t>
            </w:r>
          </w:p>
        </w:tc>
        <w:tc>
          <w:tcPr>
            <w:tcW w:w="636" w:type="dxa"/>
          </w:tcPr>
          <w:p w14:paraId="6450C14A" w14:textId="40904066" w:rsidR="003606E7" w:rsidRPr="00FB1160" w:rsidRDefault="0086227A" w:rsidP="00054683">
            <w:pPr>
              <w:jc w:val="both"/>
              <w:rPr>
                <w:rFonts w:ascii="Times New Roman" w:hAnsi="Times New Roman" w:cs="Times New Roman"/>
                <w:sz w:val="28"/>
                <w:szCs w:val="28"/>
                <w:lang w:val="en-US"/>
              </w:rPr>
            </w:pPr>
            <w:r w:rsidRPr="0086227A">
              <w:rPr>
                <w:rFonts w:ascii="Times New Roman" w:hAnsi="Times New Roman" w:cs="Times New Roman"/>
                <w:sz w:val="28"/>
                <w:szCs w:val="28"/>
                <w:lang w:val="kk-KZ"/>
              </w:rPr>
              <w:t>12</w:t>
            </w:r>
            <w:r w:rsidR="00FB1160">
              <w:rPr>
                <w:rFonts w:ascii="Times New Roman" w:hAnsi="Times New Roman" w:cs="Times New Roman"/>
                <w:sz w:val="28"/>
                <w:szCs w:val="28"/>
                <w:lang w:val="en-US"/>
              </w:rPr>
              <w:t>6</w:t>
            </w:r>
          </w:p>
        </w:tc>
      </w:tr>
      <w:tr w:rsidR="00557002" w:rsidRPr="00557002" w14:paraId="533792AB" w14:textId="77777777" w:rsidTr="00E723BF">
        <w:tc>
          <w:tcPr>
            <w:tcW w:w="986" w:type="dxa"/>
          </w:tcPr>
          <w:p w14:paraId="65757212" w14:textId="77777777" w:rsidR="00557002" w:rsidRPr="006A14DE" w:rsidRDefault="00557002" w:rsidP="00054683">
            <w:pPr>
              <w:jc w:val="both"/>
              <w:rPr>
                <w:rFonts w:ascii="Times New Roman" w:hAnsi="Times New Roman" w:cs="Times New Roman"/>
                <w:b/>
                <w:bCs/>
                <w:sz w:val="28"/>
                <w:szCs w:val="28"/>
                <w:lang w:val="kk-KZ"/>
              </w:rPr>
            </w:pPr>
          </w:p>
        </w:tc>
        <w:tc>
          <w:tcPr>
            <w:tcW w:w="7863" w:type="dxa"/>
          </w:tcPr>
          <w:p w14:paraId="65A607C2" w14:textId="187ABB8C" w:rsidR="00557002" w:rsidRPr="00557002" w:rsidRDefault="00557002" w:rsidP="00F41E80">
            <w:pPr>
              <w:jc w:val="both"/>
              <w:rPr>
                <w:rFonts w:ascii="Times New Roman" w:eastAsia="Times New Roman" w:hAnsi="Times New Roman" w:cs="Times New Roman"/>
                <w:sz w:val="28"/>
                <w:szCs w:val="28"/>
                <w:lang w:val="kk-KZ"/>
              </w:rPr>
            </w:pPr>
            <w:r>
              <w:rPr>
                <w:rFonts w:ascii="Times New Roman" w:hAnsi="Times New Roman" w:cs="Times New Roman"/>
                <w:b/>
                <w:bCs/>
                <w:sz w:val="28"/>
                <w:szCs w:val="28"/>
                <w:lang w:val="kk-KZ"/>
              </w:rPr>
              <w:t xml:space="preserve">Қосымша В – </w:t>
            </w:r>
            <w:r w:rsidRPr="00557002">
              <w:rPr>
                <w:rFonts w:ascii="Times New Roman" w:hAnsi="Times New Roman" w:cs="Times New Roman"/>
                <w:sz w:val="28"/>
                <w:szCs w:val="28"/>
                <w:lang w:val="kk-KZ"/>
              </w:rPr>
              <w:t>(</w:t>
            </w:r>
            <w:r w:rsidRPr="00557002">
              <w:rPr>
                <w:rFonts w:ascii="Times New Roman" w:eastAsia="Times New Roman" w:hAnsi="Times New Roman" w:cs="Times New Roman"/>
                <w:sz w:val="28"/>
                <w:szCs w:val="28"/>
                <w:lang w:val="kk-KZ"/>
              </w:rPr>
              <w:t>Төменгі сапалы мырыш сульфаты ерітінділерін тазалау нәтижесінде ұсынылған технология</w:t>
            </w:r>
            <w:r>
              <w:rPr>
                <w:rFonts w:ascii="Times New Roman" w:eastAsia="Times New Roman" w:hAnsi="Times New Roman" w:cs="Times New Roman"/>
                <w:sz w:val="28"/>
                <w:szCs w:val="28"/>
                <w:lang w:val="kk-KZ"/>
              </w:rPr>
              <w:t>ның</w:t>
            </w:r>
            <w:r w:rsidRPr="00557002">
              <w:rPr>
                <w:rFonts w:ascii="Times New Roman" w:eastAsia="Times New Roman" w:hAnsi="Times New Roman" w:cs="Times New Roman"/>
                <w:sz w:val="28"/>
                <w:szCs w:val="28"/>
                <w:lang w:val="kk-KZ"/>
              </w:rPr>
              <w:t xml:space="preserve"> материалдық балансы</w:t>
            </w:r>
            <w:r w:rsidRPr="00557002">
              <w:rPr>
                <w:rFonts w:ascii="Times New Roman" w:hAnsi="Times New Roman" w:cs="Times New Roman"/>
                <w:sz w:val="28"/>
                <w:szCs w:val="28"/>
                <w:lang w:val="kk-KZ"/>
              </w:rPr>
              <w:t>)</w:t>
            </w:r>
          </w:p>
        </w:tc>
        <w:tc>
          <w:tcPr>
            <w:tcW w:w="636" w:type="dxa"/>
          </w:tcPr>
          <w:p w14:paraId="2D849AE8" w14:textId="5C717DBE" w:rsidR="00557002" w:rsidRPr="0086227A" w:rsidRDefault="000930BB" w:rsidP="00054683">
            <w:pPr>
              <w:jc w:val="both"/>
              <w:rPr>
                <w:rFonts w:ascii="Times New Roman" w:hAnsi="Times New Roman" w:cs="Times New Roman"/>
                <w:sz w:val="28"/>
                <w:szCs w:val="28"/>
                <w:lang w:val="kk-KZ"/>
              </w:rPr>
            </w:pPr>
            <w:r>
              <w:rPr>
                <w:rFonts w:ascii="Times New Roman" w:hAnsi="Times New Roman" w:cs="Times New Roman"/>
                <w:sz w:val="28"/>
                <w:szCs w:val="28"/>
                <w:lang w:val="kk-KZ"/>
              </w:rPr>
              <w:t>127</w:t>
            </w:r>
          </w:p>
        </w:tc>
      </w:tr>
    </w:tbl>
    <w:p w14:paraId="067E9126" w14:textId="77777777" w:rsidR="00BA7E65" w:rsidRPr="006A14DE" w:rsidRDefault="00BA7E65" w:rsidP="00D46539">
      <w:pPr>
        <w:spacing w:after="0" w:line="240" w:lineRule="auto"/>
        <w:jc w:val="both"/>
        <w:rPr>
          <w:rFonts w:ascii="Times New Roman" w:hAnsi="Times New Roman" w:cs="Times New Roman"/>
          <w:b/>
          <w:bCs/>
          <w:sz w:val="28"/>
          <w:szCs w:val="28"/>
          <w:lang w:val="kk-KZ"/>
        </w:rPr>
      </w:pPr>
    </w:p>
    <w:p w14:paraId="67FFC57F" w14:textId="77777777" w:rsidR="00BA7E65" w:rsidRPr="0090587F" w:rsidRDefault="00BA7E65" w:rsidP="00D46539">
      <w:pPr>
        <w:spacing w:after="0" w:line="240" w:lineRule="auto"/>
        <w:jc w:val="both"/>
        <w:rPr>
          <w:rFonts w:ascii="Times New Roman" w:hAnsi="Times New Roman" w:cs="Times New Roman"/>
          <w:sz w:val="28"/>
          <w:szCs w:val="28"/>
          <w:lang w:val="kk-KZ"/>
        </w:rPr>
      </w:pPr>
    </w:p>
    <w:p w14:paraId="293329B3" w14:textId="77777777" w:rsidR="00BA7E65" w:rsidRPr="0090587F" w:rsidRDefault="00BA7E65" w:rsidP="00D46539">
      <w:pPr>
        <w:spacing w:after="0" w:line="240" w:lineRule="auto"/>
        <w:jc w:val="both"/>
        <w:rPr>
          <w:rFonts w:ascii="Times New Roman" w:hAnsi="Times New Roman" w:cs="Times New Roman"/>
          <w:sz w:val="28"/>
          <w:szCs w:val="28"/>
          <w:lang w:val="kk-KZ"/>
        </w:rPr>
      </w:pPr>
    </w:p>
    <w:p w14:paraId="0FBE1846" w14:textId="77777777" w:rsidR="00BA7E65" w:rsidRPr="0090587F" w:rsidRDefault="00BA7E65" w:rsidP="00D46539">
      <w:pPr>
        <w:spacing w:after="0" w:line="240" w:lineRule="auto"/>
        <w:jc w:val="both"/>
        <w:rPr>
          <w:rFonts w:ascii="Times New Roman" w:hAnsi="Times New Roman" w:cs="Times New Roman"/>
          <w:sz w:val="28"/>
          <w:szCs w:val="28"/>
          <w:lang w:val="kk-KZ"/>
        </w:rPr>
      </w:pPr>
    </w:p>
    <w:p w14:paraId="01F3C418" w14:textId="77777777" w:rsidR="00BA7E65" w:rsidRPr="0090587F" w:rsidRDefault="00BA7E65" w:rsidP="00D46539">
      <w:pPr>
        <w:spacing w:after="0" w:line="240" w:lineRule="auto"/>
        <w:jc w:val="both"/>
        <w:rPr>
          <w:rFonts w:ascii="Times New Roman" w:hAnsi="Times New Roman" w:cs="Times New Roman"/>
          <w:sz w:val="28"/>
          <w:szCs w:val="28"/>
          <w:lang w:val="kk-KZ"/>
        </w:rPr>
      </w:pPr>
    </w:p>
    <w:p w14:paraId="1486B0B1" w14:textId="77777777" w:rsidR="00BA7E65" w:rsidRPr="0090587F" w:rsidRDefault="00BA7E65" w:rsidP="00D46539">
      <w:pPr>
        <w:spacing w:after="0" w:line="240" w:lineRule="auto"/>
        <w:jc w:val="both"/>
        <w:rPr>
          <w:rFonts w:ascii="Times New Roman" w:hAnsi="Times New Roman" w:cs="Times New Roman"/>
          <w:sz w:val="28"/>
          <w:szCs w:val="28"/>
          <w:lang w:val="kk-KZ"/>
        </w:rPr>
      </w:pPr>
    </w:p>
    <w:p w14:paraId="4A49162E" w14:textId="77777777" w:rsidR="00FE7E14" w:rsidRDefault="00FE7E14" w:rsidP="00D46539">
      <w:pPr>
        <w:spacing w:after="0" w:line="240" w:lineRule="auto"/>
        <w:jc w:val="both"/>
        <w:rPr>
          <w:rFonts w:ascii="Times New Roman" w:hAnsi="Times New Roman" w:cs="Times New Roman"/>
          <w:sz w:val="28"/>
          <w:szCs w:val="28"/>
          <w:lang w:val="kk-KZ"/>
        </w:rPr>
      </w:pPr>
    </w:p>
    <w:p w14:paraId="3D2E1A0B" w14:textId="77777777" w:rsidR="000930BB" w:rsidRPr="0090587F" w:rsidRDefault="000930BB" w:rsidP="00D46539">
      <w:pPr>
        <w:spacing w:after="0" w:line="240" w:lineRule="auto"/>
        <w:jc w:val="both"/>
        <w:rPr>
          <w:rFonts w:ascii="Times New Roman" w:hAnsi="Times New Roman" w:cs="Times New Roman"/>
          <w:sz w:val="28"/>
          <w:szCs w:val="28"/>
          <w:lang w:val="kk-KZ"/>
        </w:rPr>
      </w:pPr>
    </w:p>
    <w:p w14:paraId="58AA3FEE" w14:textId="77777777" w:rsidR="000A1B04" w:rsidRPr="0090587F" w:rsidRDefault="000A1B04" w:rsidP="00D46539">
      <w:pPr>
        <w:spacing w:after="0" w:line="240" w:lineRule="auto"/>
        <w:ind w:firstLine="708"/>
        <w:jc w:val="center"/>
        <w:rPr>
          <w:rFonts w:ascii="Times New Roman" w:hAnsi="Times New Roman" w:cs="Times New Roman"/>
          <w:b/>
          <w:sz w:val="28"/>
          <w:szCs w:val="28"/>
          <w:lang w:val="kk-KZ"/>
        </w:rPr>
      </w:pPr>
      <w:r w:rsidRPr="0090587F">
        <w:rPr>
          <w:rFonts w:ascii="Times New Roman" w:hAnsi="Times New Roman" w:cs="Times New Roman"/>
          <w:b/>
          <w:sz w:val="28"/>
          <w:szCs w:val="28"/>
          <w:lang w:val="kk-KZ"/>
        </w:rPr>
        <w:lastRenderedPageBreak/>
        <w:t>НОРМАТИВТІК СІЛТЕМЕЛЕР</w:t>
      </w:r>
    </w:p>
    <w:p w14:paraId="16636FD8" w14:textId="77777777" w:rsidR="000A1B04" w:rsidRPr="0090587F" w:rsidRDefault="000A1B04" w:rsidP="00D46539">
      <w:pPr>
        <w:spacing w:after="0" w:line="240" w:lineRule="auto"/>
        <w:jc w:val="both"/>
        <w:rPr>
          <w:rFonts w:ascii="Times New Roman" w:hAnsi="Times New Roman" w:cs="Times New Roman"/>
          <w:b/>
          <w:sz w:val="28"/>
          <w:szCs w:val="28"/>
          <w:lang w:val="kk-KZ"/>
        </w:rPr>
      </w:pPr>
    </w:p>
    <w:p w14:paraId="7FC677E6" w14:textId="77777777" w:rsidR="000A1B04" w:rsidRPr="0090587F" w:rsidRDefault="000A1B0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Диссертациялық жұмыста келесі стандарттар сілтемесі қолданылған:</w:t>
      </w:r>
    </w:p>
    <w:p w14:paraId="7BF2A8DD" w14:textId="77777777" w:rsidR="000A1B04" w:rsidRPr="0090587F" w:rsidRDefault="000A1B0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Дәрежелерді беру қағидаларын бекіту туралы Қазақстан Республикасы Білім және ғылым министрлігінің 2011 жылғы 31 наурыздағы №127 бұйрығы.</w:t>
      </w:r>
    </w:p>
    <w:p w14:paraId="27451F4C" w14:textId="7434762F" w:rsidR="000A1B04" w:rsidRPr="0090587F" w:rsidRDefault="00974138" w:rsidP="00D4653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000A1B04" w:rsidRPr="0090587F">
        <w:rPr>
          <w:rFonts w:ascii="Times New Roman" w:hAnsi="Times New Roman" w:cs="Times New Roman"/>
          <w:sz w:val="28"/>
          <w:szCs w:val="28"/>
          <w:lang w:val="kk-KZ"/>
        </w:rPr>
        <w:t xml:space="preserve"> 7.32-2017 Ақпарат, кітапхана ісі және баспа ісі бойынша стандарттар жүйесі. Ғылыми зерттеу есебі. Құрылымы мен жобалау ережелері.</w:t>
      </w:r>
    </w:p>
    <w:p w14:paraId="21CE6793" w14:textId="77777777" w:rsidR="000A1B04" w:rsidRPr="0090587F" w:rsidRDefault="000A1B0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ҚР МББС  5.04.034-2011 – Қазақстан Республикасының мемлекеттік жалпыға міндетті білім беру стандарты. Жоғары оқу орнынан кейінгі білім. Докторантура. Негізгі ережелер.</w:t>
      </w:r>
    </w:p>
    <w:p w14:paraId="06683864" w14:textId="3FBBD13D" w:rsidR="000A1B04" w:rsidRPr="0090587F" w:rsidRDefault="00974138" w:rsidP="00D4653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000A1B04" w:rsidRPr="0090587F">
        <w:rPr>
          <w:rStyle w:val="ad"/>
          <w:rFonts w:ascii="Times New Roman" w:hAnsi="Times New Roman" w:cs="Times New Roman"/>
          <w:bCs/>
          <w:i w:val="0"/>
          <w:iCs w:val="0"/>
          <w:sz w:val="28"/>
          <w:szCs w:val="28"/>
          <w:shd w:val="clear" w:color="auto" w:fill="FFFFFF"/>
          <w:lang w:val="kk-KZ"/>
        </w:rPr>
        <w:t xml:space="preserve"> 7.1</w:t>
      </w:r>
      <w:r w:rsidR="002B3546">
        <w:rPr>
          <w:rStyle w:val="ad"/>
          <w:rFonts w:ascii="Times New Roman" w:hAnsi="Times New Roman" w:cs="Times New Roman"/>
          <w:bCs/>
          <w:i w:val="0"/>
          <w:iCs w:val="0"/>
          <w:sz w:val="28"/>
          <w:szCs w:val="28"/>
          <w:shd w:val="clear" w:color="auto" w:fill="FFFFFF"/>
          <w:lang w:val="kk-KZ"/>
        </w:rPr>
        <w:t>-</w:t>
      </w:r>
      <w:r w:rsidR="000A1B04" w:rsidRPr="0090587F">
        <w:rPr>
          <w:rStyle w:val="ad"/>
          <w:rFonts w:ascii="Times New Roman" w:hAnsi="Times New Roman" w:cs="Times New Roman"/>
          <w:bCs/>
          <w:i w:val="0"/>
          <w:iCs w:val="0"/>
          <w:sz w:val="28"/>
          <w:szCs w:val="28"/>
          <w:shd w:val="clear" w:color="auto" w:fill="FFFFFF"/>
          <w:lang w:val="kk-KZ"/>
        </w:rPr>
        <w:t>2003</w:t>
      </w:r>
      <w:r w:rsidR="00740ACA">
        <w:rPr>
          <w:rStyle w:val="ad"/>
          <w:rFonts w:ascii="Times New Roman" w:hAnsi="Times New Roman" w:cs="Times New Roman"/>
          <w:bCs/>
          <w:i w:val="0"/>
          <w:iCs w:val="0"/>
          <w:sz w:val="28"/>
          <w:szCs w:val="28"/>
          <w:shd w:val="clear" w:color="auto" w:fill="FFFFFF"/>
          <w:lang w:val="kk-KZ"/>
        </w:rPr>
        <w:t xml:space="preserve"> </w:t>
      </w:r>
      <w:r w:rsidR="000A1B04" w:rsidRPr="0090587F">
        <w:rPr>
          <w:rFonts w:ascii="Times New Roman" w:hAnsi="Times New Roman" w:cs="Times New Roman"/>
          <w:sz w:val="28"/>
          <w:szCs w:val="28"/>
          <w:lang w:val="kk-KZ"/>
        </w:rPr>
        <w:t xml:space="preserve">– Ақпараттық, кітапханалық және баспа қызметі стандарттарының жүйесі. Библиографиялық жазба. </w:t>
      </w:r>
      <w:r w:rsidR="004D413C">
        <w:rPr>
          <w:rFonts w:ascii="Times New Roman" w:hAnsi="Times New Roman" w:cs="Times New Roman"/>
          <w:sz w:val="28"/>
          <w:szCs w:val="28"/>
          <w:lang w:val="kk-KZ"/>
        </w:rPr>
        <w:t>Қ</w:t>
      </w:r>
      <w:r w:rsidR="000A1B04" w:rsidRPr="0090587F">
        <w:rPr>
          <w:rFonts w:ascii="Times New Roman" w:hAnsi="Times New Roman" w:cs="Times New Roman"/>
          <w:sz w:val="28"/>
          <w:szCs w:val="28"/>
          <w:lang w:val="kk-KZ"/>
        </w:rPr>
        <w:t>азақ тіліндегі сөздердің қысқартулары. Жалпы талаптар мен ережелер.</w:t>
      </w:r>
    </w:p>
    <w:p w14:paraId="6747FA77" w14:textId="1086A965" w:rsidR="000A1B04" w:rsidRPr="0090587F" w:rsidRDefault="00974138" w:rsidP="00D4653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000A1B04" w:rsidRPr="0090587F">
        <w:rPr>
          <w:rFonts w:ascii="Times New Roman" w:hAnsi="Times New Roman" w:cs="Times New Roman"/>
          <w:sz w:val="28"/>
          <w:szCs w:val="28"/>
          <w:lang w:val="kk-KZ"/>
        </w:rPr>
        <w:t xml:space="preserve"> 4204-77 – Реагенттер. Күкірт қышқылы. Техникалық талаптар.</w:t>
      </w:r>
    </w:p>
    <w:p w14:paraId="4F609287" w14:textId="2E4EE41D" w:rsidR="000A1B04" w:rsidRPr="0090587F" w:rsidRDefault="00974138" w:rsidP="00D4653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000A1B04" w:rsidRPr="0090587F">
        <w:rPr>
          <w:rFonts w:ascii="Times New Roman" w:hAnsi="Times New Roman" w:cs="Times New Roman"/>
          <w:sz w:val="28"/>
          <w:szCs w:val="28"/>
          <w:lang w:val="kk-KZ"/>
        </w:rPr>
        <w:t xml:space="preserve"> 6709-72 – Дистилденген су.</w:t>
      </w:r>
    </w:p>
    <w:p w14:paraId="46E22314" w14:textId="17B24B94" w:rsidR="000A1B04" w:rsidRPr="0090587F" w:rsidRDefault="00974138" w:rsidP="00D4653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000A1B04" w:rsidRPr="0090587F">
        <w:rPr>
          <w:rFonts w:ascii="Times New Roman" w:hAnsi="Times New Roman" w:cs="Times New Roman"/>
          <w:sz w:val="28"/>
          <w:szCs w:val="28"/>
          <w:shd w:val="clear" w:color="auto" w:fill="FFFFFF"/>
          <w:lang w:val="kk-KZ"/>
        </w:rPr>
        <w:t xml:space="preserve"> 17553-72</w:t>
      </w:r>
      <w:r w:rsidR="000A1B04" w:rsidRPr="0090587F">
        <w:rPr>
          <w:rFonts w:ascii="Times New Roman" w:hAnsi="Times New Roman" w:cs="Times New Roman"/>
          <w:sz w:val="28"/>
          <w:szCs w:val="28"/>
          <w:lang w:val="kk-KZ"/>
        </w:rPr>
        <w:t xml:space="preserve"> – Анионалмастырғыш мембрана МА-41</w:t>
      </w:r>
      <w:r w:rsidR="00C81EE2">
        <w:rPr>
          <w:rFonts w:ascii="Times New Roman" w:hAnsi="Times New Roman" w:cs="Times New Roman"/>
          <w:sz w:val="28"/>
          <w:szCs w:val="28"/>
          <w:lang w:val="kk-KZ"/>
        </w:rPr>
        <w:t>.</w:t>
      </w:r>
    </w:p>
    <w:p w14:paraId="6C688E87" w14:textId="3A6B7777" w:rsidR="000A1B04" w:rsidRPr="0090587F" w:rsidRDefault="00974138" w:rsidP="00D4653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000A1B04" w:rsidRPr="0090587F">
        <w:rPr>
          <w:rFonts w:ascii="Times New Roman" w:hAnsi="Times New Roman" w:cs="Times New Roman"/>
          <w:sz w:val="28"/>
          <w:szCs w:val="28"/>
          <w:shd w:val="clear" w:color="auto" w:fill="FFFFFF"/>
          <w:lang w:val="kk-KZ"/>
        </w:rPr>
        <w:t xml:space="preserve"> 20478-75 </w:t>
      </w:r>
      <w:r w:rsidR="000A1B04" w:rsidRPr="0090587F">
        <w:rPr>
          <w:rFonts w:ascii="Times New Roman" w:hAnsi="Times New Roman" w:cs="Times New Roman"/>
          <w:sz w:val="28"/>
          <w:szCs w:val="28"/>
          <w:lang w:val="kk-KZ"/>
        </w:rPr>
        <w:t xml:space="preserve">– </w:t>
      </w:r>
      <w:r w:rsidR="004D413C" w:rsidRPr="004D413C">
        <w:rPr>
          <w:rFonts w:ascii="Times New Roman" w:hAnsi="Times New Roman" w:cs="Times New Roman"/>
          <w:sz w:val="28"/>
          <w:szCs w:val="28"/>
          <w:lang w:val="kk-KZ"/>
        </w:rPr>
        <w:t>Реагенттер</w:t>
      </w:r>
      <w:r w:rsidR="004D413C">
        <w:rPr>
          <w:rFonts w:ascii="Times New Roman" w:hAnsi="Times New Roman" w:cs="Times New Roman"/>
          <w:sz w:val="28"/>
          <w:szCs w:val="28"/>
          <w:lang w:val="kk-KZ"/>
        </w:rPr>
        <w:t xml:space="preserve">. </w:t>
      </w:r>
      <w:r w:rsidR="00707839">
        <w:rPr>
          <w:rFonts w:ascii="Times New Roman" w:hAnsi="Times New Roman" w:cs="Times New Roman"/>
          <w:sz w:val="28"/>
          <w:szCs w:val="28"/>
          <w:lang w:val="kk-KZ"/>
        </w:rPr>
        <w:t>А</w:t>
      </w:r>
      <w:r w:rsidR="00707839" w:rsidRPr="0090587F">
        <w:rPr>
          <w:rFonts w:ascii="Times New Roman" w:hAnsi="Times New Roman" w:cs="Times New Roman"/>
          <w:sz w:val="28"/>
          <w:szCs w:val="28"/>
          <w:lang w:val="kk-KZ"/>
        </w:rPr>
        <w:t xml:space="preserve">ммоний </w:t>
      </w:r>
      <w:r w:rsidR="000A1B04" w:rsidRPr="0090587F">
        <w:rPr>
          <w:rFonts w:ascii="Times New Roman" w:hAnsi="Times New Roman" w:cs="Times New Roman"/>
          <w:sz w:val="28"/>
          <w:szCs w:val="28"/>
          <w:lang w:val="kk-KZ"/>
        </w:rPr>
        <w:t>Персульфат</w:t>
      </w:r>
      <w:r w:rsidR="00707839">
        <w:rPr>
          <w:rFonts w:ascii="Times New Roman" w:hAnsi="Times New Roman" w:cs="Times New Roman"/>
          <w:sz w:val="28"/>
          <w:szCs w:val="28"/>
          <w:lang w:val="kk-KZ"/>
        </w:rPr>
        <w:t>ы.</w:t>
      </w:r>
    </w:p>
    <w:p w14:paraId="0230D033" w14:textId="06A5F8E6" w:rsidR="000A1B04" w:rsidRPr="0090587F" w:rsidRDefault="000A1B04" w:rsidP="00D46539">
      <w:pPr>
        <w:spacing w:after="0" w:line="240" w:lineRule="auto"/>
        <w:ind w:firstLine="708"/>
        <w:jc w:val="both"/>
        <w:rPr>
          <w:rFonts w:ascii="Times New Roman" w:hAnsi="Times New Roman" w:cs="Times New Roman"/>
          <w:shd w:val="clear" w:color="auto" w:fill="FFFFFF"/>
          <w:lang w:val="kk-KZ"/>
        </w:rPr>
      </w:pPr>
      <w:r w:rsidRPr="0090587F">
        <w:rPr>
          <w:rFonts w:ascii="Times New Roman" w:hAnsi="Times New Roman" w:cs="Times New Roman"/>
          <w:lang w:val="kk-KZ"/>
        </w:rPr>
        <w:fldChar w:fldCharType="begin"/>
      </w:r>
      <w:r w:rsidRPr="0090587F">
        <w:rPr>
          <w:rFonts w:ascii="Times New Roman" w:hAnsi="Times New Roman" w:cs="Times New Roman"/>
          <w:lang w:val="kk-KZ"/>
        </w:rPr>
        <w:instrText xml:space="preserve"> HYPERLINK "https://docs.cntd.ru/document/1200017411" \l ":~:text=%D0%93%D0%9E%D0%A1%D0%A2%208677%2D76%20%D0%A0%D0%B5%D0%B0%D0%BA%D1%82%D0%B8%D0%B2%D1%8B.,%D0%9A%D0%B0%D0%BB%D1%8C%D1%86%D0%B8%D1%8F%20%D0%BE%D0%BA%D1%81%D0%B8%D0%B4." </w:instrText>
      </w:r>
      <w:r w:rsidRPr="0090587F">
        <w:rPr>
          <w:rFonts w:ascii="Times New Roman" w:hAnsi="Times New Roman" w:cs="Times New Roman"/>
          <w:lang w:val="kk-KZ"/>
        </w:rPr>
      </w:r>
      <w:r w:rsidRPr="0090587F">
        <w:rPr>
          <w:rFonts w:ascii="Times New Roman" w:hAnsi="Times New Roman" w:cs="Times New Roman"/>
          <w:lang w:val="kk-KZ"/>
        </w:rPr>
        <w:fldChar w:fldCharType="separate"/>
      </w:r>
      <w:r w:rsidR="00974138">
        <w:rPr>
          <w:rFonts w:ascii="Times New Roman" w:hAnsi="Times New Roman" w:cs="Times New Roman"/>
          <w:sz w:val="28"/>
          <w:szCs w:val="28"/>
          <w:lang w:val="kk-KZ"/>
        </w:rPr>
        <w:t>МемСТ</w:t>
      </w:r>
      <w:r w:rsidRPr="0090587F">
        <w:rPr>
          <w:rFonts w:ascii="Times New Roman" w:hAnsi="Times New Roman" w:cs="Times New Roman"/>
          <w:bCs/>
          <w:sz w:val="28"/>
          <w:szCs w:val="28"/>
          <w:shd w:val="clear" w:color="auto" w:fill="FFFFFF"/>
          <w:lang w:val="kk-KZ"/>
        </w:rPr>
        <w:t xml:space="preserve"> 8677-76 </w:t>
      </w:r>
      <w:r w:rsidRPr="0090587F">
        <w:rPr>
          <w:rFonts w:ascii="Times New Roman" w:hAnsi="Times New Roman" w:cs="Times New Roman"/>
          <w:sz w:val="28"/>
          <w:szCs w:val="28"/>
          <w:lang w:val="kk-KZ"/>
        </w:rPr>
        <w:t>–</w:t>
      </w:r>
      <w:r w:rsidRPr="0090587F">
        <w:rPr>
          <w:rFonts w:ascii="Times New Roman" w:hAnsi="Times New Roman" w:cs="Times New Roman"/>
          <w:bCs/>
          <w:sz w:val="30"/>
          <w:szCs w:val="30"/>
          <w:shd w:val="clear" w:color="auto" w:fill="FFFFFF"/>
          <w:lang w:val="kk-KZ"/>
        </w:rPr>
        <w:t xml:space="preserve"> Реагенттер. Кальций оксиді.</w:t>
      </w:r>
    </w:p>
    <w:p w14:paraId="25AFF172" w14:textId="77777777" w:rsidR="000A1B04" w:rsidRPr="0090587F" w:rsidRDefault="000A1B0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lang w:val="kk-KZ"/>
        </w:rPr>
        <w:fldChar w:fldCharType="end"/>
      </w:r>
    </w:p>
    <w:p w14:paraId="69CE6FBD"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2FA1A7E3"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67B27D77"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45841B71"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781D9663"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221F5A17"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27CFDD3A"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6C66CEBD"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3F160C3E"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4BE0696F"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7B39A907"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6E166C59"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6D478771"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6C23F6A7"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3ABA6791"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1C240C1B" w14:textId="77777777" w:rsidR="000A1B04" w:rsidRDefault="000A1B04" w:rsidP="00D46539">
      <w:pPr>
        <w:spacing w:after="0" w:line="240" w:lineRule="auto"/>
        <w:jc w:val="both"/>
        <w:rPr>
          <w:rFonts w:ascii="Times New Roman" w:hAnsi="Times New Roman" w:cs="Times New Roman"/>
          <w:sz w:val="28"/>
          <w:szCs w:val="28"/>
          <w:lang w:val="kk-KZ"/>
        </w:rPr>
      </w:pPr>
    </w:p>
    <w:p w14:paraId="55815B90" w14:textId="77777777" w:rsidR="00CD6CE2" w:rsidRDefault="00CD6CE2" w:rsidP="00D46539">
      <w:pPr>
        <w:spacing w:after="0" w:line="240" w:lineRule="auto"/>
        <w:jc w:val="both"/>
        <w:rPr>
          <w:rFonts w:ascii="Times New Roman" w:hAnsi="Times New Roman" w:cs="Times New Roman"/>
          <w:sz w:val="28"/>
          <w:szCs w:val="28"/>
          <w:lang w:val="kk-KZ"/>
        </w:rPr>
      </w:pPr>
    </w:p>
    <w:p w14:paraId="1A129991" w14:textId="77777777" w:rsidR="00CD6CE2" w:rsidRDefault="00CD6CE2" w:rsidP="00D46539">
      <w:pPr>
        <w:spacing w:after="0" w:line="240" w:lineRule="auto"/>
        <w:jc w:val="both"/>
        <w:rPr>
          <w:rFonts w:ascii="Times New Roman" w:hAnsi="Times New Roman" w:cs="Times New Roman"/>
          <w:sz w:val="28"/>
          <w:szCs w:val="28"/>
          <w:lang w:val="kk-KZ"/>
        </w:rPr>
      </w:pPr>
    </w:p>
    <w:p w14:paraId="70C4DAD1" w14:textId="77777777" w:rsidR="00CD6CE2" w:rsidRDefault="00CD6CE2" w:rsidP="00D46539">
      <w:pPr>
        <w:spacing w:after="0" w:line="240" w:lineRule="auto"/>
        <w:jc w:val="both"/>
        <w:rPr>
          <w:rFonts w:ascii="Times New Roman" w:hAnsi="Times New Roman" w:cs="Times New Roman"/>
          <w:sz w:val="28"/>
          <w:szCs w:val="28"/>
          <w:lang w:val="kk-KZ"/>
        </w:rPr>
      </w:pPr>
    </w:p>
    <w:p w14:paraId="106EDF0E" w14:textId="77777777" w:rsidR="00CD6CE2" w:rsidRDefault="00CD6CE2" w:rsidP="00D46539">
      <w:pPr>
        <w:spacing w:after="0" w:line="240" w:lineRule="auto"/>
        <w:jc w:val="both"/>
        <w:rPr>
          <w:rFonts w:ascii="Times New Roman" w:hAnsi="Times New Roman" w:cs="Times New Roman"/>
          <w:sz w:val="28"/>
          <w:szCs w:val="28"/>
          <w:lang w:val="kk-KZ"/>
        </w:rPr>
      </w:pPr>
    </w:p>
    <w:p w14:paraId="437AC47F" w14:textId="77777777" w:rsidR="00CD6CE2" w:rsidRDefault="00CD6CE2" w:rsidP="00D46539">
      <w:pPr>
        <w:spacing w:after="0" w:line="240" w:lineRule="auto"/>
        <w:jc w:val="both"/>
        <w:rPr>
          <w:rFonts w:ascii="Times New Roman" w:hAnsi="Times New Roman" w:cs="Times New Roman"/>
          <w:sz w:val="28"/>
          <w:szCs w:val="28"/>
          <w:lang w:val="kk-KZ"/>
        </w:rPr>
      </w:pPr>
    </w:p>
    <w:p w14:paraId="08ACE75F" w14:textId="77777777" w:rsidR="00CD6CE2" w:rsidRPr="0090587F" w:rsidRDefault="00CD6CE2" w:rsidP="00D46539">
      <w:pPr>
        <w:spacing w:after="0" w:line="240" w:lineRule="auto"/>
        <w:jc w:val="both"/>
        <w:rPr>
          <w:rFonts w:ascii="Times New Roman" w:hAnsi="Times New Roman" w:cs="Times New Roman"/>
          <w:sz w:val="28"/>
          <w:szCs w:val="28"/>
          <w:lang w:val="kk-KZ"/>
        </w:rPr>
      </w:pPr>
    </w:p>
    <w:p w14:paraId="2DF126E6"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18CF5BFD" w14:textId="77777777" w:rsidR="000A1B04" w:rsidRDefault="000A1B04" w:rsidP="00D46539">
      <w:pPr>
        <w:spacing w:after="0" w:line="240" w:lineRule="auto"/>
        <w:jc w:val="both"/>
        <w:rPr>
          <w:rFonts w:ascii="Times New Roman" w:hAnsi="Times New Roman" w:cs="Times New Roman"/>
          <w:sz w:val="28"/>
          <w:szCs w:val="28"/>
          <w:lang w:val="kk-KZ"/>
        </w:rPr>
      </w:pPr>
    </w:p>
    <w:p w14:paraId="4C3CE174" w14:textId="77777777" w:rsidR="00440CC1" w:rsidRPr="0090587F" w:rsidRDefault="00440CC1" w:rsidP="00D46539">
      <w:pPr>
        <w:spacing w:after="0" w:line="240" w:lineRule="auto"/>
        <w:jc w:val="both"/>
        <w:rPr>
          <w:rFonts w:ascii="Times New Roman" w:hAnsi="Times New Roman" w:cs="Times New Roman"/>
          <w:sz w:val="28"/>
          <w:szCs w:val="28"/>
          <w:lang w:val="kk-KZ"/>
        </w:rPr>
      </w:pPr>
    </w:p>
    <w:p w14:paraId="6608B646" w14:textId="77777777" w:rsidR="000A1B04" w:rsidRPr="0090587F" w:rsidRDefault="000A1B04" w:rsidP="00D46539">
      <w:pPr>
        <w:spacing w:after="0" w:line="240" w:lineRule="auto"/>
        <w:jc w:val="center"/>
        <w:rPr>
          <w:rFonts w:ascii="Times New Roman" w:hAnsi="Times New Roman" w:cs="Times New Roman"/>
          <w:b/>
          <w:sz w:val="28"/>
          <w:szCs w:val="28"/>
          <w:lang w:val="kk-KZ"/>
        </w:rPr>
      </w:pPr>
      <w:r w:rsidRPr="0090587F">
        <w:rPr>
          <w:rFonts w:ascii="Times New Roman" w:hAnsi="Times New Roman" w:cs="Times New Roman"/>
          <w:b/>
          <w:sz w:val="28"/>
          <w:szCs w:val="28"/>
          <w:lang w:val="kk-KZ"/>
        </w:rPr>
        <w:lastRenderedPageBreak/>
        <w:t>АНЫҚТАМАЛАР</w:t>
      </w:r>
    </w:p>
    <w:p w14:paraId="77459290"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4314972C"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07F84C61" w14:textId="216C6CAB" w:rsidR="000A1B04" w:rsidRPr="0090587F" w:rsidRDefault="000A1B04" w:rsidP="00D46539">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Бұл диссертацияда келесі терминдер</w:t>
      </w:r>
      <w:r w:rsidR="000C1299">
        <w:rPr>
          <w:rFonts w:ascii="Times New Roman" w:hAnsi="Times New Roman" w:cs="Times New Roman"/>
          <w:sz w:val="28"/>
          <w:szCs w:val="28"/>
          <w:lang w:val="kk-KZ"/>
        </w:rPr>
        <w:t>ге</w:t>
      </w:r>
      <w:r w:rsidRPr="0090587F">
        <w:rPr>
          <w:rFonts w:ascii="Times New Roman" w:hAnsi="Times New Roman" w:cs="Times New Roman"/>
          <w:sz w:val="28"/>
          <w:szCs w:val="28"/>
          <w:lang w:val="kk-KZ"/>
        </w:rPr>
        <w:t xml:space="preserve"> сәйкес анықтамаларымен қолданылады: </w:t>
      </w:r>
    </w:p>
    <w:p w14:paraId="5B96CD19" w14:textId="4838AA48" w:rsidR="000A1B04" w:rsidRPr="0090587F" w:rsidRDefault="000A1B04" w:rsidP="00D46539">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r>
      <w:r w:rsidRPr="00DD38CD">
        <w:rPr>
          <w:rFonts w:ascii="Times New Roman" w:hAnsi="Times New Roman" w:cs="Times New Roman"/>
          <w:b/>
          <w:bCs/>
          <w:iCs/>
          <w:sz w:val="28"/>
          <w:szCs w:val="28"/>
          <w:lang w:val="kk-KZ"/>
        </w:rPr>
        <w:t>Ион алмастырғыш мембрана</w:t>
      </w:r>
      <w:r w:rsidRPr="0090587F">
        <w:rPr>
          <w:rFonts w:ascii="Times New Roman" w:hAnsi="Times New Roman" w:cs="Times New Roman"/>
          <w:sz w:val="28"/>
          <w:szCs w:val="28"/>
          <w:lang w:val="kk-KZ"/>
        </w:rPr>
        <w:t xml:space="preserve"> </w:t>
      </w:r>
      <w:r w:rsidR="006E2112">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  бұл басқа иондарды немесе бейтарап молекулаларды өткізбейтін, белгілі бір еріген иондарды тасымалдайтын жартылай өткізгіш мембрана. Осылайша, ион алмасу мембраналары электр өткізгіш болып табылады;</w:t>
      </w:r>
    </w:p>
    <w:p w14:paraId="30FC4576" w14:textId="57919D9B" w:rsidR="00433F69" w:rsidRPr="006E2112" w:rsidRDefault="000A1B04" w:rsidP="006E2112">
      <w:pPr>
        <w:spacing w:after="0" w:line="240" w:lineRule="auto"/>
        <w:ind w:firstLine="708"/>
        <w:jc w:val="both"/>
        <w:rPr>
          <w:rFonts w:ascii="Times New Roman" w:hAnsi="Times New Roman" w:cs="Times New Roman"/>
          <w:i/>
          <w:sz w:val="28"/>
          <w:szCs w:val="28"/>
          <w:lang w:val="kk-KZ"/>
        </w:rPr>
      </w:pPr>
      <w:r w:rsidRPr="00DD38CD">
        <w:rPr>
          <w:rFonts w:ascii="Times New Roman" w:hAnsi="Times New Roman" w:cs="Times New Roman"/>
          <w:b/>
          <w:bCs/>
          <w:iCs/>
          <w:sz w:val="28"/>
          <w:szCs w:val="28"/>
          <w:lang w:val="kk-KZ"/>
        </w:rPr>
        <w:t>Электр</w:t>
      </w:r>
      <w:r w:rsidR="00BC3B35" w:rsidRPr="00DD38CD">
        <w:rPr>
          <w:rFonts w:ascii="Times New Roman" w:hAnsi="Times New Roman" w:cs="Times New Roman"/>
          <w:b/>
          <w:bCs/>
          <w:iCs/>
          <w:sz w:val="28"/>
          <w:szCs w:val="28"/>
          <w:lang w:val="kk-KZ"/>
        </w:rPr>
        <w:t xml:space="preserve">лік </w:t>
      </w:r>
      <w:r w:rsidRPr="00DD38CD">
        <w:rPr>
          <w:rFonts w:ascii="Times New Roman" w:hAnsi="Times New Roman" w:cs="Times New Roman"/>
          <w:b/>
          <w:bCs/>
          <w:iCs/>
          <w:sz w:val="28"/>
          <w:szCs w:val="28"/>
          <w:lang w:val="kk-KZ"/>
        </w:rPr>
        <w:t>тоты</w:t>
      </w:r>
      <w:r w:rsidR="00962F57" w:rsidRPr="00DD38CD">
        <w:rPr>
          <w:rFonts w:ascii="Times New Roman" w:hAnsi="Times New Roman" w:cs="Times New Roman"/>
          <w:b/>
          <w:bCs/>
          <w:iCs/>
          <w:sz w:val="28"/>
          <w:szCs w:val="28"/>
          <w:lang w:val="kk-KZ"/>
        </w:rPr>
        <w:t>ғу</w:t>
      </w:r>
      <w:r w:rsidR="006E2112">
        <w:rPr>
          <w:rFonts w:ascii="Times New Roman" w:hAnsi="Times New Roman" w:cs="Times New Roman"/>
          <w:i/>
          <w:sz w:val="28"/>
          <w:szCs w:val="28"/>
          <w:lang w:val="kk-KZ"/>
        </w:rPr>
        <w:t xml:space="preserve">  –</w:t>
      </w:r>
      <w:r w:rsidRPr="0090587F">
        <w:rPr>
          <w:rFonts w:ascii="Times New Roman" w:hAnsi="Times New Roman" w:cs="Times New Roman"/>
          <w:i/>
          <w:sz w:val="28"/>
          <w:szCs w:val="28"/>
          <w:lang w:val="kk-KZ"/>
        </w:rPr>
        <w:t xml:space="preserve"> </w:t>
      </w:r>
      <w:r w:rsidR="00433F69" w:rsidRPr="00433F69">
        <w:rPr>
          <w:rFonts w:ascii="Times New Roman" w:hAnsi="Times New Roman" w:cs="Times New Roman"/>
          <w:iCs/>
          <w:sz w:val="28"/>
          <w:szCs w:val="28"/>
          <w:lang w:val="kk-KZ"/>
        </w:rPr>
        <w:t>Электр тотығу (EO немесе EOx), сондай-ақ анодтық тотығу немесе электрохимиялық тотығу (EC) ретінде белгілі, ағынды суларды тазарту үшін, негізінен өнеркәсіптік ағынды сулар үшін қолданылатын әдіс және жетілдірілген тотығу процесінің түрі</w:t>
      </w:r>
      <w:r w:rsidR="000C1299">
        <w:rPr>
          <w:rFonts w:ascii="Times New Roman" w:hAnsi="Times New Roman" w:cs="Times New Roman"/>
          <w:iCs/>
          <w:sz w:val="28"/>
          <w:szCs w:val="28"/>
          <w:lang w:val="kk-KZ"/>
        </w:rPr>
        <w:t>.</w:t>
      </w:r>
      <w:r w:rsidR="00433F69" w:rsidRPr="00433F69">
        <w:rPr>
          <w:rFonts w:ascii="Times New Roman" w:hAnsi="Times New Roman" w:cs="Times New Roman"/>
          <w:i/>
          <w:sz w:val="28"/>
          <w:szCs w:val="28"/>
          <w:lang w:val="kk-KZ"/>
        </w:rPr>
        <w:t xml:space="preserve"> </w:t>
      </w:r>
    </w:p>
    <w:p w14:paraId="1C2AB282" w14:textId="63407A99" w:rsidR="000A1B04" w:rsidRPr="0090587F" w:rsidRDefault="000A1B04" w:rsidP="006E2112">
      <w:pPr>
        <w:spacing w:after="0" w:line="240" w:lineRule="auto"/>
        <w:ind w:firstLine="708"/>
        <w:jc w:val="both"/>
        <w:rPr>
          <w:rFonts w:ascii="Times New Roman" w:hAnsi="Times New Roman" w:cs="Times New Roman"/>
          <w:sz w:val="28"/>
          <w:szCs w:val="28"/>
          <w:lang w:val="kk-KZ"/>
        </w:rPr>
      </w:pPr>
      <w:r w:rsidRPr="00DD38CD">
        <w:rPr>
          <w:rFonts w:ascii="Times New Roman" w:hAnsi="Times New Roman" w:cs="Times New Roman"/>
          <w:b/>
          <w:bCs/>
          <w:iCs/>
          <w:sz w:val="28"/>
          <w:szCs w:val="28"/>
          <w:lang w:val="kk-KZ"/>
        </w:rPr>
        <w:t>Ерітінділеу</w:t>
      </w:r>
      <w:r w:rsidRPr="0090587F">
        <w:rPr>
          <w:rFonts w:ascii="Times New Roman" w:hAnsi="Times New Roman" w:cs="Times New Roman"/>
          <w:sz w:val="28"/>
          <w:szCs w:val="28"/>
          <w:lang w:val="kk-KZ"/>
        </w:rPr>
        <w:t xml:space="preserve"> </w:t>
      </w:r>
      <w:r w:rsidR="006E2112">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 бір немесе бірнеше компоненттерді қатты заттан ерітіндіге ауыстыруға негізделген гидрометаллургиялық операция;</w:t>
      </w:r>
    </w:p>
    <w:p w14:paraId="2D0EDFBF" w14:textId="77777777" w:rsidR="000A1B04" w:rsidRPr="0090587F" w:rsidRDefault="000A1B04" w:rsidP="00D46539">
      <w:pPr>
        <w:spacing w:after="0" w:line="240" w:lineRule="auto"/>
        <w:ind w:firstLine="708"/>
        <w:jc w:val="both"/>
        <w:rPr>
          <w:rFonts w:ascii="Times New Roman" w:hAnsi="Times New Roman" w:cs="Times New Roman"/>
          <w:sz w:val="28"/>
          <w:szCs w:val="28"/>
          <w:lang w:val="kk-KZ"/>
        </w:rPr>
      </w:pPr>
      <w:r w:rsidRPr="00DD38CD">
        <w:rPr>
          <w:rFonts w:ascii="Times New Roman" w:hAnsi="Times New Roman" w:cs="Times New Roman"/>
          <w:b/>
          <w:bCs/>
          <w:iCs/>
          <w:sz w:val="28"/>
          <w:szCs w:val="28"/>
          <w:lang w:val="kk-KZ"/>
        </w:rPr>
        <w:t>Гидрометаллургия</w:t>
      </w:r>
      <w:r w:rsidRPr="0090587F">
        <w:rPr>
          <w:rFonts w:ascii="Times New Roman" w:hAnsi="Times New Roman" w:cs="Times New Roman"/>
          <w:sz w:val="28"/>
          <w:szCs w:val="28"/>
          <w:lang w:val="kk-KZ"/>
        </w:rPr>
        <w:t xml:space="preserve"> – сулы ерітінділерде болатын металлургиялық процестердің жиынтығы. Химиялық реагенттердің сулы ерітінділерін пайдалана отырып, кендерден, концентраттардан және әртүрлі өнеркәсіп қалдықтарынан металдарды алу, содан кейін металдарды ерітінділерден бөлу (цементтеу, сорбциялау, экстракция, электролиз және т.б.);</w:t>
      </w:r>
    </w:p>
    <w:p w14:paraId="2EAA76E8" w14:textId="031D0A26" w:rsidR="000A1B04" w:rsidRPr="0090587F" w:rsidRDefault="000A1B04" w:rsidP="00D46539">
      <w:pPr>
        <w:spacing w:after="0" w:line="240" w:lineRule="auto"/>
        <w:ind w:firstLine="708"/>
        <w:jc w:val="both"/>
        <w:rPr>
          <w:rFonts w:ascii="Times New Roman" w:hAnsi="Times New Roman" w:cs="Times New Roman"/>
          <w:sz w:val="28"/>
          <w:szCs w:val="28"/>
          <w:lang w:val="kk-KZ"/>
        </w:rPr>
      </w:pPr>
      <w:r w:rsidRPr="00DD38CD">
        <w:rPr>
          <w:rFonts w:ascii="Times New Roman" w:hAnsi="Times New Roman" w:cs="Times New Roman"/>
          <w:b/>
          <w:bCs/>
          <w:iCs/>
          <w:sz w:val="28"/>
          <w:szCs w:val="28"/>
          <w:lang w:val="kk-KZ"/>
        </w:rPr>
        <w:t>Кек</w:t>
      </w:r>
      <w:r w:rsidR="006E2112">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w:t>
      </w:r>
      <w:r w:rsidR="006E2112">
        <w:rPr>
          <w:rFonts w:ascii="Times New Roman" w:hAnsi="Times New Roman" w:cs="Times New Roman"/>
          <w:sz w:val="28"/>
          <w:szCs w:val="28"/>
          <w:lang w:val="kk-KZ"/>
        </w:rPr>
        <w:t xml:space="preserve"> </w:t>
      </w:r>
      <w:r w:rsidR="004851C1">
        <w:rPr>
          <w:rFonts w:ascii="Times New Roman" w:hAnsi="Times New Roman" w:cs="Times New Roman"/>
          <w:sz w:val="28"/>
          <w:szCs w:val="28"/>
          <w:lang w:val="kk-KZ"/>
        </w:rPr>
        <w:t xml:space="preserve">Ерітінділеуден </w:t>
      </w:r>
      <w:r w:rsidRPr="0090587F">
        <w:rPr>
          <w:rFonts w:ascii="Times New Roman" w:hAnsi="Times New Roman" w:cs="Times New Roman"/>
          <w:sz w:val="28"/>
          <w:szCs w:val="28"/>
          <w:lang w:val="kk-KZ"/>
        </w:rPr>
        <w:t>кейінгі ерімейтін қалдық немесе фильтрациядан кейінгі тұнба (ылғалдылығы 10-20%);</w:t>
      </w:r>
    </w:p>
    <w:p w14:paraId="5CA077EC" w14:textId="09DE7581" w:rsidR="000A1B04" w:rsidRPr="006E2112" w:rsidRDefault="000A1B04" w:rsidP="006E2112">
      <w:pPr>
        <w:spacing w:after="0" w:line="240" w:lineRule="auto"/>
        <w:ind w:firstLine="708"/>
        <w:jc w:val="both"/>
        <w:rPr>
          <w:rFonts w:ascii="Arial" w:hAnsi="Arial" w:cs="Arial"/>
          <w:color w:val="202122"/>
          <w:sz w:val="21"/>
          <w:szCs w:val="21"/>
          <w:shd w:val="clear" w:color="auto" w:fill="FFFFFF"/>
          <w:lang w:val="kk-KZ"/>
        </w:rPr>
      </w:pPr>
      <w:r w:rsidRPr="00DD38CD">
        <w:rPr>
          <w:rFonts w:ascii="Times New Roman" w:hAnsi="Times New Roman" w:cs="Times New Roman"/>
          <w:b/>
          <w:bCs/>
          <w:color w:val="202122"/>
          <w:sz w:val="28"/>
          <w:szCs w:val="28"/>
          <w:shd w:val="clear" w:color="auto" w:fill="FFFFFF"/>
          <w:lang w:val="kk-KZ"/>
        </w:rPr>
        <w:t>Гидролиз</w:t>
      </w:r>
      <w:r w:rsidRPr="0090587F">
        <w:rPr>
          <w:rFonts w:ascii="Times New Roman" w:hAnsi="Times New Roman" w:cs="Times New Roman"/>
          <w:color w:val="202122"/>
          <w:sz w:val="28"/>
          <w:szCs w:val="28"/>
          <w:shd w:val="clear" w:color="auto" w:fill="FFFFFF"/>
          <w:lang w:val="kk-KZ"/>
        </w:rPr>
        <w:t> </w:t>
      </w:r>
      <w:r w:rsidR="006E2112">
        <w:rPr>
          <w:rFonts w:ascii="Arial" w:hAnsi="Arial" w:cs="Arial"/>
          <w:color w:val="202122"/>
          <w:sz w:val="21"/>
          <w:szCs w:val="21"/>
          <w:shd w:val="clear" w:color="auto" w:fill="FFFFFF"/>
          <w:lang w:val="kk-KZ"/>
        </w:rPr>
        <w:t xml:space="preserve"> – </w:t>
      </w:r>
      <w:r w:rsidRPr="0090587F">
        <w:rPr>
          <w:rFonts w:ascii="Times New Roman" w:hAnsi="Times New Roman" w:cs="Times New Roman"/>
          <w:color w:val="202122"/>
          <w:sz w:val="28"/>
          <w:szCs w:val="28"/>
          <w:shd w:val="clear" w:color="auto" w:fill="FFFFFF"/>
          <w:lang w:val="kk-KZ"/>
        </w:rPr>
        <w:t>су мен түрлі молекулалар арасындағы ио</w:t>
      </w:r>
      <w:r w:rsidR="0041414B">
        <w:rPr>
          <w:rFonts w:ascii="Times New Roman" w:hAnsi="Times New Roman" w:cs="Times New Roman"/>
          <w:color w:val="202122"/>
          <w:sz w:val="28"/>
          <w:szCs w:val="28"/>
          <w:shd w:val="clear" w:color="auto" w:fill="FFFFFF"/>
          <w:lang w:val="kk-KZ"/>
        </w:rPr>
        <w:t>н</w:t>
      </w:r>
      <w:r w:rsidRPr="0090587F">
        <w:rPr>
          <w:rFonts w:ascii="Times New Roman" w:hAnsi="Times New Roman" w:cs="Times New Roman"/>
          <w:color w:val="202122"/>
          <w:sz w:val="28"/>
          <w:szCs w:val="28"/>
          <w:shd w:val="clear" w:color="auto" w:fill="FFFFFF"/>
          <w:lang w:val="kk-KZ"/>
        </w:rPr>
        <w:t xml:space="preserve"> алмасу реакциясы. Тұздар гидролизі нәтижесінде еритін тұздар мен су молекуласы арасында химиялық реакция жүріп нәтижесінде суда ерімейтін немесе аз еритін зат молекулаларының түзілуі болып табылады;</w:t>
      </w:r>
    </w:p>
    <w:p w14:paraId="13258A2E" w14:textId="77777777" w:rsidR="000A1B04" w:rsidRPr="0090587F" w:rsidRDefault="000A1B04" w:rsidP="00D46539">
      <w:pPr>
        <w:spacing w:after="0" w:line="240" w:lineRule="auto"/>
        <w:ind w:firstLine="708"/>
        <w:jc w:val="both"/>
        <w:rPr>
          <w:rFonts w:ascii="Times New Roman" w:hAnsi="Times New Roman" w:cs="Times New Roman"/>
          <w:sz w:val="28"/>
          <w:szCs w:val="28"/>
          <w:lang w:val="kk-KZ"/>
        </w:rPr>
      </w:pPr>
      <w:r w:rsidRPr="00DD38CD">
        <w:rPr>
          <w:rFonts w:ascii="Times New Roman" w:hAnsi="Times New Roman" w:cs="Times New Roman"/>
          <w:b/>
          <w:bCs/>
          <w:iCs/>
          <w:sz w:val="28"/>
          <w:szCs w:val="28"/>
          <w:lang w:val="kk-KZ"/>
        </w:rPr>
        <w:t>Тұндыру</w:t>
      </w:r>
      <w:r w:rsidRPr="0090587F">
        <w:rPr>
          <w:rFonts w:ascii="Times New Roman" w:hAnsi="Times New Roman" w:cs="Times New Roman"/>
          <w:i/>
          <w:sz w:val="28"/>
          <w:szCs w:val="28"/>
          <w:lang w:val="kk-KZ"/>
        </w:rPr>
        <w:t xml:space="preserve"> </w:t>
      </w:r>
      <w:r w:rsidRPr="0090587F">
        <w:rPr>
          <w:rFonts w:ascii="Times New Roman" w:hAnsi="Times New Roman" w:cs="Times New Roman"/>
          <w:sz w:val="28"/>
          <w:szCs w:val="28"/>
          <w:lang w:val="kk-KZ"/>
        </w:rPr>
        <w:t>– ерітіндінің бір немесе бірнеше компоненттерін қатты тұнбаға бөлуге негізделген гидрометаллургиялық операция;</w:t>
      </w:r>
    </w:p>
    <w:p w14:paraId="2232BA57" w14:textId="0FB783A7" w:rsidR="000A1B04" w:rsidRPr="0090587F" w:rsidRDefault="000A1B04" w:rsidP="006E2112">
      <w:pPr>
        <w:spacing w:after="0" w:line="240" w:lineRule="auto"/>
        <w:ind w:firstLine="708"/>
        <w:jc w:val="both"/>
        <w:rPr>
          <w:rFonts w:ascii="Times New Roman" w:hAnsi="Times New Roman" w:cs="Times New Roman"/>
          <w:sz w:val="28"/>
          <w:szCs w:val="28"/>
          <w:lang w:val="kk-KZ"/>
        </w:rPr>
      </w:pPr>
      <w:r w:rsidRPr="00DD38CD">
        <w:rPr>
          <w:rFonts w:ascii="Times New Roman" w:hAnsi="Times New Roman" w:cs="Times New Roman"/>
          <w:b/>
          <w:bCs/>
          <w:iCs/>
          <w:sz w:val="28"/>
          <w:szCs w:val="28"/>
          <w:lang w:val="kk-KZ"/>
        </w:rPr>
        <w:t>Электр</w:t>
      </w:r>
      <w:r w:rsidR="004851C1" w:rsidRPr="00DD38CD">
        <w:rPr>
          <w:rFonts w:ascii="Times New Roman" w:hAnsi="Times New Roman" w:cs="Times New Roman"/>
          <w:b/>
          <w:bCs/>
          <w:iCs/>
          <w:sz w:val="28"/>
          <w:szCs w:val="28"/>
          <w:lang w:val="kk-KZ"/>
        </w:rPr>
        <w:t xml:space="preserve">лі </w:t>
      </w:r>
      <w:r w:rsidRPr="00DD38CD">
        <w:rPr>
          <w:rFonts w:ascii="Times New Roman" w:hAnsi="Times New Roman" w:cs="Times New Roman"/>
          <w:b/>
          <w:bCs/>
          <w:iCs/>
          <w:sz w:val="28"/>
          <w:szCs w:val="28"/>
          <w:lang w:val="kk-KZ"/>
        </w:rPr>
        <w:t xml:space="preserve">цементация </w:t>
      </w:r>
      <w:r w:rsidR="006E2112" w:rsidRPr="00AD5A56">
        <w:rPr>
          <w:rFonts w:ascii="Times New Roman" w:hAnsi="Times New Roman" w:cs="Times New Roman"/>
          <w:sz w:val="28"/>
          <w:szCs w:val="28"/>
          <w:lang w:val="kk-KZ"/>
        </w:rPr>
        <w:t xml:space="preserve">– </w:t>
      </w:r>
      <w:r w:rsidRPr="00AD5A56">
        <w:rPr>
          <w:rFonts w:ascii="Times New Roman" w:hAnsi="Times New Roman" w:cs="Times New Roman"/>
          <w:sz w:val="28"/>
          <w:szCs w:val="28"/>
          <w:lang w:val="kk-KZ"/>
        </w:rPr>
        <w:t>Катодта пайда болатын металдың тотықсыздануы және бөліну құбылысы</w:t>
      </w:r>
      <w:r w:rsidR="0041414B" w:rsidRPr="00AD5A56">
        <w:rPr>
          <w:rFonts w:ascii="Times New Roman" w:hAnsi="Times New Roman" w:cs="Times New Roman"/>
          <w:sz w:val="28"/>
          <w:szCs w:val="28"/>
          <w:lang w:val="kk-KZ"/>
        </w:rPr>
        <w:t>,</w:t>
      </w:r>
      <w:r w:rsidR="006E2112" w:rsidRPr="00AD5A56">
        <w:rPr>
          <w:rFonts w:ascii="Times New Roman" w:hAnsi="Times New Roman" w:cs="Times New Roman"/>
          <w:sz w:val="28"/>
          <w:szCs w:val="28"/>
          <w:lang w:val="kk-KZ"/>
        </w:rPr>
        <w:t xml:space="preserve"> </w:t>
      </w:r>
      <w:r w:rsidRPr="00AD5A56">
        <w:rPr>
          <w:rFonts w:ascii="Times New Roman" w:hAnsi="Times New Roman" w:cs="Times New Roman"/>
          <w:sz w:val="28"/>
          <w:szCs w:val="28"/>
          <w:lang w:val="kk-KZ"/>
        </w:rPr>
        <w:t>негізінен электр</w:t>
      </w:r>
      <w:r w:rsidR="004851C1" w:rsidRPr="00AD5A56">
        <w:rPr>
          <w:rFonts w:ascii="Times New Roman" w:hAnsi="Times New Roman" w:cs="Times New Roman"/>
          <w:sz w:val="28"/>
          <w:szCs w:val="28"/>
          <w:lang w:val="kk-KZ"/>
        </w:rPr>
        <w:t xml:space="preserve">лі </w:t>
      </w:r>
      <w:r w:rsidRPr="00AD5A56">
        <w:rPr>
          <w:rFonts w:ascii="Times New Roman" w:hAnsi="Times New Roman" w:cs="Times New Roman"/>
          <w:sz w:val="28"/>
          <w:szCs w:val="28"/>
          <w:lang w:val="kk-KZ"/>
        </w:rPr>
        <w:t>піші</w:t>
      </w:r>
      <w:r w:rsidR="004851C1" w:rsidRPr="00AD5A56">
        <w:rPr>
          <w:rFonts w:ascii="Times New Roman" w:hAnsi="Times New Roman" w:cs="Times New Roman"/>
          <w:sz w:val="28"/>
          <w:szCs w:val="28"/>
          <w:lang w:val="kk-KZ"/>
        </w:rPr>
        <w:t>н</w:t>
      </w:r>
      <w:r w:rsidRPr="00AD5A56">
        <w:rPr>
          <w:rFonts w:ascii="Times New Roman" w:hAnsi="Times New Roman" w:cs="Times New Roman"/>
          <w:sz w:val="28"/>
          <w:szCs w:val="28"/>
          <w:lang w:val="kk-KZ"/>
        </w:rPr>
        <w:t>деу мен электроплантацияда қолданыла</w:t>
      </w:r>
      <w:r w:rsidR="0041414B" w:rsidRPr="00AD5A56">
        <w:rPr>
          <w:rFonts w:ascii="Times New Roman" w:hAnsi="Times New Roman" w:cs="Times New Roman"/>
          <w:sz w:val="28"/>
          <w:szCs w:val="28"/>
          <w:lang w:val="kk-KZ"/>
        </w:rPr>
        <w:t>тын цементация түрі.</w:t>
      </w:r>
      <w:r w:rsidRPr="0090587F">
        <w:rPr>
          <w:rFonts w:ascii="Times New Roman" w:hAnsi="Times New Roman" w:cs="Times New Roman"/>
          <w:sz w:val="28"/>
          <w:szCs w:val="28"/>
          <w:lang w:val="kk-KZ"/>
        </w:rPr>
        <w:t xml:space="preserve"> </w:t>
      </w:r>
    </w:p>
    <w:p w14:paraId="0F2354DB"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597B0057"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5EC8FEF1"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5FE94E9F"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147A1942"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2B27B73E" w14:textId="77777777" w:rsidR="000A1B04" w:rsidRDefault="000A1B04" w:rsidP="00D46539">
      <w:pPr>
        <w:spacing w:after="0" w:line="240" w:lineRule="auto"/>
        <w:jc w:val="both"/>
        <w:rPr>
          <w:rFonts w:ascii="Times New Roman" w:hAnsi="Times New Roman" w:cs="Times New Roman"/>
          <w:sz w:val="28"/>
          <w:szCs w:val="28"/>
          <w:lang w:val="kk-KZ"/>
        </w:rPr>
      </w:pPr>
    </w:p>
    <w:p w14:paraId="419F9AA5" w14:textId="77777777" w:rsidR="00CD6CE2" w:rsidRDefault="00CD6CE2" w:rsidP="00D46539">
      <w:pPr>
        <w:spacing w:after="0" w:line="240" w:lineRule="auto"/>
        <w:jc w:val="both"/>
        <w:rPr>
          <w:rFonts w:ascii="Times New Roman" w:hAnsi="Times New Roman" w:cs="Times New Roman"/>
          <w:sz w:val="28"/>
          <w:szCs w:val="28"/>
          <w:lang w:val="kk-KZ"/>
        </w:rPr>
      </w:pPr>
    </w:p>
    <w:p w14:paraId="4BB965EF" w14:textId="77777777" w:rsidR="00CD6CE2" w:rsidRDefault="00CD6CE2" w:rsidP="00D46539">
      <w:pPr>
        <w:spacing w:after="0" w:line="240" w:lineRule="auto"/>
        <w:jc w:val="both"/>
        <w:rPr>
          <w:rFonts w:ascii="Times New Roman" w:hAnsi="Times New Roman" w:cs="Times New Roman"/>
          <w:sz w:val="28"/>
          <w:szCs w:val="28"/>
          <w:lang w:val="kk-KZ"/>
        </w:rPr>
      </w:pPr>
    </w:p>
    <w:p w14:paraId="630667E1" w14:textId="77777777" w:rsidR="00CD6CE2" w:rsidRDefault="00CD6CE2" w:rsidP="00D46539">
      <w:pPr>
        <w:spacing w:after="0" w:line="240" w:lineRule="auto"/>
        <w:jc w:val="both"/>
        <w:rPr>
          <w:rFonts w:ascii="Times New Roman" w:hAnsi="Times New Roman" w:cs="Times New Roman"/>
          <w:sz w:val="28"/>
          <w:szCs w:val="28"/>
          <w:lang w:val="kk-KZ"/>
        </w:rPr>
      </w:pPr>
    </w:p>
    <w:p w14:paraId="389140D5" w14:textId="77777777" w:rsidR="00CD6CE2" w:rsidRDefault="00CD6CE2" w:rsidP="00D46539">
      <w:pPr>
        <w:spacing w:after="0" w:line="240" w:lineRule="auto"/>
        <w:jc w:val="both"/>
        <w:rPr>
          <w:rFonts w:ascii="Times New Roman" w:hAnsi="Times New Roman" w:cs="Times New Roman"/>
          <w:sz w:val="28"/>
          <w:szCs w:val="28"/>
          <w:lang w:val="kk-KZ"/>
        </w:rPr>
      </w:pPr>
    </w:p>
    <w:p w14:paraId="06EA7B1F" w14:textId="77777777" w:rsidR="00CD6CE2" w:rsidRDefault="00CD6CE2" w:rsidP="00D46539">
      <w:pPr>
        <w:spacing w:after="0" w:line="240" w:lineRule="auto"/>
        <w:jc w:val="both"/>
        <w:rPr>
          <w:rFonts w:ascii="Times New Roman" w:hAnsi="Times New Roman" w:cs="Times New Roman"/>
          <w:sz w:val="28"/>
          <w:szCs w:val="28"/>
          <w:lang w:val="kk-KZ"/>
        </w:rPr>
      </w:pPr>
    </w:p>
    <w:p w14:paraId="1F18C403" w14:textId="77777777" w:rsidR="00440CC1" w:rsidRPr="0090587F" w:rsidRDefault="00440CC1" w:rsidP="00D46539">
      <w:pPr>
        <w:spacing w:after="0" w:line="240" w:lineRule="auto"/>
        <w:jc w:val="both"/>
        <w:rPr>
          <w:rFonts w:ascii="Times New Roman" w:hAnsi="Times New Roman" w:cs="Times New Roman"/>
          <w:sz w:val="28"/>
          <w:szCs w:val="28"/>
          <w:lang w:val="kk-KZ"/>
        </w:rPr>
      </w:pPr>
    </w:p>
    <w:p w14:paraId="0E816DC7"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1085D9CE"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7A017C97" w14:textId="77777777" w:rsidR="000A1B04" w:rsidRPr="0090587F" w:rsidRDefault="000A1B04" w:rsidP="00D46539">
      <w:pPr>
        <w:spacing w:after="0" w:line="240" w:lineRule="auto"/>
        <w:jc w:val="center"/>
        <w:rPr>
          <w:rFonts w:ascii="Times New Roman" w:hAnsi="Times New Roman" w:cs="Times New Roman"/>
          <w:b/>
          <w:sz w:val="28"/>
          <w:szCs w:val="28"/>
          <w:lang w:val="kk-KZ"/>
        </w:rPr>
      </w:pPr>
      <w:r w:rsidRPr="0090587F">
        <w:rPr>
          <w:rFonts w:ascii="Times New Roman" w:hAnsi="Times New Roman" w:cs="Times New Roman"/>
          <w:b/>
          <w:sz w:val="28"/>
          <w:szCs w:val="28"/>
          <w:lang w:val="kk-KZ"/>
        </w:rPr>
        <w:t>БЕЛГІЛЕУЛЕР МЕН ҚЫСҚАРТУЛАР</w:t>
      </w:r>
    </w:p>
    <w:p w14:paraId="26159502" w14:textId="77777777" w:rsidR="000A1B04" w:rsidRPr="0090587F" w:rsidRDefault="000A1B04" w:rsidP="00D46539">
      <w:pPr>
        <w:spacing w:after="0" w:line="240" w:lineRule="auto"/>
        <w:jc w:val="both"/>
        <w:rPr>
          <w:rFonts w:ascii="Times New Roman" w:hAnsi="Times New Roman" w:cs="Times New Roman"/>
          <w:b/>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6231"/>
      </w:tblGrid>
      <w:tr w:rsidR="000A1B04" w:rsidRPr="0090587F" w14:paraId="0504E823" w14:textId="77777777" w:rsidTr="00F23845">
        <w:tc>
          <w:tcPr>
            <w:tcW w:w="3114" w:type="dxa"/>
          </w:tcPr>
          <w:p w14:paraId="250233C9" w14:textId="77777777"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ШҚТУ</w:t>
            </w:r>
          </w:p>
          <w:p w14:paraId="6089797D" w14:textId="77777777" w:rsidR="000A1B04" w:rsidRPr="0090587F" w:rsidRDefault="000A1B04" w:rsidP="00D46539">
            <w:pPr>
              <w:jc w:val="both"/>
              <w:rPr>
                <w:rFonts w:ascii="Times New Roman" w:hAnsi="Times New Roman" w:cs="Times New Roman"/>
                <w:sz w:val="28"/>
                <w:szCs w:val="28"/>
                <w:lang w:val="kk-KZ"/>
              </w:rPr>
            </w:pPr>
          </w:p>
          <w:p w14:paraId="15069797" w14:textId="091C6B5D"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БО «VERITAS»  ВНИИцветмет</w:t>
            </w:r>
          </w:p>
          <w:p w14:paraId="38F233E7" w14:textId="77777777" w:rsidR="000A1B04" w:rsidRPr="0090587F" w:rsidRDefault="000A1B04" w:rsidP="00D46539">
            <w:pPr>
              <w:jc w:val="both"/>
              <w:rPr>
                <w:rFonts w:ascii="Times New Roman" w:hAnsi="Times New Roman" w:cs="Times New Roman"/>
                <w:sz w:val="28"/>
                <w:szCs w:val="28"/>
                <w:lang w:val="kk-KZ"/>
              </w:rPr>
            </w:pPr>
          </w:p>
          <w:p w14:paraId="3EBDF9AA" w14:textId="77777777"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ЖШС</w:t>
            </w:r>
          </w:p>
          <w:p w14:paraId="191FB2F2" w14:textId="40868816" w:rsidR="000A1B04" w:rsidRPr="0090587F" w:rsidRDefault="0027065A" w:rsidP="00D46539">
            <w:pPr>
              <w:jc w:val="both"/>
              <w:rPr>
                <w:rFonts w:ascii="Times New Roman" w:hAnsi="Times New Roman" w:cs="Times New Roman"/>
                <w:sz w:val="28"/>
                <w:szCs w:val="28"/>
                <w:lang w:val="kk-KZ"/>
              </w:rPr>
            </w:pPr>
            <w:r>
              <w:rPr>
                <w:rFonts w:ascii="Times New Roman" w:hAnsi="Times New Roman" w:cs="Times New Roman"/>
                <w:sz w:val="28"/>
                <w:szCs w:val="28"/>
                <w:lang w:val="kk-KZ"/>
              </w:rPr>
              <w:t>Ө</w:t>
            </w:r>
            <w:r w:rsidR="000A1B04" w:rsidRPr="0090587F">
              <w:rPr>
                <w:rFonts w:ascii="Times New Roman" w:hAnsi="Times New Roman" w:cs="Times New Roman"/>
                <w:sz w:val="28"/>
                <w:szCs w:val="28"/>
                <w:lang w:val="kk-KZ"/>
              </w:rPr>
              <w:t>МК</w:t>
            </w:r>
          </w:p>
          <w:p w14:paraId="7020ACA0" w14:textId="5571C842" w:rsidR="000A1B04" w:rsidRPr="0090587F" w:rsidRDefault="00F17142" w:rsidP="00D46539">
            <w:pPr>
              <w:jc w:val="both"/>
              <w:rPr>
                <w:rFonts w:ascii="Times New Roman" w:hAnsi="Times New Roman" w:cs="Times New Roman"/>
                <w:sz w:val="28"/>
                <w:szCs w:val="28"/>
                <w:lang w:val="kk-KZ"/>
              </w:rPr>
            </w:pPr>
            <w:r>
              <w:rPr>
                <w:rFonts w:ascii="Times New Roman" w:hAnsi="Times New Roman" w:cs="Times New Roman"/>
                <w:sz w:val="28"/>
                <w:szCs w:val="28"/>
                <w:lang w:val="kk-KZ"/>
              </w:rPr>
              <w:t>Р</w:t>
            </w:r>
            <w:r w:rsidR="000A1B04" w:rsidRPr="0090587F">
              <w:rPr>
                <w:rFonts w:ascii="Times New Roman" w:hAnsi="Times New Roman" w:cs="Times New Roman"/>
                <w:sz w:val="28"/>
                <w:szCs w:val="28"/>
                <w:lang w:val="kk-KZ"/>
              </w:rPr>
              <w:t>MK</w:t>
            </w:r>
          </w:p>
          <w:p w14:paraId="308B779A" w14:textId="77777777"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г</w:t>
            </w:r>
          </w:p>
          <w:p w14:paraId="717823FC" w14:textId="77777777"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дм</w:t>
            </w:r>
            <w:r w:rsidRPr="0090587F">
              <w:rPr>
                <w:rFonts w:ascii="Times New Roman" w:hAnsi="Times New Roman" w:cs="Times New Roman"/>
                <w:sz w:val="28"/>
                <w:szCs w:val="28"/>
                <w:vertAlign w:val="superscript"/>
                <w:lang w:val="kk-KZ"/>
              </w:rPr>
              <w:t>3</w:t>
            </w:r>
          </w:p>
          <w:p w14:paraId="290980F8" w14:textId="77777777"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w:t>
            </w:r>
          </w:p>
          <w:p w14:paraId="6CA57ED6" w14:textId="77777777"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Мин</w:t>
            </w:r>
          </w:p>
          <w:p w14:paraId="23FFC24B" w14:textId="0FCA0EA1" w:rsidR="000A1B04" w:rsidRPr="0090587F" w:rsidRDefault="00DD45D8"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мм</w:t>
            </w:r>
          </w:p>
          <w:p w14:paraId="25CD761D" w14:textId="77777777"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с</w:t>
            </w:r>
          </w:p>
          <w:p w14:paraId="5638F938" w14:textId="77777777"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Т</w:t>
            </w:r>
          </w:p>
          <w:p w14:paraId="62BDCC82" w14:textId="77777777"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h</w:t>
            </w:r>
          </w:p>
          <w:p w14:paraId="265B7809" w14:textId="77777777"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w:t>
            </w:r>
          </w:p>
          <w:p w14:paraId="1E18BED3" w14:textId="77777777"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рН</w:t>
            </w:r>
          </w:p>
          <w:p w14:paraId="365D580E" w14:textId="77777777" w:rsidR="000A1B04" w:rsidRPr="0090587F" w:rsidRDefault="000A1B04" w:rsidP="00D46539">
            <w:pPr>
              <w:jc w:val="both"/>
              <w:rPr>
                <w:rFonts w:ascii="Times New Roman" w:hAnsi="Times New Roman" w:cs="Times New Roman"/>
                <w:b/>
                <w:sz w:val="28"/>
                <w:szCs w:val="28"/>
                <w:lang w:val="kk-KZ"/>
              </w:rPr>
            </w:pPr>
            <w:r w:rsidRPr="0090587F">
              <w:rPr>
                <w:rFonts w:ascii="Times New Roman" w:hAnsi="Times New Roman" w:cs="Times New Roman"/>
                <w:sz w:val="28"/>
                <w:szCs w:val="28"/>
                <w:lang w:val="kk-KZ"/>
              </w:rPr>
              <w:t>Т</w:t>
            </w:r>
          </w:p>
          <w:p w14:paraId="3607DBCA" w14:textId="77777777" w:rsidR="000A1B04" w:rsidRPr="0090587F" w:rsidRDefault="000A1B04" w:rsidP="00D46539">
            <w:pPr>
              <w:jc w:val="both"/>
              <w:rPr>
                <w:rFonts w:ascii="Times New Roman" w:hAnsi="Times New Roman" w:cs="Times New Roman"/>
                <w:b/>
                <w:sz w:val="28"/>
                <w:szCs w:val="28"/>
                <w:lang w:val="kk-KZ"/>
              </w:rPr>
            </w:pPr>
            <w:r w:rsidRPr="0090587F">
              <w:rPr>
                <w:rFonts w:ascii="Times New Roman" w:hAnsi="Times New Roman" w:cs="Times New Roman"/>
                <w:sz w:val="28"/>
                <w:szCs w:val="28"/>
                <w:lang w:val="kk-KZ"/>
              </w:rPr>
              <w:t>t</w:t>
            </w:r>
          </w:p>
          <w:p w14:paraId="6687B1E4" w14:textId="77777777" w:rsidR="000A1B04" w:rsidRPr="0090587F" w:rsidRDefault="000A1B04" w:rsidP="00D46539">
            <w:pPr>
              <w:jc w:val="both"/>
              <w:rPr>
                <w:rFonts w:ascii="Times New Roman" w:hAnsi="Times New Roman" w:cs="Times New Roman"/>
                <w:b/>
                <w:sz w:val="28"/>
                <w:szCs w:val="28"/>
                <w:lang w:val="kk-KZ"/>
              </w:rPr>
            </w:pPr>
            <w:r w:rsidRPr="0090587F">
              <w:rPr>
                <w:rFonts w:ascii="Times New Roman" w:hAnsi="Times New Roman" w:cs="Times New Roman"/>
                <w:sz w:val="28"/>
                <w:szCs w:val="28"/>
                <w:lang w:val="kk-KZ"/>
              </w:rPr>
              <w:t>τ</w:t>
            </w:r>
          </w:p>
          <w:p w14:paraId="36FDB145" w14:textId="77777777" w:rsidR="000A1B04" w:rsidRPr="0090587F" w:rsidRDefault="000A1B04" w:rsidP="00D46539">
            <w:pPr>
              <w:jc w:val="both"/>
              <w:rPr>
                <w:rFonts w:ascii="Times New Roman" w:hAnsi="Times New Roman" w:cs="Times New Roman"/>
                <w:sz w:val="28"/>
                <w:szCs w:val="28"/>
                <w:vertAlign w:val="superscript"/>
                <w:lang w:val="kk-KZ"/>
              </w:rPr>
            </w:pPr>
            <w:r w:rsidRPr="0090587F">
              <w:rPr>
                <w:rFonts w:ascii="Times New Roman" w:hAnsi="Times New Roman" w:cs="Times New Roman"/>
                <w:sz w:val="28"/>
                <w:szCs w:val="28"/>
                <w:lang w:val="kk-KZ"/>
              </w:rPr>
              <w:t>Ом·см</w:t>
            </w:r>
            <w:r w:rsidRPr="0090587F">
              <w:rPr>
                <w:rFonts w:ascii="Times New Roman" w:hAnsi="Times New Roman" w:cs="Times New Roman"/>
                <w:sz w:val="28"/>
                <w:szCs w:val="28"/>
                <w:vertAlign w:val="superscript"/>
                <w:lang w:val="kk-KZ"/>
              </w:rPr>
              <w:t>2</w:t>
            </w:r>
          </w:p>
          <w:p w14:paraId="3D8684CD" w14:textId="77777777"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МПа</w:t>
            </w:r>
            <w:r w:rsidRPr="0090587F">
              <w:rPr>
                <w:rFonts w:ascii="Times New Roman" w:hAnsi="Times New Roman" w:cs="Times New Roman"/>
                <w:sz w:val="28"/>
                <w:szCs w:val="28"/>
                <w:lang w:val="kk-KZ"/>
              </w:rPr>
              <w:tab/>
            </w:r>
          </w:p>
          <w:p w14:paraId="6CA1730D" w14:textId="77777777" w:rsidR="000A1B04" w:rsidRPr="0090587F" w:rsidRDefault="000A1B04" w:rsidP="00D46539">
            <w:pPr>
              <w:jc w:val="both"/>
              <w:rPr>
                <w:rFonts w:ascii="Times New Roman" w:hAnsi="Times New Roman" w:cs="Times New Roman"/>
                <w:sz w:val="28"/>
                <w:szCs w:val="28"/>
                <w:vertAlign w:val="superscript"/>
                <w:lang w:val="kk-KZ"/>
              </w:rPr>
            </w:pPr>
            <w:r w:rsidRPr="0090587F">
              <w:rPr>
                <w:rFonts w:ascii="Times New Roman" w:hAnsi="Times New Roman" w:cs="Times New Roman"/>
                <w:sz w:val="28"/>
                <w:szCs w:val="28"/>
                <w:lang w:val="kk-KZ"/>
              </w:rPr>
              <w:t>А/м</w:t>
            </w:r>
            <w:r w:rsidRPr="0090587F">
              <w:rPr>
                <w:rFonts w:ascii="Times New Roman" w:hAnsi="Times New Roman" w:cs="Times New Roman"/>
                <w:sz w:val="28"/>
                <w:szCs w:val="28"/>
                <w:vertAlign w:val="superscript"/>
                <w:lang w:val="kk-KZ"/>
              </w:rPr>
              <w:t>2</w:t>
            </w:r>
          </w:p>
          <w:p w14:paraId="08C7BDFA" w14:textId="75C2392A" w:rsidR="000A1B04" w:rsidRPr="0090587F" w:rsidRDefault="000A1B04" w:rsidP="00D46539">
            <w:pPr>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w:t>
            </w:r>
            <w:r w:rsidR="00DD45D8">
              <w:rPr>
                <w:rFonts w:ascii="Times New Roman" w:hAnsi="Times New Roman" w:cs="Times New Roman"/>
                <w:sz w:val="28"/>
                <w:szCs w:val="28"/>
                <w:lang w:val="kk-KZ"/>
              </w:rPr>
              <w:t>с</w:t>
            </w:r>
          </w:p>
          <w:p w14:paraId="71CFC3DC" w14:textId="77777777" w:rsidR="000A1B04" w:rsidRPr="0090587F" w:rsidRDefault="000A1B04" w:rsidP="00D46539">
            <w:pPr>
              <w:jc w:val="both"/>
              <w:rPr>
                <w:rFonts w:ascii="Times New Roman" w:hAnsi="Times New Roman" w:cs="Times New Roman"/>
                <w:b/>
                <w:sz w:val="28"/>
                <w:szCs w:val="28"/>
                <w:lang w:val="kk-KZ"/>
              </w:rPr>
            </w:pPr>
            <w:r w:rsidRPr="0090587F">
              <w:rPr>
                <w:rFonts w:ascii="Times New Roman" w:hAnsi="Times New Roman" w:cs="Times New Roman"/>
                <w:sz w:val="28"/>
                <w:szCs w:val="28"/>
                <w:lang w:val="kk-KZ"/>
              </w:rPr>
              <w:t>г/дм</w:t>
            </w:r>
            <w:r w:rsidRPr="0090587F">
              <w:rPr>
                <w:rFonts w:ascii="Times New Roman" w:hAnsi="Times New Roman" w:cs="Times New Roman"/>
                <w:sz w:val="28"/>
                <w:szCs w:val="28"/>
                <w:vertAlign w:val="superscript"/>
                <w:lang w:val="kk-KZ"/>
              </w:rPr>
              <w:t>3</w:t>
            </w:r>
          </w:p>
        </w:tc>
        <w:tc>
          <w:tcPr>
            <w:tcW w:w="6231" w:type="dxa"/>
          </w:tcPr>
          <w:p w14:paraId="4A99B6EC" w14:textId="4F9E9DDB" w:rsidR="000A1B04" w:rsidRPr="0090587F" w:rsidRDefault="000A1B04" w:rsidP="00E85692">
            <w:pPr>
              <w:pStyle w:val="a7"/>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«Д.Серікбаев атындағы Шығыс Қазақстан техникалық университеті»</w:t>
            </w:r>
          </w:p>
          <w:p w14:paraId="060B5A13"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«VERITAS» біліктілік орталығы</w:t>
            </w:r>
          </w:p>
          <w:p w14:paraId="7C8B3250"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Шығыс зерттеу тау-кен ісі түсті металдар металлургиялық институты</w:t>
            </w:r>
          </w:p>
          <w:p w14:paraId="031615BC"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Жауапкершілігі шектеулі серіктестік</w:t>
            </w:r>
          </w:p>
          <w:p w14:paraId="014C8BB7"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Өскемен металлургиялық кешені</w:t>
            </w:r>
          </w:p>
          <w:p w14:paraId="7098AAB8"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Риддер металлургиялық кешені</w:t>
            </w:r>
          </w:p>
          <w:p w14:paraId="2BDA515F"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грамм (масса бірлігі)</w:t>
            </w:r>
          </w:p>
          <w:p w14:paraId="71706BF8"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дециметр куб (көлем бірлігі)</w:t>
            </w:r>
          </w:p>
          <w:p w14:paraId="00EB0DB9"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моль (концентрация бірлігі)</w:t>
            </w:r>
          </w:p>
          <w:p w14:paraId="547A12CD"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минут (уақыт бірлігі)</w:t>
            </w:r>
          </w:p>
          <w:p w14:paraId="6A301CD6"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миллиметр (ұзындық бірлігі)</w:t>
            </w:r>
          </w:p>
          <w:p w14:paraId="52CF254B"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секунд (уақыт бірлігі)</w:t>
            </w:r>
          </w:p>
          <w:p w14:paraId="6FD68922"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тонна (масса бірлігі)</w:t>
            </w:r>
          </w:p>
          <w:p w14:paraId="1457C3DB"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сағат (уақыт бірлігі)</w:t>
            </w:r>
          </w:p>
          <w:p w14:paraId="06016E9F"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салмақ</w:t>
            </w:r>
          </w:p>
          <w:p w14:paraId="7FFD76DD"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рН мәні</w:t>
            </w:r>
          </w:p>
          <w:p w14:paraId="39C609D3"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абсолютті температура, К</w:t>
            </w:r>
          </w:p>
          <w:p w14:paraId="7D73C222"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температура, </w:t>
            </w:r>
            <w:r w:rsidRPr="0090587F">
              <w:rPr>
                <w:rFonts w:ascii="Times New Roman" w:hAnsi="Times New Roman" w:cs="Times New Roman"/>
                <w:sz w:val="28"/>
                <w:szCs w:val="28"/>
                <w:vertAlign w:val="superscript"/>
                <w:lang w:val="kk-KZ"/>
              </w:rPr>
              <w:t>0</w:t>
            </w:r>
            <w:r w:rsidRPr="0090587F">
              <w:rPr>
                <w:rFonts w:ascii="Times New Roman" w:hAnsi="Times New Roman" w:cs="Times New Roman"/>
                <w:sz w:val="28"/>
                <w:szCs w:val="28"/>
                <w:lang w:val="kk-KZ"/>
              </w:rPr>
              <w:t>С</w:t>
            </w:r>
          </w:p>
          <w:p w14:paraId="54AA0006" w14:textId="4558DAB8" w:rsidR="000A1B04" w:rsidRPr="00B618A9" w:rsidRDefault="000A1B04" w:rsidP="00B618A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ұзақтығы</w:t>
            </w:r>
          </w:p>
          <w:p w14:paraId="18CFCBA3"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беттік электр кедергісі</w:t>
            </w:r>
          </w:p>
          <w:p w14:paraId="76C3DD71"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беріктік шегі</w:t>
            </w:r>
          </w:p>
          <w:p w14:paraId="53131EDA"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ток күші </w:t>
            </w:r>
          </w:p>
          <w:p w14:paraId="1F937321"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айналым жылдамдығы </w:t>
            </w:r>
          </w:p>
          <w:p w14:paraId="76B47BF9" w14:textId="77777777" w:rsidR="000A1B04" w:rsidRPr="0090587F" w:rsidRDefault="000A1B04" w:rsidP="00D46539">
            <w:pPr>
              <w:pStyle w:val="a7"/>
              <w:numPr>
                <w:ilvl w:val="0"/>
                <w:numId w:val="1"/>
              </w:numPr>
              <w:ind w:left="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құрамы </w:t>
            </w:r>
          </w:p>
        </w:tc>
      </w:tr>
    </w:tbl>
    <w:p w14:paraId="284A30C0"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413D0BC5" w14:textId="77777777" w:rsidR="000A1B04" w:rsidRPr="0090587F" w:rsidRDefault="000A1B04" w:rsidP="00D46539">
      <w:pPr>
        <w:spacing w:after="0" w:line="240" w:lineRule="auto"/>
        <w:jc w:val="both"/>
        <w:rPr>
          <w:rFonts w:ascii="Times New Roman" w:hAnsi="Times New Roman" w:cs="Times New Roman"/>
          <w:b/>
          <w:sz w:val="28"/>
          <w:szCs w:val="28"/>
          <w:lang w:val="kk-KZ"/>
        </w:rPr>
      </w:pPr>
    </w:p>
    <w:p w14:paraId="5DF94C1F" w14:textId="77777777" w:rsidR="000A1B04" w:rsidRPr="0090587F" w:rsidRDefault="000A1B04" w:rsidP="00D46539">
      <w:pPr>
        <w:spacing w:after="0" w:line="240" w:lineRule="auto"/>
        <w:jc w:val="both"/>
        <w:rPr>
          <w:rFonts w:ascii="Times New Roman" w:hAnsi="Times New Roman" w:cs="Times New Roman"/>
          <w:b/>
          <w:sz w:val="28"/>
          <w:szCs w:val="28"/>
          <w:lang w:val="kk-KZ"/>
        </w:rPr>
      </w:pPr>
    </w:p>
    <w:p w14:paraId="3FEA2D02" w14:textId="77777777" w:rsidR="000A1B04" w:rsidRPr="0090587F" w:rsidRDefault="000A1B04" w:rsidP="00D46539">
      <w:pPr>
        <w:spacing w:after="0" w:line="240" w:lineRule="auto"/>
        <w:jc w:val="both"/>
        <w:rPr>
          <w:rFonts w:ascii="Times New Roman" w:hAnsi="Times New Roman" w:cs="Times New Roman"/>
          <w:b/>
          <w:sz w:val="28"/>
          <w:szCs w:val="28"/>
          <w:lang w:val="kk-KZ"/>
        </w:rPr>
      </w:pPr>
    </w:p>
    <w:p w14:paraId="15CD8736" w14:textId="77777777" w:rsidR="000A1B04" w:rsidRPr="0090587F" w:rsidRDefault="000A1B04" w:rsidP="00D46539">
      <w:pPr>
        <w:spacing w:after="0" w:line="240" w:lineRule="auto"/>
        <w:jc w:val="both"/>
        <w:rPr>
          <w:rFonts w:ascii="Times New Roman" w:hAnsi="Times New Roman" w:cs="Times New Roman"/>
          <w:sz w:val="28"/>
          <w:szCs w:val="28"/>
          <w:lang w:val="kk-KZ"/>
        </w:rPr>
      </w:pPr>
    </w:p>
    <w:p w14:paraId="08C8E229" w14:textId="77777777" w:rsidR="000A1B04" w:rsidRDefault="000A1B04" w:rsidP="00D46539">
      <w:pPr>
        <w:spacing w:after="0" w:line="240" w:lineRule="auto"/>
        <w:jc w:val="both"/>
        <w:rPr>
          <w:rFonts w:ascii="Times New Roman" w:hAnsi="Times New Roman" w:cs="Times New Roman"/>
          <w:sz w:val="28"/>
          <w:szCs w:val="28"/>
          <w:lang w:val="kk-KZ"/>
        </w:rPr>
      </w:pPr>
    </w:p>
    <w:p w14:paraId="540AE859" w14:textId="77777777" w:rsidR="00CD6CE2" w:rsidRDefault="00CD6CE2" w:rsidP="00D46539">
      <w:pPr>
        <w:spacing w:after="0" w:line="240" w:lineRule="auto"/>
        <w:jc w:val="both"/>
        <w:rPr>
          <w:rFonts w:ascii="Times New Roman" w:hAnsi="Times New Roman" w:cs="Times New Roman"/>
          <w:sz w:val="28"/>
          <w:szCs w:val="28"/>
          <w:lang w:val="kk-KZ"/>
        </w:rPr>
      </w:pPr>
    </w:p>
    <w:p w14:paraId="79A2F53D" w14:textId="77777777" w:rsidR="00CD6CE2" w:rsidRDefault="00CD6CE2" w:rsidP="00D46539">
      <w:pPr>
        <w:spacing w:after="0" w:line="240" w:lineRule="auto"/>
        <w:jc w:val="both"/>
        <w:rPr>
          <w:rFonts w:ascii="Times New Roman" w:hAnsi="Times New Roman" w:cs="Times New Roman"/>
          <w:sz w:val="28"/>
          <w:szCs w:val="28"/>
          <w:lang w:val="kk-KZ"/>
        </w:rPr>
      </w:pPr>
    </w:p>
    <w:p w14:paraId="54740800" w14:textId="77777777" w:rsidR="00CD6CE2" w:rsidRDefault="00CD6CE2" w:rsidP="00D46539">
      <w:pPr>
        <w:spacing w:after="0" w:line="240" w:lineRule="auto"/>
        <w:jc w:val="both"/>
        <w:rPr>
          <w:rFonts w:ascii="Times New Roman" w:hAnsi="Times New Roman" w:cs="Times New Roman"/>
          <w:sz w:val="28"/>
          <w:szCs w:val="28"/>
          <w:lang w:val="kk-KZ"/>
        </w:rPr>
      </w:pPr>
    </w:p>
    <w:p w14:paraId="4815E685" w14:textId="77777777" w:rsidR="00CD6CE2" w:rsidRDefault="00CD6CE2" w:rsidP="00D46539">
      <w:pPr>
        <w:spacing w:after="0" w:line="240" w:lineRule="auto"/>
        <w:jc w:val="both"/>
        <w:rPr>
          <w:rFonts w:ascii="Times New Roman" w:hAnsi="Times New Roman" w:cs="Times New Roman"/>
          <w:sz w:val="28"/>
          <w:szCs w:val="28"/>
          <w:lang w:val="kk-KZ"/>
        </w:rPr>
      </w:pPr>
    </w:p>
    <w:p w14:paraId="305DB436" w14:textId="77777777" w:rsidR="00CD6CE2" w:rsidRDefault="00CD6CE2" w:rsidP="00D46539">
      <w:pPr>
        <w:spacing w:after="0" w:line="240" w:lineRule="auto"/>
        <w:jc w:val="both"/>
        <w:rPr>
          <w:rFonts w:ascii="Times New Roman" w:hAnsi="Times New Roman" w:cs="Times New Roman"/>
          <w:sz w:val="28"/>
          <w:szCs w:val="28"/>
          <w:lang w:val="kk-KZ"/>
        </w:rPr>
      </w:pPr>
    </w:p>
    <w:p w14:paraId="197E6303" w14:textId="77777777" w:rsidR="00941C2F" w:rsidRDefault="00941C2F" w:rsidP="00D46539">
      <w:pPr>
        <w:spacing w:after="0" w:line="240" w:lineRule="auto"/>
        <w:jc w:val="both"/>
        <w:rPr>
          <w:rFonts w:ascii="Times New Roman" w:hAnsi="Times New Roman" w:cs="Times New Roman"/>
          <w:sz w:val="28"/>
          <w:szCs w:val="28"/>
          <w:lang w:val="kk-KZ"/>
        </w:rPr>
      </w:pPr>
    </w:p>
    <w:p w14:paraId="7C6FCF4A" w14:textId="77777777" w:rsidR="00CD6CE2" w:rsidRDefault="00CD6CE2" w:rsidP="00D46539">
      <w:pPr>
        <w:spacing w:after="0" w:line="240" w:lineRule="auto"/>
        <w:jc w:val="both"/>
        <w:rPr>
          <w:rFonts w:ascii="Times New Roman" w:hAnsi="Times New Roman" w:cs="Times New Roman"/>
          <w:sz w:val="28"/>
          <w:szCs w:val="28"/>
          <w:lang w:val="kk-KZ"/>
        </w:rPr>
      </w:pPr>
    </w:p>
    <w:p w14:paraId="554B14F6" w14:textId="77777777" w:rsidR="00440CC1" w:rsidRDefault="00440CC1" w:rsidP="00D46539">
      <w:pPr>
        <w:spacing w:after="0" w:line="240" w:lineRule="auto"/>
        <w:jc w:val="both"/>
        <w:rPr>
          <w:rFonts w:ascii="Times New Roman" w:hAnsi="Times New Roman" w:cs="Times New Roman"/>
          <w:sz w:val="28"/>
          <w:szCs w:val="28"/>
          <w:lang w:val="kk-KZ"/>
        </w:rPr>
      </w:pPr>
    </w:p>
    <w:p w14:paraId="328B8952" w14:textId="77777777" w:rsidR="00440CC1" w:rsidRPr="0090587F" w:rsidRDefault="00440CC1" w:rsidP="00D46539">
      <w:pPr>
        <w:spacing w:after="0" w:line="240" w:lineRule="auto"/>
        <w:jc w:val="both"/>
        <w:rPr>
          <w:rFonts w:ascii="Times New Roman" w:hAnsi="Times New Roman" w:cs="Times New Roman"/>
          <w:sz w:val="28"/>
          <w:szCs w:val="28"/>
          <w:lang w:val="kk-KZ"/>
        </w:rPr>
      </w:pPr>
    </w:p>
    <w:p w14:paraId="24109D7E" w14:textId="77777777" w:rsidR="002C2F63" w:rsidRPr="0090587F" w:rsidRDefault="002C2F63" w:rsidP="00D46539">
      <w:pPr>
        <w:spacing w:after="0" w:line="240" w:lineRule="auto"/>
        <w:jc w:val="both"/>
        <w:rPr>
          <w:lang w:val="kk-KZ"/>
        </w:rPr>
      </w:pPr>
    </w:p>
    <w:p w14:paraId="4A0C93A9" w14:textId="77777777" w:rsidR="00C24B77" w:rsidRPr="0090587F" w:rsidRDefault="00C24B77" w:rsidP="00C24B77">
      <w:pPr>
        <w:spacing w:after="0" w:line="240" w:lineRule="auto"/>
        <w:jc w:val="center"/>
        <w:rPr>
          <w:rFonts w:ascii="Times New Roman" w:hAnsi="Times New Roman" w:cs="Times New Roman"/>
          <w:sz w:val="28"/>
          <w:szCs w:val="28"/>
          <w:lang w:val="kk-KZ"/>
        </w:rPr>
      </w:pPr>
      <w:bookmarkStart w:id="0" w:name="_Hlk192057255"/>
      <w:r w:rsidRPr="0090587F">
        <w:rPr>
          <w:rFonts w:ascii="Times New Roman" w:hAnsi="Times New Roman" w:cs="Times New Roman"/>
          <w:sz w:val="28"/>
          <w:szCs w:val="28"/>
          <w:lang w:val="kk-KZ"/>
        </w:rPr>
        <w:lastRenderedPageBreak/>
        <w:t>КІРІСПЕ</w:t>
      </w:r>
    </w:p>
    <w:p w14:paraId="5F89A52A" w14:textId="77777777" w:rsidR="00C24B77" w:rsidRPr="0090587F" w:rsidRDefault="00C24B77" w:rsidP="00C24B77">
      <w:pPr>
        <w:spacing w:after="0" w:line="240" w:lineRule="auto"/>
        <w:jc w:val="both"/>
        <w:rPr>
          <w:rFonts w:ascii="Times New Roman" w:hAnsi="Times New Roman" w:cs="Times New Roman"/>
          <w:sz w:val="28"/>
          <w:szCs w:val="28"/>
          <w:lang w:val="kk-KZ"/>
        </w:rPr>
      </w:pPr>
    </w:p>
    <w:p w14:paraId="3E92363E" w14:textId="20A916F9" w:rsidR="00C24B77" w:rsidRPr="0090587F" w:rsidRDefault="00C24B77" w:rsidP="00C24B77">
      <w:pPr>
        <w:spacing w:after="0" w:line="240" w:lineRule="auto"/>
        <w:ind w:firstLine="708"/>
        <w:jc w:val="both"/>
        <w:rPr>
          <w:rFonts w:ascii="Times New Roman" w:hAnsi="Times New Roman" w:cs="Times New Roman"/>
          <w:b/>
          <w:sz w:val="28"/>
          <w:szCs w:val="28"/>
          <w:lang w:val="kk-KZ"/>
        </w:rPr>
      </w:pPr>
      <w:r w:rsidRPr="0090587F">
        <w:rPr>
          <w:rFonts w:ascii="Times New Roman" w:hAnsi="Times New Roman" w:cs="Times New Roman"/>
          <w:b/>
          <w:sz w:val="28"/>
          <w:szCs w:val="28"/>
          <w:lang w:val="kk-KZ"/>
        </w:rPr>
        <w:t>Шешілетін ғылыми-техникалық мәселенің ағымдағы жағдайын бағалау</w:t>
      </w:r>
    </w:p>
    <w:p w14:paraId="0A37B747" w14:textId="77777777" w:rsidR="00C24B77" w:rsidRPr="0090587F" w:rsidRDefault="00C24B77" w:rsidP="00C24B77">
      <w:pPr>
        <w:spacing w:after="0" w:line="240" w:lineRule="auto"/>
        <w:ind w:firstLine="708"/>
        <w:jc w:val="both"/>
        <w:rPr>
          <w:rFonts w:ascii="Times New Roman" w:hAnsi="Times New Roman" w:cs="Times New Roman"/>
          <w:b/>
          <w:sz w:val="28"/>
          <w:szCs w:val="28"/>
          <w:lang w:val="kk-KZ"/>
        </w:rPr>
      </w:pPr>
    </w:p>
    <w:p w14:paraId="167ECE9A" w14:textId="55E1A665" w:rsidR="00C24B77" w:rsidRPr="0090587F" w:rsidRDefault="00C24B77" w:rsidP="00570E23">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Металлургиялық өңдеу </w:t>
      </w:r>
      <w:r>
        <w:rPr>
          <w:rFonts w:ascii="Times New Roman" w:hAnsi="Times New Roman" w:cs="Times New Roman"/>
          <w:sz w:val="28"/>
          <w:szCs w:val="28"/>
          <w:lang w:val="kk-KZ"/>
        </w:rPr>
        <w:t xml:space="preserve">үрдісіне </w:t>
      </w:r>
      <w:r w:rsidRPr="0090587F">
        <w:rPr>
          <w:rFonts w:ascii="Times New Roman" w:hAnsi="Times New Roman" w:cs="Times New Roman"/>
          <w:sz w:val="28"/>
          <w:szCs w:val="28"/>
          <w:lang w:val="kk-KZ"/>
        </w:rPr>
        <w:t>сапасыз минералдық шикізатты тартудың негізгі себептерінің бірі – түсті және сирек металдардың жоғары сапалы рудаларының қорының жылдан жылға азаюы</w:t>
      </w:r>
      <w:r w:rsidR="009B5D18">
        <w:rPr>
          <w:rFonts w:ascii="Times New Roman" w:hAnsi="Times New Roman" w:cs="Times New Roman"/>
          <w:sz w:val="28"/>
          <w:szCs w:val="28"/>
          <w:lang w:val="kk-KZ"/>
        </w:rPr>
        <w:t>.</w:t>
      </w:r>
      <w:r w:rsidR="00F1216B" w:rsidRPr="00F1216B">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Осындай күрделі мәселені шешуде отандық мырыш өндіретін компаниялар атмосфералық тікелей ерітінділеу әдісін қолдану арқылы темірдің ерітіндідегі мөлшері 30</w:t>
      </w:r>
      <w:r w:rsidR="00C3692F">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дейінгі мөлшерімен сипатталатын ерітінділер алынатын зерттеулер өткізген</w:t>
      </w:r>
      <w:r w:rsidR="00F1216B" w:rsidRPr="00F1216B">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Алынған құрамды ерітінділерді қоспалардан тазарту қазіргі уақытта өте күрделі мәселе болып табылады. Осы қоспалардың ішінде ерітіндіден тазартуға ең қиындық тудыратыны темір иондары екендігі белгілі. Себебі темірдің ерітіндідегі концентрациясы дәстүрлі гидрометаллургиялық әдіспен алынған ерітіндімен салыстырғанда 15-16 есе жоғары болады</w:t>
      </w:r>
      <w:r w:rsidR="00017FA7">
        <w:rPr>
          <w:rFonts w:ascii="Times New Roman" w:hAnsi="Times New Roman" w:cs="Times New Roman"/>
          <w:sz w:val="28"/>
          <w:szCs w:val="28"/>
          <w:lang w:val="kk-KZ"/>
        </w:rPr>
        <w:t xml:space="preserve"> </w:t>
      </w:r>
      <w:r w:rsidR="009B5D18" w:rsidRPr="0090587F">
        <w:rPr>
          <w:rFonts w:ascii="Times New Roman" w:hAnsi="Times New Roman" w:cs="Times New Roman"/>
          <w:sz w:val="28"/>
          <w:szCs w:val="28"/>
          <w:lang w:val="kk-KZ"/>
        </w:rPr>
        <w:t>[1].</w:t>
      </w:r>
    </w:p>
    <w:p w14:paraId="19C89914" w14:textId="77777777" w:rsidR="00C24B77" w:rsidRPr="0090587F" w:rsidRDefault="00C24B77" w:rsidP="00C24B77">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Темір әдетте сульфаттық мырыш ерітінділерінде гидролиттік әдіспен алынатын үш валентті темір Fe</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w:t>
      </w:r>
      <w:r w:rsidRPr="0090587F">
        <w:rPr>
          <w:rFonts w:ascii="Times New Roman" w:hAnsi="Times New Roman" w:cs="Times New Roman"/>
          <w:sz w:val="28"/>
          <w:szCs w:val="28"/>
          <w:vertAlign w:val="subscript"/>
          <w:lang w:val="kk-KZ"/>
        </w:rPr>
        <w:t>3</w:t>
      </w:r>
      <w:r w:rsidRPr="0090587F">
        <w:rPr>
          <w:rFonts w:ascii="Times New Roman" w:hAnsi="Times New Roman" w:cs="Times New Roman"/>
          <w:sz w:val="28"/>
          <w:szCs w:val="28"/>
          <w:lang w:val="kk-KZ"/>
        </w:rPr>
        <w:t xml:space="preserve"> [2] және бейтарап ерітінділеу жағдайында гидролизге ұшырамайтын FeSO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екі валентті темір түрінде болады [3]. Демек, осы ерiтiндiнi тазалау үшiн ерiтiндiдегi барлық темiрдi үш валенттiге дейiн тотықтыру қажет.</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Бейорганикалық заттарды (сутек асқын тотығы, қорғасын диоксиді, марганец диоксиді, ауа, калий перманганаты) қолдану оны үш валентті күйге дейін тотықтырудың ең кең тараған </w:t>
      </w:r>
      <w:r>
        <w:rPr>
          <w:rFonts w:ascii="Times New Roman" w:hAnsi="Times New Roman" w:cs="Times New Roman"/>
          <w:sz w:val="28"/>
          <w:szCs w:val="28"/>
          <w:lang w:val="kk-KZ"/>
        </w:rPr>
        <w:t xml:space="preserve">әдістері </w:t>
      </w:r>
      <w:r w:rsidRPr="0090587F">
        <w:rPr>
          <w:rFonts w:ascii="Times New Roman" w:hAnsi="Times New Roman" w:cs="Times New Roman"/>
          <w:sz w:val="28"/>
          <w:szCs w:val="28"/>
          <w:lang w:val="kk-KZ"/>
        </w:rPr>
        <w:t>болып табылады [4].</w:t>
      </w:r>
    </w:p>
    <w:p w14:paraId="3FA55168" w14:textId="6B087014" w:rsidR="00C24B77" w:rsidRPr="0090587F" w:rsidRDefault="00C24B77" w:rsidP="00C24B77">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ab/>
        <w:t xml:space="preserve">[5] авторлары темірді </w:t>
      </w:r>
      <w:r>
        <w:rPr>
          <w:rFonts w:ascii="Times New Roman" w:hAnsi="Times New Roman" w:cs="Times New Roman"/>
          <w:sz w:val="28"/>
          <w:szCs w:val="28"/>
          <w:lang w:val="kk-KZ"/>
        </w:rPr>
        <w:t xml:space="preserve">ерітіндіден бөліп алуда, </w:t>
      </w:r>
      <w:r w:rsidRPr="0090587F">
        <w:rPr>
          <w:rFonts w:ascii="Times New Roman" w:hAnsi="Times New Roman" w:cs="Times New Roman"/>
          <w:sz w:val="28"/>
          <w:szCs w:val="28"/>
          <w:lang w:val="kk-KZ"/>
        </w:rPr>
        <w:t>зиянды қалдықтар</w:t>
      </w:r>
      <w:r>
        <w:rPr>
          <w:rFonts w:ascii="Times New Roman" w:hAnsi="Times New Roman" w:cs="Times New Roman"/>
          <w:sz w:val="28"/>
          <w:szCs w:val="28"/>
          <w:lang w:val="kk-KZ"/>
        </w:rPr>
        <w:t>дың</w:t>
      </w:r>
      <w:r w:rsidRPr="0090587F">
        <w:rPr>
          <w:rFonts w:ascii="Times New Roman" w:hAnsi="Times New Roman" w:cs="Times New Roman"/>
          <w:sz w:val="28"/>
          <w:szCs w:val="28"/>
          <w:lang w:val="kk-KZ"/>
        </w:rPr>
        <w:t xml:space="preserve"> пайда болуын болдырмаудың жаңа әдісін ұсынды. Зерттеу нәтижелері темір гидроксиді 60</w:t>
      </w:r>
      <w:r w:rsidRPr="00BD3492">
        <w:rPr>
          <w:rFonts w:ascii="Times New Roman" w:hAnsi="Times New Roman" w:cs="Times New Roman"/>
          <w:sz w:val="28"/>
          <w:szCs w:val="28"/>
          <w:lang w:val="kk-KZ"/>
        </w:rPr>
        <w:t>°</w:t>
      </w:r>
      <w:r w:rsidRPr="0090587F">
        <w:rPr>
          <w:rFonts w:ascii="Times New Roman" w:hAnsi="Times New Roman" w:cs="Times New Roman"/>
          <w:sz w:val="28"/>
          <w:szCs w:val="28"/>
          <w:lang w:val="kk-KZ"/>
        </w:rPr>
        <w:t>С жоғары температурада жұқа седиментация қабаты түрінде тұнбаға түскенін көрсетті. Тұнбаны гидротермалды өңдеу кезінде гидротермалды реакцияның жоғары температурасы темір гидроксидінің толық гематитке айналуына ықпал етті. Гидротермалды реакция температурасын және құрамында темір бар мырыш сульфаты ерітіндісінің қышқылдығын тұрақты бақылау қажеттілігі осы әдістің кемшілігі болып табылады.</w:t>
      </w:r>
    </w:p>
    <w:p w14:paraId="4430E503" w14:textId="7EDD4A49" w:rsidR="00C24B77" w:rsidRPr="0090587F" w:rsidRDefault="00C24B77" w:rsidP="00C24B77">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Зерттеуде</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ауамен тотықтыру </w:t>
      </w:r>
      <w:r w:rsidR="00F81D3A">
        <w:rPr>
          <w:rFonts w:ascii="Times New Roman" w:hAnsi="Times New Roman" w:cs="Times New Roman"/>
          <w:sz w:val="28"/>
          <w:szCs w:val="28"/>
          <w:lang w:val="kk-KZ"/>
        </w:rPr>
        <w:t xml:space="preserve">үрдісі </w:t>
      </w:r>
      <w:r w:rsidRPr="0090587F">
        <w:rPr>
          <w:rFonts w:ascii="Times New Roman" w:hAnsi="Times New Roman" w:cs="Times New Roman"/>
          <w:sz w:val="28"/>
          <w:szCs w:val="28"/>
          <w:lang w:val="kk-KZ"/>
        </w:rPr>
        <w:t>үш валентті темірдің төмен концентрациясын ұстап тұру үшін тұндырғыштарда өтеді. Пайда болған қышқылды</w:t>
      </w:r>
      <w:r>
        <w:rPr>
          <w:rFonts w:ascii="Times New Roman" w:hAnsi="Times New Roman" w:cs="Times New Roman"/>
          <w:sz w:val="28"/>
          <w:szCs w:val="28"/>
          <w:lang w:val="kk-KZ"/>
        </w:rPr>
        <w:t xml:space="preserve"> бейтараптау </w:t>
      </w:r>
      <w:r w:rsidRPr="0090587F">
        <w:rPr>
          <w:rFonts w:ascii="Times New Roman" w:hAnsi="Times New Roman" w:cs="Times New Roman"/>
          <w:sz w:val="28"/>
          <w:szCs w:val="28"/>
          <w:lang w:val="kk-KZ"/>
        </w:rPr>
        <w:t>үшін рН мәнін 3,5-тен 4,0-ге дейін жоғар</w:t>
      </w:r>
      <w:r w:rsidR="00577D1D">
        <w:rPr>
          <w:rFonts w:ascii="Times New Roman" w:hAnsi="Times New Roman" w:cs="Times New Roman"/>
          <w:sz w:val="28"/>
          <w:szCs w:val="28"/>
          <w:lang w:val="kk-KZ"/>
        </w:rPr>
        <w:t>ы</w:t>
      </w:r>
      <w:r w:rsidRPr="0090587F">
        <w:rPr>
          <w:rFonts w:ascii="Times New Roman" w:hAnsi="Times New Roman" w:cs="Times New Roman"/>
          <w:sz w:val="28"/>
          <w:szCs w:val="28"/>
          <w:lang w:val="kk-KZ"/>
        </w:rPr>
        <w:t>лату  мақсатында кальци</w:t>
      </w:r>
      <w:r>
        <w:rPr>
          <w:rFonts w:ascii="Times New Roman" w:hAnsi="Times New Roman" w:cs="Times New Roman"/>
          <w:sz w:val="28"/>
          <w:szCs w:val="28"/>
          <w:lang w:val="kk-KZ"/>
        </w:rPr>
        <w:t>й</w:t>
      </w:r>
      <w:r w:rsidRPr="0090587F">
        <w:rPr>
          <w:rFonts w:ascii="Times New Roman" w:hAnsi="Times New Roman" w:cs="Times New Roman"/>
          <w:sz w:val="28"/>
          <w:szCs w:val="28"/>
          <w:lang w:val="kk-KZ"/>
        </w:rPr>
        <w:t xml:space="preserve"> оксид</w:t>
      </w:r>
      <w:r>
        <w:rPr>
          <w:rFonts w:ascii="Times New Roman" w:hAnsi="Times New Roman" w:cs="Times New Roman"/>
          <w:sz w:val="28"/>
          <w:szCs w:val="28"/>
          <w:lang w:val="kk-KZ"/>
        </w:rPr>
        <w:t>ін</w:t>
      </w:r>
      <w:r w:rsidRPr="0090587F">
        <w:rPr>
          <w:rFonts w:ascii="Times New Roman" w:hAnsi="Times New Roman" w:cs="Times New Roman"/>
          <w:sz w:val="28"/>
          <w:szCs w:val="28"/>
          <w:lang w:val="kk-KZ"/>
        </w:rPr>
        <w:t xml:space="preserve"> үздіксіз қосады. Тұнбаның пайда болатын температурасы шамамен 95</w:t>
      </w:r>
      <w:r w:rsidRPr="0090587F">
        <w:rPr>
          <w:rFonts w:ascii="Times New Roman" w:hAnsi="Times New Roman" w:cs="Times New Roman"/>
          <w:sz w:val="28"/>
          <w:szCs w:val="28"/>
          <w:vertAlign w:val="superscript"/>
          <w:lang w:val="kk-KZ"/>
        </w:rPr>
        <w:t>o</w:t>
      </w:r>
      <w:r w:rsidRPr="0090587F">
        <w:rPr>
          <w:rFonts w:ascii="Times New Roman" w:hAnsi="Times New Roman" w:cs="Times New Roman"/>
          <w:sz w:val="28"/>
          <w:szCs w:val="28"/>
          <w:lang w:val="kk-KZ"/>
        </w:rPr>
        <w:t>С.</w:t>
      </w:r>
    </w:p>
    <w:p w14:paraId="22CE82F3" w14:textId="77777777" w:rsidR="00C24B77" w:rsidRPr="0090587F" w:rsidRDefault="00C24B77" w:rsidP="00C24B77">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[7] авторлары Вентури ағыны бар микротасымалдауыштар генераторымен зерттеулер жүргізді, ол оттегінің микротасымалдауыштарын өндіру үшін пайдаланылды. Ағынның жоғары қуаты және жоғары температура (90</w:t>
      </w:r>
      <w:r w:rsidRPr="0090587F">
        <w:rPr>
          <w:rFonts w:ascii="Times New Roman" w:hAnsi="Times New Roman" w:cs="Times New Roman"/>
          <w:sz w:val="28"/>
          <w:szCs w:val="28"/>
          <w:vertAlign w:val="superscript"/>
          <w:lang w:val="kk-KZ"/>
        </w:rPr>
        <w:t>o</w:t>
      </w:r>
      <w:r w:rsidRPr="0090587F">
        <w:rPr>
          <w:rFonts w:ascii="Times New Roman" w:hAnsi="Times New Roman" w:cs="Times New Roman"/>
          <w:sz w:val="28"/>
          <w:szCs w:val="28"/>
          <w:lang w:val="kk-KZ"/>
        </w:rPr>
        <w:t>C) екі валентті темір иондарының микротасымалдауыштармен тотығу жылдамдығын арыттыруы мүмкін екендігі анықталды.</w:t>
      </w:r>
    </w:p>
    <w:p w14:paraId="67827C77" w14:textId="77777777" w:rsidR="00C24B77" w:rsidRPr="0090587F" w:rsidRDefault="00C24B77" w:rsidP="00C24B77">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Қазіргі уақытта кеңінен қолданылатын оттегі-ауа және реагенттік тотықтыру әдістерінің [8], кейіннен темірді гидролиттік тұндырудың [9,10], бірқатар кемшіліктері бар:</w:t>
      </w:r>
    </w:p>
    <w:p w14:paraId="13EDD96B" w14:textId="77777777" w:rsidR="00C24B77" w:rsidRPr="0090587F" w:rsidRDefault="00C24B77" w:rsidP="00577D1D">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lastRenderedPageBreak/>
        <w:t>- тотығу процесінің ұзақтығы;</w:t>
      </w:r>
    </w:p>
    <w:p w14:paraId="26BA9ED6" w14:textId="77777777" w:rsidR="00C24B77" w:rsidRPr="0090587F" w:rsidRDefault="00C24B77" w:rsidP="00577D1D">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салыстырмалы түрде қымбат тотықтырғыштарды пайдалану;</w:t>
      </w:r>
    </w:p>
    <w:p w14:paraId="606C3DB9" w14:textId="77777777" w:rsidR="00C24B77" w:rsidRPr="0090587F" w:rsidRDefault="00C24B77" w:rsidP="00577D1D">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гидролизден кейін алынған тұнбамен бірге түсті металдардың жоғалуы және оларды қайта өңдеу қажеттілігі;</w:t>
      </w:r>
    </w:p>
    <w:p w14:paraId="3388D513" w14:textId="77777777" w:rsidR="00C24B77" w:rsidRPr="0090587F" w:rsidRDefault="00C24B77" w:rsidP="00577D1D">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тазалау процестерінің көп сатылы болуы.</w:t>
      </w:r>
    </w:p>
    <w:p w14:paraId="2362FED7" w14:textId="77777777" w:rsidR="00C24B77" w:rsidRPr="0090587F" w:rsidRDefault="00C24B77" w:rsidP="00C24B77">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Мұның себептерi темiрдiң концентрациясының жоғары болуы, ерiтiндiнiң басқа да құнды компоненттерiнiң тұндырылуы болып табылады. Әсіресе тазалау процесін қиындататын фактор - алынған гидроксидті пульпаны сүзу кезінде қатты фазаны бөлу болып табылады. Әр түрлі әдістермен осы мәселені оңтайлы шешіуге арналған  бірқатар зерттеу жұмыстары бар. Айталық, келесі жұмыста [11] ерітіндіні темірден тазартудың дәстүрлі әдістері талданады, сондай-ақ ерітінділерді қоспалардан тазартудың автоклавтық әдісінің мүмкіндіктері қаралады. Автоклав әдісін пайдалану нәтижесінде 87-89% темірді ерітіндіден гематит түрінде алып </w:t>
      </w:r>
      <w:r>
        <w:rPr>
          <w:rFonts w:ascii="Times New Roman" w:hAnsi="Times New Roman" w:cs="Times New Roman"/>
          <w:sz w:val="28"/>
          <w:szCs w:val="28"/>
          <w:lang w:val="kk-KZ"/>
        </w:rPr>
        <w:t xml:space="preserve">алуға </w:t>
      </w:r>
      <w:r w:rsidRPr="0090587F">
        <w:rPr>
          <w:rFonts w:ascii="Times New Roman" w:hAnsi="Times New Roman" w:cs="Times New Roman"/>
          <w:sz w:val="28"/>
          <w:szCs w:val="28"/>
          <w:lang w:val="kk-KZ"/>
        </w:rPr>
        <w:t>болады.</w:t>
      </w:r>
    </w:p>
    <w:p w14:paraId="27D735C7" w14:textId="77777777" w:rsidR="00C24B77" w:rsidRPr="0090587F" w:rsidRDefault="00C24B77" w:rsidP="00C24B77">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Мырыш сульфаты ерітінділерін темірден тазарту үшін автоклавты жабдықты қолдану мырыш өртендісін </w:t>
      </w:r>
      <w:r>
        <w:rPr>
          <w:rFonts w:ascii="Times New Roman" w:hAnsi="Times New Roman" w:cs="Times New Roman"/>
          <w:sz w:val="28"/>
          <w:szCs w:val="28"/>
          <w:lang w:val="kk-KZ"/>
        </w:rPr>
        <w:t>ерітінділеу</w:t>
      </w:r>
      <w:r w:rsidRPr="0090587F">
        <w:rPr>
          <w:rFonts w:ascii="Times New Roman" w:hAnsi="Times New Roman" w:cs="Times New Roman"/>
          <w:sz w:val="28"/>
          <w:szCs w:val="28"/>
          <w:lang w:val="kk-KZ"/>
        </w:rPr>
        <w:t xml:space="preserve"> сатысынан кейін алынған темір концентрациясын 1-2 мг/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дейін төмендетуге мүмкіндік берді, бұл ретте мырыш өртендісінен ерітіндіге 83,5% Zn және 52,1% Cu алынады. Барлық зерттеулер мынадай құрамдағы үлгілік ерітіндімен жүргізілді, 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10-33, Cu 1,5, Mn 5, Zn 110, Fe 2,5. Ерітіндіні бейтараптандыру және тазалау мырыш тұнбасын төмен температурада автоерітінділеу кезінде жүзеге асырылды. Мырыш ерітіндісінен темірді тұндырудың оңтайлы </w:t>
      </w:r>
      <w:r>
        <w:rPr>
          <w:rFonts w:ascii="Times New Roman" w:hAnsi="Times New Roman" w:cs="Times New Roman"/>
          <w:sz w:val="28"/>
          <w:szCs w:val="28"/>
          <w:lang w:val="kk-KZ"/>
        </w:rPr>
        <w:t>параметрлері келесідей болды</w:t>
      </w:r>
      <w:r w:rsidRPr="0090587F">
        <w:rPr>
          <w:rFonts w:ascii="Times New Roman" w:hAnsi="Times New Roman" w:cs="Times New Roman"/>
          <w:sz w:val="28"/>
          <w:szCs w:val="28"/>
          <w:lang w:val="kk-KZ"/>
        </w:rPr>
        <w:t>: молярлық шығын Zn/H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 1,3; t = </w:t>
      </w:r>
      <w:r w:rsidRPr="00112D37">
        <w:rPr>
          <w:rFonts w:ascii="Times New Roman" w:hAnsi="Times New Roman" w:cs="Times New Roman"/>
          <w:sz w:val="28"/>
          <w:szCs w:val="28"/>
          <w:lang w:val="kk-KZ"/>
        </w:rPr>
        <w:t>80°С;</w:t>
      </w:r>
      <w:r w:rsidRPr="0090587F">
        <w:rPr>
          <w:rFonts w:ascii="Times New Roman" w:hAnsi="Times New Roman" w:cs="Times New Roman"/>
          <w:sz w:val="28"/>
          <w:szCs w:val="28"/>
          <w:lang w:val="kk-KZ"/>
        </w:rPr>
        <w:t xml:space="preserve"> τ = 1 сағат; P</w:t>
      </w:r>
      <w:r w:rsidRPr="0090587F">
        <w:rPr>
          <w:rFonts w:ascii="Times New Roman" w:hAnsi="Times New Roman" w:cs="Times New Roman"/>
          <w:sz w:val="28"/>
          <w:szCs w:val="28"/>
          <w:vertAlign w:val="subscript"/>
          <w:lang w:val="kk-KZ"/>
        </w:rPr>
        <w:t xml:space="preserve">O2 </w:t>
      </w:r>
      <w:r w:rsidRPr="0090587F">
        <w:rPr>
          <w:rFonts w:ascii="Times New Roman" w:hAnsi="Times New Roman" w:cs="Times New Roman"/>
          <w:sz w:val="28"/>
          <w:szCs w:val="28"/>
          <w:lang w:val="kk-KZ"/>
        </w:rPr>
        <w:t>= 0,2 МПа [12].</w:t>
      </w:r>
    </w:p>
    <w:p w14:paraId="1D18DE7C" w14:textId="2172E140" w:rsidR="00B95A58" w:rsidRPr="00B95A58" w:rsidRDefault="00B95A58" w:rsidP="00B95A5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B95A58">
        <w:rPr>
          <w:rFonts w:ascii="Times New Roman" w:hAnsi="Times New Roman" w:cs="Times New Roman"/>
          <w:sz w:val="28"/>
          <w:szCs w:val="28"/>
          <w:lang w:val="kk-KZ"/>
        </w:rPr>
        <w:t xml:space="preserve">ырыш сульфидінің автоклавты </w:t>
      </w:r>
      <w:r>
        <w:rPr>
          <w:rFonts w:ascii="Times New Roman" w:hAnsi="Times New Roman" w:cs="Times New Roman"/>
          <w:sz w:val="28"/>
          <w:szCs w:val="28"/>
          <w:lang w:val="kk-KZ"/>
        </w:rPr>
        <w:t xml:space="preserve">ерітінділеу үрдісінде </w:t>
      </w:r>
      <w:r w:rsidRPr="00B95A58">
        <w:rPr>
          <w:rFonts w:ascii="Times New Roman" w:hAnsi="Times New Roman" w:cs="Times New Roman"/>
          <w:sz w:val="28"/>
          <w:szCs w:val="28"/>
          <w:lang w:val="kk-KZ"/>
        </w:rPr>
        <w:t xml:space="preserve">темірдің </w:t>
      </w:r>
      <w:r>
        <w:rPr>
          <w:rFonts w:ascii="Times New Roman" w:hAnsi="Times New Roman" w:cs="Times New Roman"/>
          <w:sz w:val="28"/>
          <w:szCs w:val="28"/>
          <w:lang w:val="kk-KZ"/>
        </w:rPr>
        <w:t xml:space="preserve">өзгерісін </w:t>
      </w:r>
      <w:r w:rsidRPr="00B95A58">
        <w:rPr>
          <w:rFonts w:ascii="Times New Roman" w:hAnsi="Times New Roman" w:cs="Times New Roman"/>
          <w:sz w:val="28"/>
          <w:szCs w:val="28"/>
          <w:lang w:val="kk-KZ"/>
        </w:rPr>
        <w:t xml:space="preserve">зерттеді [13]. Қысыммен </w:t>
      </w:r>
      <w:r>
        <w:rPr>
          <w:rFonts w:ascii="Times New Roman" w:hAnsi="Times New Roman" w:cs="Times New Roman"/>
          <w:sz w:val="28"/>
          <w:szCs w:val="28"/>
          <w:lang w:val="kk-KZ"/>
        </w:rPr>
        <w:t xml:space="preserve">ерітінділеу </w:t>
      </w:r>
      <w:r w:rsidRPr="00B95A58">
        <w:rPr>
          <w:rFonts w:ascii="Times New Roman" w:hAnsi="Times New Roman" w:cs="Times New Roman"/>
          <w:sz w:val="28"/>
          <w:szCs w:val="28"/>
          <w:lang w:val="kk-KZ"/>
        </w:rPr>
        <w:t xml:space="preserve">кезінде Zn және Fe </w:t>
      </w:r>
      <w:r>
        <w:rPr>
          <w:rFonts w:ascii="Times New Roman" w:hAnsi="Times New Roman" w:cs="Times New Roman"/>
          <w:sz w:val="28"/>
          <w:szCs w:val="28"/>
          <w:lang w:val="kk-KZ"/>
        </w:rPr>
        <w:t xml:space="preserve">өзгерісі </w:t>
      </w:r>
      <w:r w:rsidRPr="00B95A58">
        <w:rPr>
          <w:rFonts w:ascii="Times New Roman" w:hAnsi="Times New Roman" w:cs="Times New Roman"/>
          <w:sz w:val="28"/>
          <w:szCs w:val="28"/>
          <w:lang w:val="kk-KZ"/>
        </w:rPr>
        <w:t xml:space="preserve">температураның, қышқылды қосудың және </w:t>
      </w:r>
      <w:r>
        <w:rPr>
          <w:rFonts w:ascii="Times New Roman" w:hAnsi="Times New Roman" w:cs="Times New Roman"/>
          <w:sz w:val="28"/>
          <w:szCs w:val="28"/>
          <w:lang w:val="kk-KZ"/>
        </w:rPr>
        <w:t xml:space="preserve">ерітінділеу </w:t>
      </w:r>
      <w:r w:rsidRPr="00B95A58">
        <w:rPr>
          <w:rFonts w:ascii="Times New Roman" w:hAnsi="Times New Roman" w:cs="Times New Roman"/>
          <w:sz w:val="28"/>
          <w:szCs w:val="28"/>
          <w:lang w:val="kk-KZ"/>
        </w:rPr>
        <w:t xml:space="preserve">уақытының өзгеруімен зерттелді. Температураның, қышқылдықтың және шаймалау уақытының жоғарылауына байланысты темірдің алынуы өзгеретіні анықталды. Авторлар </w:t>
      </w:r>
      <w:r>
        <w:rPr>
          <w:rFonts w:ascii="Times New Roman" w:hAnsi="Times New Roman" w:cs="Times New Roman"/>
          <w:sz w:val="28"/>
          <w:szCs w:val="28"/>
          <w:lang w:val="kk-KZ"/>
        </w:rPr>
        <w:t xml:space="preserve">ерітінділеу </w:t>
      </w:r>
      <w:r w:rsidRPr="00B95A58">
        <w:rPr>
          <w:rFonts w:ascii="Times New Roman" w:hAnsi="Times New Roman" w:cs="Times New Roman"/>
          <w:sz w:val="28"/>
          <w:szCs w:val="28"/>
          <w:lang w:val="kk-KZ"/>
        </w:rPr>
        <w:t>кезінде құрамында темірі бар минералдардың ер</w:t>
      </w:r>
      <w:r>
        <w:rPr>
          <w:rFonts w:ascii="Times New Roman" w:hAnsi="Times New Roman" w:cs="Times New Roman"/>
          <w:sz w:val="28"/>
          <w:szCs w:val="28"/>
          <w:lang w:val="kk-KZ"/>
        </w:rPr>
        <w:t>ітіндіге өту</w:t>
      </w:r>
      <w:r w:rsidRPr="00B95A58">
        <w:rPr>
          <w:rFonts w:ascii="Times New Roman" w:hAnsi="Times New Roman" w:cs="Times New Roman"/>
          <w:sz w:val="28"/>
          <w:szCs w:val="28"/>
          <w:lang w:val="kk-KZ"/>
        </w:rPr>
        <w:t xml:space="preserve"> дәрежесін және Fe(III) иондарының тұндыру дәрежесін есептеді.</w:t>
      </w:r>
    </w:p>
    <w:p w14:paraId="68316062" w14:textId="03FD67F7" w:rsidR="00637F7C" w:rsidRDefault="00482D20" w:rsidP="00B95A5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00B95A58" w:rsidRPr="00B95A58">
        <w:rPr>
          <w:rFonts w:ascii="Times New Roman" w:hAnsi="Times New Roman" w:cs="Times New Roman"/>
          <w:sz w:val="28"/>
          <w:szCs w:val="28"/>
          <w:lang w:val="kk-KZ"/>
        </w:rPr>
        <w:t xml:space="preserve">емператураның, қышқылдықтың, </w:t>
      </w:r>
      <w:r>
        <w:rPr>
          <w:rFonts w:ascii="Times New Roman" w:hAnsi="Times New Roman" w:cs="Times New Roman"/>
          <w:sz w:val="28"/>
          <w:szCs w:val="28"/>
          <w:lang w:val="kk-KZ"/>
        </w:rPr>
        <w:t xml:space="preserve">ерітінділеу </w:t>
      </w:r>
      <w:r w:rsidR="00B95A58" w:rsidRPr="00B95A58">
        <w:rPr>
          <w:rFonts w:ascii="Times New Roman" w:hAnsi="Times New Roman" w:cs="Times New Roman"/>
          <w:sz w:val="28"/>
          <w:szCs w:val="28"/>
          <w:lang w:val="kk-KZ"/>
        </w:rPr>
        <w:t xml:space="preserve">уақытының және оттегінің парциалды қысымының өзгеруімен автоклавты </w:t>
      </w:r>
      <w:r>
        <w:rPr>
          <w:rFonts w:ascii="Times New Roman" w:hAnsi="Times New Roman" w:cs="Times New Roman"/>
          <w:sz w:val="28"/>
          <w:szCs w:val="28"/>
          <w:lang w:val="kk-KZ"/>
        </w:rPr>
        <w:t xml:space="preserve">ерітінділеу </w:t>
      </w:r>
      <w:r w:rsidR="00B95A58" w:rsidRPr="00B95A58">
        <w:rPr>
          <w:rFonts w:ascii="Times New Roman" w:hAnsi="Times New Roman" w:cs="Times New Roman"/>
          <w:sz w:val="28"/>
          <w:szCs w:val="28"/>
          <w:lang w:val="kk-KZ"/>
        </w:rPr>
        <w:t xml:space="preserve">кезінде бейтараптандырылған қалдықтағы мырыш пен темірдің </w:t>
      </w:r>
      <w:r>
        <w:rPr>
          <w:rFonts w:ascii="Times New Roman" w:hAnsi="Times New Roman" w:cs="Times New Roman"/>
          <w:sz w:val="28"/>
          <w:szCs w:val="28"/>
          <w:lang w:val="kk-KZ"/>
        </w:rPr>
        <w:t xml:space="preserve">өзгерісін </w:t>
      </w:r>
      <w:r w:rsidR="00B95A58" w:rsidRPr="00B95A58">
        <w:rPr>
          <w:rFonts w:ascii="Times New Roman" w:hAnsi="Times New Roman" w:cs="Times New Roman"/>
          <w:sz w:val="28"/>
          <w:szCs w:val="28"/>
          <w:lang w:val="kk-KZ"/>
        </w:rPr>
        <w:t xml:space="preserve">зерттеді [14]. Темірдің алынуы температураға байланысты жоғарылады, содан кейін </w:t>
      </w:r>
      <w:r>
        <w:rPr>
          <w:rFonts w:ascii="Times New Roman" w:hAnsi="Times New Roman" w:cs="Times New Roman"/>
          <w:sz w:val="28"/>
          <w:szCs w:val="28"/>
          <w:lang w:val="kk-KZ"/>
        </w:rPr>
        <w:t xml:space="preserve">ерітінділеу </w:t>
      </w:r>
      <w:r w:rsidR="00B95A58" w:rsidRPr="00B95A58">
        <w:rPr>
          <w:rFonts w:ascii="Times New Roman" w:hAnsi="Times New Roman" w:cs="Times New Roman"/>
          <w:sz w:val="28"/>
          <w:szCs w:val="28"/>
          <w:lang w:val="kk-KZ"/>
        </w:rPr>
        <w:t>уақыты</w:t>
      </w:r>
      <w:r>
        <w:rPr>
          <w:rFonts w:ascii="Times New Roman" w:hAnsi="Times New Roman" w:cs="Times New Roman"/>
          <w:sz w:val="28"/>
          <w:szCs w:val="28"/>
          <w:lang w:val="kk-KZ"/>
        </w:rPr>
        <w:t>ның артуымен</w:t>
      </w:r>
      <w:r w:rsidR="00B95A58" w:rsidRPr="00B95A58">
        <w:rPr>
          <w:rFonts w:ascii="Times New Roman" w:hAnsi="Times New Roman" w:cs="Times New Roman"/>
          <w:sz w:val="28"/>
          <w:szCs w:val="28"/>
          <w:lang w:val="kk-KZ"/>
        </w:rPr>
        <w:t xml:space="preserve"> төмендеді. </w:t>
      </w:r>
      <w:r>
        <w:rPr>
          <w:rFonts w:ascii="Times New Roman" w:hAnsi="Times New Roman" w:cs="Times New Roman"/>
          <w:sz w:val="28"/>
          <w:szCs w:val="28"/>
          <w:lang w:val="kk-KZ"/>
        </w:rPr>
        <w:t xml:space="preserve">Ферриттік </w:t>
      </w:r>
      <w:r w:rsidR="00B95A58" w:rsidRPr="00B95A58">
        <w:rPr>
          <w:rFonts w:ascii="Times New Roman" w:hAnsi="Times New Roman" w:cs="Times New Roman"/>
          <w:sz w:val="28"/>
          <w:szCs w:val="28"/>
          <w:lang w:val="kk-KZ"/>
        </w:rPr>
        <w:t>бейтараптандырылған қалдықтағы ыдырауы үшін жоғары бастапқы қышқылдық қажет екені анықталды.</w:t>
      </w:r>
    </w:p>
    <w:p w14:paraId="0636EB90" w14:textId="0B481A9B" w:rsidR="00C24B77" w:rsidRPr="0090587F" w:rsidRDefault="00C24B77" w:rsidP="00C24B77">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Келесі жұмыста </w:t>
      </w:r>
      <w:r w:rsidRPr="00112D37">
        <w:rPr>
          <w:rFonts w:ascii="Times New Roman" w:hAnsi="Times New Roman" w:cs="Times New Roman"/>
          <w:sz w:val="28"/>
          <w:szCs w:val="28"/>
          <w:lang w:val="kk-KZ"/>
        </w:rPr>
        <w:t>50°С</w:t>
      </w:r>
      <w:r w:rsidRPr="0090587F">
        <w:rPr>
          <w:rFonts w:ascii="Times New Roman" w:hAnsi="Times New Roman" w:cs="Times New Roman"/>
          <w:sz w:val="28"/>
          <w:szCs w:val="28"/>
          <w:lang w:val="kk-KZ"/>
        </w:rPr>
        <w:t xml:space="preserve"> кезінде 2 сағат ішінде рН мәнін шамамен 2-ден 4-4,5-ке дейін арттыру үшін әк қосу арқылы темірді тұндыру жүргізіледі. Темір тұндырылғаннан кейін мырышты экстракциялау арқылы бөліп алу жүргізіл</w:t>
      </w:r>
      <w:r>
        <w:rPr>
          <w:rFonts w:ascii="Times New Roman" w:hAnsi="Times New Roman" w:cs="Times New Roman"/>
          <w:sz w:val="28"/>
          <w:szCs w:val="28"/>
          <w:lang w:val="kk-KZ"/>
        </w:rPr>
        <w:t>е</w:t>
      </w:r>
      <w:r w:rsidRPr="0090587F">
        <w:rPr>
          <w:rFonts w:ascii="Times New Roman" w:hAnsi="Times New Roman" w:cs="Times New Roman"/>
          <w:sz w:val="28"/>
          <w:szCs w:val="28"/>
          <w:lang w:val="kk-KZ"/>
        </w:rPr>
        <w:t>ді. Экстракциядан кейін құрамында Zn 16,6 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Fe 0,05 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және Mn 0,11 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электролизге барады [1</w:t>
      </w:r>
      <w:r w:rsidR="00637F7C">
        <w:rPr>
          <w:rFonts w:ascii="Times New Roman" w:hAnsi="Times New Roman" w:cs="Times New Roman"/>
          <w:sz w:val="28"/>
          <w:szCs w:val="28"/>
          <w:lang w:val="kk-KZ"/>
        </w:rPr>
        <w:t>5</w:t>
      </w:r>
      <w:r w:rsidRPr="0090587F">
        <w:rPr>
          <w:rFonts w:ascii="Times New Roman" w:hAnsi="Times New Roman" w:cs="Times New Roman"/>
          <w:sz w:val="28"/>
          <w:szCs w:val="28"/>
          <w:lang w:val="kk-KZ"/>
        </w:rPr>
        <w:t>]. Дәстүрлі әдістерде бұл кезеңде әдетте күйдіру және қыздыру қолданылады [1</w:t>
      </w:r>
      <w:r w:rsidR="00637F7C">
        <w:rPr>
          <w:rFonts w:ascii="Times New Roman" w:hAnsi="Times New Roman" w:cs="Times New Roman"/>
          <w:sz w:val="28"/>
          <w:szCs w:val="28"/>
          <w:lang w:val="kk-KZ"/>
        </w:rPr>
        <w:t>6</w:t>
      </w:r>
      <w:r w:rsidRPr="0090587F">
        <w:rPr>
          <w:rFonts w:ascii="Times New Roman" w:hAnsi="Times New Roman" w:cs="Times New Roman"/>
          <w:sz w:val="28"/>
          <w:szCs w:val="28"/>
          <w:lang w:val="kk-KZ"/>
        </w:rPr>
        <w:t>] олар қоршаған ортаның ластануына әкеледі.</w:t>
      </w:r>
    </w:p>
    <w:p w14:paraId="03F7A5BE" w14:textId="77777777" w:rsidR="00C24B77" w:rsidRDefault="00C24B77" w:rsidP="00C24B77">
      <w:pPr>
        <w:widowControl w:val="0"/>
        <w:tabs>
          <w:tab w:val="left" w:pos="0"/>
        </w:tabs>
        <w:spacing w:after="0" w:line="240" w:lineRule="auto"/>
        <w:ind w:right="-23"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Дегенмен, бұл әдістер де темірдің толық жойылуын қамтамасыз етпейді,  </w:t>
      </w:r>
      <w:r w:rsidRPr="0090587F">
        <w:rPr>
          <w:rFonts w:ascii="Times New Roman" w:hAnsi="Times New Roman" w:cs="Times New Roman"/>
          <w:sz w:val="28"/>
          <w:szCs w:val="28"/>
          <w:lang w:val="kk-KZ"/>
        </w:rPr>
        <w:lastRenderedPageBreak/>
        <w:t>егер ерітіндідегі темірдің максималды мөлшері Fe(III) үш валентті түріне болған кезде темірден тиімді тазарту гидроли</w:t>
      </w:r>
      <w:r>
        <w:rPr>
          <w:rFonts w:ascii="Times New Roman" w:hAnsi="Times New Roman" w:cs="Times New Roman"/>
          <w:sz w:val="28"/>
          <w:szCs w:val="28"/>
          <w:lang w:val="kk-KZ"/>
        </w:rPr>
        <w:t>ттік</w:t>
      </w:r>
      <w:r w:rsidRPr="0090587F">
        <w:rPr>
          <w:rFonts w:ascii="Times New Roman" w:hAnsi="Times New Roman" w:cs="Times New Roman"/>
          <w:sz w:val="28"/>
          <w:szCs w:val="28"/>
          <w:lang w:val="kk-KZ"/>
        </w:rPr>
        <w:t xml:space="preserve"> әдісті қолдану арқылы мүмкін болады</w:t>
      </w:r>
      <w:r>
        <w:rPr>
          <w:rFonts w:ascii="Times New Roman" w:hAnsi="Times New Roman" w:cs="Times New Roman"/>
          <w:sz w:val="28"/>
          <w:szCs w:val="28"/>
          <w:lang w:val="kk-KZ"/>
        </w:rPr>
        <w:t>.</w:t>
      </w:r>
    </w:p>
    <w:p w14:paraId="4E9E26DD" w14:textId="7C80AFC5" w:rsidR="00C24B77" w:rsidRPr="0090587F" w:rsidRDefault="00C24B77" w:rsidP="00C24B77">
      <w:pPr>
        <w:widowControl w:val="0"/>
        <w:tabs>
          <w:tab w:val="left" w:pos="0"/>
        </w:tabs>
        <w:spacing w:after="0" w:line="240" w:lineRule="auto"/>
        <w:ind w:right="-23"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Мырыш ерітінділерін электрохимиялық тазалау бойынша бірқатар жұмыстар бар. Nafion R материалымен қапталған платина электродтарындағы темірдің тотығу кинетикасын зерттеу кезінде [1</w:t>
      </w:r>
      <w:r w:rsidR="00F612A3">
        <w:rPr>
          <w:rFonts w:ascii="Times New Roman" w:hAnsi="Times New Roman" w:cs="Times New Roman"/>
          <w:sz w:val="28"/>
          <w:szCs w:val="28"/>
          <w:lang w:val="kk-KZ"/>
        </w:rPr>
        <w:t>7</w:t>
      </w:r>
      <w:r w:rsidRPr="0090587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1</w:t>
      </w:r>
      <w:r w:rsidR="00F612A3">
        <w:rPr>
          <w:rFonts w:ascii="Times New Roman" w:hAnsi="Times New Roman" w:cs="Times New Roman"/>
          <w:sz w:val="28"/>
          <w:szCs w:val="28"/>
          <w:lang w:val="kk-KZ"/>
        </w:rPr>
        <w:t>8</w:t>
      </w:r>
      <w:r w:rsidRPr="0090587F">
        <w:rPr>
          <w:rFonts w:ascii="Times New Roman" w:hAnsi="Times New Roman" w:cs="Times New Roman"/>
          <w:sz w:val="28"/>
          <w:szCs w:val="28"/>
          <w:lang w:val="kk-KZ"/>
        </w:rPr>
        <w:t>], бұл қабықпен қапталған платина электродтары әсіресе Fe(II) иондарының кинетикасын зерттеуде  қоспалардың әсерін азайтуда тиімді екені анықталды. Электрохимиялық тотықтыру арқылы тазалау бойынша тәжірибелік мәліметтерді талдай отырып, олардың негізінен нақты технологиялық шешімдер үшін алынғанын айта аламыз. Fe(II)-ның Fe(III)-ге дейінгі анодты тотығу кинетикасы бойынша зерттеулер іс жүзінде кездеспейді.</w:t>
      </w:r>
    </w:p>
    <w:p w14:paraId="26A2EAB5" w14:textId="34BB9A09" w:rsidR="00C24B77" w:rsidRPr="00820A73" w:rsidRDefault="00C24B77" w:rsidP="009027D6">
      <w:pPr>
        <w:widowControl w:val="0"/>
        <w:tabs>
          <w:tab w:val="left" w:pos="0"/>
        </w:tabs>
        <w:spacing w:after="0" w:line="240" w:lineRule="auto"/>
        <w:ind w:right="-23"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Құрамында үш өлшемді графитті аноды бар электрохимиялық реактордың көмегімен темірді электрохимиялық тотықтыру арқылы қышқыл ерітінділерінің [19</w:t>
      </w:r>
      <w:r w:rsidR="00DD643A">
        <w:rPr>
          <w:rFonts w:ascii="Times New Roman" w:hAnsi="Times New Roman" w:cs="Times New Roman"/>
          <w:sz w:val="28"/>
          <w:szCs w:val="28"/>
          <w:lang w:val="kk-KZ"/>
        </w:rPr>
        <w:t>-21</w:t>
      </w:r>
      <w:r w:rsidRPr="0090587F">
        <w:rPr>
          <w:rFonts w:ascii="Times New Roman" w:hAnsi="Times New Roman" w:cs="Times New Roman"/>
          <w:sz w:val="28"/>
          <w:szCs w:val="28"/>
          <w:lang w:val="kk-KZ"/>
        </w:rPr>
        <w:t>] тотықсыздануы зерттелді. Катодта Fe тотықсыздануын болдырмау үшін сепаратор ретінде анионды-селективті мембрана пайдаланылды. Жоғары ток тиімділігімен Fe толық тотығуы анықталды. Мембраналық электролиз әдісі электр тогының әсерінен ион алмастырғыш мембраналар арқылы иондардың өту құбылысына негізделген. Ион алмасу мембраналарының электрохимияда дәстүрлі түрде қолданылатын кеуекті бөлімдерден айырмашылығы олар зарядталған иондардың сәйкес мембрана арқылы  өтуін қамтамасыз етеді. Идеал катион алмасу мембранасы арқылы тек катиондар, ал анион алмасу мембранасы арқылы тек аниондар тасымалданады [2</w:t>
      </w:r>
      <w:r w:rsidR="009027D6">
        <w:rPr>
          <w:rFonts w:ascii="Times New Roman" w:hAnsi="Times New Roman" w:cs="Times New Roman"/>
          <w:sz w:val="28"/>
          <w:szCs w:val="28"/>
          <w:lang w:val="kk-KZ"/>
        </w:rPr>
        <w:t>2</w:t>
      </w:r>
      <w:r>
        <w:rPr>
          <w:rFonts w:ascii="Times New Roman" w:hAnsi="Times New Roman" w:cs="Times New Roman"/>
          <w:sz w:val="28"/>
          <w:szCs w:val="28"/>
          <w:lang w:val="kk-KZ"/>
        </w:rPr>
        <w:t>-</w:t>
      </w:r>
      <w:r w:rsidRPr="0090587F">
        <w:rPr>
          <w:rFonts w:ascii="Times New Roman" w:hAnsi="Times New Roman" w:cs="Times New Roman"/>
          <w:sz w:val="28"/>
          <w:szCs w:val="28"/>
          <w:lang w:val="kk-KZ"/>
        </w:rPr>
        <w:t>2</w:t>
      </w:r>
      <w:r w:rsidR="009027D6">
        <w:rPr>
          <w:rFonts w:ascii="Times New Roman" w:hAnsi="Times New Roman" w:cs="Times New Roman"/>
          <w:sz w:val="28"/>
          <w:szCs w:val="28"/>
          <w:lang w:val="kk-KZ"/>
        </w:rPr>
        <w:t>4</w:t>
      </w:r>
      <w:r w:rsidRPr="0090587F">
        <w:rPr>
          <w:rFonts w:ascii="Times New Roman" w:hAnsi="Times New Roman" w:cs="Times New Roman"/>
          <w:sz w:val="28"/>
          <w:szCs w:val="28"/>
          <w:lang w:val="kk-KZ"/>
        </w:rPr>
        <w:t xml:space="preserve">]. </w:t>
      </w:r>
      <w:r w:rsidRPr="00820A73">
        <w:rPr>
          <w:rFonts w:ascii="Times New Roman" w:hAnsi="Times New Roman" w:cs="Times New Roman"/>
          <w:sz w:val="28"/>
          <w:szCs w:val="28"/>
          <w:lang w:val="kk-KZ"/>
        </w:rPr>
        <w:t>Мембрананың екі беті де олардың электрохимиялық, сорбциялық, адгезиялық және басқа сипаттамаларын өзгерту үшін химиялық немесе физикалық өңдеуге ұшырауы.</w:t>
      </w:r>
    </w:p>
    <w:p w14:paraId="5312F872" w14:textId="77777777" w:rsidR="00C24B77" w:rsidRPr="00820A73" w:rsidRDefault="00C24B77" w:rsidP="00C24B77">
      <w:pPr>
        <w:widowControl w:val="0"/>
        <w:tabs>
          <w:tab w:val="left" w:pos="0"/>
        </w:tabs>
        <w:spacing w:after="0" w:line="240" w:lineRule="auto"/>
        <w:ind w:right="-23"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Pr="00820A73">
        <w:rPr>
          <w:rFonts w:ascii="Times New Roman" w:hAnsi="Times New Roman" w:cs="Times New Roman"/>
          <w:sz w:val="28"/>
          <w:szCs w:val="28"/>
          <w:lang w:val="kk-KZ"/>
        </w:rPr>
        <w:t xml:space="preserve">оғары концентрациялы қышқыл ерітінділерінен темір және мырыш иондарын </w:t>
      </w:r>
      <w:r>
        <w:rPr>
          <w:rFonts w:ascii="Times New Roman" w:hAnsi="Times New Roman" w:cs="Times New Roman"/>
          <w:sz w:val="28"/>
          <w:szCs w:val="28"/>
          <w:lang w:val="kk-KZ"/>
        </w:rPr>
        <w:t xml:space="preserve">бөлу </w:t>
      </w:r>
      <w:r w:rsidRPr="00820A73">
        <w:rPr>
          <w:rFonts w:ascii="Times New Roman" w:hAnsi="Times New Roman" w:cs="Times New Roman"/>
          <w:sz w:val="28"/>
          <w:szCs w:val="28"/>
          <w:lang w:val="kk-KZ"/>
        </w:rPr>
        <w:t>үшін диффузиялық диализ</w:t>
      </w:r>
      <w:r>
        <w:rPr>
          <w:rFonts w:ascii="Times New Roman" w:hAnsi="Times New Roman" w:cs="Times New Roman"/>
          <w:sz w:val="28"/>
          <w:szCs w:val="28"/>
          <w:lang w:val="kk-KZ"/>
        </w:rPr>
        <w:t xml:space="preserve"> әдісі </w:t>
      </w:r>
      <w:r w:rsidRPr="00820A73">
        <w:rPr>
          <w:rFonts w:ascii="Times New Roman" w:hAnsi="Times New Roman" w:cs="Times New Roman"/>
          <w:sz w:val="28"/>
          <w:szCs w:val="28"/>
          <w:lang w:val="kk-KZ"/>
        </w:rPr>
        <w:t>қолдан</w:t>
      </w:r>
      <w:r>
        <w:rPr>
          <w:rFonts w:ascii="Times New Roman" w:hAnsi="Times New Roman" w:cs="Times New Roman"/>
          <w:sz w:val="28"/>
          <w:szCs w:val="28"/>
          <w:lang w:val="kk-KZ"/>
        </w:rPr>
        <w:t>ылады</w:t>
      </w:r>
      <w:r w:rsidRPr="00820A73">
        <w:rPr>
          <w:rFonts w:ascii="Times New Roman" w:hAnsi="Times New Roman" w:cs="Times New Roman"/>
          <w:sz w:val="28"/>
          <w:szCs w:val="28"/>
          <w:lang w:val="kk-KZ"/>
        </w:rPr>
        <w:t xml:space="preserve"> [25]. Зерттеулер Fumasep FAD анион алмасу мембраналары арқылы жүргізілді. Мембраналармен жүргізілген сынақтар қышқылды </w:t>
      </w:r>
      <w:r>
        <w:rPr>
          <w:rFonts w:ascii="Times New Roman" w:hAnsi="Times New Roman" w:cs="Times New Roman"/>
          <w:sz w:val="28"/>
          <w:szCs w:val="28"/>
          <w:lang w:val="kk-KZ"/>
        </w:rPr>
        <w:t xml:space="preserve">тотықсыздандырудың </w:t>
      </w:r>
      <w:r w:rsidRPr="00820A73">
        <w:rPr>
          <w:rFonts w:ascii="Times New Roman" w:hAnsi="Times New Roman" w:cs="Times New Roman"/>
          <w:sz w:val="28"/>
          <w:szCs w:val="28"/>
          <w:lang w:val="kk-KZ"/>
        </w:rPr>
        <w:t>жоғары тиімділігін көрсетті,</w:t>
      </w:r>
      <w:r>
        <w:rPr>
          <w:rFonts w:ascii="Times New Roman" w:hAnsi="Times New Roman" w:cs="Times New Roman"/>
          <w:sz w:val="28"/>
          <w:szCs w:val="28"/>
          <w:lang w:val="kk-KZ"/>
        </w:rPr>
        <w:t xml:space="preserve"> </w:t>
      </w:r>
      <w:r w:rsidRPr="00820A73">
        <w:rPr>
          <w:rFonts w:ascii="Times New Roman" w:hAnsi="Times New Roman" w:cs="Times New Roman"/>
          <w:sz w:val="28"/>
          <w:szCs w:val="28"/>
          <w:lang w:val="kk-KZ"/>
        </w:rPr>
        <w:t xml:space="preserve">бұл темірдің HCl </w:t>
      </w:r>
      <w:r>
        <w:rPr>
          <w:rFonts w:ascii="Times New Roman" w:hAnsi="Times New Roman" w:cs="Times New Roman"/>
          <w:sz w:val="28"/>
          <w:szCs w:val="28"/>
          <w:lang w:val="kk-KZ"/>
        </w:rPr>
        <w:t xml:space="preserve"> ерітіндісінің түзілуіне </w:t>
      </w:r>
      <w:r w:rsidRPr="00820A73">
        <w:rPr>
          <w:rFonts w:ascii="Times New Roman" w:hAnsi="Times New Roman" w:cs="Times New Roman"/>
          <w:sz w:val="28"/>
          <w:szCs w:val="28"/>
          <w:lang w:val="kk-KZ"/>
        </w:rPr>
        <w:t>әсерінің іргелі және синергетикалық әсерін көрсетеді.</w:t>
      </w:r>
    </w:p>
    <w:p w14:paraId="19D20D53" w14:textId="77777777" w:rsidR="00C24B77" w:rsidRPr="00820A73" w:rsidRDefault="00C24B77" w:rsidP="00C24B77">
      <w:pPr>
        <w:widowControl w:val="0"/>
        <w:tabs>
          <w:tab w:val="left" w:pos="0"/>
        </w:tabs>
        <w:spacing w:after="0" w:line="240" w:lineRule="auto"/>
        <w:ind w:right="-23"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Pr="00820A73">
        <w:rPr>
          <w:rFonts w:ascii="Times New Roman" w:hAnsi="Times New Roman" w:cs="Times New Roman"/>
          <w:sz w:val="28"/>
          <w:szCs w:val="28"/>
          <w:lang w:val="kk-KZ"/>
        </w:rPr>
        <w:t>идрометаллургиялық процестердегі электродиализ бойынша зерттеулерге, атап айтқанда, ион алмастырғыш мембраналар арқылы компоненттер мен тұздарды бөлу мүмкіндігіне заманауи шолу жасады [26].</w:t>
      </w:r>
    </w:p>
    <w:p w14:paraId="2A55EFD0" w14:textId="30FCC142" w:rsidR="00C24B77" w:rsidRPr="00820A73" w:rsidRDefault="00C24B77" w:rsidP="00C24B77">
      <w:pPr>
        <w:widowControl w:val="0"/>
        <w:tabs>
          <w:tab w:val="left" w:pos="0"/>
        </w:tabs>
        <w:spacing w:after="0" w:line="240" w:lineRule="auto"/>
        <w:ind w:right="-23" w:firstLine="709"/>
        <w:jc w:val="both"/>
        <w:rPr>
          <w:rFonts w:ascii="Times New Roman" w:hAnsi="Times New Roman" w:cs="Times New Roman"/>
          <w:sz w:val="28"/>
          <w:szCs w:val="28"/>
          <w:lang w:val="kk-KZ"/>
        </w:rPr>
      </w:pPr>
      <w:r w:rsidRPr="00820A73">
        <w:rPr>
          <w:rFonts w:ascii="Times New Roman" w:hAnsi="Times New Roman" w:cs="Times New Roman"/>
          <w:sz w:val="28"/>
          <w:szCs w:val="28"/>
          <w:lang w:val="kk-KZ"/>
        </w:rPr>
        <w:t>Кейбір авторлардың зерттеуінде</w:t>
      </w:r>
      <w:r w:rsidR="001103B7">
        <w:rPr>
          <w:rFonts w:ascii="Times New Roman" w:hAnsi="Times New Roman" w:cs="Times New Roman"/>
          <w:sz w:val="28"/>
          <w:szCs w:val="28"/>
          <w:lang w:val="kk-KZ"/>
        </w:rPr>
        <w:t xml:space="preserve"> </w:t>
      </w:r>
      <w:r w:rsidRPr="00820A73">
        <w:rPr>
          <w:rFonts w:ascii="Times New Roman" w:hAnsi="Times New Roman" w:cs="Times New Roman"/>
          <w:sz w:val="28"/>
          <w:szCs w:val="28"/>
          <w:lang w:val="kk-KZ"/>
        </w:rPr>
        <w:t>[27], бұрын анион алмасу және мембраналық электролиз әдістерінің комбинациясын қолдана отырып, пайдаланылған тұз</w:t>
      </w:r>
      <w:r>
        <w:rPr>
          <w:rFonts w:ascii="Times New Roman" w:hAnsi="Times New Roman" w:cs="Times New Roman"/>
          <w:sz w:val="28"/>
          <w:szCs w:val="28"/>
          <w:lang w:val="kk-KZ"/>
        </w:rPr>
        <w:t xml:space="preserve"> </w:t>
      </w:r>
      <w:r w:rsidRPr="00820A73">
        <w:rPr>
          <w:rFonts w:ascii="Times New Roman" w:hAnsi="Times New Roman" w:cs="Times New Roman"/>
          <w:sz w:val="28"/>
          <w:szCs w:val="28"/>
          <w:lang w:val="kk-KZ"/>
        </w:rPr>
        <w:t>ерітінділерінен Zn және Fe селективті экстракциясы зерттелген. Тәжірибелер потенциодинамикалық сына</w:t>
      </w:r>
      <w:r>
        <w:rPr>
          <w:rFonts w:ascii="Times New Roman" w:hAnsi="Times New Roman" w:cs="Times New Roman"/>
          <w:sz w:val="28"/>
          <w:szCs w:val="28"/>
          <w:lang w:val="kk-KZ"/>
        </w:rPr>
        <w:t>қ</w:t>
      </w:r>
      <w:r w:rsidRPr="00820A73">
        <w:rPr>
          <w:rFonts w:ascii="Times New Roman" w:hAnsi="Times New Roman" w:cs="Times New Roman"/>
          <w:sz w:val="28"/>
          <w:szCs w:val="28"/>
          <w:lang w:val="kk-KZ"/>
        </w:rPr>
        <w:t xml:space="preserve"> әдісін қолдана отырып, бастапқы ерітіндінің құрамдас бөліктерін анион алмасу арқылы бөлуге және әртүрлі рН мәндерінде, температураларда және катодты материалдарда темірді катодты тұндыруға арналды. Күшті негіздік шайырмен тікелей анион алмасуы бастапқы ерітіндінің негізгі компоненттерін (Fe және Zn) бөлуге мүмкіндік беретіні анықталды.</w:t>
      </w:r>
    </w:p>
    <w:p w14:paraId="3DDDBD0E" w14:textId="222764F3" w:rsidR="00C24B77" w:rsidRPr="00820A73" w:rsidRDefault="00C24B77" w:rsidP="00C24B77">
      <w:pPr>
        <w:widowControl w:val="0"/>
        <w:tabs>
          <w:tab w:val="left" w:pos="0"/>
        </w:tabs>
        <w:spacing w:after="0" w:line="240" w:lineRule="auto"/>
        <w:ind w:right="-23"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w:t>
      </w:r>
      <w:r w:rsidRPr="00820A73">
        <w:rPr>
          <w:rFonts w:ascii="Times New Roman" w:hAnsi="Times New Roman" w:cs="Times New Roman"/>
          <w:sz w:val="28"/>
          <w:szCs w:val="28"/>
          <w:lang w:val="kk-KZ"/>
        </w:rPr>
        <w:t xml:space="preserve">неркәсіптік мыс және мырыш электролиттерін өңдеу үшін электродиализді қолдану бойынша зерттеулерді сипаттады [28]. Авторлар ACM </w:t>
      </w:r>
      <w:r w:rsidRPr="00820A73">
        <w:rPr>
          <w:rFonts w:ascii="Times New Roman" w:hAnsi="Times New Roman" w:cs="Times New Roman"/>
          <w:sz w:val="28"/>
          <w:szCs w:val="28"/>
          <w:lang w:val="kk-KZ"/>
        </w:rPr>
        <w:lastRenderedPageBreak/>
        <w:t>анион алмасу мембраналарының үш түрін, PC Acid 60 және PC Acid 100 сәтті сынақтан өткізді.</w:t>
      </w:r>
    </w:p>
    <w:p w14:paraId="7EAA884A" w14:textId="77777777" w:rsidR="00C24B77" w:rsidRPr="00820A73" w:rsidRDefault="00C24B77" w:rsidP="00C24B77">
      <w:pPr>
        <w:widowControl w:val="0"/>
        <w:tabs>
          <w:tab w:val="left" w:pos="0"/>
        </w:tabs>
        <w:spacing w:after="0" w:line="240" w:lineRule="auto"/>
        <w:ind w:right="-23"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820A73">
        <w:rPr>
          <w:rFonts w:ascii="Times New Roman" w:hAnsi="Times New Roman" w:cs="Times New Roman"/>
          <w:sz w:val="28"/>
          <w:szCs w:val="28"/>
          <w:lang w:val="kk-KZ"/>
        </w:rPr>
        <w:t>ембраналар</w:t>
      </w:r>
      <w:r>
        <w:rPr>
          <w:rFonts w:ascii="Times New Roman" w:hAnsi="Times New Roman" w:cs="Times New Roman"/>
          <w:sz w:val="28"/>
          <w:szCs w:val="28"/>
          <w:lang w:val="kk-KZ"/>
        </w:rPr>
        <w:t xml:space="preserve">ды қолдану </w:t>
      </w:r>
      <w:r w:rsidRPr="00820A73">
        <w:rPr>
          <w:rFonts w:ascii="Times New Roman" w:hAnsi="Times New Roman" w:cs="Times New Roman"/>
          <w:sz w:val="28"/>
          <w:szCs w:val="28"/>
          <w:lang w:val="kk-KZ"/>
        </w:rPr>
        <w:t>арқылы ерітінд</w:t>
      </w:r>
      <w:r>
        <w:rPr>
          <w:rFonts w:ascii="Times New Roman" w:hAnsi="Times New Roman" w:cs="Times New Roman"/>
          <w:sz w:val="28"/>
          <w:szCs w:val="28"/>
          <w:lang w:val="kk-KZ"/>
        </w:rPr>
        <w:t>ілерден</w:t>
      </w:r>
      <w:r w:rsidRPr="00820A73">
        <w:rPr>
          <w:rFonts w:ascii="Times New Roman" w:hAnsi="Times New Roman" w:cs="Times New Roman"/>
          <w:sz w:val="28"/>
          <w:szCs w:val="28"/>
          <w:lang w:val="kk-KZ"/>
        </w:rPr>
        <w:t xml:space="preserve"> темірді </w:t>
      </w:r>
      <w:r>
        <w:rPr>
          <w:rFonts w:ascii="Times New Roman" w:hAnsi="Times New Roman" w:cs="Times New Roman"/>
          <w:sz w:val="28"/>
          <w:szCs w:val="28"/>
          <w:lang w:val="kk-KZ"/>
        </w:rPr>
        <w:t xml:space="preserve">бөліп алу </w:t>
      </w:r>
      <w:r w:rsidRPr="00820A73">
        <w:rPr>
          <w:rFonts w:ascii="Times New Roman" w:hAnsi="Times New Roman" w:cs="Times New Roman"/>
          <w:sz w:val="28"/>
          <w:szCs w:val="28"/>
          <w:lang w:val="kk-KZ"/>
        </w:rPr>
        <w:t>үшін электролизді қолдану мүмкіндігін зерттеді [29]. Авторлар кеуекті терилен және жаңадан синтезделген анион алмасу мембраналарымен салыстырды. Ағымдағы тиімділік, үлестік энергия шығыны және меншікті өндірісті пайдалана отырып күкірт қышқылын өндіру сияқты көрсеткіштер зерттелді. Зерттеу нәтижелері бойынша жаңа анионалмастырғыш мембраналарды қолдану кезінде темірдің оңтайлы концентрациясы 40 г/дм</w:t>
      </w:r>
      <w:r w:rsidRPr="00BA2B9B">
        <w:rPr>
          <w:rFonts w:ascii="Times New Roman" w:hAnsi="Times New Roman" w:cs="Times New Roman"/>
          <w:sz w:val="28"/>
          <w:szCs w:val="28"/>
          <w:vertAlign w:val="superscript"/>
          <w:lang w:val="kk-KZ"/>
        </w:rPr>
        <w:t>3</w:t>
      </w:r>
      <w:r w:rsidRPr="00820A73">
        <w:rPr>
          <w:rFonts w:ascii="Times New Roman" w:hAnsi="Times New Roman" w:cs="Times New Roman"/>
          <w:sz w:val="28"/>
          <w:szCs w:val="28"/>
          <w:lang w:val="kk-KZ"/>
        </w:rPr>
        <w:t xml:space="preserve"> құрайтыны, жоғары тиімділікті (99%) қамтамасыз ететіні және спецификаны төмендететіндігі анықталды.</w:t>
      </w:r>
    </w:p>
    <w:p w14:paraId="6F3B86A6" w14:textId="5C588575" w:rsidR="00C24B77" w:rsidRPr="00B2451F" w:rsidRDefault="00C24B77" w:rsidP="00C24B77">
      <w:pPr>
        <w:widowControl w:val="0"/>
        <w:tabs>
          <w:tab w:val="left" w:pos="0"/>
        </w:tabs>
        <w:spacing w:after="0" w:line="240" w:lineRule="auto"/>
        <w:ind w:right="-23" w:firstLine="709"/>
        <w:jc w:val="both"/>
        <w:rPr>
          <w:rFonts w:ascii="Times New Roman" w:hAnsi="Times New Roman" w:cs="Times New Roman"/>
          <w:sz w:val="28"/>
          <w:szCs w:val="28"/>
          <w:lang w:val="kk-KZ"/>
        </w:rPr>
      </w:pPr>
      <w:r w:rsidRPr="00B2451F">
        <w:rPr>
          <w:rFonts w:ascii="Times New Roman" w:hAnsi="Times New Roman" w:cs="Times New Roman"/>
          <w:sz w:val="28"/>
          <w:szCs w:val="28"/>
          <w:lang w:val="kk-KZ"/>
        </w:rPr>
        <w:t>Мырыш ерітінділерін темірден тазартудың электрохимиялық әдісі, сонымен қатар металдың бірқатар қоспалардан тазартып, жеткілікті концентрлі өнім түрінде бөліп алуда ең ұтымды әдіс деп санауға болады. Электрохимиялық әдіс экологиялық таза және ешқандай қосымша реагенттер мен газдарды қолдануды, сондай-ақ әртүрлі технологиялық құрылғыларды қолдануды қажет етпейді</w:t>
      </w:r>
      <w:r>
        <w:rPr>
          <w:rFonts w:ascii="Times New Roman" w:hAnsi="Times New Roman" w:cs="Times New Roman"/>
          <w:sz w:val="28"/>
          <w:szCs w:val="28"/>
          <w:lang w:val="kk-KZ"/>
        </w:rPr>
        <w:t xml:space="preserve"> </w:t>
      </w:r>
      <w:r w:rsidRPr="00B2451F">
        <w:rPr>
          <w:rFonts w:ascii="Times New Roman" w:hAnsi="Times New Roman" w:cs="Times New Roman"/>
          <w:sz w:val="28"/>
          <w:szCs w:val="28"/>
          <w:lang w:val="kk-KZ"/>
        </w:rPr>
        <w:t>[30].</w:t>
      </w:r>
    </w:p>
    <w:p w14:paraId="59A9939A" w14:textId="77777777" w:rsidR="00C24B77" w:rsidRPr="00B2451F" w:rsidRDefault="00C24B77" w:rsidP="00C24B77">
      <w:pPr>
        <w:spacing w:after="0" w:line="240" w:lineRule="auto"/>
        <w:ind w:firstLine="708"/>
        <w:jc w:val="both"/>
        <w:rPr>
          <w:rFonts w:ascii="Times New Roman" w:hAnsi="Times New Roman" w:cs="Times New Roman"/>
          <w:sz w:val="28"/>
          <w:szCs w:val="28"/>
          <w:lang w:val="kk-KZ"/>
        </w:rPr>
      </w:pPr>
      <w:r w:rsidRPr="00B2451F">
        <w:rPr>
          <w:rFonts w:ascii="Times New Roman" w:hAnsi="Times New Roman" w:cs="Times New Roman"/>
          <w:sz w:val="28"/>
          <w:szCs w:val="28"/>
          <w:lang w:val="kk-KZ"/>
        </w:rPr>
        <w:t>Барлық алуан түрлі әдістердің ішінде мырыш бар сульфат ерітінділеріндегі темір иондарын электрлік тотықтыру технологиясын қолдану арқылы мембраналы электролизерде тазарту қызығушылық тудырады, оның келесі артықшылықтары бар:</w:t>
      </w:r>
    </w:p>
    <w:p w14:paraId="59905A2E" w14:textId="77777777" w:rsidR="00C24B77" w:rsidRPr="00B2451F" w:rsidRDefault="00C24B77" w:rsidP="00C24B77">
      <w:pPr>
        <w:spacing w:after="0" w:line="240" w:lineRule="auto"/>
        <w:ind w:firstLine="708"/>
        <w:jc w:val="both"/>
        <w:rPr>
          <w:rFonts w:ascii="Times New Roman" w:hAnsi="Times New Roman" w:cs="Times New Roman"/>
          <w:sz w:val="28"/>
          <w:szCs w:val="28"/>
          <w:lang w:val="kk-KZ"/>
        </w:rPr>
      </w:pPr>
      <w:r w:rsidRPr="00B2451F">
        <w:rPr>
          <w:rFonts w:ascii="Times New Roman" w:hAnsi="Times New Roman" w:cs="Times New Roman"/>
          <w:sz w:val="28"/>
          <w:szCs w:val="28"/>
          <w:lang w:val="kk-KZ"/>
        </w:rPr>
        <w:t>- тазартылатын ерітіндіге қосымша элементтер мен қосылыстар енгізілмейді, бұл сонымен қатар оларды сатып алудың немесе дайындаудың, жеткізудің және сақтаудың қажеті жоқ дегенді білдіреді;</w:t>
      </w:r>
    </w:p>
    <w:p w14:paraId="11E06B62" w14:textId="77777777" w:rsidR="00C24B77" w:rsidRPr="0090587F" w:rsidRDefault="00C24B77" w:rsidP="00C24B77">
      <w:pPr>
        <w:spacing w:after="0" w:line="240" w:lineRule="auto"/>
        <w:ind w:firstLine="708"/>
        <w:jc w:val="both"/>
        <w:rPr>
          <w:rFonts w:ascii="Times New Roman" w:hAnsi="Times New Roman" w:cs="Times New Roman"/>
          <w:sz w:val="28"/>
          <w:szCs w:val="28"/>
          <w:lang w:val="kk-KZ"/>
        </w:rPr>
      </w:pPr>
      <w:r w:rsidRPr="00B2451F">
        <w:rPr>
          <w:rFonts w:ascii="Times New Roman" w:hAnsi="Times New Roman" w:cs="Times New Roman"/>
          <w:sz w:val="28"/>
          <w:szCs w:val="28"/>
          <w:lang w:val="kk-KZ"/>
        </w:rPr>
        <w:t>- анион алмастырғыш мембраналы электролизердің көмегімен анодта Fe</w:t>
      </w:r>
      <w:r w:rsidRPr="00B2451F">
        <w:rPr>
          <w:rFonts w:ascii="Times New Roman" w:hAnsi="Times New Roman" w:cs="Times New Roman"/>
          <w:sz w:val="28"/>
          <w:szCs w:val="28"/>
          <w:vertAlign w:val="superscript"/>
          <w:lang w:val="kk-KZ"/>
        </w:rPr>
        <w:t>2+</w:t>
      </w:r>
      <w:r w:rsidRPr="00B2451F">
        <w:rPr>
          <w:rFonts w:ascii="Times New Roman" w:hAnsi="Times New Roman" w:cs="Times New Roman"/>
          <w:sz w:val="28"/>
          <w:szCs w:val="28"/>
          <w:lang w:val="kk-KZ"/>
        </w:rPr>
        <w:t xml:space="preserve"> ионын Fe</w:t>
      </w:r>
      <w:r w:rsidRPr="00B2451F">
        <w:rPr>
          <w:rFonts w:ascii="Times New Roman" w:hAnsi="Times New Roman" w:cs="Times New Roman"/>
          <w:sz w:val="28"/>
          <w:szCs w:val="28"/>
          <w:vertAlign w:val="superscript"/>
          <w:lang w:val="kk-KZ"/>
        </w:rPr>
        <w:t>3+</w:t>
      </w:r>
      <w:r w:rsidRPr="00B2451F">
        <w:rPr>
          <w:rFonts w:ascii="Times New Roman" w:hAnsi="Times New Roman" w:cs="Times New Roman"/>
          <w:sz w:val="28"/>
          <w:szCs w:val="28"/>
          <w:lang w:val="kk-KZ"/>
        </w:rPr>
        <w:t xml:space="preserve"> ионына электрототықтыру процесін орындасақ, онымен бір уақытта  катодта ерітінділерді мыс пен никелден тазартудың электроцементациялық процесін қатар жүргізуге болады.</w:t>
      </w:r>
    </w:p>
    <w:p w14:paraId="69844BD1" w14:textId="77777777" w:rsidR="00C24B77" w:rsidRPr="0090587F" w:rsidRDefault="00C24B77" w:rsidP="00C24B77">
      <w:pPr>
        <w:tabs>
          <w:tab w:val="left" w:pos="0"/>
          <w:tab w:val="left" w:pos="720"/>
        </w:tabs>
        <w:spacing w:after="0" w:line="240" w:lineRule="auto"/>
        <w:jc w:val="both"/>
        <w:rPr>
          <w:rFonts w:ascii="Times New Roman" w:hAnsi="Times New Roman" w:cs="Times New Roman"/>
          <w:b/>
          <w:sz w:val="28"/>
          <w:szCs w:val="28"/>
          <w:lang w:val="kk-KZ"/>
        </w:rPr>
      </w:pPr>
      <w:r w:rsidRPr="0090587F">
        <w:rPr>
          <w:rFonts w:ascii="Times New Roman" w:hAnsi="Times New Roman" w:cs="Times New Roman"/>
          <w:b/>
          <w:sz w:val="28"/>
          <w:szCs w:val="28"/>
          <w:lang w:val="kk-KZ"/>
        </w:rPr>
        <w:tab/>
        <w:t>Тақырыпты әзірлеу үшін негіз және бастапқы деректер.</w:t>
      </w:r>
    </w:p>
    <w:p w14:paraId="135D7A21" w14:textId="327B6211" w:rsidR="00C24B77" w:rsidRPr="0090587F" w:rsidRDefault="00C24B77" w:rsidP="00C24B77">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Диссертацияның өзектілігі әр түрлі саладағы мырыш өнімдеріне үздіксіз өсіп келе жатқан қажеттіліктерін қанағаттандыру үшін физикалық-химиялық зерттеулердің нәтижелері негізінде төменгі сапалы  мырыш </w:t>
      </w:r>
      <w:r>
        <w:rPr>
          <w:rFonts w:ascii="Times New Roman" w:hAnsi="Times New Roman" w:cs="Times New Roman"/>
          <w:sz w:val="28"/>
          <w:szCs w:val="28"/>
          <w:lang w:val="kk-KZ"/>
        </w:rPr>
        <w:t>концентраттарынан</w:t>
      </w:r>
      <w:r w:rsidRPr="0090587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металдық </w:t>
      </w:r>
      <w:r w:rsidRPr="0090587F">
        <w:rPr>
          <w:rFonts w:ascii="Times New Roman" w:hAnsi="Times New Roman" w:cs="Times New Roman"/>
          <w:sz w:val="28"/>
          <w:szCs w:val="28"/>
          <w:lang w:val="kk-KZ"/>
        </w:rPr>
        <w:t>мырышты</w:t>
      </w:r>
      <w:r>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ауа мен күкірт қышқылының қатысында атмосфералық тікелей ерітінділеудің нәтижесінде түзілген күрделі құрамды, төменгі сапалы мырыш сульфаты ерітінділерін қоспалардан тазартудың перспективалық технологиясын әзірлеу болып табылады. Зерттеу жұмысы мырыш гидрометаллургиялық өндірісінің шикізат базасын кеңейтуге, олардың экономикалық тиімділігі мен экологиялық қауіпсіздігін арттыруға бағытталған. Сондай-ақ төменгі сапалы мырыш кенін тікелей күкірт қышқылымен ерітінділеудің нәтижесінде түзілген күрделі қоспадан жоғары сапалы катодтық мырыш алумен қатар қоспадан бөлініп алынатын темірді гематит түрінде тұнбаға түсіру арқылы  экологиялық залалсыз өнім алу, сондай-ақ алынған өнімді құр</w:t>
      </w:r>
      <w:r w:rsidR="00B80350">
        <w:rPr>
          <w:rFonts w:ascii="Times New Roman" w:hAnsi="Times New Roman" w:cs="Times New Roman"/>
          <w:sz w:val="28"/>
          <w:szCs w:val="28"/>
          <w:lang w:val="kk-KZ"/>
        </w:rPr>
        <w:t>ы</w:t>
      </w:r>
      <w:r w:rsidRPr="0090587F">
        <w:rPr>
          <w:rFonts w:ascii="Times New Roman" w:hAnsi="Times New Roman" w:cs="Times New Roman"/>
          <w:sz w:val="28"/>
          <w:szCs w:val="28"/>
          <w:lang w:val="kk-KZ"/>
        </w:rPr>
        <w:t xml:space="preserve">лыс материалы ретінде қолдану мүмкіндігі қарастырылады. </w:t>
      </w:r>
    </w:p>
    <w:p w14:paraId="0422F85E" w14:textId="77777777" w:rsidR="00C24B77" w:rsidRPr="0090587F" w:rsidRDefault="00C24B77" w:rsidP="00C24B77">
      <w:pPr>
        <w:tabs>
          <w:tab w:val="left" w:pos="0"/>
          <w:tab w:val="left" w:pos="720"/>
        </w:tabs>
        <w:spacing w:after="0" w:line="240" w:lineRule="auto"/>
        <w:jc w:val="both"/>
        <w:rPr>
          <w:rFonts w:ascii="Times New Roman" w:hAnsi="Times New Roman" w:cs="Times New Roman"/>
          <w:sz w:val="28"/>
          <w:szCs w:val="28"/>
          <w:lang w:val="kk-KZ"/>
        </w:rPr>
      </w:pPr>
      <w:r w:rsidRPr="0090587F">
        <w:rPr>
          <w:rFonts w:ascii="Times New Roman" w:hAnsi="Times New Roman" w:cs="Times New Roman"/>
          <w:b/>
          <w:sz w:val="28"/>
          <w:szCs w:val="28"/>
          <w:lang w:val="kk-KZ"/>
        </w:rPr>
        <w:tab/>
      </w:r>
      <w:r w:rsidRPr="0090587F">
        <w:rPr>
          <w:rFonts w:ascii="Times New Roman" w:hAnsi="Times New Roman" w:cs="Times New Roman"/>
          <w:sz w:val="28"/>
          <w:szCs w:val="28"/>
          <w:lang w:val="kk-KZ"/>
        </w:rPr>
        <w:t xml:space="preserve">Тақырыпты әзірлеуге атмосфералық тікелей ерітінділеу әдісін қолдану арқылы алынған сульфаттық мырыш ерітінділерін тазарту үрдісі себеп болды. </w:t>
      </w:r>
      <w:r w:rsidRPr="0090587F">
        <w:rPr>
          <w:rFonts w:ascii="Times New Roman" w:hAnsi="Times New Roman" w:cs="Times New Roman"/>
          <w:sz w:val="28"/>
          <w:szCs w:val="28"/>
          <w:lang w:val="kk-KZ"/>
        </w:rPr>
        <w:lastRenderedPageBreak/>
        <w:t>Себебі осы әдіспен алынған ерітіндінің құрамындағы қоспалардың мөлшері әсіресе мырыш сульфаты ерітіндісінің қүрамындағы темірдің мөлшері дәстүрлі күйдіру- өртендіні ерітінділеуден кейін алынған ерітіндімен салыстырғанда 15-16 есе жоғары болатындығы химиялық анализ арқылы анықталды.</w:t>
      </w:r>
    </w:p>
    <w:p w14:paraId="4C9EE05A" w14:textId="080AB7C3" w:rsidR="00C24B77" w:rsidRPr="0090587F" w:rsidRDefault="00C24B77" w:rsidP="00C24B77">
      <w:pPr>
        <w:tabs>
          <w:tab w:val="left" w:pos="0"/>
          <w:tab w:val="left" w:pos="720"/>
        </w:tabs>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t xml:space="preserve">Жоғарыда аталған әдіспен </w:t>
      </w:r>
      <w:r w:rsidR="00F81D3A">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атмосфералық тікелей ерітінділеу әдісімен алынған ерітіндіні дәстүрлі реактивтік әдістерді қолданып тазарту мүмкін болмады.</w:t>
      </w:r>
    </w:p>
    <w:p w14:paraId="0611AB00" w14:textId="77777777" w:rsidR="00C24B77" w:rsidRPr="0090587F" w:rsidRDefault="00C24B77" w:rsidP="00C24B77">
      <w:pPr>
        <w:tabs>
          <w:tab w:val="left" w:pos="0"/>
          <w:tab w:val="left" w:pos="720"/>
        </w:tabs>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r>
      <w:r w:rsidRPr="0090587F">
        <w:rPr>
          <w:rFonts w:ascii="Times New Roman" w:hAnsi="Times New Roman" w:cs="Times New Roman"/>
          <w:b/>
          <w:sz w:val="28"/>
          <w:szCs w:val="28"/>
          <w:lang w:val="kk-KZ"/>
        </w:rPr>
        <w:t xml:space="preserve"> </w:t>
      </w:r>
      <w:r w:rsidRPr="00997736">
        <w:rPr>
          <w:rFonts w:ascii="Times New Roman" w:hAnsi="Times New Roman" w:cs="Times New Roman"/>
          <w:b/>
          <w:sz w:val="28"/>
          <w:szCs w:val="28"/>
          <w:lang w:val="kk-KZ"/>
        </w:rPr>
        <w:t>Зерттеу жұмысының қажеттілігін негіздеу.</w:t>
      </w:r>
      <w:r w:rsidRPr="00997736">
        <w:rPr>
          <w:rFonts w:ascii="Times New Roman" w:hAnsi="Times New Roman" w:cs="Times New Roman"/>
          <w:sz w:val="28"/>
          <w:szCs w:val="28"/>
          <w:lang w:val="kk-KZ"/>
        </w:rPr>
        <w:t xml:space="preserve"> Күрделі құрамды төменгі сапалы мырыш сульфаты ерітіндісін тазартудың экономикалық тиімді және экологиялық қауіпсіз технологиясының жоқтығы осы ғылыми-зерттеу жұмысын қажет етеді.</w:t>
      </w:r>
    </w:p>
    <w:p w14:paraId="6ED9CB5B" w14:textId="77777777" w:rsidR="00C24B77" w:rsidRPr="0090587F" w:rsidRDefault="00C24B77" w:rsidP="00C24B77">
      <w:pPr>
        <w:tabs>
          <w:tab w:val="left" w:pos="0"/>
          <w:tab w:val="left" w:pos="720"/>
        </w:tabs>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r>
      <w:r w:rsidRPr="0090587F">
        <w:rPr>
          <w:rFonts w:ascii="Times New Roman" w:hAnsi="Times New Roman" w:cs="Times New Roman"/>
          <w:b/>
          <w:sz w:val="28"/>
          <w:szCs w:val="28"/>
          <w:lang w:val="kk-KZ"/>
        </w:rPr>
        <w:t>Жоспарланған ғылыми-техникалық даму деңгейі, патенттік зерттеулер және олардан жасалған қорытындылар туралы мәліметтер.</w:t>
      </w:r>
      <w:r w:rsidRPr="0090587F">
        <w:rPr>
          <w:rFonts w:ascii="Times New Roman" w:hAnsi="Times New Roman" w:cs="Times New Roman"/>
          <w:sz w:val="28"/>
          <w:szCs w:val="28"/>
          <w:lang w:val="kk-KZ"/>
        </w:rPr>
        <w:t xml:space="preserve"> Зерттеу жұмысы барысында әдебиеттерге аналитикалық шолу және патенттік зерттеулер жүргізілді. Шолу нәтижелері көрсеткендей, мырыш сульфаты ерітіндісін қоспалардан тазарту әдістері, технологиялары кеңінен зерттелгенімен, зерттелетін құрамды ерітіндіні тазартуда мембраналы электролизерді қолданудың мүмкіндіктері, кинетикалық зерттеуді қамтамасыз ететін әдістер бүгінгі күнге дейін ұсынылмаған.</w:t>
      </w:r>
    </w:p>
    <w:p w14:paraId="345B5047" w14:textId="66464E2D" w:rsidR="00C24B77" w:rsidRPr="0090587F" w:rsidRDefault="00C24B77" w:rsidP="00C24B77">
      <w:pPr>
        <w:tabs>
          <w:tab w:val="left" w:pos="0"/>
          <w:tab w:val="left" w:pos="720"/>
        </w:tabs>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t>Жоғарыда айтылғандарды негізге ала отырып, күрделі құрамды, төменгі сапалы мырыш сульфаты ерітіндісін қоспалардан тазартуда анион алмастырғыш мемб</w:t>
      </w:r>
      <w:r w:rsidR="00F30A72">
        <w:rPr>
          <w:rFonts w:ascii="Times New Roman" w:hAnsi="Times New Roman" w:cs="Times New Roman"/>
          <w:sz w:val="28"/>
          <w:szCs w:val="28"/>
          <w:lang w:val="kk-KZ"/>
        </w:rPr>
        <w:t>р</w:t>
      </w:r>
      <w:r w:rsidRPr="0090587F">
        <w:rPr>
          <w:rFonts w:ascii="Times New Roman" w:hAnsi="Times New Roman" w:cs="Times New Roman"/>
          <w:sz w:val="28"/>
          <w:szCs w:val="28"/>
          <w:lang w:val="kk-KZ"/>
        </w:rPr>
        <w:t>аналы электролизерді қолдану технологиясын әзірлеу және кинетикасын зерттеуді қамтамасыз ету бойынша ғылыми-зерттеу жұмыстарының барысында алынған нәтижелер сұранысқа ие деген қорытынды жасауға болады.</w:t>
      </w:r>
    </w:p>
    <w:p w14:paraId="2E239520" w14:textId="77777777" w:rsidR="00C24B77" w:rsidRPr="0090587F" w:rsidRDefault="00C24B77" w:rsidP="00C24B77">
      <w:pPr>
        <w:tabs>
          <w:tab w:val="left" w:pos="0"/>
          <w:tab w:val="left" w:pos="720"/>
        </w:tabs>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r>
      <w:r w:rsidRPr="0090587F">
        <w:rPr>
          <w:rFonts w:ascii="Times New Roman" w:hAnsi="Times New Roman" w:cs="Times New Roman"/>
          <w:b/>
          <w:sz w:val="28"/>
          <w:szCs w:val="28"/>
          <w:lang w:val="kk-KZ"/>
        </w:rPr>
        <w:t>Диссертацияның метрологиялық қамтамасыз етілуі туралы мәліметтер.</w:t>
      </w:r>
      <w:r w:rsidRPr="0090587F">
        <w:rPr>
          <w:rFonts w:ascii="Times New Roman" w:hAnsi="Times New Roman" w:cs="Times New Roman"/>
          <w:sz w:val="28"/>
          <w:szCs w:val="28"/>
          <w:lang w:val="kk-KZ"/>
        </w:rPr>
        <w:t xml:space="preserve"> Зерттеу жұмыстарын жүргізу кезінде тиісті нормативтік-әдістемелік материалдар мен мемлекеттік сертификатталған құралдар пайдаланылды.</w:t>
      </w:r>
    </w:p>
    <w:p w14:paraId="261CC498" w14:textId="77777777" w:rsidR="00C24B77" w:rsidRPr="0090587F" w:rsidRDefault="00C24B77" w:rsidP="00C24B77">
      <w:pPr>
        <w:tabs>
          <w:tab w:val="left" w:pos="0"/>
          <w:tab w:val="left" w:pos="720"/>
        </w:tabs>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t>Зерттеу нәтижелерінің сенімділігі аспаптар мен жабдықтарды жүйелі тексеру арқылы қамтамасыз етілді.</w:t>
      </w:r>
    </w:p>
    <w:p w14:paraId="38AEB823" w14:textId="104AD31B" w:rsidR="00C24B77" w:rsidRPr="0090587F" w:rsidRDefault="00C24B77" w:rsidP="00C24B77">
      <w:pPr>
        <w:tabs>
          <w:tab w:val="left" w:pos="0"/>
          <w:tab w:val="left" w:pos="720"/>
        </w:tabs>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r>
      <w:r w:rsidR="00F30A72">
        <w:rPr>
          <w:rFonts w:ascii="Times New Roman" w:hAnsi="Times New Roman" w:cs="Times New Roman"/>
          <w:sz w:val="28"/>
          <w:szCs w:val="28"/>
          <w:lang w:val="kk-KZ"/>
        </w:rPr>
        <w:t>Ғ</w:t>
      </w:r>
      <w:r w:rsidR="00F30A72" w:rsidRPr="0090587F">
        <w:rPr>
          <w:rFonts w:ascii="Times New Roman" w:hAnsi="Times New Roman" w:cs="Times New Roman"/>
          <w:sz w:val="28"/>
          <w:szCs w:val="28"/>
          <w:lang w:val="kk-KZ"/>
        </w:rPr>
        <w:t xml:space="preserve">ылыми-зерттеу жұмыстары </w:t>
      </w:r>
      <w:r w:rsidRPr="0090587F">
        <w:rPr>
          <w:rFonts w:ascii="Times New Roman" w:hAnsi="Times New Roman" w:cs="Times New Roman"/>
          <w:sz w:val="28"/>
          <w:szCs w:val="28"/>
          <w:lang w:val="kk-KZ"/>
        </w:rPr>
        <w:t>Д.Серікбаев атындағы Шығыс Қазақстан техникалық университеті коммерциялық емес акционерлік қоғамының «VERITAS» біліктілік орталығында жүргізілді, ғылыми зерттеу зертханасы 2016 жылдың 10 наурызындағы № KZ.T.07.1710 «Сынақ және калибрлеу зертханаларының құзыретіне қойылатын жалпы талаптар» ГОСТ ИСО/МЭК 17025-2009 талаптарына сәйкестігі Қазақстан Республикасының аккредиттеу жүйесінде аккредиттелген, сондай-ақ зерттеулер Ресейдің тұңғыш президенті Б.Н. Ельцин атындағы Орал федералдық университетінің Материалтану және металлургия институтының гидрометаллургия зертханасында жүргізілді (Екатеринбург, Ресей).</w:t>
      </w:r>
    </w:p>
    <w:p w14:paraId="21DAE40B" w14:textId="77777777" w:rsidR="00C24B77" w:rsidRPr="0090587F" w:rsidRDefault="00C24B77" w:rsidP="00F8626C">
      <w:pPr>
        <w:tabs>
          <w:tab w:val="left" w:pos="0"/>
          <w:tab w:val="left" w:pos="720"/>
        </w:tabs>
        <w:spacing w:after="0" w:line="240" w:lineRule="auto"/>
        <w:jc w:val="both"/>
        <w:rPr>
          <w:rFonts w:ascii="Times New Roman" w:hAnsi="Times New Roman" w:cs="Times New Roman"/>
          <w:b/>
          <w:sz w:val="28"/>
          <w:szCs w:val="28"/>
          <w:lang w:val="kk-KZ"/>
        </w:rPr>
      </w:pPr>
      <w:r w:rsidRPr="0090587F">
        <w:rPr>
          <w:rFonts w:ascii="Times New Roman" w:hAnsi="Times New Roman" w:cs="Times New Roman"/>
          <w:b/>
          <w:sz w:val="28"/>
          <w:szCs w:val="28"/>
          <w:lang w:val="kk-KZ"/>
        </w:rPr>
        <w:tab/>
        <w:t>Жұмыстың өзектілігі</w:t>
      </w:r>
    </w:p>
    <w:p w14:paraId="656B3EDA" w14:textId="12E3948E" w:rsidR="00C24B77" w:rsidRPr="00C86898" w:rsidRDefault="00C24B77" w:rsidP="00F8626C">
      <w:pPr>
        <w:tabs>
          <w:tab w:val="left" w:pos="0"/>
          <w:tab w:val="left" w:pos="72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C86898">
        <w:rPr>
          <w:rFonts w:ascii="Times New Roman" w:hAnsi="Times New Roman" w:cs="Times New Roman"/>
          <w:sz w:val="28"/>
          <w:szCs w:val="28"/>
          <w:lang w:val="kk-KZ"/>
        </w:rPr>
        <w:t xml:space="preserve">Металлургиялық </w:t>
      </w:r>
      <w:r>
        <w:rPr>
          <w:rFonts w:ascii="Times New Roman" w:hAnsi="Times New Roman" w:cs="Times New Roman"/>
          <w:sz w:val="28"/>
          <w:szCs w:val="28"/>
          <w:lang w:val="kk-KZ"/>
        </w:rPr>
        <w:t>үрдісте</w:t>
      </w:r>
      <w:r w:rsidRPr="00C86898">
        <w:rPr>
          <w:rFonts w:ascii="Times New Roman" w:hAnsi="Times New Roman" w:cs="Times New Roman"/>
          <w:sz w:val="28"/>
          <w:szCs w:val="28"/>
          <w:lang w:val="kk-KZ"/>
        </w:rPr>
        <w:t xml:space="preserve"> сапасыз минералды</w:t>
      </w:r>
      <w:r w:rsidR="00F8626C">
        <w:rPr>
          <w:rFonts w:ascii="Times New Roman" w:hAnsi="Times New Roman" w:cs="Times New Roman"/>
          <w:sz w:val="28"/>
          <w:szCs w:val="28"/>
          <w:lang w:val="kk-KZ"/>
        </w:rPr>
        <w:t>қ</w:t>
      </w:r>
      <w:r w:rsidRPr="00C86898">
        <w:rPr>
          <w:rFonts w:ascii="Times New Roman" w:hAnsi="Times New Roman" w:cs="Times New Roman"/>
          <w:sz w:val="28"/>
          <w:szCs w:val="28"/>
          <w:lang w:val="kk-KZ"/>
        </w:rPr>
        <w:t xml:space="preserve"> шикізатты пайдаланудың негізгі себептерінің бірі – жоғары сапалы түсті метал</w:t>
      </w:r>
      <w:r>
        <w:rPr>
          <w:rFonts w:ascii="Times New Roman" w:hAnsi="Times New Roman" w:cs="Times New Roman"/>
          <w:sz w:val="28"/>
          <w:szCs w:val="28"/>
          <w:lang w:val="kk-KZ"/>
        </w:rPr>
        <w:t>л</w:t>
      </w:r>
      <w:r w:rsidRPr="00C86898">
        <w:rPr>
          <w:rFonts w:ascii="Times New Roman" w:hAnsi="Times New Roman" w:cs="Times New Roman"/>
          <w:sz w:val="28"/>
          <w:szCs w:val="28"/>
          <w:lang w:val="kk-KZ"/>
        </w:rPr>
        <w:t xml:space="preserve"> кендерінің қорының азаюы</w:t>
      </w:r>
      <w:r>
        <w:rPr>
          <w:rFonts w:ascii="Times New Roman" w:hAnsi="Times New Roman" w:cs="Times New Roman"/>
          <w:sz w:val="28"/>
          <w:szCs w:val="28"/>
          <w:lang w:val="kk-KZ"/>
        </w:rPr>
        <w:t xml:space="preserve"> болып табылады</w:t>
      </w:r>
      <w:r w:rsidRPr="00C86898">
        <w:rPr>
          <w:rFonts w:ascii="Times New Roman" w:hAnsi="Times New Roman" w:cs="Times New Roman"/>
          <w:sz w:val="28"/>
          <w:szCs w:val="28"/>
          <w:lang w:val="kk-KZ"/>
        </w:rPr>
        <w:t xml:space="preserve">. Осындай күрделі мәселені шешу </w:t>
      </w:r>
      <w:r>
        <w:rPr>
          <w:rFonts w:ascii="Times New Roman" w:hAnsi="Times New Roman" w:cs="Times New Roman"/>
          <w:sz w:val="28"/>
          <w:szCs w:val="28"/>
          <w:lang w:val="kk-KZ"/>
        </w:rPr>
        <w:t>барысында</w:t>
      </w:r>
      <w:r w:rsidRPr="00C86898">
        <w:rPr>
          <w:rFonts w:ascii="Times New Roman" w:hAnsi="Times New Roman" w:cs="Times New Roman"/>
          <w:sz w:val="28"/>
          <w:szCs w:val="28"/>
          <w:lang w:val="kk-KZ"/>
        </w:rPr>
        <w:t xml:space="preserve"> мырыш </w:t>
      </w:r>
      <w:r w:rsidRPr="00C86898">
        <w:rPr>
          <w:rFonts w:ascii="Times New Roman" w:hAnsi="Times New Roman" w:cs="Times New Roman"/>
          <w:sz w:val="28"/>
          <w:szCs w:val="28"/>
          <w:lang w:val="kk-KZ"/>
        </w:rPr>
        <w:lastRenderedPageBreak/>
        <w:t>өндіру зауыттары</w:t>
      </w:r>
      <w:r>
        <w:rPr>
          <w:rFonts w:ascii="Times New Roman" w:hAnsi="Times New Roman" w:cs="Times New Roman"/>
          <w:sz w:val="28"/>
          <w:szCs w:val="28"/>
          <w:lang w:val="kk-KZ"/>
        </w:rPr>
        <w:t xml:space="preserve"> </w:t>
      </w:r>
      <w:r w:rsidRPr="00C86898">
        <w:rPr>
          <w:rFonts w:ascii="Times New Roman" w:hAnsi="Times New Roman" w:cs="Times New Roman"/>
          <w:sz w:val="28"/>
          <w:szCs w:val="28"/>
          <w:lang w:val="kk-KZ"/>
        </w:rPr>
        <w:t>құрамында</w:t>
      </w:r>
      <w:r>
        <w:rPr>
          <w:rFonts w:ascii="Times New Roman" w:hAnsi="Times New Roman" w:cs="Times New Roman"/>
          <w:sz w:val="28"/>
          <w:szCs w:val="28"/>
          <w:lang w:val="kk-KZ"/>
        </w:rPr>
        <w:t>ғы</w:t>
      </w:r>
      <w:r w:rsidRPr="00C86898">
        <w:rPr>
          <w:rFonts w:ascii="Times New Roman" w:hAnsi="Times New Roman" w:cs="Times New Roman"/>
          <w:sz w:val="28"/>
          <w:szCs w:val="28"/>
          <w:lang w:val="kk-KZ"/>
        </w:rPr>
        <w:t xml:space="preserve"> қоспалардың </w:t>
      </w:r>
      <w:r>
        <w:rPr>
          <w:rFonts w:ascii="Times New Roman" w:hAnsi="Times New Roman" w:cs="Times New Roman"/>
          <w:sz w:val="28"/>
          <w:szCs w:val="28"/>
          <w:lang w:val="kk-KZ"/>
        </w:rPr>
        <w:t xml:space="preserve">мөлшері </w:t>
      </w:r>
      <w:r w:rsidRPr="00C86898">
        <w:rPr>
          <w:rFonts w:ascii="Times New Roman" w:hAnsi="Times New Roman" w:cs="Times New Roman"/>
          <w:sz w:val="28"/>
          <w:szCs w:val="28"/>
          <w:lang w:val="kk-KZ"/>
        </w:rPr>
        <w:t>жоғары күрделі құрамдағы ерітінділер</w:t>
      </w:r>
      <w:r>
        <w:rPr>
          <w:rFonts w:ascii="Times New Roman" w:hAnsi="Times New Roman" w:cs="Times New Roman"/>
          <w:sz w:val="28"/>
          <w:szCs w:val="28"/>
          <w:lang w:val="kk-KZ"/>
        </w:rPr>
        <w:t xml:space="preserve"> алынады</w:t>
      </w:r>
      <w:r w:rsidRPr="00C86898">
        <w:rPr>
          <w:rFonts w:ascii="Times New Roman" w:hAnsi="Times New Roman" w:cs="Times New Roman"/>
          <w:sz w:val="28"/>
          <w:szCs w:val="28"/>
          <w:lang w:val="kk-KZ"/>
        </w:rPr>
        <w:t>.</w:t>
      </w:r>
    </w:p>
    <w:p w14:paraId="5E572EA0" w14:textId="2A524EBD" w:rsidR="00C24B77" w:rsidRPr="00C86898" w:rsidRDefault="00C24B77" w:rsidP="00F8626C">
      <w:pPr>
        <w:tabs>
          <w:tab w:val="left" w:pos="0"/>
          <w:tab w:val="left" w:pos="720"/>
        </w:tabs>
        <w:spacing w:after="0" w:line="240" w:lineRule="auto"/>
        <w:jc w:val="both"/>
        <w:rPr>
          <w:rFonts w:ascii="Times New Roman" w:hAnsi="Times New Roman" w:cs="Times New Roman"/>
          <w:sz w:val="28"/>
          <w:szCs w:val="28"/>
          <w:lang w:val="kk-KZ"/>
        </w:rPr>
      </w:pPr>
      <w:r w:rsidRPr="00C86898">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Pr="00C86898">
        <w:rPr>
          <w:rFonts w:ascii="Times New Roman" w:hAnsi="Times New Roman" w:cs="Times New Roman"/>
          <w:sz w:val="28"/>
          <w:szCs w:val="28"/>
          <w:lang w:val="kk-KZ"/>
        </w:rPr>
        <w:t>Диссертациялық жұмыстың өзектілігі сапасы</w:t>
      </w:r>
      <w:r w:rsidR="00F8626C">
        <w:rPr>
          <w:rFonts w:ascii="Times New Roman" w:hAnsi="Times New Roman" w:cs="Times New Roman"/>
          <w:sz w:val="28"/>
          <w:szCs w:val="28"/>
          <w:lang w:val="kk-KZ"/>
        </w:rPr>
        <w:t xml:space="preserve"> төмен</w:t>
      </w:r>
      <w:r w:rsidRPr="00C86898">
        <w:rPr>
          <w:rFonts w:ascii="Times New Roman" w:hAnsi="Times New Roman" w:cs="Times New Roman"/>
          <w:sz w:val="28"/>
          <w:szCs w:val="28"/>
          <w:lang w:val="kk-KZ"/>
        </w:rPr>
        <w:t xml:space="preserve"> мырыш шикізатын атмосфералық </w:t>
      </w:r>
      <w:r>
        <w:rPr>
          <w:rFonts w:ascii="Times New Roman" w:hAnsi="Times New Roman" w:cs="Times New Roman"/>
          <w:sz w:val="28"/>
          <w:szCs w:val="28"/>
          <w:lang w:val="kk-KZ"/>
        </w:rPr>
        <w:t xml:space="preserve">ерітінділеу </w:t>
      </w:r>
      <w:r w:rsidRPr="00C86898">
        <w:rPr>
          <w:rFonts w:ascii="Times New Roman" w:hAnsi="Times New Roman" w:cs="Times New Roman"/>
          <w:sz w:val="28"/>
          <w:szCs w:val="28"/>
          <w:lang w:val="kk-KZ"/>
        </w:rPr>
        <w:t>нәтижесінде түзілетін күрделі құрамды мырыш сульфатының ерітінділерін тазартудың перспективті технологиясын жасау. Мұндай ерітінділердегі қоспалардың мөлшері, әсіресе темірдің мөлшері дәстүрлі күйдіруден кейін алынған ерітінділердегі қоспалар мөлшерінен 15-16 есе көп</w:t>
      </w:r>
      <w:r>
        <w:rPr>
          <w:rFonts w:ascii="Times New Roman" w:hAnsi="Times New Roman" w:cs="Times New Roman"/>
          <w:sz w:val="28"/>
          <w:szCs w:val="28"/>
          <w:lang w:val="kk-KZ"/>
        </w:rPr>
        <w:t xml:space="preserve"> болады</w:t>
      </w:r>
      <w:r w:rsidRPr="00C86898">
        <w:rPr>
          <w:rFonts w:ascii="Times New Roman" w:hAnsi="Times New Roman" w:cs="Times New Roman"/>
          <w:sz w:val="28"/>
          <w:szCs w:val="28"/>
          <w:lang w:val="kk-KZ"/>
        </w:rPr>
        <w:t>.</w:t>
      </w:r>
    </w:p>
    <w:p w14:paraId="51A48C83" w14:textId="77777777" w:rsidR="00C24B77" w:rsidRPr="0090587F" w:rsidRDefault="00C24B77" w:rsidP="00933C34">
      <w:pPr>
        <w:tabs>
          <w:tab w:val="left" w:pos="0"/>
          <w:tab w:val="left" w:pos="72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Жұмыста атмосфералық  ерітінділеу әдісімен</w:t>
      </w:r>
      <w:r w:rsidRPr="00C86898">
        <w:rPr>
          <w:rFonts w:ascii="Times New Roman" w:hAnsi="Times New Roman" w:cs="Times New Roman"/>
          <w:sz w:val="28"/>
          <w:szCs w:val="28"/>
          <w:lang w:val="kk-KZ"/>
        </w:rPr>
        <w:t xml:space="preserve"> өңдеуге сапасыз шикізатты тарту және олардың экологиялық қауіпсіздігін арттыру арқылы мырыш гидрометаллургиялық өндірісінің шикізат базасын кеңейтуге бағытталған. Жұмыс барысында қоспалардан бөлінген темірді тұндыру арқылы қосымша экологиялық таза өнім – гематит алу мүмкіндігі де зерттелді.</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Жоғарыда айтылғандарға байланысты жоғары сапалы катодты металды алу үшін құрамында мырыш мөлшері жоғары ерітінділерді кешенді өңдеудің өзекті міндеті – ең алдымен концентрациясы 30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жететін темірден тазарту болып табылады.</w:t>
      </w:r>
    </w:p>
    <w:p w14:paraId="30AF5602" w14:textId="77777777" w:rsidR="00C24B77" w:rsidRPr="0090587F" w:rsidRDefault="00C24B77" w:rsidP="00C24B77">
      <w:pPr>
        <w:pStyle w:val="a7"/>
        <w:tabs>
          <w:tab w:val="left" w:pos="0"/>
          <w:tab w:val="left" w:pos="720"/>
        </w:tabs>
        <w:spacing w:after="0" w:line="240" w:lineRule="auto"/>
        <w:ind w:left="0" w:firstLine="709"/>
        <w:jc w:val="both"/>
        <w:rPr>
          <w:rFonts w:ascii="Times New Roman" w:hAnsi="Times New Roman" w:cs="Times New Roman"/>
          <w:b/>
          <w:sz w:val="28"/>
          <w:szCs w:val="28"/>
          <w:lang w:val="kk-KZ"/>
        </w:rPr>
      </w:pPr>
      <w:r w:rsidRPr="0090587F">
        <w:rPr>
          <w:rFonts w:ascii="Times New Roman" w:hAnsi="Times New Roman" w:cs="Times New Roman"/>
          <w:b/>
          <w:sz w:val="28"/>
          <w:szCs w:val="28"/>
          <w:lang w:val="kk-KZ"/>
        </w:rPr>
        <w:t>Тақырыптың ғылыми жаңалығы</w:t>
      </w:r>
    </w:p>
    <w:p w14:paraId="0B5E04E4" w14:textId="77777777" w:rsidR="003E2A75" w:rsidRPr="003E2A75" w:rsidRDefault="003E2A75" w:rsidP="003E2A75">
      <w:pPr>
        <w:pStyle w:val="a7"/>
        <w:numPr>
          <w:ilvl w:val="0"/>
          <w:numId w:val="28"/>
        </w:numPr>
        <w:tabs>
          <w:tab w:val="clear" w:pos="720"/>
          <w:tab w:val="num" w:pos="360"/>
          <w:tab w:val="left" w:pos="851"/>
        </w:tabs>
        <w:spacing w:after="0" w:line="240" w:lineRule="auto"/>
        <w:ind w:left="0" w:firstLine="709"/>
        <w:jc w:val="both"/>
        <w:rPr>
          <w:rFonts w:ascii="Times New Roman" w:hAnsi="Times New Roman" w:cs="Times New Roman"/>
          <w:sz w:val="28"/>
          <w:szCs w:val="28"/>
        </w:rPr>
      </w:pPr>
      <w:r w:rsidRPr="003E2A75">
        <w:rPr>
          <w:rFonts w:ascii="Times New Roman" w:hAnsi="Times New Roman" w:cs="Times New Roman"/>
          <w:sz w:val="28"/>
          <w:szCs w:val="28"/>
          <w:lang w:val="kk-KZ"/>
        </w:rPr>
        <w:t>мембраналы электролизерде мырыш сульфат ерітінділерінің құрамындағы Fe(II) иондарын Fe(III) дейін электрототықтырған кезде, темірдің толық тотығуы анықталды. Тотығу дәрежесі 99,8-99,9% -ды құрады;</w:t>
      </w:r>
    </w:p>
    <w:p w14:paraId="30EE56E0" w14:textId="77777777" w:rsidR="003E2A75" w:rsidRPr="003E2A75" w:rsidRDefault="003E2A75" w:rsidP="003E2A75">
      <w:pPr>
        <w:pStyle w:val="a7"/>
        <w:numPr>
          <w:ilvl w:val="0"/>
          <w:numId w:val="28"/>
        </w:numPr>
        <w:tabs>
          <w:tab w:val="clear" w:pos="720"/>
          <w:tab w:val="num" w:pos="360"/>
          <w:tab w:val="left" w:pos="851"/>
        </w:tabs>
        <w:spacing w:after="0" w:line="240" w:lineRule="auto"/>
        <w:ind w:left="0" w:firstLine="709"/>
        <w:jc w:val="both"/>
        <w:rPr>
          <w:rFonts w:ascii="Times New Roman" w:hAnsi="Times New Roman" w:cs="Times New Roman"/>
          <w:sz w:val="28"/>
          <w:szCs w:val="28"/>
          <w:lang w:val="kk-KZ"/>
        </w:rPr>
      </w:pPr>
      <w:r w:rsidRPr="003E2A75">
        <w:rPr>
          <w:rFonts w:ascii="Times New Roman" w:hAnsi="Times New Roman" w:cs="Times New Roman"/>
          <w:sz w:val="28"/>
          <w:szCs w:val="28"/>
          <w:lang w:val="ru-KZ"/>
        </w:rPr>
        <w:t xml:space="preserve"> </w:t>
      </w:r>
      <w:r w:rsidRPr="003E2A75">
        <w:rPr>
          <w:rFonts w:ascii="Times New Roman" w:hAnsi="Times New Roman" w:cs="Times New Roman"/>
          <w:sz w:val="28"/>
          <w:szCs w:val="28"/>
          <w:lang w:val="kk-KZ"/>
        </w:rPr>
        <w:t>темірдің тотығу жылдамдығы 2,7-3,1 г/дм</w:t>
      </w:r>
      <w:r w:rsidRPr="003E2A75">
        <w:rPr>
          <w:rFonts w:ascii="Times New Roman" w:hAnsi="Times New Roman" w:cs="Times New Roman"/>
          <w:sz w:val="28"/>
          <w:szCs w:val="28"/>
          <w:vertAlign w:val="superscript"/>
          <w:lang w:val="kk-KZ"/>
        </w:rPr>
        <w:t>3</w:t>
      </w:r>
      <w:r w:rsidRPr="003E2A75">
        <w:rPr>
          <w:rFonts w:ascii="Times New Roman" w:hAnsi="Times New Roman" w:cs="Times New Roman"/>
          <w:sz w:val="28"/>
          <w:szCs w:val="28"/>
          <w:lang w:val="kk-KZ"/>
        </w:rPr>
        <w:t xml:space="preserve"> болатындығы анықталды. Үрдіс диффузиялық режимде жүретіні анықталды, өйткені жылдамдық электролит берудің қарқындылығына байланысты болады;</w:t>
      </w:r>
    </w:p>
    <w:p w14:paraId="4287A41E" w14:textId="77777777" w:rsidR="003E2A75" w:rsidRPr="003E2A75" w:rsidRDefault="003E2A75" w:rsidP="003E2A75">
      <w:pPr>
        <w:pStyle w:val="a7"/>
        <w:numPr>
          <w:ilvl w:val="0"/>
          <w:numId w:val="28"/>
        </w:numPr>
        <w:tabs>
          <w:tab w:val="clear" w:pos="720"/>
          <w:tab w:val="num" w:pos="426"/>
          <w:tab w:val="left" w:pos="851"/>
        </w:tabs>
        <w:spacing w:after="0" w:line="240" w:lineRule="auto"/>
        <w:ind w:left="0" w:firstLine="709"/>
        <w:jc w:val="both"/>
        <w:rPr>
          <w:rFonts w:ascii="Times New Roman" w:hAnsi="Times New Roman" w:cs="Times New Roman"/>
          <w:sz w:val="28"/>
          <w:szCs w:val="28"/>
          <w:lang w:val="kk-KZ"/>
        </w:rPr>
      </w:pPr>
      <w:r w:rsidRPr="003E2A75">
        <w:rPr>
          <w:rFonts w:ascii="Times New Roman" w:hAnsi="Times New Roman" w:cs="Times New Roman"/>
          <w:sz w:val="28"/>
          <w:szCs w:val="28"/>
          <w:lang w:val="kk-KZ"/>
        </w:rPr>
        <w:t xml:space="preserve"> электролизге жіберілетін мырыш сульфатының ерітіндісіндегі темір (0,01 г/дм</w:t>
      </w:r>
      <w:r w:rsidRPr="003E2A75">
        <w:rPr>
          <w:rFonts w:ascii="Times New Roman" w:hAnsi="Times New Roman" w:cs="Times New Roman"/>
          <w:sz w:val="28"/>
          <w:szCs w:val="28"/>
          <w:vertAlign w:val="superscript"/>
          <w:lang w:val="kk-KZ"/>
        </w:rPr>
        <w:t>3</w:t>
      </w:r>
      <w:r w:rsidRPr="003E2A75">
        <w:rPr>
          <w:rFonts w:ascii="Times New Roman" w:hAnsi="Times New Roman" w:cs="Times New Roman"/>
          <w:sz w:val="28"/>
          <w:szCs w:val="28"/>
          <w:lang w:val="kk-KZ"/>
        </w:rPr>
        <w:t xml:space="preserve"> аспайтын) мен  мыстың </w:t>
      </w:r>
      <w:r w:rsidRPr="003E2A75">
        <w:rPr>
          <w:rFonts w:ascii="Times New Roman" w:hAnsi="Times New Roman" w:cs="Times New Roman"/>
          <w:sz w:val="28"/>
          <w:szCs w:val="28"/>
          <w:lang w:val="kk-KZ"/>
        </w:rPr>
        <w:tab/>
        <w:t>(0,6 мг/дм</w:t>
      </w:r>
      <w:r w:rsidRPr="003E2A75">
        <w:rPr>
          <w:rFonts w:ascii="Times New Roman" w:hAnsi="Times New Roman" w:cs="Times New Roman"/>
          <w:sz w:val="28"/>
          <w:szCs w:val="28"/>
          <w:vertAlign w:val="superscript"/>
          <w:lang w:val="kk-KZ"/>
        </w:rPr>
        <w:t>3</w:t>
      </w:r>
      <w:r w:rsidRPr="003E2A75">
        <w:rPr>
          <w:rFonts w:ascii="Times New Roman" w:hAnsi="Times New Roman" w:cs="Times New Roman"/>
          <w:sz w:val="28"/>
          <w:szCs w:val="28"/>
          <w:lang w:val="kk-KZ"/>
        </w:rPr>
        <w:t xml:space="preserve"> аспайтын) ерітінді алуға болатыны анықталды;</w:t>
      </w:r>
    </w:p>
    <w:p w14:paraId="68AFFD72" w14:textId="77777777" w:rsidR="003E2A75" w:rsidRPr="003E2A75" w:rsidRDefault="003E2A75" w:rsidP="003E2A75">
      <w:pPr>
        <w:pStyle w:val="a7"/>
        <w:numPr>
          <w:ilvl w:val="0"/>
          <w:numId w:val="28"/>
        </w:numPr>
        <w:tabs>
          <w:tab w:val="clear" w:pos="720"/>
          <w:tab w:val="num" w:pos="360"/>
          <w:tab w:val="left" w:pos="993"/>
        </w:tabs>
        <w:spacing w:after="0" w:line="240" w:lineRule="auto"/>
        <w:ind w:left="0" w:firstLine="709"/>
        <w:jc w:val="both"/>
        <w:rPr>
          <w:rFonts w:ascii="Times New Roman" w:hAnsi="Times New Roman" w:cs="Times New Roman"/>
          <w:sz w:val="28"/>
          <w:szCs w:val="28"/>
          <w:lang w:val="kk-KZ"/>
        </w:rPr>
      </w:pPr>
      <w:r w:rsidRPr="003E2A75">
        <w:rPr>
          <w:rFonts w:ascii="Times New Roman" w:hAnsi="Times New Roman" w:cs="Times New Roman"/>
          <w:sz w:val="28"/>
          <w:szCs w:val="28"/>
          <w:lang w:val="kk-KZ"/>
        </w:rPr>
        <w:t>катализатор ретінде гематитті (Fe₂O₃) пайдалану темірдің тұндыру үрдісін едәуір жеделдетуге және оның 20-30 г катализаторды қосу арқылы 180 минут ішінде аяқталуын қамтамасыз етуге мүмкіндік беретіні тәжірибе жүзінде дәлелденді;</w:t>
      </w:r>
    </w:p>
    <w:p w14:paraId="429AE37E" w14:textId="77777777" w:rsidR="003E2A75" w:rsidRPr="003E2A75" w:rsidRDefault="003E2A75" w:rsidP="003E2A75">
      <w:pPr>
        <w:pStyle w:val="a7"/>
        <w:numPr>
          <w:ilvl w:val="0"/>
          <w:numId w:val="28"/>
        </w:numPr>
        <w:tabs>
          <w:tab w:val="clear" w:pos="720"/>
          <w:tab w:val="left" w:pos="993"/>
        </w:tabs>
        <w:spacing w:after="0" w:line="240" w:lineRule="auto"/>
        <w:ind w:left="0" w:firstLine="709"/>
        <w:jc w:val="both"/>
        <w:rPr>
          <w:rFonts w:ascii="Times New Roman" w:hAnsi="Times New Roman" w:cs="Times New Roman"/>
          <w:sz w:val="28"/>
          <w:szCs w:val="28"/>
          <w:lang w:val="kk-KZ"/>
        </w:rPr>
      </w:pPr>
      <w:r w:rsidRPr="003E2A75">
        <w:rPr>
          <w:rFonts w:ascii="Times New Roman" w:hAnsi="Times New Roman" w:cs="Times New Roman"/>
          <w:sz w:val="28"/>
          <w:szCs w:val="28"/>
          <w:lang w:val="kk-KZ"/>
        </w:rPr>
        <w:t>темір тұнбасының сүзілу  жылдамдығы сағатына 1,5-2 м</w:t>
      </w:r>
      <w:r w:rsidRPr="003E2A75">
        <w:rPr>
          <w:rFonts w:ascii="Times New Roman" w:hAnsi="Times New Roman" w:cs="Times New Roman"/>
          <w:sz w:val="28"/>
          <w:szCs w:val="28"/>
          <w:vertAlign w:val="superscript"/>
          <w:lang w:val="kk-KZ"/>
        </w:rPr>
        <w:t>3</w:t>
      </w:r>
      <w:r w:rsidRPr="003E2A75">
        <w:rPr>
          <w:rFonts w:ascii="Times New Roman" w:hAnsi="Times New Roman" w:cs="Times New Roman"/>
          <w:sz w:val="28"/>
          <w:szCs w:val="28"/>
          <w:lang w:val="kk-KZ"/>
        </w:rPr>
        <w:t>/м</w:t>
      </w:r>
      <w:r w:rsidRPr="003E2A75">
        <w:rPr>
          <w:rFonts w:ascii="Times New Roman" w:hAnsi="Times New Roman" w:cs="Times New Roman"/>
          <w:sz w:val="28"/>
          <w:szCs w:val="28"/>
          <w:vertAlign w:val="superscript"/>
          <w:lang w:val="kk-KZ"/>
        </w:rPr>
        <w:t>2</w:t>
      </w:r>
      <w:r w:rsidRPr="003E2A75">
        <w:rPr>
          <w:rFonts w:ascii="Times New Roman" w:hAnsi="Times New Roman" w:cs="Times New Roman"/>
          <w:sz w:val="28"/>
          <w:szCs w:val="28"/>
          <w:lang w:val="kk-KZ"/>
        </w:rPr>
        <w:t>.сағ. болатындығы анықталды;</w:t>
      </w:r>
    </w:p>
    <w:p w14:paraId="4B1633E3" w14:textId="77777777" w:rsidR="003E2A75" w:rsidRPr="003E2A75" w:rsidRDefault="003E2A75" w:rsidP="003E2A75">
      <w:pPr>
        <w:pStyle w:val="a7"/>
        <w:numPr>
          <w:ilvl w:val="0"/>
          <w:numId w:val="28"/>
        </w:numPr>
        <w:tabs>
          <w:tab w:val="clear" w:pos="720"/>
          <w:tab w:val="num" w:pos="360"/>
          <w:tab w:val="left" w:pos="851"/>
        </w:tabs>
        <w:spacing w:after="0" w:line="240" w:lineRule="auto"/>
        <w:ind w:left="0" w:firstLine="709"/>
        <w:jc w:val="both"/>
        <w:rPr>
          <w:rFonts w:ascii="Times New Roman" w:hAnsi="Times New Roman" w:cs="Times New Roman"/>
          <w:sz w:val="28"/>
          <w:szCs w:val="28"/>
          <w:lang w:val="ru-KZ"/>
        </w:rPr>
      </w:pPr>
      <w:r w:rsidRPr="003E2A75">
        <w:rPr>
          <w:rFonts w:ascii="Times New Roman" w:hAnsi="Times New Roman" w:cs="Times New Roman"/>
          <w:sz w:val="28"/>
          <w:szCs w:val="28"/>
          <w:lang w:val="ru-KZ"/>
        </w:rPr>
        <w:t xml:space="preserve"> </w:t>
      </w:r>
      <w:r w:rsidRPr="003E2A75">
        <w:rPr>
          <w:rFonts w:ascii="Times New Roman" w:hAnsi="Times New Roman" w:cs="Times New Roman"/>
          <w:sz w:val="28"/>
          <w:szCs w:val="28"/>
          <w:lang w:val="kk-KZ"/>
        </w:rPr>
        <w:t>мембраналы электролизердің катодтық камерасында тотықсыздандыру арқылы мырыш сульфаты ерітінділерінің құрамындағы мыс пен никельді электроцементтеу процесі үшін 99%-дан астам мысты және 80%-ға дейін никельді алуды қамтамасыз ететін оңтайлы параметрлер белгіленді.</w:t>
      </w:r>
    </w:p>
    <w:p w14:paraId="2F11B69F" w14:textId="77777777" w:rsidR="00C24B77" w:rsidRPr="0090587F" w:rsidRDefault="00C24B77" w:rsidP="00C24B77">
      <w:pPr>
        <w:tabs>
          <w:tab w:val="left" w:pos="0"/>
          <w:tab w:val="left" w:pos="720"/>
        </w:tabs>
        <w:spacing w:after="0" w:line="240" w:lineRule="auto"/>
        <w:ind w:firstLine="851"/>
        <w:jc w:val="both"/>
        <w:rPr>
          <w:rFonts w:ascii="Times New Roman" w:hAnsi="Times New Roman" w:cs="Times New Roman"/>
          <w:sz w:val="28"/>
          <w:szCs w:val="28"/>
          <w:lang w:val="kk-KZ"/>
        </w:rPr>
      </w:pPr>
      <w:r w:rsidRPr="0090587F">
        <w:rPr>
          <w:rFonts w:ascii="Times New Roman" w:hAnsi="Times New Roman" w:cs="Times New Roman"/>
          <w:b/>
          <w:sz w:val="28"/>
          <w:szCs w:val="28"/>
          <w:lang w:val="kk-KZ"/>
        </w:rPr>
        <w:t>Аталған жұмыстың басқа зерттеу жұмыстарымен байланысы.</w:t>
      </w:r>
      <w:r w:rsidRPr="0090587F">
        <w:rPr>
          <w:rFonts w:ascii="Times New Roman" w:hAnsi="Times New Roman" w:cs="Times New Roman"/>
          <w:sz w:val="28"/>
          <w:szCs w:val="28"/>
          <w:lang w:val="kk-KZ"/>
        </w:rPr>
        <w:t xml:space="preserve"> </w:t>
      </w:r>
    </w:p>
    <w:p w14:paraId="5597AF0D" w14:textId="77777777" w:rsidR="00C24B77" w:rsidRPr="007906C1" w:rsidRDefault="00C24B77" w:rsidP="00C24B77">
      <w:pPr>
        <w:pStyle w:val="a7"/>
        <w:tabs>
          <w:tab w:val="left" w:pos="0"/>
          <w:tab w:val="left" w:pos="720"/>
        </w:tabs>
        <w:spacing w:after="0" w:line="240" w:lineRule="auto"/>
        <w:ind w:left="0" w:firstLine="851"/>
        <w:jc w:val="both"/>
        <w:rPr>
          <w:rFonts w:ascii="Times New Roman" w:hAnsi="Times New Roman" w:cs="Times New Roman"/>
          <w:color w:val="000000" w:themeColor="text1"/>
          <w:sz w:val="28"/>
          <w:szCs w:val="28"/>
          <w:lang w:val="kk-KZ"/>
        </w:rPr>
      </w:pPr>
      <w:r w:rsidRPr="0090587F">
        <w:rPr>
          <w:rFonts w:ascii="Times New Roman" w:hAnsi="Times New Roman" w:cs="Times New Roman"/>
          <w:color w:val="000000" w:themeColor="text1"/>
          <w:sz w:val="28"/>
          <w:szCs w:val="28"/>
          <w:lang w:val="kk-KZ"/>
        </w:rPr>
        <w:t xml:space="preserve">Диссертациялық жұмыста ұсынылған зерттеу нәтижелері Қазақстан Республикасы </w:t>
      </w:r>
      <w:r>
        <w:rPr>
          <w:rFonts w:ascii="Times New Roman" w:hAnsi="Times New Roman" w:cs="Times New Roman"/>
          <w:color w:val="000000" w:themeColor="text1"/>
          <w:sz w:val="28"/>
          <w:szCs w:val="28"/>
          <w:lang w:val="kk-KZ"/>
        </w:rPr>
        <w:t>ғылым</w:t>
      </w:r>
      <w:r w:rsidRPr="0090587F">
        <w:rPr>
          <w:rFonts w:ascii="Times New Roman" w:hAnsi="Times New Roman" w:cs="Times New Roman"/>
          <w:color w:val="000000" w:themeColor="text1"/>
          <w:sz w:val="28"/>
          <w:szCs w:val="28"/>
          <w:lang w:val="kk-KZ"/>
        </w:rPr>
        <w:t xml:space="preserve"> және </w:t>
      </w:r>
      <w:r>
        <w:rPr>
          <w:rFonts w:ascii="Times New Roman" w:hAnsi="Times New Roman" w:cs="Times New Roman"/>
          <w:color w:val="000000" w:themeColor="text1"/>
          <w:sz w:val="28"/>
          <w:szCs w:val="28"/>
          <w:lang w:val="kk-KZ"/>
        </w:rPr>
        <w:t>жоғары білім</w:t>
      </w:r>
      <w:r w:rsidRPr="0090587F">
        <w:rPr>
          <w:rFonts w:ascii="Times New Roman" w:hAnsi="Times New Roman" w:cs="Times New Roman"/>
          <w:color w:val="000000" w:themeColor="text1"/>
          <w:sz w:val="28"/>
          <w:szCs w:val="28"/>
          <w:lang w:val="kk-KZ"/>
        </w:rPr>
        <w:t xml:space="preserve"> министрлігінің гранттық қаржыландыруымен ғылыми-зерттеу және тәжірибелік-конструкторлық жұмыстарға қатысу бойынша № 281 ««ГИДРОПОЛИМЕТ» тәжірибелік-өнеркәсіптік қондырғысын пайдалана отырып, төмен сұрыпты техногендік минералды шикізатты атмосфералық </w:t>
      </w:r>
      <w:r>
        <w:rPr>
          <w:rFonts w:ascii="Times New Roman" w:hAnsi="Times New Roman" w:cs="Times New Roman"/>
          <w:color w:val="000000" w:themeColor="text1"/>
          <w:sz w:val="28"/>
          <w:szCs w:val="28"/>
          <w:lang w:val="kk-KZ"/>
        </w:rPr>
        <w:t>ерітінділеу</w:t>
      </w:r>
      <w:r w:rsidRPr="0090587F">
        <w:rPr>
          <w:rFonts w:ascii="Times New Roman" w:hAnsi="Times New Roman" w:cs="Times New Roman"/>
          <w:color w:val="000000" w:themeColor="text1"/>
          <w:sz w:val="28"/>
          <w:szCs w:val="28"/>
          <w:lang w:val="kk-KZ"/>
        </w:rPr>
        <w:t xml:space="preserve"> технологиясын әзірлеу» </w:t>
      </w:r>
      <w:r w:rsidRPr="0090587F">
        <w:rPr>
          <w:rFonts w:ascii="Times New Roman" w:hAnsi="Times New Roman" w:cs="Times New Roman"/>
          <w:color w:val="000000" w:themeColor="text1"/>
          <w:sz w:val="28"/>
          <w:szCs w:val="28"/>
          <w:lang w:val="kk-KZ"/>
        </w:rPr>
        <w:lastRenderedPageBreak/>
        <w:t>тақырыбы бойынша жүргізілген ғылыми-зерттеу жұмыстарымен</w:t>
      </w:r>
      <w:r>
        <w:rPr>
          <w:rFonts w:ascii="Times New Roman" w:hAnsi="Times New Roman" w:cs="Times New Roman"/>
          <w:color w:val="000000" w:themeColor="text1"/>
          <w:sz w:val="28"/>
          <w:szCs w:val="28"/>
          <w:lang w:val="kk-KZ"/>
        </w:rPr>
        <w:t xml:space="preserve"> және Қазақстан Республикасы ғылым және жоғары білім министрлігі ғылыми комитеті қаржыландыруымен </w:t>
      </w:r>
      <w:r w:rsidRPr="003F0481">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Жас ғалым</w:t>
      </w:r>
      <w:r w:rsidRPr="003F0481">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жобасы аясында жүзеге асып жатқан </w:t>
      </w:r>
      <w:r w:rsidRPr="007906C1">
        <w:rPr>
          <w:rFonts w:ascii="Times New Roman" w:hAnsi="Times New Roman" w:cs="Times New Roman"/>
          <w:color w:val="000000"/>
          <w:sz w:val="28"/>
          <w:szCs w:val="28"/>
          <w:lang w:val="kk-KZ"/>
        </w:rPr>
        <w:t>AP22687268 «Мырыш сульфаты ерітінділерін мөлшері жоғары темірден тазарту және экологиялық таза, қолданысқа жарамды материал алу технологиясын әзірлеу»</w:t>
      </w:r>
      <w:r w:rsidRPr="007906C1">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тақырыбымен </w:t>
      </w:r>
      <w:r w:rsidRPr="007906C1">
        <w:rPr>
          <w:rFonts w:ascii="Times New Roman" w:hAnsi="Times New Roman" w:cs="Times New Roman"/>
          <w:color w:val="000000" w:themeColor="text1"/>
          <w:sz w:val="28"/>
          <w:szCs w:val="28"/>
          <w:lang w:val="kk-KZ"/>
        </w:rPr>
        <w:t>байланысты және осы зерттеулердің бір бөлігі болып табылады.</w:t>
      </w:r>
    </w:p>
    <w:p w14:paraId="388F285B" w14:textId="7AD35EA4" w:rsidR="00C24B77" w:rsidRPr="0090587F" w:rsidRDefault="00C24B77" w:rsidP="006E6048">
      <w:pPr>
        <w:widowControl w:val="0"/>
        <w:tabs>
          <w:tab w:val="left" w:pos="0"/>
        </w:tabs>
        <w:spacing w:after="0" w:line="240" w:lineRule="auto"/>
        <w:jc w:val="both"/>
        <w:rPr>
          <w:rFonts w:ascii="Times New Roman" w:hAnsi="Times New Roman" w:cs="Times New Roman"/>
          <w:spacing w:val="-6"/>
          <w:sz w:val="28"/>
          <w:szCs w:val="28"/>
          <w:lang w:val="kk-KZ"/>
        </w:rPr>
      </w:pPr>
      <w:r w:rsidRPr="0090587F">
        <w:rPr>
          <w:rFonts w:ascii="Times New Roman" w:hAnsi="Times New Roman" w:cs="Times New Roman"/>
          <w:b/>
          <w:spacing w:val="-6"/>
          <w:sz w:val="28"/>
          <w:szCs w:val="28"/>
          <w:lang w:val="kk-KZ"/>
        </w:rPr>
        <w:tab/>
        <w:t xml:space="preserve"> </w:t>
      </w:r>
      <w:r w:rsidRPr="00B262E1">
        <w:rPr>
          <w:rFonts w:ascii="Times New Roman" w:hAnsi="Times New Roman" w:cs="Times New Roman"/>
          <w:b/>
          <w:spacing w:val="-6"/>
          <w:sz w:val="28"/>
          <w:szCs w:val="28"/>
          <w:lang w:val="kk-KZ"/>
        </w:rPr>
        <w:t xml:space="preserve">Диссертациялық жұмыстың мақсаты </w:t>
      </w:r>
      <w:r w:rsidRPr="00A80DD8">
        <w:rPr>
          <w:rFonts w:ascii="Times New Roman" w:hAnsi="Times New Roman" w:cs="Times New Roman"/>
          <w:spacing w:val="-6"/>
          <w:sz w:val="28"/>
          <w:szCs w:val="28"/>
          <w:lang w:val="kk-KZ"/>
        </w:rPr>
        <w:t>Төменгі сұрыпты мырыш концентраттарын атмосфералық тікелей ерітінділеуден кейін алынған мырыш сульфатының ерітінділерін қоспалард</w:t>
      </w:r>
      <w:r>
        <w:rPr>
          <w:rFonts w:ascii="Times New Roman" w:hAnsi="Times New Roman" w:cs="Times New Roman"/>
          <w:spacing w:val="-6"/>
          <w:sz w:val="28"/>
          <w:szCs w:val="28"/>
          <w:lang w:val="kk-KZ"/>
        </w:rPr>
        <w:t>ан</w:t>
      </w:r>
      <w:r w:rsidRPr="00A80DD8">
        <w:rPr>
          <w:rFonts w:ascii="Times New Roman" w:hAnsi="Times New Roman" w:cs="Times New Roman"/>
          <w:spacing w:val="-6"/>
          <w:sz w:val="28"/>
          <w:szCs w:val="28"/>
          <w:lang w:val="kk-KZ"/>
        </w:rPr>
        <w:t xml:space="preserve"> тазарту технологиясын зерттеу және әзірлеу.</w:t>
      </w:r>
    </w:p>
    <w:p w14:paraId="670BF5D6" w14:textId="77777777" w:rsidR="00C24B77" w:rsidRPr="0090587F" w:rsidRDefault="00C24B77" w:rsidP="006E6048">
      <w:pPr>
        <w:widowControl w:val="0"/>
        <w:tabs>
          <w:tab w:val="left" w:pos="0"/>
        </w:tabs>
        <w:spacing w:after="0" w:line="240" w:lineRule="auto"/>
        <w:ind w:firstLine="709"/>
        <w:jc w:val="both"/>
        <w:rPr>
          <w:rFonts w:ascii="Times New Roman" w:hAnsi="Times New Roman" w:cs="Times New Roman"/>
          <w:b/>
          <w:spacing w:val="-6"/>
          <w:sz w:val="28"/>
          <w:szCs w:val="28"/>
          <w:lang w:val="kk-KZ"/>
        </w:rPr>
      </w:pPr>
      <w:r w:rsidRPr="0090587F">
        <w:rPr>
          <w:rFonts w:ascii="Times New Roman" w:hAnsi="Times New Roman" w:cs="Times New Roman"/>
          <w:b/>
          <w:spacing w:val="-6"/>
          <w:sz w:val="28"/>
          <w:szCs w:val="28"/>
          <w:lang w:val="kk-KZ"/>
        </w:rPr>
        <w:t>Зерттеудің міндеттері, олардың жалпы ғылыми-зерттеу жұмысын орындаудағы орны.</w:t>
      </w:r>
    </w:p>
    <w:p w14:paraId="50E2F738" w14:textId="3F93D33C" w:rsidR="00C24B77" w:rsidRPr="00B262E1" w:rsidRDefault="00F200D0" w:rsidP="00F200D0">
      <w:pPr>
        <w:spacing w:after="0" w:line="240" w:lineRule="auto"/>
        <w:ind w:firstLine="709"/>
        <w:jc w:val="both"/>
        <w:rPr>
          <w:rFonts w:ascii="Times New Roman" w:eastAsia="Arial Unicode MS" w:hAnsi="Times New Roman" w:cs="Times New Roman"/>
          <w:sz w:val="28"/>
          <w:szCs w:val="28"/>
          <w:lang w:val="kk-KZ" w:bidi="en-US"/>
        </w:rPr>
      </w:pPr>
      <w:r w:rsidRPr="00F200D0">
        <w:rPr>
          <w:rFonts w:ascii="Times New Roman" w:hAnsi="Times New Roman" w:cs="Times New Roman"/>
          <w:sz w:val="28"/>
          <w:szCs w:val="28"/>
          <w:lang w:val="kk-KZ"/>
        </w:rPr>
        <w:t xml:space="preserve">- </w:t>
      </w:r>
      <w:r w:rsidR="00F52C9F">
        <w:rPr>
          <w:rFonts w:ascii="Times New Roman" w:hAnsi="Times New Roman" w:cs="Times New Roman"/>
          <w:sz w:val="28"/>
          <w:szCs w:val="28"/>
          <w:lang w:val="kk-KZ"/>
        </w:rPr>
        <w:t>з</w:t>
      </w:r>
      <w:r w:rsidR="00C24B77" w:rsidRPr="00B262E1">
        <w:rPr>
          <w:rFonts w:ascii="Times New Roman" w:hAnsi="Times New Roman" w:cs="Times New Roman"/>
          <w:sz w:val="28"/>
          <w:szCs w:val="28"/>
          <w:lang w:val="kk-KZ"/>
        </w:rPr>
        <w:t>ерттеу тақырыбы бойынша ашық әдебиеттерде ұсынылған жаңа мақалалар мен патенттерге, күрделі құрамды мырыш сульфаты ерітіндісін тазартудың физико-химиялық зерттеулері бойынша және мырыш өнірісінен алынатын темір құрамды қалдықтарды өңдеу бойынша әдеби шолу жа</w:t>
      </w:r>
      <w:r w:rsidR="006E6048">
        <w:rPr>
          <w:rFonts w:ascii="Times New Roman" w:hAnsi="Times New Roman" w:cs="Times New Roman"/>
          <w:sz w:val="28"/>
          <w:szCs w:val="28"/>
          <w:lang w:val="kk-KZ"/>
        </w:rPr>
        <w:t>сау</w:t>
      </w:r>
      <w:r w:rsidR="00F52C9F">
        <w:rPr>
          <w:rFonts w:ascii="Times New Roman" w:hAnsi="Times New Roman" w:cs="Times New Roman"/>
          <w:sz w:val="28"/>
          <w:szCs w:val="28"/>
          <w:lang w:val="kk-KZ"/>
        </w:rPr>
        <w:t>;</w:t>
      </w:r>
      <w:r w:rsidR="00C24B77" w:rsidRPr="00B262E1">
        <w:rPr>
          <w:rFonts w:ascii="Times New Roman" w:hAnsi="Times New Roman" w:cs="Times New Roman"/>
          <w:sz w:val="28"/>
          <w:szCs w:val="28"/>
          <w:lang w:val="kk-KZ"/>
        </w:rPr>
        <w:t xml:space="preserve"> </w:t>
      </w:r>
    </w:p>
    <w:p w14:paraId="2E330F70" w14:textId="3933B179" w:rsidR="00C24B77" w:rsidRPr="00B262E1" w:rsidRDefault="00F52C9F" w:rsidP="00F52C9F">
      <w:pPr>
        <w:widowControl w:val="0"/>
        <w:tabs>
          <w:tab w:val="left" w:pos="0"/>
          <w:tab w:val="left" w:pos="1276"/>
        </w:tabs>
        <w:spacing w:after="0" w:line="240" w:lineRule="auto"/>
        <w:ind w:firstLine="709"/>
        <w:jc w:val="both"/>
        <w:rPr>
          <w:rFonts w:ascii="Times New Roman" w:hAnsi="Times New Roman" w:cs="Times New Roman"/>
          <w:spacing w:val="-6"/>
          <w:sz w:val="28"/>
          <w:szCs w:val="28"/>
          <w:lang w:val="kk-KZ"/>
        </w:rPr>
      </w:pPr>
      <w:r>
        <w:rPr>
          <w:rFonts w:ascii="Times New Roman" w:hAnsi="Times New Roman" w:cs="Times New Roman"/>
          <w:b/>
          <w:spacing w:val="-6"/>
          <w:sz w:val="28"/>
          <w:szCs w:val="28"/>
          <w:lang w:val="kk-KZ"/>
        </w:rPr>
        <w:t xml:space="preserve">- </w:t>
      </w:r>
      <w:r w:rsidR="00C24B77" w:rsidRPr="00B262E1">
        <w:rPr>
          <w:rFonts w:ascii="Times New Roman" w:hAnsi="Times New Roman" w:cs="Times New Roman"/>
          <w:spacing w:val="-6"/>
          <w:sz w:val="28"/>
          <w:szCs w:val="28"/>
          <w:lang w:val="kk-KZ"/>
        </w:rPr>
        <w:t>мырыш сульфаты ерітіндісіндегі Fe</w:t>
      </w:r>
      <w:r w:rsidR="00C24B77" w:rsidRPr="00B262E1">
        <w:rPr>
          <w:rFonts w:ascii="Times New Roman" w:hAnsi="Times New Roman" w:cs="Times New Roman"/>
          <w:spacing w:val="-6"/>
          <w:sz w:val="28"/>
          <w:szCs w:val="28"/>
          <w:vertAlign w:val="superscript"/>
          <w:lang w:val="kk-KZ"/>
        </w:rPr>
        <w:t>2+</w:t>
      </w:r>
      <w:r w:rsidR="00C24B77" w:rsidRPr="00B262E1">
        <w:rPr>
          <w:rFonts w:ascii="Times New Roman" w:hAnsi="Times New Roman" w:cs="Times New Roman"/>
          <w:spacing w:val="-6"/>
          <w:sz w:val="28"/>
          <w:szCs w:val="28"/>
          <w:lang w:val="kk-KZ"/>
        </w:rPr>
        <w:t xml:space="preserve"> иондарының тікелей электрохимиялық тотығуын жүзеге асыру үшін мембраналы электролизер қондырғысын қолдану;</w:t>
      </w:r>
    </w:p>
    <w:p w14:paraId="77E40B55" w14:textId="77777777" w:rsidR="00C24B77" w:rsidRPr="00B262E1" w:rsidRDefault="00C24B77" w:rsidP="00C24B77">
      <w:pPr>
        <w:widowControl w:val="0"/>
        <w:tabs>
          <w:tab w:val="left" w:pos="0"/>
        </w:tabs>
        <w:spacing w:after="0" w:line="240" w:lineRule="auto"/>
        <w:ind w:firstLine="709"/>
        <w:jc w:val="both"/>
        <w:rPr>
          <w:rFonts w:ascii="Times New Roman" w:hAnsi="Times New Roman" w:cs="Times New Roman"/>
          <w:spacing w:val="-6"/>
          <w:sz w:val="28"/>
          <w:szCs w:val="28"/>
          <w:lang w:val="kk-KZ"/>
        </w:rPr>
      </w:pPr>
      <w:r w:rsidRPr="00B262E1">
        <w:rPr>
          <w:rFonts w:ascii="Times New Roman" w:hAnsi="Times New Roman" w:cs="Times New Roman"/>
          <w:spacing w:val="-6"/>
          <w:sz w:val="28"/>
          <w:szCs w:val="28"/>
          <w:lang w:val="kk-KZ"/>
        </w:rPr>
        <w:t>- анион алмастырғыш мембраналы электролизерде темір иондарын тотықтыру үрдісінің термодинамикасын, кинетикасын зерттеу;</w:t>
      </w:r>
    </w:p>
    <w:p w14:paraId="0293BF4F" w14:textId="77777777" w:rsidR="00C24B77" w:rsidRPr="00B262E1" w:rsidRDefault="00C24B77" w:rsidP="00C24B77">
      <w:pPr>
        <w:widowControl w:val="0"/>
        <w:tabs>
          <w:tab w:val="left" w:pos="0"/>
        </w:tabs>
        <w:spacing w:after="0" w:line="240" w:lineRule="auto"/>
        <w:ind w:firstLine="709"/>
        <w:jc w:val="both"/>
        <w:rPr>
          <w:rFonts w:ascii="Times New Roman" w:hAnsi="Times New Roman" w:cs="Times New Roman"/>
          <w:spacing w:val="-6"/>
          <w:sz w:val="28"/>
          <w:szCs w:val="28"/>
          <w:lang w:val="kk-KZ"/>
        </w:rPr>
      </w:pPr>
      <w:r w:rsidRPr="00B262E1">
        <w:rPr>
          <w:rFonts w:ascii="Times New Roman" w:hAnsi="Times New Roman" w:cs="Times New Roman"/>
          <w:b/>
          <w:spacing w:val="-6"/>
          <w:sz w:val="28"/>
          <w:szCs w:val="28"/>
          <w:lang w:val="kk-KZ"/>
        </w:rPr>
        <w:t>-</w:t>
      </w:r>
      <w:r w:rsidRPr="00B262E1">
        <w:rPr>
          <w:rFonts w:ascii="Times New Roman" w:hAnsi="Times New Roman" w:cs="Times New Roman"/>
          <w:spacing w:val="-6"/>
          <w:sz w:val="28"/>
          <w:szCs w:val="28"/>
          <w:lang w:val="kk-KZ"/>
        </w:rPr>
        <w:t xml:space="preserve"> күрделі құрамды мырыш сульфаты ерітіндісін электрототықтырудан кейін алынған ерітіндіні кальций оксиді қатысында тұнбалауға жіберу және алынған кектің химиялық құрамын және құрылымдық формуласын анықтау;</w:t>
      </w:r>
    </w:p>
    <w:p w14:paraId="791EDDE3" w14:textId="207470FE" w:rsidR="00C24B77" w:rsidRDefault="00F200D0" w:rsidP="000D7CAB">
      <w:pPr>
        <w:widowControl w:val="0"/>
        <w:tabs>
          <w:tab w:val="left" w:pos="0"/>
        </w:tabs>
        <w:spacing w:after="0" w:line="240" w:lineRule="auto"/>
        <w:ind w:firstLine="709"/>
        <w:jc w:val="both"/>
        <w:rPr>
          <w:rFonts w:ascii="Times New Roman" w:hAnsi="Times New Roman" w:cs="Times New Roman"/>
          <w:spacing w:val="-6"/>
          <w:sz w:val="28"/>
          <w:szCs w:val="28"/>
          <w:lang w:val="kk-KZ"/>
        </w:rPr>
      </w:pPr>
      <w:r w:rsidRPr="00F200D0">
        <w:rPr>
          <w:rFonts w:ascii="Times New Roman" w:hAnsi="Times New Roman" w:cs="Times New Roman"/>
          <w:spacing w:val="-6"/>
          <w:sz w:val="28"/>
          <w:szCs w:val="28"/>
          <w:lang w:val="kk-KZ"/>
        </w:rPr>
        <w:t xml:space="preserve">- </w:t>
      </w:r>
      <w:r w:rsidR="00C24B77" w:rsidRPr="00B262E1">
        <w:rPr>
          <w:rFonts w:ascii="Times New Roman" w:hAnsi="Times New Roman" w:cs="Times New Roman"/>
          <w:spacing w:val="-6"/>
          <w:sz w:val="28"/>
          <w:szCs w:val="28"/>
          <w:lang w:val="kk-KZ"/>
        </w:rPr>
        <w:t>анион алмастырғыш мембраналы электролизердің катодтық камерасында мыс иондарының электроцементациясын жүзеге асыру.</w:t>
      </w:r>
    </w:p>
    <w:p w14:paraId="5579A15D" w14:textId="77777777" w:rsidR="00C93EA6" w:rsidRPr="000A0E72" w:rsidRDefault="00C93EA6" w:rsidP="000D7CAB">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b/>
          <w:spacing w:val="-6"/>
          <w:sz w:val="28"/>
          <w:szCs w:val="28"/>
          <w:lang w:val="kk-KZ"/>
        </w:rPr>
        <w:t>Зерттеу объектісі</w:t>
      </w:r>
      <w:r>
        <w:rPr>
          <w:rFonts w:ascii="Times New Roman" w:hAnsi="Times New Roman" w:cs="Times New Roman"/>
          <w:b/>
          <w:spacing w:val="-6"/>
          <w:sz w:val="28"/>
          <w:szCs w:val="28"/>
          <w:lang w:val="kk-KZ"/>
        </w:rPr>
        <w:t>.</w:t>
      </w:r>
      <w:r w:rsidRPr="0090587F">
        <w:rPr>
          <w:rFonts w:ascii="Times New Roman" w:hAnsi="Times New Roman" w:cs="Times New Roman"/>
          <w:b/>
          <w:spacing w:val="-6"/>
          <w:sz w:val="28"/>
          <w:szCs w:val="28"/>
          <w:lang w:val="kk-KZ"/>
        </w:rPr>
        <w:t xml:space="preserve"> </w:t>
      </w:r>
      <w:r>
        <w:rPr>
          <w:rFonts w:ascii="Times New Roman" w:hAnsi="Times New Roman" w:cs="Times New Roman"/>
          <w:spacing w:val="-6"/>
          <w:sz w:val="28"/>
          <w:szCs w:val="28"/>
          <w:lang w:val="kk-KZ"/>
        </w:rPr>
        <w:t xml:space="preserve">Төменгі сұрыпты </w:t>
      </w:r>
      <w:r w:rsidRPr="0090587F">
        <w:rPr>
          <w:rFonts w:ascii="Times New Roman" w:hAnsi="Times New Roman" w:cs="Times New Roman"/>
          <w:spacing w:val="-6"/>
          <w:sz w:val="28"/>
          <w:szCs w:val="28"/>
          <w:lang w:val="kk-KZ"/>
        </w:rPr>
        <w:t>мырыш концентрат</w:t>
      </w:r>
      <w:r>
        <w:rPr>
          <w:rFonts w:ascii="Times New Roman" w:hAnsi="Times New Roman" w:cs="Times New Roman"/>
          <w:spacing w:val="-6"/>
          <w:sz w:val="28"/>
          <w:szCs w:val="28"/>
          <w:lang w:val="kk-KZ"/>
        </w:rPr>
        <w:t>тарын</w:t>
      </w:r>
      <w:r w:rsidRPr="0090587F">
        <w:rPr>
          <w:rFonts w:ascii="Times New Roman" w:hAnsi="Times New Roman" w:cs="Times New Roman"/>
          <w:spacing w:val="-6"/>
          <w:sz w:val="28"/>
          <w:szCs w:val="28"/>
          <w:lang w:val="kk-KZ"/>
        </w:rPr>
        <w:t xml:space="preserve"> атмосфералық тікелей ерітінділеуден кейін алынған күрделі құрамды, төмен</w:t>
      </w:r>
      <w:r>
        <w:rPr>
          <w:rFonts w:ascii="Times New Roman" w:hAnsi="Times New Roman" w:cs="Times New Roman"/>
          <w:spacing w:val="-6"/>
          <w:sz w:val="28"/>
          <w:szCs w:val="28"/>
          <w:lang w:val="kk-KZ"/>
        </w:rPr>
        <w:t>гі</w:t>
      </w:r>
      <w:r w:rsidRPr="0090587F">
        <w:rPr>
          <w:rFonts w:ascii="Times New Roman" w:hAnsi="Times New Roman" w:cs="Times New Roman"/>
          <w:spacing w:val="-6"/>
          <w:sz w:val="28"/>
          <w:szCs w:val="28"/>
          <w:lang w:val="kk-KZ"/>
        </w:rPr>
        <w:t xml:space="preserve"> сапалы мырыш сульфаты ерітіндісі</w:t>
      </w:r>
      <w:r>
        <w:rPr>
          <w:rFonts w:ascii="Times New Roman" w:hAnsi="Times New Roman" w:cs="Times New Roman"/>
          <w:spacing w:val="-6"/>
          <w:sz w:val="28"/>
          <w:szCs w:val="28"/>
          <w:lang w:val="kk-KZ"/>
        </w:rPr>
        <w:t xml:space="preserve"> </w:t>
      </w:r>
      <w:r w:rsidRPr="00A63BB5">
        <w:rPr>
          <w:rFonts w:ascii="Times New Roman" w:hAnsi="Times New Roman" w:cs="Times New Roman"/>
          <w:sz w:val="28"/>
          <w:szCs w:val="28"/>
          <w:lang w:val="kk-KZ"/>
        </w:rPr>
        <w:t xml:space="preserve">(Zn 123 </w:t>
      </w:r>
      <w:r w:rsidRPr="00747726">
        <w:rPr>
          <w:rFonts w:ascii="Times New Roman" w:hAnsi="Times New Roman" w:cs="Times New Roman"/>
          <w:sz w:val="28"/>
          <w:szCs w:val="28"/>
          <w:lang w:val="kk-KZ"/>
        </w:rPr>
        <w:t>г/</w:t>
      </w:r>
      <w:r w:rsidRPr="00A63BB5">
        <w:rPr>
          <w:rFonts w:ascii="Times New Roman" w:hAnsi="Times New Roman" w:cs="Times New Roman"/>
          <w:sz w:val="28"/>
          <w:szCs w:val="28"/>
          <w:lang w:val="kk-KZ"/>
        </w:rPr>
        <w:t>дм</w:t>
      </w:r>
      <w:r w:rsidRPr="00A63BB5">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w:t>
      </w:r>
      <w:r w:rsidRPr="00A63BB5">
        <w:rPr>
          <w:rFonts w:ascii="Times New Roman" w:hAnsi="Times New Roman" w:cs="Times New Roman"/>
          <w:sz w:val="28"/>
          <w:szCs w:val="28"/>
          <w:lang w:val="kk-KZ"/>
        </w:rPr>
        <w:t>Fe(III)-17</w:t>
      </w:r>
      <w:r w:rsidRPr="00747726">
        <w:rPr>
          <w:rFonts w:ascii="Times New Roman" w:hAnsi="Times New Roman" w:cs="Times New Roman"/>
          <w:sz w:val="28"/>
          <w:szCs w:val="28"/>
          <w:lang w:val="kk-KZ"/>
        </w:rPr>
        <w:t>,58</w:t>
      </w:r>
      <w:r>
        <w:rPr>
          <w:rFonts w:ascii="Times New Roman" w:hAnsi="Times New Roman" w:cs="Times New Roman"/>
          <w:sz w:val="28"/>
          <w:szCs w:val="28"/>
          <w:lang w:val="kk-KZ"/>
        </w:rPr>
        <w:t xml:space="preserve"> </w:t>
      </w:r>
      <w:r w:rsidRPr="00747726">
        <w:rPr>
          <w:rFonts w:ascii="Times New Roman" w:hAnsi="Times New Roman" w:cs="Times New Roman"/>
          <w:sz w:val="28"/>
          <w:szCs w:val="28"/>
          <w:lang w:val="kk-KZ"/>
        </w:rPr>
        <w:t>г/дм</w:t>
      </w:r>
      <w:r w:rsidRPr="00747726">
        <w:rPr>
          <w:rFonts w:ascii="Times New Roman" w:hAnsi="Times New Roman" w:cs="Times New Roman"/>
          <w:sz w:val="28"/>
          <w:szCs w:val="28"/>
          <w:vertAlign w:val="superscript"/>
          <w:lang w:val="kk-KZ"/>
        </w:rPr>
        <w:t>3</w:t>
      </w:r>
      <w:r w:rsidRPr="00747726">
        <w:rPr>
          <w:rFonts w:ascii="Times New Roman" w:hAnsi="Times New Roman" w:cs="Times New Roman"/>
          <w:sz w:val="28"/>
          <w:szCs w:val="28"/>
          <w:lang w:val="kk-KZ"/>
        </w:rPr>
        <w:t xml:space="preserve">, </w:t>
      </w:r>
      <w:r w:rsidRPr="00A63BB5">
        <w:rPr>
          <w:rFonts w:ascii="Times New Roman" w:hAnsi="Times New Roman" w:cs="Times New Roman"/>
          <w:sz w:val="28"/>
          <w:szCs w:val="28"/>
          <w:lang w:val="kk-KZ"/>
        </w:rPr>
        <w:t xml:space="preserve">Fe(II)-13,21 </w:t>
      </w:r>
      <w:r w:rsidRPr="00747726">
        <w:rPr>
          <w:rFonts w:ascii="Times New Roman" w:hAnsi="Times New Roman" w:cs="Times New Roman"/>
          <w:sz w:val="28"/>
          <w:szCs w:val="28"/>
          <w:lang w:val="kk-KZ"/>
        </w:rPr>
        <w:t>г/дм</w:t>
      </w:r>
      <w:r w:rsidRPr="00747726">
        <w:rPr>
          <w:rFonts w:ascii="Times New Roman" w:hAnsi="Times New Roman" w:cs="Times New Roman"/>
          <w:sz w:val="28"/>
          <w:szCs w:val="28"/>
          <w:vertAlign w:val="superscript"/>
          <w:lang w:val="kk-KZ"/>
        </w:rPr>
        <w:t>3</w:t>
      </w:r>
      <w:r w:rsidRPr="00747726">
        <w:rPr>
          <w:rFonts w:ascii="Times New Roman" w:hAnsi="Times New Roman" w:cs="Times New Roman"/>
          <w:sz w:val="28"/>
          <w:szCs w:val="28"/>
          <w:lang w:val="kk-KZ"/>
        </w:rPr>
        <w:t xml:space="preserve">, </w:t>
      </w:r>
      <w:r w:rsidRPr="00A63BB5">
        <w:rPr>
          <w:rFonts w:ascii="Times New Roman" w:hAnsi="Times New Roman" w:cs="Times New Roman"/>
          <w:sz w:val="28"/>
          <w:szCs w:val="28"/>
          <w:lang w:val="kk-KZ"/>
        </w:rPr>
        <w:t>Cu-2,43</w:t>
      </w:r>
      <w:r w:rsidRPr="00747726">
        <w:rPr>
          <w:rFonts w:ascii="Times New Roman" w:hAnsi="Times New Roman" w:cs="Times New Roman"/>
          <w:sz w:val="28"/>
          <w:szCs w:val="28"/>
          <w:lang w:val="kk-KZ"/>
        </w:rPr>
        <w:t xml:space="preserve"> г/дм</w:t>
      </w:r>
      <w:r w:rsidRPr="00747726">
        <w:rPr>
          <w:rFonts w:ascii="Times New Roman" w:hAnsi="Times New Roman" w:cs="Times New Roman"/>
          <w:sz w:val="28"/>
          <w:szCs w:val="28"/>
          <w:vertAlign w:val="superscript"/>
          <w:lang w:val="kk-KZ"/>
        </w:rPr>
        <w:t>3</w:t>
      </w:r>
      <w:r w:rsidRPr="00A63BB5">
        <w:rPr>
          <w:rFonts w:ascii="Times New Roman" w:hAnsi="Times New Roman" w:cs="Times New Roman"/>
          <w:sz w:val="28"/>
          <w:szCs w:val="28"/>
          <w:lang w:val="kk-KZ"/>
        </w:rPr>
        <w:t>, Ni-13</w:t>
      </w:r>
      <w:r w:rsidRPr="00747726">
        <w:rPr>
          <w:rFonts w:ascii="Times New Roman" w:hAnsi="Times New Roman" w:cs="Times New Roman"/>
          <w:sz w:val="28"/>
          <w:szCs w:val="28"/>
          <w:lang w:val="kk-KZ"/>
        </w:rPr>
        <w:t xml:space="preserve"> мг/дм</w:t>
      </w:r>
      <w:r w:rsidRPr="00747726">
        <w:rPr>
          <w:rFonts w:ascii="Times New Roman" w:hAnsi="Times New Roman" w:cs="Times New Roman"/>
          <w:sz w:val="28"/>
          <w:szCs w:val="28"/>
          <w:vertAlign w:val="superscript"/>
          <w:lang w:val="kk-KZ"/>
        </w:rPr>
        <w:t>3</w:t>
      </w:r>
      <w:r w:rsidRPr="00A63BB5">
        <w:rPr>
          <w:rFonts w:ascii="Times New Roman" w:hAnsi="Times New Roman" w:cs="Times New Roman"/>
          <w:sz w:val="28"/>
          <w:szCs w:val="28"/>
          <w:lang w:val="kk-KZ"/>
        </w:rPr>
        <w:t>).</w:t>
      </w:r>
    </w:p>
    <w:p w14:paraId="28155564" w14:textId="0995157D" w:rsidR="00C93EA6" w:rsidRPr="0090587F" w:rsidRDefault="00C93EA6" w:rsidP="000D7CAB">
      <w:pPr>
        <w:widowControl w:val="0"/>
        <w:tabs>
          <w:tab w:val="left" w:pos="0"/>
        </w:tabs>
        <w:spacing w:after="0" w:line="240" w:lineRule="auto"/>
        <w:ind w:firstLine="709"/>
        <w:jc w:val="both"/>
        <w:rPr>
          <w:rFonts w:ascii="Times New Roman" w:hAnsi="Times New Roman" w:cs="Times New Roman"/>
          <w:spacing w:val="-6"/>
          <w:sz w:val="28"/>
          <w:szCs w:val="28"/>
          <w:lang w:val="kk-KZ"/>
        </w:rPr>
      </w:pPr>
      <w:r w:rsidRPr="0090587F">
        <w:rPr>
          <w:rFonts w:ascii="Times New Roman" w:hAnsi="Times New Roman" w:cs="Times New Roman"/>
          <w:spacing w:val="-6"/>
          <w:sz w:val="28"/>
          <w:szCs w:val="28"/>
          <w:lang w:val="kk-KZ"/>
        </w:rPr>
        <w:t xml:space="preserve"> </w:t>
      </w:r>
      <w:r w:rsidRPr="0090587F">
        <w:rPr>
          <w:rFonts w:ascii="Times New Roman" w:hAnsi="Times New Roman" w:cs="Times New Roman"/>
          <w:b/>
          <w:spacing w:val="-6"/>
          <w:sz w:val="28"/>
          <w:szCs w:val="28"/>
          <w:lang w:val="kk-KZ"/>
        </w:rPr>
        <w:t>Зерттеу пәні</w:t>
      </w:r>
      <w:r w:rsidR="00002FF8">
        <w:rPr>
          <w:rFonts w:ascii="Times New Roman" w:hAnsi="Times New Roman" w:cs="Times New Roman"/>
          <w:b/>
          <w:spacing w:val="-6"/>
          <w:sz w:val="28"/>
          <w:szCs w:val="28"/>
          <w:lang w:val="kk-KZ"/>
        </w:rPr>
        <w:t>.</w:t>
      </w:r>
      <w:r w:rsidRPr="0090587F">
        <w:rPr>
          <w:rFonts w:ascii="Times New Roman" w:hAnsi="Times New Roman" w:cs="Times New Roman"/>
          <w:b/>
          <w:spacing w:val="-6"/>
          <w:sz w:val="28"/>
          <w:szCs w:val="28"/>
          <w:lang w:val="kk-KZ"/>
        </w:rPr>
        <w:t xml:space="preserve"> </w:t>
      </w:r>
      <w:r w:rsidRPr="0090587F">
        <w:rPr>
          <w:rFonts w:ascii="Times New Roman" w:hAnsi="Times New Roman" w:cs="Times New Roman"/>
          <w:spacing w:val="-6"/>
          <w:sz w:val="28"/>
          <w:szCs w:val="28"/>
          <w:lang w:val="kk-KZ"/>
        </w:rPr>
        <w:t>Атмосфералық тікелей ерітінділеуден кейін алынған күрделі құрамды мырыш сульфаты ерітіндісін құрамындағы қоспалардан тазарту үрдісін физико-химиялық зерттеу.</w:t>
      </w:r>
    </w:p>
    <w:p w14:paraId="30334368" w14:textId="77777777" w:rsidR="00C24B77" w:rsidRPr="0090587F" w:rsidRDefault="00C24B77" w:rsidP="000D7CAB">
      <w:pPr>
        <w:widowControl w:val="0"/>
        <w:tabs>
          <w:tab w:val="left" w:pos="0"/>
        </w:tabs>
        <w:spacing w:after="0" w:line="240" w:lineRule="auto"/>
        <w:ind w:firstLine="709"/>
        <w:jc w:val="both"/>
        <w:rPr>
          <w:rFonts w:ascii="Times New Roman" w:hAnsi="Times New Roman" w:cs="Times New Roman"/>
          <w:spacing w:val="-6"/>
          <w:sz w:val="28"/>
          <w:szCs w:val="28"/>
          <w:lang w:val="kk-KZ"/>
        </w:rPr>
      </w:pPr>
      <w:r w:rsidRPr="0090587F">
        <w:rPr>
          <w:rFonts w:ascii="Times New Roman" w:hAnsi="Times New Roman" w:cs="Times New Roman"/>
          <w:b/>
          <w:spacing w:val="-6"/>
          <w:sz w:val="28"/>
          <w:szCs w:val="28"/>
          <w:lang w:val="kk-KZ"/>
        </w:rPr>
        <w:t>Әдістемелік негізі.</w:t>
      </w:r>
      <w:r w:rsidRPr="0090587F">
        <w:rPr>
          <w:rFonts w:ascii="Times New Roman" w:hAnsi="Times New Roman" w:cs="Times New Roman"/>
          <w:spacing w:val="-6"/>
          <w:sz w:val="28"/>
          <w:szCs w:val="28"/>
          <w:lang w:val="kk-KZ"/>
        </w:rPr>
        <w:t xml:space="preserve"> Диссертациялық жұмысты орындау кезінде қолданылатын зерттеу мен талдаудың негізгі әдістеріне мыналар жатады:</w:t>
      </w:r>
    </w:p>
    <w:p w14:paraId="39ADB397" w14:textId="57CACCAB" w:rsidR="00C24B77" w:rsidRPr="0090587F" w:rsidRDefault="00C24B77" w:rsidP="000D7CAB">
      <w:pPr>
        <w:widowControl w:val="0"/>
        <w:tabs>
          <w:tab w:val="left" w:pos="567"/>
          <w:tab w:val="left" w:pos="851"/>
          <w:tab w:val="left" w:pos="1134"/>
        </w:tabs>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pacing w:val="-6"/>
          <w:sz w:val="28"/>
          <w:szCs w:val="28"/>
          <w:lang w:val="kk-KZ"/>
        </w:rPr>
        <w:t xml:space="preserve">- </w:t>
      </w:r>
      <w:r w:rsidRPr="0090587F">
        <w:rPr>
          <w:rFonts w:ascii="Times New Roman" w:hAnsi="Times New Roman" w:cs="Times New Roman"/>
          <w:sz w:val="28"/>
          <w:szCs w:val="28"/>
          <w:lang w:val="kk-KZ"/>
        </w:rPr>
        <w:t>кинетикалық зерттеулер</w:t>
      </w:r>
      <w:r w:rsidR="00BD314D">
        <w:rPr>
          <w:rFonts w:ascii="Times New Roman" w:hAnsi="Times New Roman" w:cs="Times New Roman"/>
          <w:sz w:val="28"/>
          <w:szCs w:val="28"/>
          <w:lang w:val="kk-KZ"/>
        </w:rPr>
        <w:t>де</w:t>
      </w:r>
      <w:r w:rsidRPr="0090587F">
        <w:rPr>
          <w:rFonts w:ascii="Times New Roman" w:hAnsi="Times New Roman" w:cs="Times New Roman"/>
          <w:sz w:val="28"/>
          <w:szCs w:val="28"/>
          <w:lang w:val="kk-KZ"/>
        </w:rPr>
        <w:t xml:space="preserve"> потенциодинамикалық</w:t>
      </w:r>
      <w:r w:rsidR="00BD314D">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және термодинамикалық зерттеулер</w:t>
      </w:r>
      <w:r w:rsidR="00BD314D">
        <w:rPr>
          <w:rFonts w:ascii="Times New Roman" w:hAnsi="Times New Roman" w:cs="Times New Roman"/>
          <w:sz w:val="28"/>
          <w:szCs w:val="28"/>
          <w:lang w:val="kk-KZ"/>
        </w:rPr>
        <w:t>ге</w:t>
      </w:r>
      <w:r w:rsidRPr="0090587F">
        <w:rPr>
          <w:rFonts w:ascii="Times New Roman" w:hAnsi="Times New Roman" w:cs="Times New Roman"/>
          <w:sz w:val="28"/>
          <w:szCs w:val="28"/>
          <w:lang w:val="kk-KZ"/>
        </w:rPr>
        <w:t xml:space="preserve">  негізделген және кеңінен танымал әдістері қолданылған. Шикізат пен оларды өңдеу өнімдерін талдау үшін қазіргі заманғы физикалық-химиялық әдістер қолдан</w:t>
      </w:r>
      <w:r w:rsidR="00BD314D">
        <w:rPr>
          <w:rFonts w:ascii="Times New Roman" w:hAnsi="Times New Roman" w:cs="Times New Roman"/>
          <w:sz w:val="28"/>
          <w:szCs w:val="28"/>
          <w:lang w:val="kk-KZ"/>
        </w:rPr>
        <w:t>ылды:</w:t>
      </w:r>
      <w:r w:rsidRPr="0090587F">
        <w:rPr>
          <w:rFonts w:ascii="Times New Roman" w:hAnsi="Times New Roman" w:cs="Times New Roman"/>
          <w:sz w:val="28"/>
          <w:szCs w:val="28"/>
          <w:lang w:val="kk-KZ"/>
        </w:rPr>
        <w:t xml:space="preserve"> Agilent technology (АҚШ) фирмасының индуктивті байланысқан плазмасы ICP-MS 7500cx масс-спектрометрі,</w:t>
      </w:r>
      <w:r w:rsidR="006C4981">
        <w:rPr>
          <w:rFonts w:ascii="Times New Roman" w:hAnsi="Times New Roman" w:cs="Times New Roman"/>
          <w:sz w:val="28"/>
          <w:szCs w:val="28"/>
          <w:lang w:val="kk-KZ"/>
        </w:rPr>
        <w:t xml:space="preserve"> </w:t>
      </w:r>
      <w:r w:rsidR="006C4981" w:rsidRPr="00962193">
        <w:rPr>
          <w:rFonts w:ascii="Times New Roman" w:hAnsi="Times New Roman" w:cs="Times New Roman"/>
          <w:sz w:val="28"/>
          <w:szCs w:val="28"/>
          <w:lang w:val="kk-KZ"/>
        </w:rPr>
        <w:t>«PANalitical» компаниясы өндірген X'Pert PRO рентгендік дифрактометр (Нидерланды)</w:t>
      </w:r>
      <w:r w:rsidR="00BD314D">
        <w:rPr>
          <w:rFonts w:ascii="Times New Roman" w:hAnsi="Times New Roman" w:cs="Times New Roman"/>
          <w:sz w:val="28"/>
          <w:szCs w:val="28"/>
          <w:lang w:val="kk-KZ"/>
        </w:rPr>
        <w:t>.</w:t>
      </w:r>
      <w:r w:rsidR="006C4981">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Алынған нәтижелер</w:t>
      </w:r>
      <w:r w:rsidR="002E3163">
        <w:rPr>
          <w:rFonts w:ascii="Times New Roman" w:hAnsi="Times New Roman" w:cs="Times New Roman"/>
          <w:sz w:val="28"/>
          <w:szCs w:val="28"/>
          <w:lang w:val="kk-KZ"/>
        </w:rPr>
        <w:t xml:space="preserve"> келесі бағдарламалар көмегімен </w:t>
      </w:r>
      <w:r w:rsidR="001B6F21">
        <w:rPr>
          <w:rFonts w:ascii="Times New Roman" w:hAnsi="Times New Roman" w:cs="Times New Roman"/>
          <w:sz w:val="28"/>
          <w:szCs w:val="28"/>
          <w:lang w:val="kk-KZ"/>
        </w:rPr>
        <w:t>өңделді:</w:t>
      </w:r>
    </w:p>
    <w:p w14:paraId="57CF7448" w14:textId="77777777" w:rsidR="00C24B77" w:rsidRPr="006E6048" w:rsidRDefault="00C24B77" w:rsidP="000D7CAB">
      <w:pPr>
        <w:widowControl w:val="0"/>
        <w:tabs>
          <w:tab w:val="left" w:pos="0"/>
        </w:tabs>
        <w:spacing w:after="0" w:line="240" w:lineRule="auto"/>
        <w:ind w:firstLine="709"/>
        <w:jc w:val="both"/>
        <w:rPr>
          <w:rFonts w:ascii="Times New Roman" w:hAnsi="Times New Roman" w:cs="Times New Roman"/>
          <w:spacing w:val="-6"/>
          <w:sz w:val="28"/>
          <w:szCs w:val="28"/>
          <w:lang w:val="kk-KZ"/>
        </w:rPr>
      </w:pPr>
      <w:r w:rsidRPr="0090587F">
        <w:rPr>
          <w:rFonts w:ascii="Times New Roman" w:hAnsi="Times New Roman" w:cs="Times New Roman"/>
          <w:spacing w:val="-6"/>
          <w:sz w:val="28"/>
          <w:szCs w:val="28"/>
          <w:lang w:val="kk-KZ"/>
        </w:rPr>
        <w:t xml:space="preserve">- </w:t>
      </w:r>
      <w:r w:rsidRPr="006E6048">
        <w:rPr>
          <w:rFonts w:ascii="Times New Roman" w:hAnsi="Times New Roman" w:cs="Times New Roman"/>
          <w:spacing w:val="-6"/>
          <w:sz w:val="28"/>
          <w:szCs w:val="28"/>
          <w:lang w:val="kk-KZ"/>
        </w:rPr>
        <w:t xml:space="preserve">реакциялардың термодинамикалық сипаттамаларын есептеуге арналған </w:t>
      </w:r>
      <w:r w:rsidRPr="006E6048">
        <w:rPr>
          <w:rFonts w:ascii="Times New Roman" w:hAnsi="Times New Roman" w:cs="Times New Roman"/>
          <w:spacing w:val="-6"/>
          <w:sz w:val="28"/>
          <w:szCs w:val="28"/>
          <w:lang w:val="kk-KZ"/>
        </w:rPr>
        <w:lastRenderedPageBreak/>
        <w:t>арнайы әзірленген компьютерлік бағдарламалар пакеттері (HSC Chemistry 5.1);</w:t>
      </w:r>
    </w:p>
    <w:p w14:paraId="4CACD27C" w14:textId="77777777" w:rsidR="00C24B77" w:rsidRPr="006E6048" w:rsidRDefault="00C24B77" w:rsidP="00C24B77">
      <w:pPr>
        <w:widowControl w:val="0"/>
        <w:tabs>
          <w:tab w:val="left" w:pos="0"/>
        </w:tabs>
        <w:spacing w:after="0" w:line="240" w:lineRule="auto"/>
        <w:ind w:firstLine="709"/>
        <w:jc w:val="both"/>
        <w:rPr>
          <w:rFonts w:ascii="Times New Roman" w:hAnsi="Times New Roman" w:cs="Times New Roman"/>
          <w:spacing w:val="-6"/>
          <w:sz w:val="28"/>
          <w:szCs w:val="28"/>
          <w:lang w:val="kk-KZ"/>
        </w:rPr>
      </w:pPr>
      <w:r w:rsidRPr="006E6048">
        <w:rPr>
          <w:rFonts w:ascii="Times New Roman" w:hAnsi="Times New Roman" w:cs="Times New Roman"/>
          <w:spacing w:val="-6"/>
          <w:sz w:val="28"/>
          <w:szCs w:val="28"/>
          <w:lang w:val="kk-KZ"/>
        </w:rPr>
        <w:t>- статистикалық деректерді талдауға, деректерді басқаруға, деректерді өңдеуге және визуализацияға арналған бағдарламалық пакет (Origin 2025);</w:t>
      </w:r>
    </w:p>
    <w:p w14:paraId="1D13C135" w14:textId="7130A890" w:rsidR="00C24B77" w:rsidRPr="006E6048" w:rsidRDefault="00C24B77" w:rsidP="00C24B77">
      <w:pPr>
        <w:widowControl w:val="0"/>
        <w:tabs>
          <w:tab w:val="left" w:pos="0"/>
        </w:tabs>
        <w:spacing w:after="0" w:line="240" w:lineRule="auto"/>
        <w:ind w:firstLine="709"/>
        <w:jc w:val="both"/>
        <w:rPr>
          <w:rFonts w:ascii="Times New Roman" w:hAnsi="Times New Roman" w:cs="Times New Roman"/>
          <w:spacing w:val="-6"/>
          <w:sz w:val="28"/>
          <w:szCs w:val="28"/>
          <w:lang w:val="kk-KZ"/>
        </w:rPr>
      </w:pPr>
      <w:r w:rsidRPr="006E6048">
        <w:rPr>
          <w:rFonts w:ascii="Times New Roman" w:hAnsi="Times New Roman" w:cs="Times New Roman"/>
          <w:spacing w:val="-6"/>
          <w:sz w:val="28"/>
          <w:szCs w:val="28"/>
          <w:lang w:val="kk-KZ"/>
        </w:rPr>
        <w:t>- алынған нәтижелерді өңдеу үшін Excel электрондық кестелік процессорын және Origin бағдарламалық пакеті</w:t>
      </w:r>
      <w:r w:rsidR="001B6F21" w:rsidRPr="006E6048">
        <w:rPr>
          <w:rFonts w:ascii="Times New Roman" w:hAnsi="Times New Roman" w:cs="Times New Roman"/>
          <w:spacing w:val="-6"/>
          <w:sz w:val="28"/>
          <w:szCs w:val="28"/>
          <w:lang w:val="kk-KZ"/>
        </w:rPr>
        <w:t xml:space="preserve"> пайдаланылды</w:t>
      </w:r>
      <w:r w:rsidRPr="006E6048">
        <w:rPr>
          <w:rFonts w:ascii="Times New Roman" w:hAnsi="Times New Roman" w:cs="Times New Roman"/>
          <w:spacing w:val="-6"/>
          <w:sz w:val="28"/>
          <w:szCs w:val="28"/>
          <w:lang w:val="kk-KZ"/>
        </w:rPr>
        <w:t>.</w:t>
      </w:r>
    </w:p>
    <w:p w14:paraId="19E7BFC9" w14:textId="77777777" w:rsidR="00C24B77" w:rsidRPr="0090587F" w:rsidRDefault="00C24B77" w:rsidP="00C24B77">
      <w:pPr>
        <w:pStyle w:val="a7"/>
        <w:tabs>
          <w:tab w:val="left" w:pos="0"/>
          <w:tab w:val="left" w:pos="720"/>
        </w:tabs>
        <w:spacing w:after="0" w:line="240" w:lineRule="auto"/>
        <w:ind w:left="0" w:firstLine="709"/>
        <w:jc w:val="both"/>
        <w:rPr>
          <w:rFonts w:ascii="Times New Roman" w:hAnsi="Times New Roman" w:cs="Times New Roman"/>
          <w:b/>
          <w:bCs/>
          <w:color w:val="000000" w:themeColor="text1"/>
          <w:sz w:val="28"/>
          <w:szCs w:val="28"/>
          <w:lang w:val="kk-KZ"/>
        </w:rPr>
      </w:pPr>
      <w:r w:rsidRPr="0090587F">
        <w:rPr>
          <w:rFonts w:ascii="Times New Roman" w:hAnsi="Times New Roman" w:cs="Times New Roman"/>
          <w:b/>
          <w:bCs/>
          <w:color w:val="000000" w:themeColor="text1"/>
          <w:sz w:val="28"/>
          <w:szCs w:val="28"/>
          <w:lang w:val="kk-KZ"/>
        </w:rPr>
        <w:t>Практикалық маңызы</w:t>
      </w:r>
    </w:p>
    <w:p w14:paraId="6AB537F7" w14:textId="5DF0FE11" w:rsidR="00C24B77" w:rsidRPr="00AF0797" w:rsidRDefault="000B617A" w:rsidP="00C727AC">
      <w:pPr>
        <w:widowControl w:val="0"/>
        <w:tabs>
          <w:tab w:val="left" w:pos="0"/>
          <w:tab w:val="left" w:pos="567"/>
          <w:tab w:val="left" w:pos="709"/>
          <w:tab w:val="left" w:pos="851"/>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м</w:t>
      </w:r>
      <w:r w:rsidR="00C24B77" w:rsidRPr="00AF0797">
        <w:rPr>
          <w:rFonts w:ascii="Times New Roman" w:hAnsi="Times New Roman" w:cs="Times New Roman"/>
          <w:color w:val="000000" w:themeColor="text1"/>
          <w:sz w:val="28"/>
          <w:szCs w:val="28"/>
          <w:lang w:val="kk-KZ"/>
        </w:rPr>
        <w:t>ембраналы электролизер көмегіме</w:t>
      </w:r>
      <w:r w:rsidR="00C24B77">
        <w:rPr>
          <w:rFonts w:ascii="Times New Roman" w:hAnsi="Times New Roman" w:cs="Times New Roman"/>
          <w:color w:val="000000" w:themeColor="text1"/>
          <w:sz w:val="28"/>
          <w:szCs w:val="28"/>
          <w:lang w:val="kk-KZ"/>
        </w:rPr>
        <w:t xml:space="preserve">н </w:t>
      </w:r>
      <w:r w:rsidR="00C24B77" w:rsidRPr="00AF0797">
        <w:rPr>
          <w:rFonts w:ascii="Times New Roman" w:hAnsi="Times New Roman" w:cs="Times New Roman"/>
          <w:color w:val="000000" w:themeColor="text1"/>
          <w:sz w:val="28"/>
          <w:szCs w:val="28"/>
          <w:lang w:val="kk-KZ"/>
        </w:rPr>
        <w:t>89% катодты</w:t>
      </w:r>
      <w:r w:rsidR="00C24B77">
        <w:rPr>
          <w:rFonts w:ascii="Times New Roman" w:hAnsi="Times New Roman" w:cs="Times New Roman"/>
          <w:color w:val="000000" w:themeColor="text1"/>
          <w:sz w:val="28"/>
          <w:szCs w:val="28"/>
          <w:lang w:val="kk-KZ"/>
        </w:rPr>
        <w:t>қ</w:t>
      </w:r>
      <w:r w:rsidR="00C24B77" w:rsidRPr="00AF0797">
        <w:rPr>
          <w:rFonts w:ascii="Times New Roman" w:hAnsi="Times New Roman" w:cs="Times New Roman"/>
          <w:color w:val="000000" w:themeColor="text1"/>
          <w:sz w:val="28"/>
          <w:szCs w:val="28"/>
          <w:lang w:val="kk-KZ"/>
        </w:rPr>
        <w:t xml:space="preserve"> мырыш шығымдылығын қамтамасыз ететін</w:t>
      </w:r>
      <w:r w:rsidR="00C24B77">
        <w:rPr>
          <w:rFonts w:ascii="Times New Roman" w:hAnsi="Times New Roman" w:cs="Times New Roman"/>
          <w:color w:val="000000" w:themeColor="text1"/>
          <w:sz w:val="28"/>
          <w:szCs w:val="28"/>
          <w:lang w:val="kk-KZ"/>
        </w:rPr>
        <w:t xml:space="preserve">, </w:t>
      </w:r>
      <w:r w:rsidR="00C24B77" w:rsidRPr="00AF0797">
        <w:rPr>
          <w:rFonts w:ascii="Times New Roman" w:hAnsi="Times New Roman" w:cs="Times New Roman"/>
          <w:color w:val="000000" w:themeColor="text1"/>
          <w:sz w:val="28"/>
          <w:szCs w:val="28"/>
          <w:lang w:val="kk-KZ"/>
        </w:rPr>
        <w:t>төмен сұрыпты мырыш сульфаты ерітінділерін қоспалардан тазартудың технологиялық схемасы ұсынылды</w:t>
      </w:r>
      <w:r>
        <w:rPr>
          <w:rFonts w:ascii="Times New Roman" w:hAnsi="Times New Roman" w:cs="Times New Roman"/>
          <w:color w:val="000000" w:themeColor="text1"/>
          <w:sz w:val="28"/>
          <w:szCs w:val="28"/>
          <w:lang w:val="kk-KZ"/>
        </w:rPr>
        <w:t>;</w:t>
      </w:r>
    </w:p>
    <w:p w14:paraId="4530F68A" w14:textId="7416D179" w:rsidR="00C24B77" w:rsidRPr="00AF0797" w:rsidRDefault="00C24B77" w:rsidP="00C727AC">
      <w:pPr>
        <w:widowControl w:val="0"/>
        <w:tabs>
          <w:tab w:val="left" w:pos="0"/>
          <w:tab w:val="left" w:pos="709"/>
        </w:tabs>
        <w:spacing w:after="0" w:line="240" w:lineRule="auto"/>
        <w:ind w:firstLine="709"/>
        <w:jc w:val="both"/>
        <w:rPr>
          <w:rFonts w:ascii="Times New Roman" w:hAnsi="Times New Roman" w:cs="Times New Roman"/>
          <w:color w:val="000000" w:themeColor="text1"/>
          <w:sz w:val="28"/>
          <w:szCs w:val="28"/>
          <w:lang w:val="kk-KZ"/>
        </w:rPr>
      </w:pPr>
      <w:r w:rsidRPr="00AF0797">
        <w:rPr>
          <w:rFonts w:ascii="Times New Roman" w:hAnsi="Times New Roman" w:cs="Times New Roman"/>
          <w:color w:val="000000" w:themeColor="text1"/>
          <w:sz w:val="28"/>
          <w:szCs w:val="28"/>
          <w:lang w:val="kk-KZ"/>
        </w:rPr>
        <w:t xml:space="preserve">- </w:t>
      </w:r>
      <w:r w:rsidR="000B617A">
        <w:rPr>
          <w:rFonts w:ascii="Times New Roman" w:hAnsi="Times New Roman" w:cs="Times New Roman"/>
          <w:color w:val="000000" w:themeColor="text1"/>
          <w:sz w:val="28"/>
          <w:szCs w:val="28"/>
          <w:lang w:val="kk-KZ"/>
        </w:rPr>
        <w:t>п</w:t>
      </w:r>
      <w:r w:rsidRPr="00AF0797">
        <w:rPr>
          <w:rFonts w:ascii="Times New Roman" w:hAnsi="Times New Roman" w:cs="Times New Roman"/>
          <w:color w:val="000000" w:themeColor="text1"/>
          <w:sz w:val="28"/>
          <w:szCs w:val="28"/>
          <w:lang w:val="kk-KZ"/>
        </w:rPr>
        <w:t>роцестің экологиялық қауіпсіздігін қамтамасыз ететін мырыш сульфаты ерітінділерін гидролит</w:t>
      </w:r>
      <w:r>
        <w:rPr>
          <w:rFonts w:ascii="Times New Roman" w:hAnsi="Times New Roman" w:cs="Times New Roman"/>
          <w:color w:val="000000" w:themeColor="text1"/>
          <w:sz w:val="28"/>
          <w:szCs w:val="28"/>
          <w:lang w:val="kk-KZ"/>
        </w:rPr>
        <w:t>тік</w:t>
      </w:r>
      <w:r w:rsidRPr="00AF0797">
        <w:rPr>
          <w:rFonts w:ascii="Times New Roman" w:hAnsi="Times New Roman" w:cs="Times New Roman"/>
          <w:color w:val="000000" w:themeColor="text1"/>
          <w:sz w:val="28"/>
          <w:szCs w:val="28"/>
          <w:lang w:val="kk-KZ"/>
        </w:rPr>
        <w:t xml:space="preserve"> тазарту кезінде темірді гематит түріндегі </w:t>
      </w:r>
      <w:r>
        <w:rPr>
          <w:rFonts w:ascii="Times New Roman" w:hAnsi="Times New Roman" w:cs="Times New Roman"/>
          <w:color w:val="000000" w:themeColor="text1"/>
          <w:sz w:val="28"/>
          <w:szCs w:val="28"/>
          <w:lang w:val="kk-KZ"/>
        </w:rPr>
        <w:t xml:space="preserve">бөліп алу </w:t>
      </w:r>
      <w:r w:rsidRPr="00AF0797">
        <w:rPr>
          <w:rFonts w:ascii="Times New Roman" w:hAnsi="Times New Roman" w:cs="Times New Roman"/>
          <w:color w:val="000000" w:themeColor="text1"/>
          <w:sz w:val="28"/>
          <w:szCs w:val="28"/>
          <w:lang w:val="kk-KZ"/>
        </w:rPr>
        <w:t>әдісі ұсынылды</w:t>
      </w:r>
      <w:r w:rsidR="000B617A">
        <w:rPr>
          <w:rFonts w:ascii="Times New Roman" w:hAnsi="Times New Roman" w:cs="Times New Roman"/>
          <w:color w:val="000000" w:themeColor="text1"/>
          <w:sz w:val="28"/>
          <w:szCs w:val="28"/>
          <w:lang w:val="kk-KZ"/>
        </w:rPr>
        <w:t>;</w:t>
      </w:r>
    </w:p>
    <w:p w14:paraId="25B88936" w14:textId="005DB863" w:rsidR="00DC1D2E" w:rsidRPr="00B3414B" w:rsidRDefault="00C24B77" w:rsidP="00B3414B">
      <w:pPr>
        <w:widowControl w:val="0"/>
        <w:tabs>
          <w:tab w:val="left" w:pos="0"/>
        </w:tabs>
        <w:spacing w:after="0" w:line="240" w:lineRule="auto"/>
        <w:ind w:firstLine="709"/>
        <w:jc w:val="both"/>
        <w:rPr>
          <w:rFonts w:ascii="Times New Roman" w:hAnsi="Times New Roman" w:cs="Times New Roman"/>
          <w:bCs/>
          <w:color w:val="000000" w:themeColor="text1"/>
          <w:sz w:val="28"/>
          <w:szCs w:val="28"/>
          <w:lang w:val="kk-KZ"/>
        </w:rPr>
      </w:pPr>
      <w:r>
        <w:rPr>
          <w:rFonts w:ascii="Times New Roman" w:hAnsi="Times New Roman" w:cs="Times New Roman"/>
          <w:color w:val="000000" w:themeColor="text1"/>
          <w:sz w:val="28"/>
          <w:szCs w:val="28"/>
          <w:lang w:val="kk-KZ"/>
        </w:rPr>
        <w:t>-</w:t>
      </w:r>
      <w:r w:rsidRPr="00AF0797">
        <w:rPr>
          <w:rFonts w:ascii="Times New Roman" w:hAnsi="Times New Roman" w:cs="Times New Roman"/>
          <w:color w:val="000000" w:themeColor="text1"/>
          <w:sz w:val="28"/>
          <w:szCs w:val="28"/>
          <w:lang w:val="kk-KZ"/>
        </w:rPr>
        <w:t xml:space="preserve"> </w:t>
      </w:r>
      <w:r w:rsidR="000B617A">
        <w:rPr>
          <w:rFonts w:ascii="Times New Roman" w:hAnsi="Times New Roman" w:cs="Times New Roman"/>
          <w:color w:val="000000" w:themeColor="text1"/>
          <w:sz w:val="28"/>
          <w:szCs w:val="28"/>
          <w:lang w:val="kk-KZ"/>
        </w:rPr>
        <w:t>ө</w:t>
      </w:r>
      <w:r w:rsidRPr="00AF0797">
        <w:rPr>
          <w:rFonts w:ascii="Times New Roman" w:hAnsi="Times New Roman" w:cs="Times New Roman"/>
          <w:color w:val="000000" w:themeColor="text1"/>
          <w:sz w:val="28"/>
          <w:szCs w:val="28"/>
          <w:lang w:val="kk-KZ"/>
        </w:rPr>
        <w:t xml:space="preserve">неркәсіп қалдықтарын қайталама пайдалану перспективаларын ашатын қара металлургия </w:t>
      </w:r>
      <w:r>
        <w:rPr>
          <w:rFonts w:ascii="Times New Roman" w:hAnsi="Times New Roman" w:cs="Times New Roman"/>
          <w:color w:val="000000" w:themeColor="text1"/>
          <w:sz w:val="28"/>
          <w:szCs w:val="28"/>
          <w:lang w:val="kk-KZ"/>
        </w:rPr>
        <w:t xml:space="preserve">өндірісінде </w:t>
      </w:r>
      <w:r w:rsidRPr="00AF0797">
        <w:rPr>
          <w:rFonts w:ascii="Times New Roman" w:hAnsi="Times New Roman" w:cs="Times New Roman"/>
          <w:color w:val="000000" w:themeColor="text1"/>
          <w:sz w:val="28"/>
          <w:szCs w:val="28"/>
          <w:lang w:val="kk-KZ"/>
        </w:rPr>
        <w:t>пайдалану мүмкіндігі көрсетілді.</w:t>
      </w:r>
      <w:r w:rsidRPr="00AF0797">
        <w:rPr>
          <w:rFonts w:ascii="Times New Roman" w:hAnsi="Times New Roman" w:cs="Times New Roman"/>
          <w:bCs/>
          <w:color w:val="000000" w:themeColor="text1"/>
          <w:sz w:val="28"/>
          <w:szCs w:val="28"/>
          <w:lang w:val="kk-KZ"/>
        </w:rPr>
        <w:t xml:space="preserve"> </w:t>
      </w:r>
    </w:p>
    <w:p w14:paraId="7605D5C5" w14:textId="677F9D0A" w:rsidR="00C24B77" w:rsidRPr="00483005" w:rsidRDefault="00D067C5" w:rsidP="00C24B77">
      <w:pPr>
        <w:widowControl w:val="0"/>
        <w:tabs>
          <w:tab w:val="left" w:pos="0"/>
        </w:tabs>
        <w:spacing w:after="0" w:line="240" w:lineRule="auto"/>
        <w:ind w:firstLine="709"/>
        <w:jc w:val="both"/>
        <w:rPr>
          <w:rFonts w:ascii="Times New Roman" w:hAnsi="Times New Roman" w:cs="Times New Roman"/>
          <w:b/>
          <w:sz w:val="28"/>
          <w:szCs w:val="28"/>
          <w:lang w:val="kk-KZ"/>
        </w:rPr>
      </w:pPr>
      <w:r w:rsidRPr="00483005">
        <w:rPr>
          <w:rFonts w:ascii="Times New Roman" w:hAnsi="Times New Roman" w:cs="Times New Roman"/>
          <w:b/>
          <w:sz w:val="28"/>
          <w:szCs w:val="28"/>
          <w:lang w:val="kk-KZ"/>
        </w:rPr>
        <w:t>Диссертацияға ұсынылатын ережелер:</w:t>
      </w:r>
    </w:p>
    <w:p w14:paraId="7627881A" w14:textId="05D666FB" w:rsidR="003C035D" w:rsidRDefault="003C035D" w:rsidP="000B617A">
      <w:pPr>
        <w:pStyle w:val="a7"/>
        <w:widowControl w:val="0"/>
        <w:numPr>
          <w:ilvl w:val="0"/>
          <w:numId w:val="19"/>
        </w:numPr>
        <w:tabs>
          <w:tab w:val="left" w:pos="0"/>
          <w:tab w:val="left" w:pos="851"/>
        </w:tabs>
        <w:spacing w:after="0" w:line="240" w:lineRule="auto"/>
        <w:ind w:left="0" w:firstLine="709"/>
        <w:jc w:val="both"/>
        <w:rPr>
          <w:rFonts w:ascii="Times New Roman" w:hAnsi="Times New Roman" w:cs="Times New Roman"/>
          <w:bCs/>
          <w:sz w:val="28"/>
          <w:szCs w:val="28"/>
          <w:lang w:val="kk-KZ"/>
        </w:rPr>
      </w:pPr>
      <w:r w:rsidRPr="003C035D">
        <w:rPr>
          <w:rFonts w:ascii="Times New Roman" w:hAnsi="Times New Roman" w:cs="Times New Roman"/>
          <w:bCs/>
          <w:sz w:val="28"/>
          <w:szCs w:val="28"/>
          <w:lang w:val="kk-KZ"/>
        </w:rPr>
        <w:t xml:space="preserve">Fe(III) </w:t>
      </w:r>
      <w:r>
        <w:rPr>
          <w:rFonts w:ascii="Times New Roman" w:hAnsi="Times New Roman" w:cs="Times New Roman"/>
          <w:bCs/>
          <w:sz w:val="28"/>
          <w:szCs w:val="28"/>
          <w:lang w:val="kk-KZ"/>
        </w:rPr>
        <w:t>гидроксидінің жақсы сүзілетін тұнбасының түзілуі, технологиялық сұлбадан қоюлау сатысын алып тастауға мүмкіндік береді</w:t>
      </w:r>
      <w:r w:rsidR="00C858C9">
        <w:rPr>
          <w:rFonts w:ascii="Times New Roman" w:hAnsi="Times New Roman" w:cs="Times New Roman"/>
          <w:bCs/>
          <w:sz w:val="28"/>
          <w:szCs w:val="28"/>
          <w:lang w:val="kk-KZ"/>
        </w:rPr>
        <w:t>;</w:t>
      </w:r>
    </w:p>
    <w:p w14:paraId="3F06C359" w14:textId="3B710D9D" w:rsidR="003C035D" w:rsidRPr="000B617A" w:rsidRDefault="003C035D" w:rsidP="000B617A">
      <w:pPr>
        <w:pStyle w:val="a7"/>
        <w:widowControl w:val="0"/>
        <w:numPr>
          <w:ilvl w:val="0"/>
          <w:numId w:val="19"/>
        </w:numPr>
        <w:tabs>
          <w:tab w:val="left" w:pos="0"/>
          <w:tab w:val="left" w:pos="851"/>
        </w:tabs>
        <w:spacing w:after="0" w:line="240" w:lineRule="auto"/>
        <w:ind w:left="0" w:firstLine="709"/>
        <w:jc w:val="both"/>
        <w:rPr>
          <w:rFonts w:ascii="Times New Roman" w:hAnsi="Times New Roman" w:cs="Times New Roman"/>
          <w:bCs/>
          <w:sz w:val="28"/>
          <w:szCs w:val="28"/>
          <w:lang w:val="kk-KZ"/>
        </w:rPr>
      </w:pPr>
      <w:r w:rsidRPr="000B617A">
        <w:rPr>
          <w:rFonts w:ascii="Times New Roman" w:hAnsi="Times New Roman" w:cs="Times New Roman"/>
          <w:bCs/>
          <w:sz w:val="28"/>
          <w:szCs w:val="28"/>
          <w:lang w:val="kk-KZ"/>
        </w:rPr>
        <w:t>Fe(III) иондарын атмосфералық жағдайда гематит түрінде тұнбаға түсіру нәтижелері</w:t>
      </w:r>
      <w:r w:rsidR="00C858C9" w:rsidRPr="000B617A">
        <w:rPr>
          <w:rFonts w:ascii="Times New Roman" w:hAnsi="Times New Roman" w:cs="Times New Roman"/>
          <w:bCs/>
          <w:sz w:val="28"/>
          <w:szCs w:val="28"/>
          <w:lang w:val="kk-KZ"/>
        </w:rPr>
        <w:t xml:space="preserve"> ұсынылған;</w:t>
      </w:r>
    </w:p>
    <w:p w14:paraId="7F72702E" w14:textId="17679D02" w:rsidR="003C035D" w:rsidRPr="009C1B94" w:rsidRDefault="003C035D" w:rsidP="000B617A">
      <w:pPr>
        <w:pStyle w:val="a7"/>
        <w:widowControl w:val="0"/>
        <w:numPr>
          <w:ilvl w:val="0"/>
          <w:numId w:val="19"/>
        </w:numPr>
        <w:tabs>
          <w:tab w:val="left" w:pos="0"/>
          <w:tab w:val="left" w:pos="851"/>
        </w:tabs>
        <w:spacing w:after="0" w:line="240" w:lineRule="auto"/>
        <w:ind w:left="0" w:firstLine="709"/>
        <w:jc w:val="both"/>
        <w:rPr>
          <w:rFonts w:ascii="Times New Roman" w:hAnsi="Times New Roman" w:cs="Times New Roman"/>
          <w:bCs/>
          <w:sz w:val="28"/>
          <w:szCs w:val="28"/>
          <w:lang w:val="kk-KZ"/>
        </w:rPr>
      </w:pPr>
      <w:r w:rsidRPr="00C858C9">
        <w:rPr>
          <w:rFonts w:ascii="Times New Roman" w:hAnsi="Times New Roman" w:cs="Times New Roman"/>
          <w:sz w:val="28"/>
          <w:szCs w:val="28"/>
          <w:lang w:val="kk-KZ"/>
        </w:rPr>
        <w:t xml:space="preserve">мембраналық электролизердің катодтық камерасында темірден тазартылған ерітіндіні электроцементация әдісін қолдана отырып мыс және никель иондарынан тазарту параметрлерін анықтау және қоспалардан тазартылған электролит ерітіндісінен катодтық мырышты алу бойынша нәтижелер. </w:t>
      </w:r>
    </w:p>
    <w:p w14:paraId="5BC18FC7" w14:textId="77777777" w:rsidR="00FE0AEA" w:rsidRPr="00F667E6" w:rsidRDefault="00FE0AEA" w:rsidP="00FE0AEA">
      <w:pPr>
        <w:widowControl w:val="0"/>
        <w:tabs>
          <w:tab w:val="left" w:pos="0"/>
        </w:tabs>
        <w:spacing w:after="0" w:line="240" w:lineRule="auto"/>
        <w:ind w:firstLine="709"/>
        <w:jc w:val="both"/>
        <w:rPr>
          <w:rFonts w:ascii="Times New Roman" w:hAnsi="Times New Roman" w:cs="Times New Roman"/>
          <w:bCs/>
          <w:sz w:val="28"/>
          <w:szCs w:val="28"/>
          <w:lang w:val="kk-KZ"/>
        </w:rPr>
      </w:pPr>
      <w:r w:rsidRPr="006E6048">
        <w:rPr>
          <w:rFonts w:ascii="Times New Roman" w:hAnsi="Times New Roman" w:cs="Times New Roman"/>
          <w:b/>
          <w:sz w:val="28"/>
          <w:szCs w:val="28"/>
          <w:lang w:val="kk-KZ"/>
        </w:rPr>
        <w:t>Жұмысты апробациядан өткізу:</w:t>
      </w:r>
      <w:r w:rsidRPr="00F667E6">
        <w:rPr>
          <w:rFonts w:ascii="Times New Roman" w:hAnsi="Times New Roman" w:cs="Times New Roman"/>
          <w:bCs/>
          <w:sz w:val="28"/>
          <w:szCs w:val="28"/>
          <w:lang w:val="kk-KZ"/>
        </w:rPr>
        <w:t xml:space="preserve"> Диссертацияның негізгі ғылыми нәтижелері төменде келтірілген: </w:t>
      </w:r>
    </w:p>
    <w:p w14:paraId="2BB5A846" w14:textId="19372998" w:rsidR="00FE0AEA" w:rsidRPr="00DD38CD" w:rsidRDefault="00FE0AEA" w:rsidP="00FE0AEA">
      <w:pPr>
        <w:widowControl w:val="0"/>
        <w:tabs>
          <w:tab w:val="left" w:pos="0"/>
        </w:tabs>
        <w:spacing w:after="0" w:line="240" w:lineRule="auto"/>
        <w:ind w:firstLine="709"/>
        <w:jc w:val="both"/>
        <w:rPr>
          <w:rFonts w:ascii="Times New Roman" w:hAnsi="Times New Roman" w:cs="Times New Roman"/>
          <w:b/>
          <w:sz w:val="28"/>
          <w:szCs w:val="28"/>
          <w:lang w:val="kk-KZ"/>
        </w:rPr>
      </w:pPr>
      <w:r w:rsidRPr="00DD38CD">
        <w:rPr>
          <w:rFonts w:ascii="Times New Roman" w:hAnsi="Times New Roman" w:cs="Times New Roman"/>
          <w:b/>
          <w:sz w:val="28"/>
          <w:szCs w:val="28"/>
          <w:lang w:val="kk-KZ"/>
        </w:rPr>
        <w:t xml:space="preserve">1. Scopus дерекқорына кіретін журналдардағы </w:t>
      </w:r>
      <w:r w:rsidR="00077D89">
        <w:rPr>
          <w:rFonts w:ascii="Times New Roman" w:hAnsi="Times New Roman" w:cs="Times New Roman"/>
          <w:b/>
          <w:sz w:val="28"/>
          <w:szCs w:val="28"/>
          <w:lang w:val="kk-KZ"/>
        </w:rPr>
        <w:t>екі</w:t>
      </w:r>
      <w:r w:rsidRPr="00DD38CD">
        <w:rPr>
          <w:rFonts w:ascii="Times New Roman" w:hAnsi="Times New Roman" w:cs="Times New Roman"/>
          <w:b/>
          <w:sz w:val="28"/>
          <w:szCs w:val="28"/>
          <w:lang w:val="kk-KZ"/>
        </w:rPr>
        <w:t xml:space="preserve"> басылымда (</w:t>
      </w:r>
      <w:r w:rsidR="00533157" w:rsidRPr="00533157">
        <w:rPr>
          <w:rFonts w:ascii="Times New Roman" w:hAnsi="Times New Roman" w:cs="Times New Roman"/>
          <w:b/>
          <w:sz w:val="28"/>
          <w:szCs w:val="28"/>
          <w:lang w:val="kk-KZ"/>
        </w:rPr>
        <w:t xml:space="preserve">1 </w:t>
      </w:r>
      <w:r w:rsidR="00533157">
        <w:rPr>
          <w:rFonts w:ascii="Times New Roman" w:hAnsi="Times New Roman" w:cs="Times New Roman"/>
          <w:b/>
          <w:sz w:val="28"/>
          <w:szCs w:val="28"/>
          <w:lang w:val="kk-KZ"/>
        </w:rPr>
        <w:t xml:space="preserve">мақала: </w:t>
      </w:r>
      <w:r w:rsidRPr="00DD38CD">
        <w:rPr>
          <w:rFonts w:ascii="Times New Roman" w:hAnsi="Times New Roman" w:cs="Times New Roman"/>
          <w:b/>
          <w:sz w:val="28"/>
          <w:szCs w:val="28"/>
          <w:lang w:val="kk-KZ"/>
        </w:rPr>
        <w:t>Q2 (2 квартиль</w:t>
      </w:r>
      <w:r w:rsidR="00C51032">
        <w:rPr>
          <w:rFonts w:ascii="Times New Roman" w:hAnsi="Times New Roman" w:cs="Times New Roman"/>
          <w:b/>
          <w:sz w:val="28"/>
          <w:szCs w:val="28"/>
          <w:lang w:val="kk-KZ"/>
        </w:rPr>
        <w:t>,76</w:t>
      </w:r>
      <w:r w:rsidR="00C51032" w:rsidRPr="00C51032">
        <w:rPr>
          <w:rFonts w:ascii="Times New Roman" w:hAnsi="Times New Roman" w:cs="Times New Roman"/>
          <w:b/>
          <w:sz w:val="28"/>
          <w:szCs w:val="28"/>
          <w:lang w:val="kk-KZ"/>
        </w:rPr>
        <w:t>%)</w:t>
      </w:r>
      <w:r w:rsidR="00077D89">
        <w:rPr>
          <w:rFonts w:ascii="Times New Roman" w:hAnsi="Times New Roman" w:cs="Times New Roman"/>
          <w:b/>
          <w:sz w:val="28"/>
          <w:szCs w:val="28"/>
          <w:lang w:val="kk-KZ"/>
        </w:rPr>
        <w:t xml:space="preserve"> және </w:t>
      </w:r>
      <w:r w:rsidR="00533157">
        <w:rPr>
          <w:rFonts w:ascii="Times New Roman" w:hAnsi="Times New Roman" w:cs="Times New Roman"/>
          <w:b/>
          <w:sz w:val="28"/>
          <w:szCs w:val="28"/>
          <w:lang w:val="kk-KZ"/>
        </w:rPr>
        <w:t xml:space="preserve">2 мақала: </w:t>
      </w:r>
      <w:r w:rsidR="00C51032" w:rsidRPr="00C51032">
        <w:rPr>
          <w:rFonts w:ascii="Times New Roman" w:hAnsi="Times New Roman" w:cs="Times New Roman"/>
          <w:b/>
          <w:sz w:val="28"/>
          <w:szCs w:val="28"/>
          <w:lang w:val="kk-KZ"/>
        </w:rPr>
        <w:t>95%</w:t>
      </w:r>
      <w:r w:rsidRPr="00DD38CD">
        <w:rPr>
          <w:rFonts w:ascii="Times New Roman" w:hAnsi="Times New Roman" w:cs="Times New Roman"/>
          <w:b/>
          <w:sz w:val="28"/>
          <w:szCs w:val="28"/>
          <w:lang w:val="kk-KZ"/>
        </w:rPr>
        <w:t>):</w:t>
      </w:r>
    </w:p>
    <w:p w14:paraId="070C8123" w14:textId="725646DE" w:rsidR="00271B27" w:rsidRPr="00F6112B" w:rsidRDefault="000673B0" w:rsidP="00F6112B">
      <w:pPr>
        <w:widowControl w:val="0"/>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E0AEA" w:rsidRPr="00F667E6">
        <w:rPr>
          <w:rFonts w:ascii="Times New Roman" w:hAnsi="Times New Roman" w:cs="Times New Roman"/>
          <w:sz w:val="28"/>
          <w:szCs w:val="28"/>
          <w:lang w:val="kk-KZ"/>
        </w:rPr>
        <w:t>Liakyn L., Onalbayeva Zh.S., Kulenova N.A.,  Daumova G.K., Mamyachenkov S.V., Anisimova O.S. Research of the process of purification of sulfate zinc solution from iron ions using anodic oxidation. Metals.</w:t>
      </w:r>
      <w:r w:rsidR="005D0B5F">
        <w:rPr>
          <w:rFonts w:ascii="Times New Roman" w:hAnsi="Times New Roman" w:cs="Times New Roman"/>
          <w:sz w:val="28"/>
          <w:szCs w:val="28"/>
          <w:lang w:val="kk-KZ"/>
        </w:rPr>
        <w:t xml:space="preserve"> </w:t>
      </w:r>
      <w:r w:rsidR="005D0B5F" w:rsidRPr="00F667E6">
        <w:rPr>
          <w:rFonts w:ascii="Times New Roman" w:hAnsi="Times New Roman" w:cs="Times New Roman"/>
          <w:sz w:val="28"/>
          <w:szCs w:val="28"/>
          <w:lang w:val="kk-KZ"/>
        </w:rPr>
        <w:t>2023.</w:t>
      </w:r>
      <w:r w:rsidR="00FE0AEA" w:rsidRPr="00F667E6">
        <w:rPr>
          <w:rFonts w:ascii="Times New Roman" w:hAnsi="Times New Roman" w:cs="Times New Roman"/>
          <w:sz w:val="28"/>
          <w:szCs w:val="28"/>
          <w:lang w:val="kk-KZ"/>
        </w:rPr>
        <w:t>13(1)</w:t>
      </w:r>
      <w:r w:rsidR="005D0B5F">
        <w:rPr>
          <w:rFonts w:ascii="Times New Roman" w:hAnsi="Times New Roman" w:cs="Times New Roman"/>
          <w:sz w:val="28"/>
          <w:szCs w:val="28"/>
          <w:lang w:val="kk-KZ"/>
        </w:rPr>
        <w:t>.</w:t>
      </w:r>
      <w:r w:rsidR="007A65F7">
        <w:rPr>
          <w:rFonts w:ascii="Times New Roman" w:hAnsi="Times New Roman" w:cs="Times New Roman"/>
          <w:sz w:val="28"/>
          <w:szCs w:val="28"/>
          <w:lang w:val="kk-KZ"/>
        </w:rPr>
        <w:t xml:space="preserve"> С. </w:t>
      </w:r>
      <w:r w:rsidR="005D0B5F">
        <w:rPr>
          <w:rFonts w:ascii="Times New Roman" w:hAnsi="Times New Roman" w:cs="Times New Roman"/>
          <w:sz w:val="28"/>
          <w:szCs w:val="28"/>
          <w:lang w:val="kk-KZ"/>
        </w:rPr>
        <w:t>88</w:t>
      </w:r>
      <w:r w:rsidR="00351BB8">
        <w:rPr>
          <w:rFonts w:ascii="Times New Roman" w:hAnsi="Times New Roman" w:cs="Times New Roman"/>
          <w:sz w:val="28"/>
          <w:szCs w:val="28"/>
          <w:lang w:val="kk-KZ"/>
        </w:rPr>
        <w:t xml:space="preserve">. </w:t>
      </w:r>
      <w:r w:rsidR="00FE0AEA" w:rsidRPr="00F667E6">
        <w:rPr>
          <w:rFonts w:ascii="Times New Roman" w:hAnsi="Times New Roman" w:cs="Times New Roman"/>
          <w:sz w:val="28"/>
          <w:szCs w:val="28"/>
          <w:lang w:val="kk-KZ"/>
        </w:rPr>
        <w:t>URI: </w:t>
      </w:r>
      <w:hyperlink r:id="rId10" w:history="1">
        <w:r w:rsidR="00FE0AEA" w:rsidRPr="00F667E6">
          <w:rPr>
            <w:rStyle w:val="ae"/>
            <w:rFonts w:ascii="Times New Roman" w:hAnsi="Times New Roman" w:cs="Times New Roman"/>
            <w:sz w:val="28"/>
            <w:szCs w:val="28"/>
            <w:lang w:val="kk-KZ"/>
          </w:rPr>
          <w:t>https://www.mdpi.com/2075-4701/13/1/88</w:t>
        </w:r>
      </w:hyperlink>
      <w:r w:rsidR="00F6112B">
        <w:rPr>
          <w:lang w:val="kk-KZ"/>
        </w:rPr>
        <w:t xml:space="preserve"> </w:t>
      </w:r>
      <w:r w:rsidR="00271B27">
        <w:rPr>
          <w:lang w:val="kk-KZ"/>
        </w:rPr>
        <w:t>-</w:t>
      </w:r>
      <w:r w:rsidR="00F6112B">
        <w:rPr>
          <w:lang w:val="kk-KZ"/>
        </w:rPr>
        <w:t xml:space="preserve"> </w:t>
      </w:r>
      <w:r w:rsidR="00271B27" w:rsidRPr="00271B27">
        <w:rPr>
          <w:rFonts w:ascii="Times New Roman" w:hAnsi="Times New Roman" w:cs="Times New Roman"/>
          <w:sz w:val="28"/>
          <w:szCs w:val="28"/>
          <w:lang w:val="en-US"/>
        </w:rPr>
        <w:t>Scopus</w:t>
      </w:r>
      <w:r w:rsidR="00271B27" w:rsidRPr="00670C63">
        <w:rPr>
          <w:rFonts w:ascii="Times New Roman" w:hAnsi="Times New Roman" w:cs="Times New Roman"/>
          <w:sz w:val="28"/>
          <w:szCs w:val="28"/>
        </w:rPr>
        <w:t xml:space="preserve"> (</w:t>
      </w:r>
      <w:r w:rsidR="00271B27">
        <w:rPr>
          <w:rFonts w:ascii="Times New Roman" w:hAnsi="Times New Roman" w:cs="Times New Roman"/>
          <w:sz w:val="28"/>
          <w:szCs w:val="28"/>
          <w:lang w:val="en-US"/>
        </w:rPr>
        <w:t>Q</w:t>
      </w:r>
      <w:r w:rsidR="00271B27" w:rsidRPr="00670C63">
        <w:rPr>
          <w:rFonts w:ascii="Times New Roman" w:hAnsi="Times New Roman" w:cs="Times New Roman"/>
          <w:sz w:val="28"/>
          <w:szCs w:val="28"/>
        </w:rPr>
        <w:t>2</w:t>
      </w:r>
      <w:r w:rsidR="00F6112B">
        <w:rPr>
          <w:rFonts w:ascii="Times New Roman" w:hAnsi="Times New Roman" w:cs="Times New Roman"/>
          <w:sz w:val="28"/>
          <w:szCs w:val="28"/>
          <w:lang w:val="kk-KZ"/>
        </w:rPr>
        <w:t xml:space="preserve"> </w:t>
      </w:r>
      <w:r w:rsidR="00271B27" w:rsidRPr="00670C63">
        <w:rPr>
          <w:rFonts w:ascii="Times New Roman" w:hAnsi="Times New Roman" w:cs="Times New Roman"/>
          <w:sz w:val="28"/>
          <w:szCs w:val="28"/>
        </w:rPr>
        <w:t>(</w:t>
      </w:r>
      <w:r w:rsidR="00271B27">
        <w:rPr>
          <w:rFonts w:ascii="Times New Roman" w:hAnsi="Times New Roman" w:cs="Times New Roman"/>
          <w:sz w:val="28"/>
          <w:szCs w:val="28"/>
          <w:lang w:val="kk-KZ"/>
        </w:rPr>
        <w:t>2 квартиль</w:t>
      </w:r>
      <w:r w:rsidR="00271B27" w:rsidRPr="00670C63">
        <w:rPr>
          <w:rFonts w:ascii="Times New Roman" w:hAnsi="Times New Roman" w:cs="Times New Roman"/>
          <w:sz w:val="28"/>
          <w:szCs w:val="28"/>
        </w:rPr>
        <w:t>)</w:t>
      </w:r>
      <w:r w:rsidR="00271B27">
        <w:rPr>
          <w:rFonts w:ascii="Times New Roman" w:hAnsi="Times New Roman" w:cs="Times New Roman"/>
          <w:sz w:val="28"/>
          <w:szCs w:val="28"/>
          <w:lang w:val="kk-KZ"/>
        </w:rPr>
        <w:t>, процентилі 76</w:t>
      </w:r>
      <w:r w:rsidR="00271B27" w:rsidRPr="00670C63">
        <w:rPr>
          <w:rFonts w:ascii="Times New Roman" w:hAnsi="Times New Roman" w:cs="Times New Roman"/>
          <w:sz w:val="28"/>
          <w:szCs w:val="28"/>
        </w:rPr>
        <w:t>)</w:t>
      </w:r>
      <w:r w:rsidR="00F6112B" w:rsidRPr="00670C63">
        <w:rPr>
          <w:rFonts w:ascii="Times New Roman" w:hAnsi="Times New Roman" w:cs="Times New Roman"/>
          <w:sz w:val="28"/>
          <w:szCs w:val="28"/>
        </w:rPr>
        <w:t>.</w:t>
      </w:r>
    </w:p>
    <w:p w14:paraId="2993CE92" w14:textId="6A4DB2F2" w:rsidR="00F969FB" w:rsidRPr="00670C63" w:rsidRDefault="000673B0" w:rsidP="00F6112B">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E13E19">
        <w:rPr>
          <w:rFonts w:ascii="Times New Roman" w:hAnsi="Times New Roman" w:cs="Times New Roman"/>
          <w:sz w:val="28"/>
          <w:szCs w:val="28"/>
          <w:lang w:val="kk-KZ"/>
        </w:rPr>
        <w:t>Liakyn</w:t>
      </w:r>
      <w:r w:rsidRPr="000673B0">
        <w:rPr>
          <w:rFonts w:ascii="Times New Roman" w:hAnsi="Times New Roman" w:cs="Times New Roman"/>
          <w:sz w:val="28"/>
          <w:szCs w:val="28"/>
          <w:lang w:val="kk-KZ"/>
        </w:rPr>
        <w:t xml:space="preserve"> </w:t>
      </w:r>
      <w:r w:rsidRPr="00E13E19">
        <w:rPr>
          <w:rFonts w:ascii="Times New Roman" w:hAnsi="Times New Roman" w:cs="Times New Roman"/>
          <w:sz w:val="28"/>
          <w:szCs w:val="28"/>
          <w:lang w:val="kk-KZ"/>
        </w:rPr>
        <w:t>L., Onalbayeva</w:t>
      </w:r>
      <w:r w:rsidRPr="000673B0">
        <w:rPr>
          <w:rFonts w:ascii="Times New Roman" w:hAnsi="Times New Roman" w:cs="Times New Roman"/>
          <w:sz w:val="28"/>
          <w:szCs w:val="28"/>
          <w:lang w:val="kk-KZ"/>
        </w:rPr>
        <w:t xml:space="preserve"> </w:t>
      </w:r>
      <w:r w:rsidRPr="00E13E19">
        <w:rPr>
          <w:rFonts w:ascii="Times New Roman" w:hAnsi="Times New Roman" w:cs="Times New Roman"/>
          <w:sz w:val="28"/>
          <w:szCs w:val="28"/>
          <w:lang w:val="kk-KZ"/>
        </w:rPr>
        <w:t>Z</w:t>
      </w:r>
      <w:r>
        <w:rPr>
          <w:rFonts w:ascii="Times New Roman" w:hAnsi="Times New Roman" w:cs="Times New Roman"/>
          <w:sz w:val="28"/>
          <w:szCs w:val="28"/>
          <w:lang w:val="en-US"/>
        </w:rPr>
        <w:t>h</w:t>
      </w:r>
      <w:r w:rsidRPr="00E13E19">
        <w:rPr>
          <w:rFonts w:ascii="Times New Roman" w:hAnsi="Times New Roman" w:cs="Times New Roman"/>
          <w:sz w:val="28"/>
          <w:szCs w:val="28"/>
          <w:lang w:val="kk-KZ"/>
        </w:rPr>
        <w:t>., Daumova</w:t>
      </w:r>
      <w:r w:rsidRPr="000673B0">
        <w:rPr>
          <w:rFonts w:ascii="Times New Roman" w:hAnsi="Times New Roman" w:cs="Times New Roman"/>
          <w:sz w:val="28"/>
          <w:szCs w:val="28"/>
          <w:lang w:val="kk-KZ"/>
        </w:rPr>
        <w:t xml:space="preserve"> </w:t>
      </w:r>
      <w:r w:rsidRPr="00E13E19">
        <w:rPr>
          <w:rFonts w:ascii="Times New Roman" w:hAnsi="Times New Roman" w:cs="Times New Roman"/>
          <w:sz w:val="28"/>
          <w:szCs w:val="28"/>
          <w:lang w:val="kk-KZ"/>
        </w:rPr>
        <w:t>G., Mamyachenkov</w:t>
      </w:r>
      <w:r w:rsidRPr="000673B0">
        <w:rPr>
          <w:rFonts w:ascii="Times New Roman" w:hAnsi="Times New Roman" w:cs="Times New Roman"/>
          <w:sz w:val="28"/>
          <w:szCs w:val="28"/>
          <w:lang w:val="kk-KZ"/>
        </w:rPr>
        <w:t xml:space="preserve"> </w:t>
      </w:r>
      <w:r w:rsidRPr="00E13E19">
        <w:rPr>
          <w:rFonts w:ascii="Times New Roman" w:hAnsi="Times New Roman" w:cs="Times New Roman"/>
          <w:sz w:val="28"/>
          <w:szCs w:val="28"/>
          <w:lang w:val="kk-KZ"/>
        </w:rPr>
        <w:t>S., Kulenova</w:t>
      </w:r>
      <w:r w:rsidRPr="000673B0">
        <w:rPr>
          <w:rFonts w:ascii="Times New Roman" w:hAnsi="Times New Roman" w:cs="Times New Roman"/>
          <w:sz w:val="28"/>
          <w:szCs w:val="28"/>
          <w:lang w:val="kk-KZ"/>
        </w:rPr>
        <w:t xml:space="preserve"> </w:t>
      </w:r>
      <w:r w:rsidRPr="00E13E19">
        <w:rPr>
          <w:rFonts w:ascii="Times New Roman" w:hAnsi="Times New Roman" w:cs="Times New Roman"/>
          <w:sz w:val="28"/>
          <w:szCs w:val="28"/>
          <w:lang w:val="kk-KZ"/>
        </w:rPr>
        <w:t>N., Anisimova</w:t>
      </w:r>
      <w:r w:rsidRPr="00E13E19">
        <w:rPr>
          <w:rFonts w:ascii="Calibri" w:hAnsi="Calibri" w:cs="Calibri"/>
          <w:color w:val="000000"/>
          <w:sz w:val="24"/>
          <w:szCs w:val="24"/>
          <w:lang w:val="kk-KZ"/>
          <w14:ligatures w14:val="standardContextual"/>
        </w:rPr>
        <w:t xml:space="preserve"> </w:t>
      </w:r>
      <w:r w:rsidRPr="00E13E19">
        <w:rPr>
          <w:rFonts w:ascii="Times New Roman" w:hAnsi="Times New Roman" w:cs="Times New Roman"/>
          <w:sz w:val="28"/>
          <w:szCs w:val="28"/>
          <w:lang w:val="kk-KZ"/>
        </w:rPr>
        <w:t>O</w:t>
      </w:r>
      <w:r>
        <w:rPr>
          <w:rFonts w:ascii="Times New Roman" w:hAnsi="Times New Roman" w:cs="Times New Roman"/>
          <w:sz w:val="28"/>
          <w:szCs w:val="28"/>
          <w:lang w:val="en-US"/>
        </w:rPr>
        <w:t xml:space="preserve">, </w:t>
      </w:r>
      <w:r w:rsidRPr="00E13E19">
        <w:rPr>
          <w:rFonts w:ascii="Times New Roman" w:hAnsi="Times New Roman" w:cs="Times New Roman"/>
          <w:color w:val="000000"/>
          <w:sz w:val="28"/>
          <w:szCs w:val="28"/>
          <w:lang w:val="kk-KZ"/>
          <w14:ligatures w14:val="standardContextual"/>
        </w:rPr>
        <w:t>A Novel Hematite-Catalyzed Approach for Iron Removal from Zinc Sulfate Solutions // ES Materials and Manufacturing. – 2025. 27</w:t>
      </w:r>
      <w:r w:rsidR="00417BE7">
        <w:rPr>
          <w:rFonts w:ascii="Times New Roman" w:hAnsi="Times New Roman" w:cs="Times New Roman"/>
          <w:color w:val="000000"/>
          <w:sz w:val="28"/>
          <w:szCs w:val="28"/>
          <w:lang w:val="kk-KZ"/>
          <w14:ligatures w14:val="standardContextual"/>
        </w:rPr>
        <w:t xml:space="preserve">. </w:t>
      </w:r>
      <w:r w:rsidRPr="00E13E19">
        <w:rPr>
          <w:rFonts w:ascii="Times New Roman" w:hAnsi="Times New Roman" w:cs="Times New Roman"/>
          <w:color w:val="000000"/>
          <w:sz w:val="28"/>
          <w:szCs w:val="28"/>
          <w:lang w:val="kk-KZ"/>
          <w14:ligatures w14:val="standardContextual"/>
        </w:rPr>
        <w:t>1436. DOI</w:t>
      </w:r>
      <w:r w:rsidRPr="00E13E19">
        <w:rPr>
          <w:rFonts w:ascii="Times New Roman" w:hAnsi="Times New Roman" w:cs="Times New Roman"/>
          <w:color w:val="0000FF"/>
          <w:sz w:val="28"/>
          <w:szCs w:val="28"/>
          <w:lang w:val="kk-KZ"/>
          <w14:ligatures w14:val="standardContextual"/>
        </w:rPr>
        <w:t xml:space="preserve">: </w:t>
      </w:r>
      <w:hyperlink r:id="rId11" w:history="1">
        <w:r w:rsidRPr="00E13E19">
          <w:rPr>
            <w:rStyle w:val="ae"/>
            <w:rFonts w:ascii="Times New Roman" w:hAnsi="Times New Roman" w:cs="Times New Roman"/>
            <w:sz w:val="28"/>
            <w:szCs w:val="28"/>
            <w:lang w:val="kk-KZ"/>
            <w14:ligatures w14:val="standardContextual"/>
          </w:rPr>
          <w:t>https://dx.doi.org/10.30919/mm1436</w:t>
        </w:r>
      </w:hyperlink>
      <w:r w:rsidR="00F6112B">
        <w:rPr>
          <w:lang w:val="kk-KZ"/>
        </w:rPr>
        <w:t xml:space="preserve"> - </w:t>
      </w:r>
      <w:r w:rsidR="00F6112B" w:rsidRPr="00670C63">
        <w:rPr>
          <w:rFonts w:ascii="Times New Roman" w:hAnsi="Times New Roman" w:cs="Times New Roman"/>
          <w:sz w:val="28"/>
          <w:szCs w:val="28"/>
          <w:lang w:val="kk-KZ"/>
        </w:rPr>
        <w:t>Scopus (</w:t>
      </w:r>
      <w:r w:rsidR="00F6112B" w:rsidRPr="00F6112B">
        <w:rPr>
          <w:rFonts w:ascii="Times New Roman" w:hAnsi="Times New Roman" w:cs="Times New Roman"/>
          <w:sz w:val="28"/>
          <w:szCs w:val="28"/>
          <w:lang w:val="kk-KZ"/>
        </w:rPr>
        <w:t>Процентилі 95</w:t>
      </w:r>
      <w:r w:rsidR="00F6112B" w:rsidRPr="00670C63">
        <w:rPr>
          <w:rFonts w:ascii="Times New Roman" w:hAnsi="Times New Roman" w:cs="Times New Roman"/>
          <w:sz w:val="28"/>
          <w:szCs w:val="28"/>
          <w:lang w:val="kk-KZ"/>
        </w:rPr>
        <w:t>).</w:t>
      </w:r>
    </w:p>
    <w:p w14:paraId="2FD70F3B" w14:textId="40C6DDDF" w:rsidR="00FE0AEA" w:rsidRPr="00DD38CD" w:rsidRDefault="00FE0AEA" w:rsidP="00FE0AEA">
      <w:pPr>
        <w:widowControl w:val="0"/>
        <w:tabs>
          <w:tab w:val="left" w:pos="0"/>
        </w:tabs>
        <w:spacing w:after="0" w:line="240" w:lineRule="auto"/>
        <w:ind w:firstLine="709"/>
        <w:jc w:val="both"/>
        <w:rPr>
          <w:rFonts w:ascii="Times New Roman" w:hAnsi="Times New Roman" w:cs="Times New Roman"/>
          <w:b/>
          <w:sz w:val="28"/>
          <w:szCs w:val="28"/>
          <w:lang w:val="kk-KZ"/>
        </w:rPr>
      </w:pPr>
      <w:r w:rsidRPr="00DD38CD">
        <w:rPr>
          <w:rFonts w:ascii="Times New Roman" w:hAnsi="Times New Roman" w:cs="Times New Roman"/>
          <w:b/>
          <w:sz w:val="28"/>
          <w:szCs w:val="28"/>
          <w:lang w:val="kk-KZ"/>
        </w:rPr>
        <w:t xml:space="preserve">2. Ғылым және жоғары білім саласындағы сапаны қамтамасыз ету комитеті ұсынған журналда </w:t>
      </w:r>
      <w:r w:rsidR="00DD38CD">
        <w:rPr>
          <w:rFonts w:ascii="Times New Roman" w:hAnsi="Times New Roman" w:cs="Times New Roman"/>
          <w:b/>
          <w:sz w:val="28"/>
          <w:szCs w:val="28"/>
          <w:lang w:val="kk-KZ"/>
        </w:rPr>
        <w:t>үш</w:t>
      </w:r>
      <w:r w:rsidRPr="00DD38CD">
        <w:rPr>
          <w:rFonts w:ascii="Times New Roman" w:hAnsi="Times New Roman" w:cs="Times New Roman"/>
          <w:b/>
          <w:sz w:val="28"/>
          <w:szCs w:val="28"/>
          <w:lang w:val="kk-KZ"/>
        </w:rPr>
        <w:t xml:space="preserve"> жарияланым:</w:t>
      </w:r>
    </w:p>
    <w:p w14:paraId="5F17C957" w14:textId="1221C6E8" w:rsidR="00D82881" w:rsidRPr="00D82881" w:rsidRDefault="00D82881" w:rsidP="00D82881">
      <w:pPr>
        <w:spacing w:after="0" w:line="240" w:lineRule="auto"/>
        <w:ind w:firstLine="709"/>
        <w:jc w:val="both"/>
        <w:rPr>
          <w:rFonts w:ascii="Times New Roman" w:hAnsi="Times New Roman" w:cs="Times New Roman"/>
          <w:sz w:val="28"/>
          <w:szCs w:val="28"/>
          <w:lang w:val="kk-KZ"/>
        </w:rPr>
      </w:pPr>
      <w:r w:rsidRPr="00D82881">
        <w:rPr>
          <w:rFonts w:ascii="Times New Roman" w:hAnsi="Times New Roman" w:cs="Times New Roman"/>
          <w:sz w:val="28"/>
          <w:szCs w:val="28"/>
          <w:lang w:val="kk-KZ"/>
        </w:rPr>
        <w:t>- Лиақын Л., Оналбаева Ж.С., Мамяченков С.В.,  Fe</w:t>
      </w:r>
      <w:r w:rsidRPr="00D82881">
        <w:rPr>
          <w:rFonts w:ascii="Times New Roman" w:hAnsi="Times New Roman" w:cs="Times New Roman"/>
          <w:sz w:val="28"/>
          <w:szCs w:val="28"/>
          <w:vertAlign w:val="superscript"/>
          <w:lang w:val="kk-KZ"/>
        </w:rPr>
        <w:t>2+</w:t>
      </w:r>
      <w:r w:rsidRPr="00D82881">
        <w:rPr>
          <w:rFonts w:ascii="Times New Roman" w:hAnsi="Times New Roman" w:cs="Times New Roman"/>
          <w:sz w:val="28"/>
          <w:szCs w:val="28"/>
          <w:lang w:val="kk-KZ"/>
        </w:rPr>
        <w:t xml:space="preserve"> /Fe </w:t>
      </w:r>
      <w:r w:rsidRPr="00D82881">
        <w:rPr>
          <w:rFonts w:ascii="Times New Roman" w:hAnsi="Times New Roman" w:cs="Times New Roman"/>
          <w:sz w:val="28"/>
          <w:szCs w:val="28"/>
          <w:vertAlign w:val="superscript"/>
          <w:lang w:val="kk-KZ"/>
        </w:rPr>
        <w:t>3+</w:t>
      </w:r>
      <w:r w:rsidRPr="00D82881">
        <w:rPr>
          <w:rFonts w:ascii="Times New Roman" w:hAnsi="Times New Roman" w:cs="Times New Roman"/>
          <w:sz w:val="28"/>
          <w:szCs w:val="28"/>
          <w:lang w:val="kk-KZ"/>
        </w:rPr>
        <w:t xml:space="preserve">- Zn </w:t>
      </w:r>
      <w:r w:rsidRPr="00D82881">
        <w:rPr>
          <w:rFonts w:ascii="Times New Roman" w:hAnsi="Times New Roman" w:cs="Times New Roman"/>
          <w:sz w:val="28"/>
          <w:szCs w:val="28"/>
          <w:vertAlign w:val="superscript"/>
          <w:lang w:val="kk-KZ"/>
        </w:rPr>
        <w:t>2+</w:t>
      </w:r>
      <w:r w:rsidRPr="00D82881">
        <w:rPr>
          <w:rFonts w:ascii="Times New Roman" w:hAnsi="Times New Roman" w:cs="Times New Roman"/>
          <w:sz w:val="28"/>
          <w:szCs w:val="28"/>
          <w:lang w:val="kk-KZ"/>
        </w:rPr>
        <w:t>- SO</w:t>
      </w:r>
      <w:r w:rsidRPr="00D82881">
        <w:rPr>
          <w:rFonts w:ascii="Times New Roman" w:hAnsi="Times New Roman" w:cs="Times New Roman"/>
          <w:sz w:val="28"/>
          <w:szCs w:val="28"/>
          <w:vertAlign w:val="subscript"/>
          <w:lang w:val="kk-KZ"/>
        </w:rPr>
        <w:t>4</w:t>
      </w:r>
      <w:r w:rsidRPr="00D82881">
        <w:rPr>
          <w:rFonts w:ascii="Times New Roman" w:hAnsi="Times New Roman" w:cs="Times New Roman"/>
          <w:sz w:val="28"/>
          <w:szCs w:val="28"/>
          <w:vertAlign w:val="superscript"/>
          <w:lang w:val="kk-KZ"/>
        </w:rPr>
        <w:t>2-</w:t>
      </w:r>
      <w:r w:rsidRPr="00D82881">
        <w:rPr>
          <w:rFonts w:ascii="Times New Roman" w:hAnsi="Times New Roman" w:cs="Times New Roman"/>
          <w:sz w:val="28"/>
          <w:szCs w:val="28"/>
          <w:lang w:val="kk-KZ"/>
        </w:rPr>
        <w:t xml:space="preserve"> -H</w:t>
      </w:r>
      <w:r w:rsidRPr="00D82881">
        <w:rPr>
          <w:rFonts w:ascii="Times New Roman" w:hAnsi="Times New Roman" w:cs="Times New Roman"/>
          <w:sz w:val="28"/>
          <w:szCs w:val="28"/>
          <w:vertAlign w:val="subscript"/>
          <w:lang w:val="kk-KZ"/>
        </w:rPr>
        <w:t>2</w:t>
      </w:r>
      <w:r w:rsidRPr="00D82881">
        <w:rPr>
          <w:rFonts w:ascii="Times New Roman" w:hAnsi="Times New Roman" w:cs="Times New Roman"/>
          <w:sz w:val="28"/>
          <w:szCs w:val="28"/>
          <w:lang w:val="kk-KZ"/>
        </w:rPr>
        <w:t>O жүйесіндегі тепе-теңдікті Eh-рH (пурбэ диаграммасы) диаграммасы</w:t>
      </w:r>
      <w:r>
        <w:rPr>
          <w:rFonts w:ascii="Times New Roman" w:hAnsi="Times New Roman" w:cs="Times New Roman"/>
          <w:sz w:val="28"/>
          <w:szCs w:val="28"/>
          <w:lang w:val="kk-KZ"/>
        </w:rPr>
        <w:t xml:space="preserve"> </w:t>
      </w:r>
      <w:r w:rsidRPr="00D82881">
        <w:rPr>
          <w:rFonts w:ascii="Times New Roman" w:hAnsi="Times New Roman" w:cs="Times New Roman"/>
          <w:sz w:val="28"/>
          <w:szCs w:val="28"/>
          <w:lang w:val="kk-KZ"/>
        </w:rPr>
        <w:t>арқыллы термодинамикалық зерттеу. Вестник ВКТУ им Д.Серикбаева. – 2020. №3. C.21–25</w:t>
      </w:r>
    </w:p>
    <w:p w14:paraId="2E93FB54" w14:textId="77777777" w:rsidR="00D82881" w:rsidRPr="00D82881" w:rsidRDefault="00D82881" w:rsidP="00D82881">
      <w:pPr>
        <w:spacing w:after="0" w:line="240" w:lineRule="auto"/>
        <w:ind w:firstLine="709"/>
        <w:jc w:val="both"/>
        <w:rPr>
          <w:rFonts w:ascii="Times New Roman" w:hAnsi="Times New Roman" w:cs="Times New Roman"/>
          <w:sz w:val="28"/>
          <w:szCs w:val="28"/>
          <w:lang w:val="en-US"/>
        </w:rPr>
      </w:pPr>
      <w:r w:rsidRPr="00D82881">
        <w:rPr>
          <w:rFonts w:ascii="Times New Roman" w:hAnsi="Times New Roman" w:cs="Times New Roman"/>
          <w:sz w:val="28"/>
          <w:szCs w:val="28"/>
          <w:lang w:val="kk-KZ"/>
        </w:rPr>
        <w:lastRenderedPageBreak/>
        <w:t>- Лиақын Л., Оналбаева Ж.С., Мамяченков С.В.,Куленова Н.А., Даумова Г.К. Fe</w:t>
      </w:r>
      <w:r w:rsidRPr="00D82881">
        <w:rPr>
          <w:rFonts w:ascii="Times New Roman" w:hAnsi="Times New Roman" w:cs="Times New Roman"/>
          <w:sz w:val="28"/>
          <w:szCs w:val="28"/>
          <w:vertAlign w:val="superscript"/>
          <w:lang w:val="kk-KZ"/>
        </w:rPr>
        <w:t xml:space="preserve">3+ </w:t>
      </w:r>
      <w:r w:rsidRPr="00D82881">
        <w:rPr>
          <w:rFonts w:ascii="Times New Roman" w:hAnsi="Times New Roman" w:cs="Times New Roman"/>
          <w:sz w:val="28"/>
          <w:szCs w:val="28"/>
          <w:lang w:val="kk-KZ"/>
        </w:rPr>
        <w:t>иондарын гидролитикалық тұндыру процесін потенциометриялық титрлеу әдісімен зерттеу // Наука и техника Казахстана. – 2024. № 1</w:t>
      </w:r>
      <w:r w:rsidRPr="00D82881">
        <w:rPr>
          <w:rFonts w:ascii="Times New Roman" w:hAnsi="Times New Roman" w:cs="Times New Roman"/>
          <w:sz w:val="28"/>
          <w:szCs w:val="28"/>
          <w:lang w:val="en-US"/>
        </w:rPr>
        <w:t xml:space="preserve">. </w:t>
      </w:r>
      <w:r w:rsidRPr="00D82881">
        <w:rPr>
          <w:rFonts w:ascii="Times New Roman" w:hAnsi="Times New Roman" w:cs="Times New Roman"/>
          <w:sz w:val="28"/>
          <w:szCs w:val="28"/>
          <w:lang w:val="kk-KZ"/>
        </w:rPr>
        <w:t xml:space="preserve"> </w:t>
      </w:r>
      <w:r w:rsidRPr="00D82881">
        <w:rPr>
          <w:rFonts w:ascii="Times New Roman" w:hAnsi="Times New Roman" w:cs="Times New Roman"/>
          <w:sz w:val="28"/>
          <w:szCs w:val="28"/>
          <w:lang w:val="en-US"/>
        </w:rPr>
        <w:t>C</w:t>
      </w:r>
      <w:r w:rsidRPr="00D82881">
        <w:rPr>
          <w:rFonts w:ascii="Times New Roman" w:hAnsi="Times New Roman" w:cs="Times New Roman"/>
          <w:sz w:val="28"/>
          <w:szCs w:val="28"/>
          <w:lang w:val="kk-KZ"/>
        </w:rPr>
        <w:t>. 18</w:t>
      </w:r>
      <w:r w:rsidRPr="00D82881">
        <w:rPr>
          <w:rFonts w:ascii="Times New Roman" w:hAnsi="Times New Roman" w:cs="Times New Roman"/>
          <w:sz w:val="28"/>
          <w:szCs w:val="28"/>
          <w:lang w:val="en-US"/>
        </w:rPr>
        <w:t>4</w:t>
      </w:r>
      <w:r w:rsidRPr="00D82881">
        <w:rPr>
          <w:rFonts w:ascii="Times New Roman" w:hAnsi="Times New Roman" w:cs="Times New Roman"/>
          <w:sz w:val="28"/>
          <w:szCs w:val="28"/>
          <w:lang w:val="kk-KZ"/>
        </w:rPr>
        <w:t>–19</w:t>
      </w:r>
      <w:r w:rsidRPr="00D82881">
        <w:rPr>
          <w:rFonts w:ascii="Times New Roman" w:hAnsi="Times New Roman" w:cs="Times New Roman"/>
          <w:sz w:val="28"/>
          <w:szCs w:val="28"/>
          <w:lang w:val="en-US"/>
        </w:rPr>
        <w:t>5.</w:t>
      </w:r>
    </w:p>
    <w:p w14:paraId="7E1D8E7E" w14:textId="77777777" w:rsidR="00D82881" w:rsidRPr="00D82881" w:rsidRDefault="00D82881" w:rsidP="00D82881">
      <w:pPr>
        <w:spacing w:after="0" w:line="240" w:lineRule="auto"/>
        <w:ind w:firstLine="709"/>
        <w:jc w:val="both"/>
        <w:rPr>
          <w:rFonts w:ascii="Times New Roman" w:hAnsi="Times New Roman" w:cs="Times New Roman"/>
          <w:sz w:val="28"/>
          <w:szCs w:val="28"/>
        </w:rPr>
      </w:pPr>
      <w:r w:rsidRPr="00D82881">
        <w:rPr>
          <w:rFonts w:ascii="Times New Roman" w:hAnsi="Times New Roman" w:cs="Times New Roman"/>
          <w:sz w:val="28"/>
          <w:szCs w:val="28"/>
          <w:lang w:val="kk-KZ"/>
        </w:rPr>
        <w:t>- Liakyn L</w:t>
      </w:r>
      <w:r w:rsidRPr="00D82881">
        <w:rPr>
          <w:rFonts w:ascii="Times New Roman" w:hAnsi="Times New Roman" w:cs="Times New Roman"/>
          <w:sz w:val="28"/>
          <w:szCs w:val="28"/>
          <w:lang w:val="en-US"/>
        </w:rPr>
        <w:t xml:space="preserve">, </w:t>
      </w:r>
      <w:r w:rsidRPr="00D82881">
        <w:rPr>
          <w:rFonts w:ascii="Times New Roman" w:hAnsi="Times New Roman" w:cs="Times New Roman"/>
          <w:sz w:val="28"/>
          <w:szCs w:val="28"/>
          <w:lang w:val="kk-KZ"/>
        </w:rPr>
        <w:t>Mamyachenkov S., Onalbayeva, Zh.S., Anisimova O.S., Daumova G.K.</w:t>
      </w:r>
      <w:r w:rsidRPr="00D82881">
        <w:rPr>
          <w:rFonts w:ascii="Times New Roman" w:hAnsi="Times New Roman" w:cs="Times New Roman"/>
          <w:sz w:val="28"/>
          <w:szCs w:val="28"/>
          <w:lang w:val="en-US"/>
        </w:rPr>
        <w:t xml:space="preserve"> </w:t>
      </w:r>
      <w:r w:rsidRPr="00D82881">
        <w:rPr>
          <w:rFonts w:ascii="Times New Roman" w:hAnsi="Times New Roman" w:cs="Times New Roman"/>
          <w:sz w:val="28"/>
          <w:szCs w:val="28"/>
          <w:lang w:val="kk-KZ"/>
        </w:rPr>
        <w:t>Purification of complex solution of zinc sulfate from copper ions by electrocementation method</w:t>
      </w:r>
      <w:r w:rsidRPr="00D82881">
        <w:rPr>
          <w:rFonts w:ascii="Times New Roman" w:hAnsi="Times New Roman" w:cs="Times New Roman"/>
          <w:sz w:val="28"/>
          <w:szCs w:val="28"/>
          <w:lang w:val="en-US"/>
        </w:rPr>
        <w:t xml:space="preserve">. </w:t>
      </w:r>
      <w:r w:rsidRPr="00D82881">
        <w:rPr>
          <w:rFonts w:ascii="Times New Roman" w:hAnsi="Times New Roman" w:cs="Times New Roman"/>
          <w:sz w:val="28"/>
          <w:szCs w:val="28"/>
          <w:lang w:val="kk-KZ"/>
        </w:rPr>
        <w:t>Труды университета</w:t>
      </w:r>
      <w:r w:rsidRPr="00CB7D6D">
        <w:rPr>
          <w:rFonts w:ascii="Times New Roman" w:hAnsi="Times New Roman" w:cs="Times New Roman"/>
          <w:sz w:val="28"/>
          <w:szCs w:val="28"/>
        </w:rPr>
        <w:t>.</w:t>
      </w:r>
      <w:r w:rsidRPr="00D82881">
        <w:rPr>
          <w:rFonts w:ascii="Times New Roman" w:hAnsi="Times New Roman" w:cs="Times New Roman"/>
          <w:sz w:val="28"/>
          <w:szCs w:val="28"/>
          <w:lang w:val="kk-KZ"/>
        </w:rPr>
        <w:t xml:space="preserve"> </w:t>
      </w:r>
      <w:r w:rsidRPr="00CB7D6D">
        <w:rPr>
          <w:rFonts w:ascii="Times New Roman" w:hAnsi="Times New Roman" w:cs="Times New Roman"/>
          <w:sz w:val="28"/>
          <w:szCs w:val="28"/>
        </w:rPr>
        <w:t xml:space="preserve">– </w:t>
      </w:r>
      <w:r w:rsidRPr="00D82881">
        <w:rPr>
          <w:rFonts w:ascii="Times New Roman" w:hAnsi="Times New Roman" w:cs="Times New Roman"/>
          <w:sz w:val="28"/>
          <w:szCs w:val="28"/>
          <w:lang w:val="kk-KZ"/>
        </w:rPr>
        <w:t>2024</w:t>
      </w:r>
      <w:r w:rsidRPr="00CB7D6D">
        <w:rPr>
          <w:rFonts w:ascii="Times New Roman" w:hAnsi="Times New Roman" w:cs="Times New Roman"/>
          <w:sz w:val="28"/>
          <w:szCs w:val="28"/>
        </w:rPr>
        <w:t xml:space="preserve">. </w:t>
      </w:r>
      <w:r w:rsidRPr="00D82881">
        <w:rPr>
          <w:rFonts w:ascii="Times New Roman" w:hAnsi="Times New Roman" w:cs="Times New Roman"/>
          <w:sz w:val="28"/>
          <w:szCs w:val="28"/>
          <w:lang w:val="kk-KZ"/>
        </w:rPr>
        <w:t>№4</w:t>
      </w:r>
      <w:r w:rsidRPr="00CB7D6D">
        <w:rPr>
          <w:rFonts w:ascii="Times New Roman" w:hAnsi="Times New Roman" w:cs="Times New Roman"/>
          <w:sz w:val="28"/>
          <w:szCs w:val="28"/>
        </w:rPr>
        <w:t xml:space="preserve">. </w:t>
      </w:r>
      <w:r w:rsidRPr="00D82881">
        <w:rPr>
          <w:rFonts w:ascii="Times New Roman" w:hAnsi="Times New Roman" w:cs="Times New Roman"/>
          <w:sz w:val="28"/>
          <w:szCs w:val="28"/>
          <w:lang w:val="en-US"/>
        </w:rPr>
        <w:t>C</w:t>
      </w:r>
      <w:r w:rsidRPr="00D82881">
        <w:rPr>
          <w:rFonts w:ascii="Times New Roman" w:hAnsi="Times New Roman" w:cs="Times New Roman"/>
          <w:sz w:val="28"/>
          <w:szCs w:val="28"/>
          <w:lang w:val="kk-KZ"/>
        </w:rPr>
        <w:t>. 47–51</w:t>
      </w:r>
    </w:p>
    <w:p w14:paraId="71B5159C" w14:textId="77777777" w:rsidR="00FE0AEA" w:rsidRPr="00DD38CD" w:rsidRDefault="00FE0AEA" w:rsidP="00FE0AEA">
      <w:pPr>
        <w:widowControl w:val="0"/>
        <w:tabs>
          <w:tab w:val="left" w:pos="0"/>
        </w:tabs>
        <w:spacing w:after="0" w:line="240" w:lineRule="auto"/>
        <w:ind w:firstLine="709"/>
        <w:jc w:val="both"/>
        <w:rPr>
          <w:rFonts w:ascii="Times New Roman" w:hAnsi="Times New Roman" w:cs="Times New Roman"/>
          <w:b/>
          <w:sz w:val="28"/>
          <w:szCs w:val="28"/>
          <w:lang w:val="kk-KZ"/>
        </w:rPr>
      </w:pPr>
      <w:r w:rsidRPr="00DD38CD">
        <w:rPr>
          <w:rFonts w:ascii="Times New Roman" w:hAnsi="Times New Roman" w:cs="Times New Roman"/>
          <w:b/>
          <w:sz w:val="28"/>
          <w:szCs w:val="28"/>
          <w:lang w:val="kk-KZ"/>
        </w:rPr>
        <w:t>3. Негізгі нәтижелер бір халықаралық конференцияда баяндалды:</w:t>
      </w:r>
    </w:p>
    <w:p w14:paraId="1759097C" w14:textId="77777777" w:rsidR="00CB7D6D" w:rsidRPr="00CB7D6D" w:rsidRDefault="00CB7D6D" w:rsidP="00CB7D6D">
      <w:pPr>
        <w:pStyle w:val="a7"/>
        <w:numPr>
          <w:ilvl w:val="0"/>
          <w:numId w:val="28"/>
        </w:numPr>
        <w:tabs>
          <w:tab w:val="clear" w:pos="720"/>
          <w:tab w:val="num" w:pos="360"/>
          <w:tab w:val="num" w:pos="928"/>
          <w:tab w:val="left" w:pos="993"/>
          <w:tab w:val="left" w:pos="1560"/>
        </w:tabs>
        <w:spacing w:after="0" w:line="240" w:lineRule="auto"/>
        <w:ind w:left="0" w:firstLine="709"/>
        <w:jc w:val="both"/>
        <w:rPr>
          <w:rFonts w:ascii="Times New Roman" w:hAnsi="Times New Roman" w:cs="Times New Roman"/>
          <w:sz w:val="28"/>
          <w:szCs w:val="28"/>
          <w:lang w:val="kk-KZ"/>
        </w:rPr>
      </w:pPr>
      <w:r w:rsidRPr="00CB7D6D">
        <w:rPr>
          <w:rFonts w:ascii="Times New Roman" w:hAnsi="Times New Roman" w:cs="Times New Roman"/>
          <w:sz w:val="28"/>
          <w:szCs w:val="28"/>
          <w:lang w:val="kk-KZ"/>
        </w:rPr>
        <w:t>Лиақын Л., Оналбаева Ж.С., Дүсіпқанова Б.Ә.,</w:t>
      </w:r>
      <w:r w:rsidRPr="00CB7D6D">
        <w:rPr>
          <w:rFonts w:ascii="Times New Roman" w:hAnsi="Times New Roman" w:cs="Times New Roman"/>
          <w:sz w:val="28"/>
          <w:szCs w:val="28"/>
        </w:rPr>
        <w:t xml:space="preserve"> </w:t>
      </w:r>
      <w:r w:rsidRPr="00CB7D6D">
        <w:rPr>
          <w:rFonts w:ascii="Times New Roman" w:hAnsi="Times New Roman" w:cs="Times New Roman"/>
          <w:sz w:val="28"/>
          <w:szCs w:val="28"/>
          <w:lang w:val="kk-KZ"/>
        </w:rPr>
        <w:t>Нурмухамбетова М.М.,</w:t>
      </w:r>
      <w:r w:rsidRPr="00CB7D6D">
        <w:rPr>
          <w:rFonts w:ascii="Times New Roman" w:hAnsi="Times New Roman" w:cs="Times New Roman"/>
          <w:sz w:val="28"/>
          <w:szCs w:val="28"/>
        </w:rPr>
        <w:t xml:space="preserve"> </w:t>
      </w:r>
      <w:r w:rsidRPr="00CB7D6D">
        <w:rPr>
          <w:rFonts w:ascii="Times New Roman" w:hAnsi="Times New Roman" w:cs="Times New Roman"/>
          <w:sz w:val="28"/>
          <w:szCs w:val="28"/>
          <w:lang w:val="kk-KZ"/>
        </w:rPr>
        <w:t>Белгібаева Ә.Ж.</w:t>
      </w:r>
      <w:r w:rsidRPr="00CB7D6D">
        <w:rPr>
          <w:rFonts w:ascii="Times New Roman" w:hAnsi="Times New Roman" w:cs="Times New Roman"/>
          <w:sz w:val="28"/>
          <w:szCs w:val="28"/>
        </w:rPr>
        <w:t xml:space="preserve"> </w:t>
      </w:r>
      <w:r w:rsidRPr="00CB7D6D">
        <w:rPr>
          <w:rFonts w:ascii="Times New Roman" w:hAnsi="Times New Roman" w:cs="Times New Roman"/>
          <w:sz w:val="28"/>
          <w:szCs w:val="28"/>
          <w:lang w:val="kk-KZ"/>
        </w:rPr>
        <w:t xml:space="preserve">Обзор способов очистки сульфатных цинковых растворов c повышенным содержанием примесей Конференция  // Недра казахстана – основа стабильности и процветания страны: Материалы  Международной научно - практической конференции, посвященной 120-летию К.И. Сатпаева. – 2019. </w:t>
      </w:r>
      <w:r w:rsidRPr="00CB7D6D">
        <w:rPr>
          <w:rFonts w:ascii="Times New Roman" w:hAnsi="Times New Roman" w:cs="Times New Roman"/>
          <w:sz w:val="28"/>
          <w:szCs w:val="28"/>
        </w:rPr>
        <w:t>С.209-211</w:t>
      </w:r>
    </w:p>
    <w:p w14:paraId="3BE383BF" w14:textId="75B224E3" w:rsidR="00AF6CD7" w:rsidRPr="008400DE" w:rsidRDefault="00AF6CD7" w:rsidP="00AF6CD7">
      <w:pPr>
        <w:widowControl w:val="0"/>
        <w:tabs>
          <w:tab w:val="left" w:pos="0"/>
        </w:tabs>
        <w:spacing w:after="0" w:line="240" w:lineRule="auto"/>
        <w:ind w:firstLine="709"/>
        <w:jc w:val="both"/>
        <w:rPr>
          <w:rFonts w:ascii="Times New Roman" w:hAnsi="Times New Roman" w:cs="Times New Roman"/>
          <w:b/>
          <w:sz w:val="28"/>
          <w:szCs w:val="28"/>
          <w:lang w:val="kk-KZ"/>
        </w:rPr>
      </w:pPr>
      <w:r w:rsidRPr="008400DE">
        <w:rPr>
          <w:rFonts w:ascii="Times New Roman" w:hAnsi="Times New Roman" w:cs="Times New Roman"/>
          <w:b/>
          <w:sz w:val="28"/>
          <w:szCs w:val="28"/>
          <w:lang w:val="kk-KZ"/>
        </w:rPr>
        <w:t>Диссертацияның құрылымы мен көлемі.</w:t>
      </w:r>
    </w:p>
    <w:p w14:paraId="66A91529" w14:textId="1DF55926" w:rsidR="00DD38CD" w:rsidRPr="008400DE" w:rsidRDefault="00DD38CD" w:rsidP="00AF6CD7">
      <w:pPr>
        <w:widowControl w:val="0"/>
        <w:tabs>
          <w:tab w:val="left" w:pos="0"/>
        </w:tabs>
        <w:spacing w:after="0" w:line="240" w:lineRule="auto"/>
        <w:ind w:firstLine="709"/>
        <w:jc w:val="both"/>
        <w:rPr>
          <w:rFonts w:ascii="Times New Roman" w:hAnsi="Times New Roman" w:cs="Times New Roman"/>
          <w:bCs/>
          <w:sz w:val="28"/>
          <w:szCs w:val="28"/>
          <w:lang w:val="kk-KZ"/>
        </w:rPr>
      </w:pPr>
      <w:r w:rsidRPr="008400DE">
        <w:rPr>
          <w:rFonts w:ascii="Times New Roman" w:hAnsi="Times New Roman" w:cs="Times New Roman"/>
          <w:bCs/>
          <w:sz w:val="28"/>
          <w:szCs w:val="28"/>
          <w:lang w:val="kk-KZ"/>
        </w:rPr>
        <w:t>Диссертация кіріспеден, төрт тараудан, қорытындыдан және төрт қосымшадан тұрады. Жұмыс 1</w:t>
      </w:r>
      <w:r w:rsidR="00B3414B">
        <w:rPr>
          <w:rFonts w:ascii="Times New Roman" w:hAnsi="Times New Roman" w:cs="Times New Roman"/>
          <w:bCs/>
          <w:sz w:val="28"/>
          <w:szCs w:val="28"/>
          <w:lang w:val="kk-KZ"/>
        </w:rPr>
        <w:t>2</w:t>
      </w:r>
      <w:r w:rsidR="00BA2ADF">
        <w:rPr>
          <w:rFonts w:ascii="Times New Roman" w:hAnsi="Times New Roman" w:cs="Times New Roman"/>
          <w:bCs/>
          <w:sz w:val="28"/>
          <w:szCs w:val="28"/>
          <w:lang w:val="kk-KZ"/>
        </w:rPr>
        <w:t>9</w:t>
      </w:r>
      <w:r w:rsidRPr="008400DE">
        <w:rPr>
          <w:rFonts w:ascii="Times New Roman" w:hAnsi="Times New Roman" w:cs="Times New Roman"/>
          <w:bCs/>
          <w:sz w:val="28"/>
          <w:szCs w:val="28"/>
          <w:lang w:val="kk-KZ"/>
        </w:rPr>
        <w:t xml:space="preserve"> баспа мәтіннен тұрады, </w:t>
      </w:r>
      <w:r w:rsidR="00BA693E" w:rsidRPr="008400DE">
        <w:rPr>
          <w:rFonts w:ascii="Times New Roman" w:hAnsi="Times New Roman" w:cs="Times New Roman"/>
          <w:bCs/>
          <w:sz w:val="28"/>
          <w:szCs w:val="28"/>
          <w:lang w:val="kk-KZ"/>
        </w:rPr>
        <w:t>1</w:t>
      </w:r>
      <w:r w:rsidR="00F66D6C">
        <w:rPr>
          <w:rFonts w:ascii="Times New Roman" w:hAnsi="Times New Roman" w:cs="Times New Roman"/>
          <w:bCs/>
          <w:sz w:val="28"/>
          <w:szCs w:val="28"/>
          <w:lang w:val="kk-KZ"/>
        </w:rPr>
        <w:t>6</w:t>
      </w:r>
      <w:r w:rsidR="00BA693E" w:rsidRPr="008400DE">
        <w:rPr>
          <w:rFonts w:ascii="Times New Roman" w:hAnsi="Times New Roman" w:cs="Times New Roman"/>
          <w:bCs/>
          <w:sz w:val="28"/>
          <w:szCs w:val="28"/>
          <w:lang w:val="kk-KZ"/>
        </w:rPr>
        <w:t xml:space="preserve"> кесте мен 6</w:t>
      </w:r>
      <w:r w:rsidR="00F07F44">
        <w:rPr>
          <w:rFonts w:ascii="Times New Roman" w:hAnsi="Times New Roman" w:cs="Times New Roman"/>
          <w:bCs/>
          <w:sz w:val="28"/>
          <w:szCs w:val="28"/>
          <w:lang w:val="kk-KZ"/>
        </w:rPr>
        <w:t>3</w:t>
      </w:r>
      <w:r w:rsidR="00BA693E" w:rsidRPr="008400DE">
        <w:rPr>
          <w:rFonts w:ascii="Times New Roman" w:hAnsi="Times New Roman" w:cs="Times New Roman"/>
          <w:bCs/>
          <w:sz w:val="28"/>
          <w:szCs w:val="28"/>
          <w:lang w:val="kk-KZ"/>
        </w:rPr>
        <w:t xml:space="preserve"> суреттерді қамтиды. Пайдаланылған дерек көздер тізімі </w:t>
      </w:r>
      <w:r w:rsidR="00EF3F8A">
        <w:rPr>
          <w:rFonts w:ascii="Times New Roman" w:hAnsi="Times New Roman" w:cs="Times New Roman"/>
          <w:bCs/>
          <w:sz w:val="28"/>
          <w:szCs w:val="28"/>
          <w:lang w:val="kk-KZ"/>
        </w:rPr>
        <w:t>100</w:t>
      </w:r>
      <w:r w:rsidR="008400DE" w:rsidRPr="008400DE">
        <w:rPr>
          <w:rFonts w:ascii="Times New Roman" w:hAnsi="Times New Roman" w:cs="Times New Roman"/>
          <w:bCs/>
          <w:sz w:val="28"/>
          <w:szCs w:val="28"/>
          <w:lang w:val="kk-KZ"/>
        </w:rPr>
        <w:t xml:space="preserve"> атауды  құрайды.</w:t>
      </w:r>
    </w:p>
    <w:p w14:paraId="22421BD7" w14:textId="77777777" w:rsidR="00AF6CD7" w:rsidRPr="008400DE" w:rsidRDefault="00AF6CD7" w:rsidP="00AF6CD7">
      <w:pPr>
        <w:widowControl w:val="0"/>
        <w:tabs>
          <w:tab w:val="left" w:pos="0"/>
        </w:tabs>
        <w:spacing w:after="0" w:line="240" w:lineRule="auto"/>
        <w:ind w:firstLine="709"/>
        <w:jc w:val="both"/>
        <w:rPr>
          <w:rFonts w:ascii="Times New Roman" w:hAnsi="Times New Roman" w:cs="Times New Roman"/>
          <w:bCs/>
          <w:sz w:val="28"/>
          <w:szCs w:val="28"/>
          <w:lang w:val="kk-KZ"/>
        </w:rPr>
      </w:pPr>
    </w:p>
    <w:p w14:paraId="47FD6498" w14:textId="77777777" w:rsidR="00DC43A5" w:rsidRDefault="00DC43A5"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41CF25F4"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085BFCFF"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070A19CD"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0BEB9698"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6F8A0E93"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1901F352"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0A6B0213"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6BBFC0A2"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6558708B"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68B07CB5"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6B90F4CF"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04CC28A0"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3D125C79"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34D6A557"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5B678163"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7D50F108"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7ED2F4AC"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189A45ED"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54130A62"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15F6AF9E"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4CB5A7FA"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65C50238"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721969E1" w14:textId="77777777" w:rsidR="00F759B3" w:rsidRDefault="00F759B3" w:rsidP="00C24B77">
      <w:pPr>
        <w:widowControl w:val="0"/>
        <w:tabs>
          <w:tab w:val="left" w:pos="0"/>
        </w:tabs>
        <w:spacing w:after="0" w:line="240" w:lineRule="auto"/>
        <w:ind w:firstLine="709"/>
        <w:jc w:val="both"/>
        <w:rPr>
          <w:rFonts w:ascii="Times New Roman" w:hAnsi="Times New Roman" w:cs="Times New Roman"/>
          <w:bCs/>
          <w:sz w:val="28"/>
          <w:szCs w:val="28"/>
          <w:lang w:val="kk-KZ"/>
        </w:rPr>
      </w:pPr>
    </w:p>
    <w:p w14:paraId="78549A8C" w14:textId="77777777" w:rsidR="00F759B3" w:rsidRPr="006A4BF7" w:rsidRDefault="00F759B3" w:rsidP="00C51481">
      <w:pPr>
        <w:widowControl w:val="0"/>
        <w:tabs>
          <w:tab w:val="left" w:pos="0"/>
        </w:tabs>
        <w:spacing w:after="0" w:line="240" w:lineRule="auto"/>
        <w:jc w:val="both"/>
        <w:rPr>
          <w:rFonts w:ascii="Times New Roman" w:hAnsi="Times New Roman" w:cs="Times New Roman"/>
          <w:bCs/>
          <w:sz w:val="28"/>
          <w:szCs w:val="28"/>
          <w:lang w:val="kk-KZ"/>
        </w:rPr>
      </w:pPr>
    </w:p>
    <w:p w14:paraId="1E5AC89F" w14:textId="77777777" w:rsidR="00C24B77" w:rsidRPr="0090587F" w:rsidRDefault="00C24B77" w:rsidP="00C24B77">
      <w:pPr>
        <w:spacing w:after="0" w:line="240" w:lineRule="auto"/>
        <w:ind w:firstLine="708"/>
        <w:jc w:val="both"/>
        <w:rPr>
          <w:rFonts w:ascii="Times New Roman" w:hAnsi="Times New Roman" w:cs="Times New Roman"/>
          <w:b/>
          <w:sz w:val="28"/>
          <w:szCs w:val="28"/>
          <w:lang w:val="kk-KZ"/>
        </w:rPr>
      </w:pPr>
      <w:r w:rsidRPr="0090587F">
        <w:rPr>
          <w:rFonts w:ascii="Times New Roman" w:hAnsi="Times New Roman" w:cs="Times New Roman"/>
          <w:b/>
          <w:sz w:val="28"/>
          <w:szCs w:val="28"/>
          <w:lang w:val="kk-KZ"/>
        </w:rPr>
        <w:lastRenderedPageBreak/>
        <w:t>1 МЫРЫШ ӨНДІРІСІНДЕГІ ТӨМЕН</w:t>
      </w:r>
      <w:r>
        <w:rPr>
          <w:rFonts w:ascii="Times New Roman" w:hAnsi="Times New Roman" w:cs="Times New Roman"/>
          <w:b/>
          <w:sz w:val="28"/>
          <w:szCs w:val="28"/>
          <w:lang w:val="kk-KZ"/>
        </w:rPr>
        <w:t>ГІ</w:t>
      </w:r>
      <w:r w:rsidRPr="0090587F">
        <w:rPr>
          <w:rFonts w:ascii="Times New Roman" w:hAnsi="Times New Roman" w:cs="Times New Roman"/>
          <w:b/>
          <w:sz w:val="28"/>
          <w:szCs w:val="28"/>
          <w:lang w:val="kk-KZ"/>
        </w:rPr>
        <w:t xml:space="preserve"> САПАЛЫ МЫРЫШ СУЛЬФАТЫ ЕРІТІНДІЛЕРІН ҚОСПАЛАРДАН ТАЗАРТУ ТЕХНОЛОГИЯСЫНЫҢ ҚАЗ</w:t>
      </w:r>
      <w:r>
        <w:rPr>
          <w:rFonts w:ascii="Times New Roman" w:hAnsi="Times New Roman" w:cs="Times New Roman"/>
          <w:b/>
          <w:sz w:val="28"/>
          <w:szCs w:val="28"/>
          <w:lang w:val="kk-KZ"/>
        </w:rPr>
        <w:t>А</w:t>
      </w:r>
      <w:r w:rsidRPr="0090587F">
        <w:rPr>
          <w:rFonts w:ascii="Times New Roman" w:hAnsi="Times New Roman" w:cs="Times New Roman"/>
          <w:b/>
          <w:sz w:val="28"/>
          <w:szCs w:val="28"/>
          <w:lang w:val="kk-KZ"/>
        </w:rPr>
        <w:t>ҚСТАНДАҒЫ ЖӘНЕ ШЕТЕЛДЕГІ ҚАЗІРГІ ЖАҒДАЙЫ. АНАЛИТИКАЛЫҚ ТАЛДАУ ЖӘНЕ ЗЕРТТЕУ БАҒЫТЫН АНЫҚТАУ</w:t>
      </w:r>
    </w:p>
    <w:p w14:paraId="1BCF31F0" w14:textId="77777777" w:rsidR="00C24B77" w:rsidRPr="0090587F" w:rsidRDefault="00C24B77" w:rsidP="00C24B77">
      <w:pPr>
        <w:spacing w:after="0" w:line="240" w:lineRule="auto"/>
        <w:jc w:val="both"/>
        <w:rPr>
          <w:rFonts w:ascii="Times New Roman" w:hAnsi="Times New Roman" w:cs="Times New Roman"/>
          <w:sz w:val="28"/>
          <w:szCs w:val="28"/>
          <w:lang w:val="kk-KZ"/>
        </w:rPr>
      </w:pPr>
    </w:p>
    <w:p w14:paraId="76BB842C" w14:textId="18D8EB25" w:rsidR="00C24B77" w:rsidRPr="00E441AA" w:rsidRDefault="00C24B77" w:rsidP="00C24B77">
      <w:pPr>
        <w:spacing w:after="0" w:line="240" w:lineRule="auto"/>
        <w:ind w:firstLine="708"/>
        <w:jc w:val="both"/>
        <w:rPr>
          <w:rFonts w:ascii="Times New Roman" w:hAnsi="Times New Roman" w:cs="Times New Roman"/>
          <w:sz w:val="28"/>
          <w:szCs w:val="28"/>
          <w:lang w:val="kk-KZ"/>
        </w:rPr>
      </w:pPr>
      <w:r w:rsidRPr="00E441AA">
        <w:rPr>
          <w:rFonts w:ascii="Times New Roman" w:hAnsi="Times New Roman" w:cs="Times New Roman"/>
          <w:sz w:val="28"/>
          <w:szCs w:val="28"/>
          <w:lang w:val="kk-KZ"/>
        </w:rPr>
        <w:t>1.1 Әлемдік мырыш өндірісі</w:t>
      </w:r>
      <w:r w:rsidR="00536220" w:rsidRPr="00E441AA">
        <w:rPr>
          <w:rFonts w:ascii="Times New Roman" w:hAnsi="Times New Roman" w:cs="Times New Roman"/>
          <w:sz w:val="28"/>
          <w:szCs w:val="28"/>
          <w:lang w:val="kk-KZ"/>
        </w:rPr>
        <w:t>не</w:t>
      </w:r>
      <w:r w:rsidRPr="00E441AA">
        <w:rPr>
          <w:rFonts w:ascii="Times New Roman" w:hAnsi="Times New Roman" w:cs="Times New Roman"/>
          <w:sz w:val="28"/>
          <w:szCs w:val="28"/>
          <w:lang w:val="kk-KZ"/>
        </w:rPr>
        <w:t xml:space="preserve"> </w:t>
      </w:r>
      <w:r w:rsidR="00536220" w:rsidRPr="00E441AA">
        <w:rPr>
          <w:rFonts w:ascii="Times New Roman" w:hAnsi="Times New Roman" w:cs="Times New Roman"/>
          <w:sz w:val="28"/>
          <w:szCs w:val="28"/>
          <w:lang w:val="kk-KZ"/>
        </w:rPr>
        <w:t>маркетингтік талдау</w:t>
      </w:r>
    </w:p>
    <w:p w14:paraId="12CA90D6" w14:textId="77777777" w:rsidR="00C24B77" w:rsidRPr="00E441AA" w:rsidRDefault="00C24B77" w:rsidP="00C24B77">
      <w:pPr>
        <w:spacing w:after="0" w:line="240" w:lineRule="auto"/>
        <w:jc w:val="both"/>
        <w:rPr>
          <w:rFonts w:ascii="Times New Roman" w:hAnsi="Times New Roman" w:cs="Times New Roman"/>
          <w:sz w:val="28"/>
          <w:szCs w:val="28"/>
          <w:lang w:val="kk-KZ"/>
        </w:rPr>
      </w:pPr>
    </w:p>
    <w:p w14:paraId="0023172C" w14:textId="749B0C84" w:rsidR="00C24B77" w:rsidRPr="0090587F" w:rsidRDefault="00C24B77" w:rsidP="00FB717D">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Мырыш</w:t>
      </w:r>
      <w:r w:rsidR="00FB717D">
        <w:rPr>
          <w:rFonts w:ascii="Times New Roman" w:hAnsi="Times New Roman" w:cs="Times New Roman"/>
          <w:sz w:val="28"/>
          <w:szCs w:val="28"/>
          <w:lang w:val="kk-KZ"/>
        </w:rPr>
        <w:t xml:space="preserve"> – </w:t>
      </w:r>
      <w:r w:rsidRPr="0090587F">
        <w:rPr>
          <w:rFonts w:ascii="Times New Roman" w:hAnsi="Times New Roman" w:cs="Times New Roman"/>
          <w:sz w:val="28"/>
          <w:szCs w:val="28"/>
          <w:lang w:val="kk-KZ"/>
        </w:rPr>
        <w:t>құрылыс және инфрақұрылымда, көлік, халық тұтынатын тауарларда, өнеркәсіптік машиналарда, мырыштауда, мырыш негізінің қорытпаларында, жез және қола, мырыш қосылыстары ретінде, жартылай мырыш алуда қолданылады.</w:t>
      </w:r>
    </w:p>
    <w:p w14:paraId="5D3C93A7" w14:textId="23FF843E" w:rsidR="00C24B77" w:rsidRPr="0090587F" w:rsidRDefault="00C24B77" w:rsidP="00C24B77">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Мырыш нарығының болашағы құрылыс пен инфрақұрылым, көлік, тұтыну тауарлары және өнеркәсіптік машина жасау салаларындағы мүмкіндіктермен перспективалы болып табылады. 1</w:t>
      </w:r>
      <w:r w:rsidR="00FB717D">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суретте көрсетілгендей жаһандық мырыш нарығы 2027 жылы 49,6 миллиард долларға өседі және ол 2021 жылдан 2027 жылға дейін CAGR (</w:t>
      </w:r>
      <w:r w:rsidRPr="0090587F">
        <w:rPr>
          <w:rFonts w:ascii="Times New Roman" w:hAnsi="Times New Roman" w:cs="Times New Roman"/>
          <w:sz w:val="28"/>
          <w:szCs w:val="28"/>
          <w:shd w:val="clear" w:color="auto" w:fill="FFFFFF"/>
          <w:lang w:val="kk-KZ"/>
        </w:rPr>
        <w:t>Compound annual growth rate- күрделі жылдық өсу қарқыны</w:t>
      </w:r>
      <w:r w:rsidRPr="0090587F">
        <w:rPr>
          <w:rFonts w:ascii="Times New Roman" w:hAnsi="Times New Roman" w:cs="Times New Roman"/>
          <w:sz w:val="28"/>
          <w:szCs w:val="28"/>
          <w:lang w:val="kk-KZ"/>
        </w:rPr>
        <w:t>) 4,6% өседі деп күтілуде. Бұл нарықтың негізгі драйверлері мырышталған болатқа сұраныстың артуы және Үндістан, Бразилия, Индонезия сияқты дамушы нарықтарда инфрақұрылымды дамыту болып табылады. Сонымен қатар, смартфондар, электр көліктері, жұмсақ гибридті қозғалтқыштар және электр желілерін сақтау сияқты құралдарға сұраныстың өсуі жаһандық мырыш нарығының өсуіне әкеледі</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w:t>
      </w:r>
      <w:r>
        <w:rPr>
          <w:rFonts w:ascii="Times New Roman" w:hAnsi="Times New Roman" w:cs="Times New Roman"/>
          <w:sz w:val="28"/>
          <w:szCs w:val="28"/>
          <w:lang w:val="kk-KZ"/>
        </w:rPr>
        <w:t>31</w:t>
      </w:r>
      <w:r w:rsidRPr="0090587F">
        <w:rPr>
          <w:rFonts w:ascii="Times New Roman" w:hAnsi="Times New Roman" w:cs="Times New Roman"/>
          <w:sz w:val="28"/>
          <w:szCs w:val="28"/>
          <w:lang w:val="kk-KZ"/>
        </w:rPr>
        <w:t>].</w:t>
      </w:r>
    </w:p>
    <w:p w14:paraId="77F94F00" w14:textId="77777777" w:rsidR="00C24B77" w:rsidRPr="0090587F" w:rsidRDefault="00C24B77" w:rsidP="00C24B77">
      <w:pPr>
        <w:spacing w:after="0" w:line="240" w:lineRule="auto"/>
        <w:jc w:val="center"/>
        <w:rPr>
          <w:rFonts w:ascii="Times New Roman" w:hAnsi="Times New Roman" w:cs="Times New Roman"/>
          <w:sz w:val="28"/>
          <w:szCs w:val="28"/>
          <w:lang w:val="kk-KZ"/>
        </w:rPr>
      </w:pPr>
      <w:r w:rsidRPr="0090587F">
        <w:rPr>
          <w:rFonts w:ascii="Times New Roman" w:hAnsi="Times New Roman" w:cs="Times New Roman"/>
          <w:noProof/>
          <w:sz w:val="28"/>
          <w:szCs w:val="28"/>
          <w:lang w:val="kk-KZ"/>
        </w:rPr>
        <w:drawing>
          <wp:inline distT="0" distB="0" distL="0" distR="0" wp14:anchorId="14AEA093" wp14:editId="0A52EFA3">
            <wp:extent cx="4716780" cy="3699555"/>
            <wp:effectExtent l="0" t="0" r="7620" b="0"/>
            <wp:docPr id="20665155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21960" cy="3703618"/>
                    </a:xfrm>
                    <a:prstGeom prst="rect">
                      <a:avLst/>
                    </a:prstGeom>
                    <a:noFill/>
                    <a:ln>
                      <a:noFill/>
                    </a:ln>
                  </pic:spPr>
                </pic:pic>
              </a:graphicData>
            </a:graphic>
          </wp:inline>
        </w:drawing>
      </w:r>
    </w:p>
    <w:p w14:paraId="3258995A" w14:textId="31DE514F" w:rsidR="00C24B77" w:rsidRPr="006F3BA1" w:rsidRDefault="00536220" w:rsidP="00FB717D">
      <w:pPr>
        <w:pStyle w:val="a7"/>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3B1B0E">
        <w:rPr>
          <w:rFonts w:ascii="Times New Roman" w:hAnsi="Times New Roman" w:cs="Times New Roman"/>
          <w:sz w:val="28"/>
          <w:szCs w:val="28"/>
          <w:lang w:val="kk-KZ"/>
        </w:rPr>
        <w:t xml:space="preserve"> </w:t>
      </w:r>
      <w:r w:rsidR="00C24B77">
        <w:rPr>
          <w:rFonts w:ascii="Times New Roman" w:hAnsi="Times New Roman" w:cs="Times New Roman"/>
          <w:sz w:val="28"/>
          <w:szCs w:val="28"/>
          <w:lang w:val="kk-KZ"/>
        </w:rPr>
        <w:t>1</w:t>
      </w:r>
      <w:r w:rsidR="00FB717D">
        <w:rPr>
          <w:rFonts w:ascii="Times New Roman" w:hAnsi="Times New Roman" w:cs="Times New Roman"/>
          <w:sz w:val="28"/>
          <w:szCs w:val="28"/>
          <w:lang w:val="kk-KZ"/>
        </w:rPr>
        <w:t xml:space="preserve"> – </w:t>
      </w:r>
      <w:r w:rsidR="00C24B77" w:rsidRPr="006F3BA1">
        <w:rPr>
          <w:rFonts w:ascii="Times New Roman" w:hAnsi="Times New Roman" w:cs="Times New Roman"/>
          <w:sz w:val="28"/>
          <w:szCs w:val="28"/>
          <w:lang w:val="kk-KZ"/>
        </w:rPr>
        <w:t>Жаһандық мырыш нарығына арналған тренд және болжам</w:t>
      </w:r>
    </w:p>
    <w:p w14:paraId="0BFFF055" w14:textId="77777777" w:rsidR="00C24B77" w:rsidRPr="0090587F" w:rsidRDefault="00C24B77" w:rsidP="00C24B77">
      <w:pPr>
        <w:spacing w:after="0" w:line="240" w:lineRule="auto"/>
        <w:jc w:val="both"/>
        <w:rPr>
          <w:rFonts w:ascii="Times New Roman" w:hAnsi="Times New Roman" w:cs="Times New Roman"/>
          <w:sz w:val="28"/>
          <w:szCs w:val="28"/>
          <w:lang w:val="kk-KZ"/>
        </w:rPr>
      </w:pPr>
    </w:p>
    <w:p w14:paraId="74B3B029" w14:textId="28619A05" w:rsidR="00C24B77" w:rsidRPr="0090587F" w:rsidRDefault="00C24B77" w:rsidP="000B48E6">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lastRenderedPageBreak/>
        <w:t>Мырыш қолданысының динамикасына тікелей әсер ететін дамып келе жатқан салаларға беттік сапасы аса жоғары берік болаттар (AHSS) алу</w:t>
      </w:r>
      <w:r>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автомобильде ыстық мырыштауды пайдаланудың артуы, электрлі көліктерде мырыш-ауа батареяларын пайдаланудың артуы, депрессия мен психозда мырыш қосылған дәрі</w:t>
      </w:r>
      <w:r w:rsidR="000B48E6">
        <w:rPr>
          <w:rFonts w:ascii="Times New Roman" w:hAnsi="Times New Roman" w:cs="Times New Roman"/>
          <w:sz w:val="28"/>
          <w:szCs w:val="28"/>
          <w:lang w:val="kk-KZ"/>
        </w:rPr>
        <w:t>-</w:t>
      </w:r>
      <w:r w:rsidRPr="0090587F">
        <w:rPr>
          <w:rFonts w:ascii="Times New Roman" w:hAnsi="Times New Roman" w:cs="Times New Roman"/>
          <w:sz w:val="28"/>
          <w:szCs w:val="28"/>
          <w:lang w:val="kk-KZ"/>
        </w:rPr>
        <w:t>дәрмектердің қолданысының артуы болып табылады.</w:t>
      </w:r>
    </w:p>
    <w:p w14:paraId="2C7A1972" w14:textId="77777777" w:rsidR="00C24B77" w:rsidRPr="0090587F" w:rsidRDefault="00C24B77" w:rsidP="000B48E6">
      <w:pPr>
        <w:pBdr>
          <w:top w:val="nil"/>
          <w:left w:val="nil"/>
          <w:bottom w:val="nil"/>
          <w:right w:val="nil"/>
          <w:between w:val="nil"/>
        </w:pBdr>
        <w:spacing w:after="0" w:line="240" w:lineRule="auto"/>
        <w:ind w:right="123"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Мырыш </w:t>
      </w:r>
      <w:r w:rsidRPr="00C15CB1">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Pr="0090587F">
        <w:rPr>
          <w:rFonts w:ascii="Times New Roman" w:hAnsi="Times New Roman" w:cs="Times New Roman"/>
          <w:sz w:val="28"/>
          <w:szCs w:val="28"/>
          <w:lang w:val="kk-KZ"/>
        </w:rPr>
        <w:t>лемде қолданылатын ең маңызды түсті металдардың бірі. Оның болатты коррозиядан қорғайтын қасиеттері орасан зор экономикалық мүмкіндіктер және қоршаған ортаға шығарылатын зиянды әсерді азайтуға мүмкіндіктер береді [</w:t>
      </w:r>
      <w:r w:rsidRPr="007C7A86">
        <w:rPr>
          <w:rFonts w:ascii="Times New Roman" w:hAnsi="Times New Roman" w:cs="Times New Roman"/>
          <w:sz w:val="28"/>
          <w:szCs w:val="28"/>
          <w:lang w:val="kk-KZ"/>
        </w:rPr>
        <w:t>32</w:t>
      </w:r>
      <w:r w:rsidRPr="0090587F">
        <w:rPr>
          <w:rFonts w:ascii="Times New Roman" w:hAnsi="Times New Roman" w:cs="Times New Roman"/>
          <w:sz w:val="28"/>
          <w:szCs w:val="28"/>
          <w:lang w:val="kk-KZ"/>
        </w:rPr>
        <w:t xml:space="preserve">]. </w:t>
      </w:r>
    </w:p>
    <w:p w14:paraId="632EEA53" w14:textId="77777777" w:rsidR="00C24B77" w:rsidRPr="0090587F" w:rsidRDefault="00C24B77" w:rsidP="00C24B77">
      <w:pPr>
        <w:pBdr>
          <w:top w:val="nil"/>
          <w:left w:val="nil"/>
          <w:bottom w:val="nil"/>
          <w:right w:val="nil"/>
          <w:between w:val="nil"/>
        </w:pBdr>
        <w:spacing w:after="0" w:line="240" w:lineRule="auto"/>
        <w:ind w:right="123"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Мырыш өндірісінің ең үлкен өсімі 1990 жылдары және 21 ғасырдың басында байқалады. 1-</w:t>
      </w:r>
      <w:r>
        <w:rPr>
          <w:rFonts w:ascii="Times New Roman" w:hAnsi="Times New Roman" w:cs="Times New Roman"/>
          <w:sz w:val="28"/>
          <w:szCs w:val="28"/>
          <w:lang w:val="kk-KZ"/>
        </w:rPr>
        <w:t>к</w:t>
      </w:r>
      <w:r w:rsidRPr="0090587F">
        <w:rPr>
          <w:rFonts w:ascii="Times New Roman" w:hAnsi="Times New Roman" w:cs="Times New Roman"/>
          <w:sz w:val="28"/>
          <w:szCs w:val="28"/>
          <w:lang w:val="kk-KZ"/>
        </w:rPr>
        <w:t>естеде 1991</w:t>
      </w:r>
      <w:r>
        <w:rPr>
          <w:rFonts w:ascii="Times New Roman" w:hAnsi="Times New Roman" w:cs="Times New Roman"/>
          <w:sz w:val="28"/>
          <w:szCs w:val="28"/>
          <w:lang w:val="kk-KZ"/>
        </w:rPr>
        <w:t>-</w:t>
      </w:r>
      <w:r w:rsidRPr="0090587F">
        <w:rPr>
          <w:rFonts w:ascii="Times New Roman" w:hAnsi="Times New Roman" w:cs="Times New Roman"/>
          <w:sz w:val="28"/>
          <w:szCs w:val="28"/>
          <w:lang w:val="kk-KZ"/>
        </w:rPr>
        <w:t>2015 жылдардағы мырыш өндірісінің көлемі көрсетілген [</w:t>
      </w:r>
      <w:r w:rsidRPr="007C086E">
        <w:rPr>
          <w:rFonts w:ascii="Times New Roman" w:hAnsi="Times New Roman" w:cs="Times New Roman"/>
          <w:sz w:val="28"/>
          <w:szCs w:val="28"/>
          <w:lang w:val="kk-KZ"/>
        </w:rPr>
        <w:t>33</w:t>
      </w:r>
      <w:r>
        <w:rPr>
          <w:rFonts w:ascii="Times New Roman" w:hAnsi="Times New Roman" w:cs="Times New Roman"/>
          <w:sz w:val="28"/>
          <w:szCs w:val="28"/>
          <w:lang w:val="kk-KZ"/>
        </w:rPr>
        <w:t>-</w:t>
      </w:r>
      <w:r w:rsidRPr="007C086E">
        <w:rPr>
          <w:rFonts w:ascii="Times New Roman" w:hAnsi="Times New Roman" w:cs="Times New Roman"/>
          <w:sz w:val="28"/>
          <w:szCs w:val="28"/>
          <w:lang w:val="kk-KZ"/>
        </w:rPr>
        <w:t>41</w:t>
      </w:r>
      <w:r w:rsidRPr="0090587F">
        <w:rPr>
          <w:rFonts w:ascii="Times New Roman" w:hAnsi="Times New Roman" w:cs="Times New Roman"/>
          <w:sz w:val="28"/>
          <w:szCs w:val="28"/>
          <w:lang w:val="kk-KZ"/>
        </w:rPr>
        <w:t>]. 2015 жылы жаһандық мырыш өндірісі негізінен Қытайдағы өндірістің артуы есебінен 13,9 млн тоннаға дейін өсті. Мырыш өндірісінің көрсеткіштері мыналар болып табылады: кен өндіру (кендер мен концентраттар құрамындағы мырыш өндірісі), тазартылған мырыш өндірісі (ректификация процесінде өңделген мырыш мөлшерін сандық түрде көрсететін металл мырыш өндіру) және мырышты пайдалану (тазартылған мырыш пен экстракцияланған мырышты қоса алғанда). 2018</w:t>
      </w:r>
      <w:r>
        <w:rPr>
          <w:rFonts w:ascii="Times New Roman" w:hAnsi="Times New Roman" w:cs="Times New Roman"/>
          <w:sz w:val="28"/>
          <w:szCs w:val="28"/>
          <w:lang w:val="kk-KZ"/>
        </w:rPr>
        <w:t>-</w:t>
      </w:r>
      <w:r w:rsidRPr="0090587F">
        <w:rPr>
          <w:rFonts w:ascii="Times New Roman" w:hAnsi="Times New Roman" w:cs="Times New Roman"/>
          <w:sz w:val="28"/>
          <w:szCs w:val="28"/>
          <w:lang w:val="kk-KZ"/>
        </w:rPr>
        <w:t>2024 жылдардағы әлемдік мырыш өндірісі</w:t>
      </w:r>
      <w:r>
        <w:rPr>
          <w:rFonts w:ascii="Times New Roman" w:hAnsi="Times New Roman" w:cs="Times New Roman"/>
          <w:sz w:val="28"/>
          <w:szCs w:val="28"/>
          <w:lang w:val="kk-KZ"/>
        </w:rPr>
        <w:t xml:space="preserve"> туралы мәліметтерді </w:t>
      </w:r>
      <w:r w:rsidRPr="0090587F">
        <w:rPr>
          <w:rFonts w:ascii="Times New Roman" w:hAnsi="Times New Roman" w:cs="Times New Roman"/>
          <w:sz w:val="28"/>
          <w:szCs w:val="28"/>
          <w:lang w:val="kk-KZ"/>
        </w:rPr>
        <w:t xml:space="preserve">Халықаралық қорғасын және мырыш зерттеу тобы (ILZSG) ұсынған (кесте </w:t>
      </w:r>
      <w:hyperlink w:anchor="_tyjcwt">
        <w:r w:rsidRPr="0090587F">
          <w:rPr>
            <w:rFonts w:ascii="Times New Roman" w:hAnsi="Times New Roman" w:cs="Times New Roman"/>
            <w:sz w:val="28"/>
            <w:szCs w:val="28"/>
            <w:lang w:val="kk-KZ"/>
          </w:rPr>
          <w:t>2</w:t>
        </w:r>
      </w:hyperlink>
      <w:r w:rsidRPr="0090587F">
        <w:rPr>
          <w:rFonts w:ascii="Times New Roman" w:hAnsi="Times New Roman" w:cs="Times New Roman"/>
          <w:sz w:val="28"/>
          <w:szCs w:val="28"/>
          <w:lang w:val="kk-KZ"/>
        </w:rPr>
        <w:t>), қазіргі уақытта жыл сайын 14 миллион тоннадан астам тазартылған метал</w:t>
      </w:r>
      <w:r>
        <w:rPr>
          <w:rFonts w:ascii="Times New Roman" w:hAnsi="Times New Roman" w:cs="Times New Roman"/>
          <w:sz w:val="28"/>
          <w:szCs w:val="28"/>
          <w:lang w:val="kk-KZ"/>
        </w:rPr>
        <w:t>дық</w:t>
      </w:r>
      <w:r w:rsidRPr="0090587F">
        <w:rPr>
          <w:rFonts w:ascii="Times New Roman" w:hAnsi="Times New Roman" w:cs="Times New Roman"/>
          <w:sz w:val="28"/>
          <w:szCs w:val="28"/>
          <w:lang w:val="kk-KZ"/>
        </w:rPr>
        <w:t xml:space="preserve"> мырыш өндірілетінін көрсетеді, оның 12 миллион</w:t>
      </w:r>
      <w:r>
        <w:rPr>
          <w:rFonts w:ascii="Times New Roman" w:hAnsi="Times New Roman" w:cs="Times New Roman"/>
          <w:sz w:val="28"/>
          <w:szCs w:val="28"/>
          <w:lang w:val="kk-KZ"/>
        </w:rPr>
        <w:t xml:space="preserve"> тоннадан</w:t>
      </w:r>
      <w:r w:rsidRPr="0090587F">
        <w:rPr>
          <w:rFonts w:ascii="Times New Roman" w:hAnsi="Times New Roman" w:cs="Times New Roman"/>
          <w:sz w:val="28"/>
          <w:szCs w:val="28"/>
          <w:lang w:val="kk-KZ"/>
        </w:rPr>
        <w:t xml:space="preserve"> астамы шахта өндірісінен алынады [</w:t>
      </w:r>
      <w:r w:rsidRPr="0043765F">
        <w:rPr>
          <w:rFonts w:ascii="Times New Roman" w:hAnsi="Times New Roman" w:cs="Times New Roman"/>
          <w:sz w:val="28"/>
          <w:szCs w:val="28"/>
          <w:lang w:val="kk-KZ"/>
        </w:rPr>
        <w:t>42</w:t>
      </w:r>
      <w:r w:rsidRPr="0090587F">
        <w:rPr>
          <w:rFonts w:ascii="Times New Roman" w:hAnsi="Times New Roman" w:cs="Times New Roman"/>
          <w:sz w:val="28"/>
          <w:szCs w:val="28"/>
          <w:lang w:val="kk-KZ"/>
        </w:rPr>
        <w:t>].</w:t>
      </w:r>
    </w:p>
    <w:p w14:paraId="19E07009" w14:textId="77777777" w:rsidR="00C24B77" w:rsidRPr="0090587F" w:rsidRDefault="00C24B77" w:rsidP="00C24B77">
      <w:pPr>
        <w:pBdr>
          <w:top w:val="nil"/>
          <w:left w:val="nil"/>
          <w:bottom w:val="nil"/>
          <w:right w:val="nil"/>
          <w:between w:val="nil"/>
        </w:pBdr>
        <w:spacing w:after="0" w:line="240" w:lineRule="auto"/>
        <w:ind w:right="123" w:firstLine="709"/>
        <w:jc w:val="both"/>
        <w:rPr>
          <w:rFonts w:ascii="Times New Roman" w:hAnsi="Times New Roman" w:cs="Times New Roman"/>
          <w:sz w:val="28"/>
          <w:szCs w:val="28"/>
          <w:lang w:val="kk-KZ"/>
        </w:rPr>
      </w:pPr>
    </w:p>
    <w:p w14:paraId="19D9B2B7" w14:textId="0A6DCDE8" w:rsidR="00C24B77" w:rsidRPr="0090587F" w:rsidRDefault="00E57FA3" w:rsidP="000B48E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К</w:t>
      </w:r>
      <w:r w:rsidR="00C24B77">
        <w:rPr>
          <w:rFonts w:ascii="Times New Roman" w:hAnsi="Times New Roman" w:cs="Times New Roman"/>
          <w:bCs/>
          <w:sz w:val="28"/>
          <w:szCs w:val="28"/>
          <w:lang w:val="kk-KZ"/>
        </w:rPr>
        <w:t>есте</w:t>
      </w:r>
      <w:r>
        <w:rPr>
          <w:rFonts w:ascii="Times New Roman" w:hAnsi="Times New Roman" w:cs="Times New Roman"/>
          <w:bCs/>
          <w:sz w:val="28"/>
          <w:szCs w:val="28"/>
          <w:lang w:val="kk-KZ"/>
        </w:rPr>
        <w:t xml:space="preserve"> 1 </w:t>
      </w:r>
      <w:r w:rsidR="00C24B77">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00C24B77" w:rsidRPr="0090587F">
        <w:rPr>
          <w:rFonts w:ascii="Times New Roman" w:hAnsi="Times New Roman" w:cs="Times New Roman"/>
          <w:sz w:val="28"/>
          <w:szCs w:val="28"/>
          <w:lang w:val="kk-KZ"/>
        </w:rPr>
        <w:t>1991</w:t>
      </w:r>
      <w:r w:rsidR="00C24B77">
        <w:rPr>
          <w:rFonts w:ascii="Times New Roman" w:hAnsi="Times New Roman" w:cs="Times New Roman"/>
          <w:sz w:val="28"/>
          <w:szCs w:val="28"/>
          <w:lang w:val="kk-KZ"/>
        </w:rPr>
        <w:t>-</w:t>
      </w:r>
      <w:r w:rsidR="00C24B77" w:rsidRPr="0090587F">
        <w:rPr>
          <w:rFonts w:ascii="Times New Roman" w:hAnsi="Times New Roman" w:cs="Times New Roman"/>
          <w:sz w:val="28"/>
          <w:szCs w:val="28"/>
          <w:lang w:val="kk-KZ"/>
        </w:rPr>
        <w:t>2015 жж. жаһандық мырыш өндірісінің көлемі [</w:t>
      </w:r>
      <w:r w:rsidR="00C24B77" w:rsidRPr="0043765F">
        <w:rPr>
          <w:rFonts w:ascii="Times New Roman" w:hAnsi="Times New Roman" w:cs="Times New Roman"/>
          <w:sz w:val="28"/>
          <w:szCs w:val="28"/>
          <w:lang w:val="kk-KZ"/>
        </w:rPr>
        <w:t>33</w:t>
      </w:r>
      <w:r w:rsidR="00C24B77">
        <w:rPr>
          <w:rFonts w:ascii="Times New Roman" w:hAnsi="Times New Roman" w:cs="Times New Roman"/>
          <w:sz w:val="28"/>
          <w:szCs w:val="28"/>
          <w:lang w:val="kk-KZ"/>
        </w:rPr>
        <w:t>-</w:t>
      </w:r>
      <w:r w:rsidR="00C24B77" w:rsidRPr="0043765F">
        <w:rPr>
          <w:rFonts w:ascii="Times New Roman" w:hAnsi="Times New Roman" w:cs="Times New Roman"/>
          <w:sz w:val="28"/>
          <w:szCs w:val="28"/>
          <w:lang w:val="kk-KZ"/>
        </w:rPr>
        <w:t>41</w:t>
      </w:r>
      <w:r w:rsidR="00C24B77" w:rsidRPr="0090587F">
        <w:rPr>
          <w:rFonts w:ascii="Times New Roman" w:hAnsi="Times New Roman" w:cs="Times New Roman"/>
          <w:sz w:val="28"/>
          <w:szCs w:val="28"/>
          <w:lang w:val="kk-KZ"/>
        </w:rPr>
        <w:t>]</w:t>
      </w:r>
    </w:p>
    <w:tbl>
      <w:tblPr>
        <w:tblStyle w:val="51"/>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5"/>
        <w:gridCol w:w="1417"/>
        <w:gridCol w:w="1134"/>
        <w:gridCol w:w="1134"/>
        <w:gridCol w:w="1276"/>
        <w:gridCol w:w="1417"/>
        <w:gridCol w:w="1555"/>
      </w:tblGrid>
      <w:tr w:rsidR="00C24B77" w:rsidRPr="0090587F" w14:paraId="3A0ECBF9" w14:textId="77777777" w:rsidTr="0063748E">
        <w:trPr>
          <w:trHeight w:val="332"/>
        </w:trPr>
        <w:tc>
          <w:tcPr>
            <w:tcW w:w="1565" w:type="dxa"/>
          </w:tcPr>
          <w:p w14:paraId="4FA9D917" w14:textId="77777777" w:rsidR="00C24B77" w:rsidRPr="00945F37" w:rsidRDefault="00C24B77" w:rsidP="00C30282">
            <w:pPr>
              <w:pBdr>
                <w:top w:val="nil"/>
                <w:left w:val="nil"/>
                <w:bottom w:val="nil"/>
                <w:right w:val="nil"/>
                <w:between w:val="nil"/>
              </w:pBdr>
              <w:ind w:right="482"/>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Жыл</w:t>
            </w:r>
          </w:p>
        </w:tc>
        <w:tc>
          <w:tcPr>
            <w:tcW w:w="1417" w:type="dxa"/>
          </w:tcPr>
          <w:p w14:paraId="41FA338D" w14:textId="77777777" w:rsidR="00C24B77" w:rsidRPr="00945F37" w:rsidRDefault="00C24B77" w:rsidP="00C30282">
            <w:pPr>
              <w:pBdr>
                <w:top w:val="nil"/>
                <w:left w:val="nil"/>
                <w:bottom w:val="nil"/>
                <w:right w:val="nil"/>
                <w:between w:val="nil"/>
              </w:pBdr>
              <w:ind w:right="456"/>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1991</w:t>
            </w:r>
          </w:p>
        </w:tc>
        <w:tc>
          <w:tcPr>
            <w:tcW w:w="1134" w:type="dxa"/>
          </w:tcPr>
          <w:p w14:paraId="36988D27" w14:textId="5A78652E" w:rsidR="00C24B77" w:rsidRPr="00945F37" w:rsidRDefault="00C24B77" w:rsidP="00C30282">
            <w:pPr>
              <w:pBdr>
                <w:top w:val="nil"/>
                <w:left w:val="nil"/>
                <w:bottom w:val="nil"/>
                <w:right w:val="nil"/>
                <w:between w:val="nil"/>
              </w:pBdr>
              <w:ind w:right="384"/>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1995</w:t>
            </w:r>
          </w:p>
        </w:tc>
        <w:tc>
          <w:tcPr>
            <w:tcW w:w="1134" w:type="dxa"/>
          </w:tcPr>
          <w:p w14:paraId="156BDE59" w14:textId="77777777" w:rsidR="00C24B77" w:rsidRPr="00945F37" w:rsidRDefault="00C24B77" w:rsidP="00C30282">
            <w:pPr>
              <w:pBdr>
                <w:top w:val="nil"/>
                <w:left w:val="nil"/>
                <w:bottom w:val="nil"/>
                <w:right w:val="nil"/>
                <w:between w:val="nil"/>
              </w:pBdr>
              <w:ind w:right="361"/>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2000</w:t>
            </w:r>
          </w:p>
        </w:tc>
        <w:tc>
          <w:tcPr>
            <w:tcW w:w="1276" w:type="dxa"/>
          </w:tcPr>
          <w:p w14:paraId="663DB341" w14:textId="77777777" w:rsidR="00C24B77" w:rsidRPr="00945F37" w:rsidRDefault="00C24B77" w:rsidP="00C30282">
            <w:pPr>
              <w:pBdr>
                <w:top w:val="nil"/>
                <w:left w:val="nil"/>
                <w:bottom w:val="nil"/>
                <w:right w:val="nil"/>
                <w:between w:val="nil"/>
              </w:pBdr>
              <w:ind w:right="339"/>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2005</w:t>
            </w:r>
          </w:p>
        </w:tc>
        <w:tc>
          <w:tcPr>
            <w:tcW w:w="1417" w:type="dxa"/>
          </w:tcPr>
          <w:p w14:paraId="6812A3EC" w14:textId="77777777" w:rsidR="00C24B77" w:rsidRPr="00945F37" w:rsidRDefault="00C24B77" w:rsidP="00C30282">
            <w:pPr>
              <w:pBdr>
                <w:top w:val="nil"/>
                <w:left w:val="nil"/>
                <w:bottom w:val="nil"/>
                <w:right w:val="nil"/>
                <w:between w:val="nil"/>
              </w:pBdr>
              <w:ind w:right="454"/>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2010</w:t>
            </w:r>
          </w:p>
        </w:tc>
        <w:tc>
          <w:tcPr>
            <w:tcW w:w="1555" w:type="dxa"/>
          </w:tcPr>
          <w:p w14:paraId="2E277060" w14:textId="77777777" w:rsidR="00C24B77" w:rsidRPr="00945F37" w:rsidRDefault="00C24B77" w:rsidP="00C30282">
            <w:pPr>
              <w:pBdr>
                <w:top w:val="nil"/>
                <w:left w:val="nil"/>
                <w:bottom w:val="nil"/>
                <w:right w:val="nil"/>
                <w:between w:val="nil"/>
              </w:pBdr>
              <w:ind w:right="496"/>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2015</w:t>
            </w:r>
          </w:p>
        </w:tc>
      </w:tr>
      <w:tr w:rsidR="00C24B77" w:rsidRPr="0090587F" w14:paraId="6732C5DC" w14:textId="77777777" w:rsidTr="0063748E">
        <w:trPr>
          <w:trHeight w:val="332"/>
        </w:trPr>
        <w:tc>
          <w:tcPr>
            <w:tcW w:w="1565" w:type="dxa"/>
          </w:tcPr>
          <w:p w14:paraId="64B3D2AA" w14:textId="149D5130" w:rsidR="00C24B77" w:rsidRPr="00945F37" w:rsidRDefault="00C24B77" w:rsidP="00C30282">
            <w:pPr>
              <w:pBdr>
                <w:top w:val="nil"/>
                <w:left w:val="nil"/>
                <w:bottom w:val="nil"/>
                <w:right w:val="nil"/>
                <w:between w:val="nil"/>
              </w:pBdr>
              <w:ind w:right="482"/>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Өндіріс, м</w:t>
            </w:r>
            <w:r w:rsidR="00C30282">
              <w:rPr>
                <w:rFonts w:ascii="Times New Roman" w:hAnsi="Times New Roman" w:cs="Times New Roman"/>
                <w:bCs/>
                <w:sz w:val="24"/>
                <w:szCs w:val="24"/>
                <w:lang w:val="kk-KZ"/>
              </w:rPr>
              <w:t xml:space="preserve">лн </w:t>
            </w:r>
            <w:r w:rsidRPr="00945F37">
              <w:rPr>
                <w:rFonts w:ascii="Times New Roman" w:hAnsi="Times New Roman" w:cs="Times New Roman"/>
                <w:bCs/>
                <w:sz w:val="24"/>
                <w:szCs w:val="24"/>
                <w:lang w:val="kk-KZ"/>
              </w:rPr>
              <w:t>тонна</w:t>
            </w:r>
          </w:p>
        </w:tc>
        <w:tc>
          <w:tcPr>
            <w:tcW w:w="1417" w:type="dxa"/>
          </w:tcPr>
          <w:p w14:paraId="61A5C156" w14:textId="77777777" w:rsidR="00C24B77" w:rsidRPr="00945F37" w:rsidRDefault="00C24B77" w:rsidP="00C30282">
            <w:pPr>
              <w:pBdr>
                <w:top w:val="nil"/>
                <w:left w:val="nil"/>
                <w:bottom w:val="nil"/>
                <w:right w:val="nil"/>
                <w:between w:val="nil"/>
              </w:pBdr>
              <w:ind w:right="434"/>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7</w:t>
            </w:r>
            <w:r>
              <w:rPr>
                <w:rFonts w:ascii="Times New Roman" w:hAnsi="Times New Roman" w:cs="Times New Roman"/>
                <w:bCs/>
                <w:sz w:val="24"/>
                <w:szCs w:val="24"/>
                <w:lang w:val="kk-KZ"/>
              </w:rPr>
              <w:t>,</w:t>
            </w:r>
            <w:r w:rsidRPr="00945F37">
              <w:rPr>
                <w:rFonts w:ascii="Times New Roman" w:hAnsi="Times New Roman" w:cs="Times New Roman"/>
                <w:bCs/>
                <w:sz w:val="24"/>
                <w:szCs w:val="24"/>
                <w:lang w:val="kk-KZ"/>
              </w:rPr>
              <w:t>310</w:t>
            </w:r>
          </w:p>
        </w:tc>
        <w:tc>
          <w:tcPr>
            <w:tcW w:w="1134" w:type="dxa"/>
          </w:tcPr>
          <w:p w14:paraId="2EF6EA91" w14:textId="77777777" w:rsidR="00C24B77" w:rsidRPr="00945F37" w:rsidRDefault="00C24B77" w:rsidP="00C30282">
            <w:pPr>
              <w:pBdr>
                <w:top w:val="nil"/>
                <w:left w:val="nil"/>
                <w:bottom w:val="nil"/>
                <w:right w:val="nil"/>
                <w:between w:val="nil"/>
              </w:pBdr>
              <w:ind w:right="384"/>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7,480</w:t>
            </w:r>
          </w:p>
        </w:tc>
        <w:tc>
          <w:tcPr>
            <w:tcW w:w="1134" w:type="dxa"/>
          </w:tcPr>
          <w:p w14:paraId="51918CD9" w14:textId="77777777" w:rsidR="00C24B77" w:rsidRPr="00945F37" w:rsidRDefault="00C24B77" w:rsidP="00C30282">
            <w:pPr>
              <w:pBdr>
                <w:top w:val="nil"/>
                <w:left w:val="nil"/>
                <w:bottom w:val="nil"/>
                <w:right w:val="nil"/>
                <w:between w:val="nil"/>
              </w:pBdr>
              <w:ind w:right="361"/>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8</w:t>
            </w:r>
            <w:r>
              <w:rPr>
                <w:rFonts w:ascii="Times New Roman" w:hAnsi="Times New Roman" w:cs="Times New Roman"/>
                <w:bCs/>
                <w:sz w:val="24"/>
                <w:szCs w:val="24"/>
                <w:lang w:val="kk-KZ"/>
              </w:rPr>
              <w:t>,</w:t>
            </w:r>
            <w:r w:rsidRPr="00945F37">
              <w:rPr>
                <w:rFonts w:ascii="Times New Roman" w:hAnsi="Times New Roman" w:cs="Times New Roman"/>
                <w:bCs/>
                <w:sz w:val="24"/>
                <w:szCs w:val="24"/>
                <w:lang w:val="kk-KZ"/>
              </w:rPr>
              <w:t>730</w:t>
            </w:r>
          </w:p>
        </w:tc>
        <w:tc>
          <w:tcPr>
            <w:tcW w:w="1276" w:type="dxa"/>
          </w:tcPr>
          <w:p w14:paraId="57D5484F" w14:textId="77777777" w:rsidR="00C24B77" w:rsidRPr="00945F37" w:rsidRDefault="00C24B77" w:rsidP="00C30282">
            <w:pPr>
              <w:pBdr>
                <w:top w:val="nil"/>
                <w:left w:val="nil"/>
                <w:bottom w:val="nil"/>
                <w:right w:val="nil"/>
                <w:between w:val="nil"/>
              </w:pBdr>
              <w:ind w:right="339"/>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10</w:t>
            </w:r>
            <w:r>
              <w:rPr>
                <w:rFonts w:ascii="Times New Roman" w:hAnsi="Times New Roman" w:cs="Times New Roman"/>
                <w:bCs/>
                <w:sz w:val="24"/>
                <w:szCs w:val="24"/>
                <w:lang w:val="kk-KZ"/>
              </w:rPr>
              <w:t>,</w:t>
            </w:r>
            <w:r w:rsidRPr="00945F37">
              <w:rPr>
                <w:rFonts w:ascii="Times New Roman" w:hAnsi="Times New Roman" w:cs="Times New Roman"/>
                <w:bCs/>
                <w:sz w:val="24"/>
                <w:szCs w:val="24"/>
                <w:lang w:val="kk-KZ"/>
              </w:rPr>
              <w:t>700</w:t>
            </w:r>
          </w:p>
        </w:tc>
        <w:tc>
          <w:tcPr>
            <w:tcW w:w="1417" w:type="dxa"/>
          </w:tcPr>
          <w:p w14:paraId="2C43D29F" w14:textId="77777777" w:rsidR="00C24B77" w:rsidRPr="00945F37" w:rsidRDefault="00C24B77" w:rsidP="00C30282">
            <w:pPr>
              <w:pBdr>
                <w:top w:val="nil"/>
                <w:left w:val="nil"/>
                <w:bottom w:val="nil"/>
                <w:right w:val="nil"/>
                <w:between w:val="nil"/>
              </w:pBdr>
              <w:ind w:right="387"/>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12</w:t>
            </w:r>
            <w:r>
              <w:rPr>
                <w:rFonts w:ascii="Times New Roman" w:hAnsi="Times New Roman" w:cs="Times New Roman"/>
                <w:bCs/>
                <w:sz w:val="24"/>
                <w:szCs w:val="24"/>
                <w:lang w:val="kk-KZ"/>
              </w:rPr>
              <w:t>,</w:t>
            </w:r>
            <w:r w:rsidRPr="00945F37">
              <w:rPr>
                <w:rFonts w:ascii="Times New Roman" w:hAnsi="Times New Roman" w:cs="Times New Roman"/>
                <w:bCs/>
                <w:sz w:val="24"/>
                <w:szCs w:val="24"/>
                <w:lang w:val="kk-KZ"/>
              </w:rPr>
              <w:t>896</w:t>
            </w:r>
          </w:p>
        </w:tc>
        <w:tc>
          <w:tcPr>
            <w:tcW w:w="1555" w:type="dxa"/>
          </w:tcPr>
          <w:p w14:paraId="40F3E206" w14:textId="77777777" w:rsidR="00C24B77" w:rsidRPr="00945F37" w:rsidRDefault="00C24B77" w:rsidP="00C30282">
            <w:pPr>
              <w:pBdr>
                <w:top w:val="nil"/>
                <w:left w:val="nil"/>
                <w:bottom w:val="nil"/>
                <w:right w:val="nil"/>
                <w:between w:val="nil"/>
              </w:pBdr>
              <w:ind w:right="429"/>
              <w:jc w:val="center"/>
              <w:rPr>
                <w:rFonts w:ascii="Times New Roman" w:hAnsi="Times New Roman" w:cs="Times New Roman"/>
                <w:bCs/>
                <w:sz w:val="24"/>
                <w:szCs w:val="24"/>
                <w:lang w:val="kk-KZ"/>
              </w:rPr>
            </w:pPr>
            <w:r w:rsidRPr="00945F37">
              <w:rPr>
                <w:rFonts w:ascii="Times New Roman" w:hAnsi="Times New Roman" w:cs="Times New Roman"/>
                <w:bCs/>
                <w:sz w:val="24"/>
                <w:szCs w:val="24"/>
                <w:lang w:val="kk-KZ"/>
              </w:rPr>
              <w:t>13</w:t>
            </w:r>
            <w:r>
              <w:rPr>
                <w:rFonts w:ascii="Times New Roman" w:hAnsi="Times New Roman" w:cs="Times New Roman"/>
                <w:bCs/>
                <w:sz w:val="24"/>
                <w:szCs w:val="24"/>
                <w:lang w:val="kk-KZ"/>
              </w:rPr>
              <w:t>,</w:t>
            </w:r>
            <w:r w:rsidRPr="00945F37">
              <w:rPr>
                <w:rFonts w:ascii="Times New Roman" w:hAnsi="Times New Roman" w:cs="Times New Roman"/>
                <w:bCs/>
                <w:sz w:val="24"/>
                <w:szCs w:val="24"/>
                <w:lang w:val="kk-KZ"/>
              </w:rPr>
              <w:t>900</w:t>
            </w:r>
          </w:p>
        </w:tc>
      </w:tr>
    </w:tbl>
    <w:p w14:paraId="21DD8647" w14:textId="77777777" w:rsidR="00C24B77" w:rsidRPr="0090587F" w:rsidRDefault="00C24B77" w:rsidP="00C24B77">
      <w:pPr>
        <w:pBdr>
          <w:top w:val="nil"/>
          <w:left w:val="nil"/>
          <w:bottom w:val="nil"/>
          <w:right w:val="nil"/>
          <w:between w:val="nil"/>
        </w:pBdr>
        <w:spacing w:after="0" w:line="240" w:lineRule="auto"/>
        <w:jc w:val="both"/>
        <w:rPr>
          <w:rFonts w:ascii="Times New Roman" w:hAnsi="Times New Roman" w:cs="Times New Roman"/>
          <w:sz w:val="28"/>
          <w:szCs w:val="28"/>
          <w:lang w:val="kk-KZ"/>
        </w:rPr>
      </w:pPr>
    </w:p>
    <w:p w14:paraId="25E0E109" w14:textId="5009D37D" w:rsidR="00E57FA3" w:rsidRPr="0090587F" w:rsidRDefault="00E57FA3" w:rsidP="000B48E6">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bCs/>
          <w:sz w:val="28"/>
          <w:szCs w:val="28"/>
          <w:lang w:val="kk-KZ"/>
        </w:rPr>
        <w:t>К</w:t>
      </w:r>
      <w:r w:rsidRPr="00D5557A">
        <w:rPr>
          <w:rFonts w:ascii="Times New Roman" w:hAnsi="Times New Roman" w:cs="Times New Roman"/>
          <w:bCs/>
          <w:sz w:val="28"/>
          <w:szCs w:val="28"/>
          <w:lang w:val="kk-KZ"/>
        </w:rPr>
        <w:t>есте</w:t>
      </w:r>
      <w:r>
        <w:rPr>
          <w:rFonts w:ascii="Times New Roman" w:hAnsi="Times New Roman" w:cs="Times New Roman"/>
          <w:bCs/>
          <w:sz w:val="28"/>
          <w:szCs w:val="28"/>
          <w:lang w:val="kk-KZ"/>
        </w:rPr>
        <w:t xml:space="preserve"> </w:t>
      </w:r>
      <w:r w:rsidRPr="00D5557A">
        <w:rPr>
          <w:rFonts w:ascii="Times New Roman" w:hAnsi="Times New Roman" w:cs="Times New Roman"/>
          <w:bCs/>
          <w:sz w:val="28"/>
          <w:szCs w:val="28"/>
          <w:lang w:val="kk-KZ"/>
        </w:rPr>
        <w:t>2</w:t>
      </w:r>
      <w:r>
        <w:rPr>
          <w:rFonts w:ascii="Times New Roman" w:hAnsi="Times New Roman" w:cs="Times New Roman"/>
          <w:bCs/>
          <w:sz w:val="28"/>
          <w:szCs w:val="28"/>
          <w:lang w:val="kk-KZ"/>
        </w:rPr>
        <w:t xml:space="preserve"> </w:t>
      </w:r>
      <w:r w:rsidRPr="00D5557A">
        <w:rPr>
          <w:rFonts w:ascii="Times New Roman" w:hAnsi="Times New Roman" w:cs="Times New Roman"/>
          <w:bCs/>
          <w:sz w:val="28"/>
          <w:szCs w:val="28"/>
          <w:lang w:val="kk-KZ"/>
        </w:rPr>
        <w:t>-</w:t>
      </w:r>
      <w:r>
        <w:rPr>
          <w:rFonts w:ascii="Times New Roman" w:hAnsi="Times New Roman" w:cs="Times New Roman"/>
          <w:b/>
          <w:sz w:val="28"/>
          <w:szCs w:val="28"/>
          <w:lang w:val="kk-KZ"/>
        </w:rPr>
        <w:t xml:space="preserve"> </w:t>
      </w:r>
      <w:r w:rsidRPr="0090587F">
        <w:rPr>
          <w:rFonts w:ascii="Times New Roman" w:hAnsi="Times New Roman" w:cs="Times New Roman"/>
          <w:sz w:val="28"/>
          <w:szCs w:val="28"/>
          <w:lang w:val="kk-KZ"/>
        </w:rPr>
        <w:t>2018–2024 жылдардағы әлемдік мырыш өндірісі [</w:t>
      </w:r>
      <w:r w:rsidRPr="007C086E">
        <w:rPr>
          <w:rFonts w:ascii="Times New Roman" w:hAnsi="Times New Roman" w:cs="Times New Roman"/>
          <w:sz w:val="28"/>
          <w:szCs w:val="28"/>
          <w:lang w:val="kk-KZ"/>
        </w:rPr>
        <w:t>4</w:t>
      </w:r>
      <w:r w:rsidR="00827A68" w:rsidRPr="00827A68">
        <w:rPr>
          <w:rFonts w:ascii="Times New Roman" w:hAnsi="Times New Roman" w:cs="Times New Roman"/>
          <w:sz w:val="28"/>
          <w:szCs w:val="28"/>
          <w:lang w:val="kk-KZ"/>
        </w:rPr>
        <w:t>3</w:t>
      </w:r>
      <w:r w:rsidRPr="0090587F">
        <w:rPr>
          <w:rFonts w:ascii="Times New Roman" w:hAnsi="Times New Roman" w:cs="Times New Roman"/>
          <w:sz w:val="28"/>
          <w:szCs w:val="28"/>
          <w:lang w:val="kk-KZ"/>
        </w:rPr>
        <w:t>]</w:t>
      </w:r>
    </w:p>
    <w:tbl>
      <w:tblPr>
        <w:tblStyle w:val="41"/>
        <w:tblW w:w="948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82"/>
        <w:gridCol w:w="992"/>
        <w:gridCol w:w="992"/>
        <w:gridCol w:w="992"/>
        <w:gridCol w:w="993"/>
        <w:gridCol w:w="992"/>
        <w:gridCol w:w="992"/>
        <w:gridCol w:w="851"/>
      </w:tblGrid>
      <w:tr w:rsidR="00E57FA3" w:rsidRPr="00F22521" w14:paraId="60DFA075" w14:textId="77777777" w:rsidTr="00E57FA3">
        <w:trPr>
          <w:trHeight w:val="300"/>
          <w:jc w:val="center"/>
        </w:trPr>
        <w:tc>
          <w:tcPr>
            <w:tcW w:w="2682" w:type="dxa"/>
          </w:tcPr>
          <w:p w14:paraId="3F25EF36" w14:textId="59F6F4E7" w:rsidR="00E57FA3" w:rsidRPr="00F22521" w:rsidRDefault="00E57FA3" w:rsidP="000B48E6">
            <w:pPr>
              <w:pBdr>
                <w:top w:val="nil"/>
                <w:left w:val="nil"/>
                <w:bottom w:val="nil"/>
                <w:right w:val="nil"/>
                <w:between w:val="nil"/>
              </w:pBdr>
              <w:tabs>
                <w:tab w:val="right" w:pos="2169"/>
              </w:tabs>
              <w:ind w:right="305"/>
              <w:jc w:val="center"/>
              <w:rPr>
                <w:rFonts w:ascii="Times New Roman" w:hAnsi="Times New Roman" w:cs="Times New Roman"/>
                <w:b/>
                <w:sz w:val="24"/>
                <w:szCs w:val="24"/>
                <w:lang w:val="kk-KZ"/>
              </w:rPr>
            </w:pPr>
            <w:r w:rsidRPr="00F22521">
              <w:rPr>
                <w:rFonts w:ascii="Times New Roman" w:hAnsi="Times New Roman" w:cs="Times New Roman"/>
                <w:b/>
                <w:sz w:val="24"/>
                <w:szCs w:val="24"/>
                <w:lang w:val="kk-KZ"/>
              </w:rPr>
              <w:t>Жыл</w:t>
            </w:r>
          </w:p>
        </w:tc>
        <w:tc>
          <w:tcPr>
            <w:tcW w:w="992" w:type="dxa"/>
          </w:tcPr>
          <w:p w14:paraId="2D56B566"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b/>
                <w:sz w:val="24"/>
                <w:szCs w:val="24"/>
                <w:lang w:val="kk-KZ"/>
              </w:rPr>
            </w:pPr>
            <w:r w:rsidRPr="00F22521">
              <w:rPr>
                <w:rFonts w:ascii="Times New Roman" w:hAnsi="Times New Roman" w:cs="Times New Roman"/>
                <w:b/>
                <w:sz w:val="24"/>
                <w:szCs w:val="24"/>
                <w:lang w:val="kk-KZ"/>
              </w:rPr>
              <w:t>2018</w:t>
            </w:r>
          </w:p>
        </w:tc>
        <w:tc>
          <w:tcPr>
            <w:tcW w:w="992" w:type="dxa"/>
          </w:tcPr>
          <w:p w14:paraId="7279C82B"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b/>
                <w:sz w:val="24"/>
                <w:szCs w:val="24"/>
                <w:lang w:val="kk-KZ"/>
              </w:rPr>
            </w:pPr>
            <w:r w:rsidRPr="00F22521">
              <w:rPr>
                <w:rFonts w:ascii="Times New Roman" w:hAnsi="Times New Roman" w:cs="Times New Roman"/>
                <w:b/>
                <w:sz w:val="24"/>
                <w:szCs w:val="24"/>
                <w:lang w:val="kk-KZ"/>
              </w:rPr>
              <w:t>2019</w:t>
            </w:r>
          </w:p>
        </w:tc>
        <w:tc>
          <w:tcPr>
            <w:tcW w:w="992" w:type="dxa"/>
          </w:tcPr>
          <w:p w14:paraId="450109B7"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b/>
                <w:sz w:val="24"/>
                <w:szCs w:val="24"/>
                <w:lang w:val="kk-KZ"/>
              </w:rPr>
            </w:pPr>
            <w:r w:rsidRPr="00F22521">
              <w:rPr>
                <w:rFonts w:ascii="Times New Roman" w:hAnsi="Times New Roman" w:cs="Times New Roman"/>
                <w:b/>
                <w:sz w:val="24"/>
                <w:szCs w:val="24"/>
                <w:lang w:val="kk-KZ"/>
              </w:rPr>
              <w:t>2020</w:t>
            </w:r>
          </w:p>
        </w:tc>
        <w:tc>
          <w:tcPr>
            <w:tcW w:w="993" w:type="dxa"/>
          </w:tcPr>
          <w:p w14:paraId="53DE8121"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b/>
                <w:sz w:val="24"/>
                <w:szCs w:val="24"/>
                <w:lang w:val="kk-KZ"/>
              </w:rPr>
            </w:pPr>
            <w:r w:rsidRPr="00F22521">
              <w:rPr>
                <w:rFonts w:ascii="Times New Roman" w:hAnsi="Times New Roman" w:cs="Times New Roman"/>
                <w:b/>
                <w:sz w:val="24"/>
                <w:szCs w:val="24"/>
                <w:lang w:val="kk-KZ"/>
              </w:rPr>
              <w:t>2021</w:t>
            </w:r>
          </w:p>
        </w:tc>
        <w:tc>
          <w:tcPr>
            <w:tcW w:w="992" w:type="dxa"/>
          </w:tcPr>
          <w:p w14:paraId="1A0CAC0D"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b/>
                <w:sz w:val="24"/>
                <w:szCs w:val="24"/>
                <w:lang w:val="kk-KZ"/>
              </w:rPr>
            </w:pPr>
            <w:r w:rsidRPr="00F22521">
              <w:rPr>
                <w:rFonts w:ascii="Times New Roman" w:hAnsi="Times New Roman" w:cs="Times New Roman"/>
                <w:b/>
                <w:sz w:val="24"/>
                <w:szCs w:val="24"/>
                <w:lang w:val="kk-KZ"/>
              </w:rPr>
              <w:t>2022</w:t>
            </w:r>
          </w:p>
        </w:tc>
        <w:tc>
          <w:tcPr>
            <w:tcW w:w="992" w:type="dxa"/>
          </w:tcPr>
          <w:p w14:paraId="73313920" w14:textId="77777777" w:rsidR="00E57FA3" w:rsidRPr="00F22521" w:rsidRDefault="00E57FA3" w:rsidP="000B48E6">
            <w:pPr>
              <w:pBdr>
                <w:top w:val="nil"/>
                <w:left w:val="nil"/>
                <w:bottom w:val="nil"/>
                <w:right w:val="nil"/>
                <w:between w:val="nil"/>
              </w:pBdr>
              <w:ind w:right="328"/>
              <w:jc w:val="center"/>
              <w:rPr>
                <w:rFonts w:ascii="Times New Roman" w:hAnsi="Times New Roman" w:cs="Times New Roman"/>
                <w:b/>
                <w:sz w:val="24"/>
                <w:szCs w:val="24"/>
                <w:lang w:val="kk-KZ"/>
              </w:rPr>
            </w:pPr>
            <w:r w:rsidRPr="00F22521">
              <w:rPr>
                <w:rFonts w:ascii="Times New Roman" w:hAnsi="Times New Roman" w:cs="Times New Roman"/>
                <w:b/>
                <w:sz w:val="24"/>
                <w:szCs w:val="24"/>
                <w:lang w:val="kk-KZ"/>
              </w:rPr>
              <w:t>2023</w:t>
            </w:r>
          </w:p>
        </w:tc>
        <w:tc>
          <w:tcPr>
            <w:tcW w:w="851" w:type="dxa"/>
          </w:tcPr>
          <w:p w14:paraId="426968A0" w14:textId="77777777" w:rsidR="00E57FA3" w:rsidRPr="00F22521" w:rsidRDefault="00E57FA3" w:rsidP="000B48E6">
            <w:pPr>
              <w:pBdr>
                <w:top w:val="nil"/>
                <w:left w:val="nil"/>
                <w:bottom w:val="nil"/>
                <w:right w:val="nil"/>
                <w:between w:val="nil"/>
              </w:pBdr>
              <w:ind w:right="-130"/>
              <w:jc w:val="center"/>
              <w:rPr>
                <w:rFonts w:ascii="Times New Roman" w:hAnsi="Times New Roman" w:cs="Times New Roman"/>
                <w:b/>
                <w:sz w:val="24"/>
                <w:szCs w:val="24"/>
                <w:lang w:val="kk-KZ"/>
              </w:rPr>
            </w:pPr>
            <w:r w:rsidRPr="00F22521">
              <w:rPr>
                <w:rFonts w:ascii="Times New Roman" w:hAnsi="Times New Roman" w:cs="Times New Roman"/>
                <w:b/>
                <w:sz w:val="24"/>
                <w:szCs w:val="24"/>
                <w:lang w:val="kk-KZ"/>
              </w:rPr>
              <w:t>2024</w:t>
            </w:r>
          </w:p>
        </w:tc>
      </w:tr>
      <w:tr w:rsidR="00E57FA3" w:rsidRPr="00F22521" w14:paraId="4E5DD0F6" w14:textId="77777777" w:rsidTr="00E57FA3">
        <w:trPr>
          <w:trHeight w:val="275"/>
          <w:jc w:val="center"/>
        </w:trPr>
        <w:tc>
          <w:tcPr>
            <w:tcW w:w="2682" w:type="dxa"/>
          </w:tcPr>
          <w:p w14:paraId="7E1B9CA4" w14:textId="721E2E7D" w:rsidR="00E57FA3" w:rsidRPr="00F22521" w:rsidRDefault="00E57FA3" w:rsidP="000B48E6">
            <w:pPr>
              <w:pBdr>
                <w:top w:val="nil"/>
                <w:left w:val="nil"/>
                <w:bottom w:val="nil"/>
                <w:right w:val="nil"/>
                <w:between w:val="nil"/>
              </w:pBdr>
              <w:tabs>
                <w:tab w:val="right" w:pos="3194"/>
              </w:tabs>
              <w:ind w:right="284"/>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Кен өндіру, млн тонна</w:t>
            </w:r>
          </w:p>
        </w:tc>
        <w:tc>
          <w:tcPr>
            <w:tcW w:w="992" w:type="dxa"/>
          </w:tcPr>
          <w:p w14:paraId="04552E40"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12,66</w:t>
            </w:r>
          </w:p>
        </w:tc>
        <w:tc>
          <w:tcPr>
            <w:tcW w:w="992" w:type="dxa"/>
          </w:tcPr>
          <w:p w14:paraId="52DC0BAA"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12,654</w:t>
            </w:r>
          </w:p>
        </w:tc>
        <w:tc>
          <w:tcPr>
            <w:tcW w:w="992" w:type="dxa"/>
          </w:tcPr>
          <w:p w14:paraId="5EB85E5C"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12,723</w:t>
            </w:r>
          </w:p>
        </w:tc>
        <w:tc>
          <w:tcPr>
            <w:tcW w:w="993" w:type="dxa"/>
          </w:tcPr>
          <w:p w14:paraId="6208D4F3"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12,799</w:t>
            </w:r>
          </w:p>
        </w:tc>
        <w:tc>
          <w:tcPr>
            <w:tcW w:w="992" w:type="dxa"/>
          </w:tcPr>
          <w:p w14:paraId="07DE4CD7"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12,253</w:t>
            </w:r>
          </w:p>
        </w:tc>
        <w:tc>
          <w:tcPr>
            <w:tcW w:w="992" w:type="dxa"/>
          </w:tcPr>
          <w:p w14:paraId="7636906B" w14:textId="77777777" w:rsidR="00E57FA3" w:rsidRPr="00F22521" w:rsidRDefault="00E57FA3" w:rsidP="000B48E6">
            <w:pPr>
              <w:pBdr>
                <w:top w:val="nil"/>
                <w:left w:val="nil"/>
                <w:bottom w:val="nil"/>
                <w:right w:val="nil"/>
                <w:between w:val="nil"/>
              </w:pBdr>
              <w:ind w:right="262"/>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12,789</w:t>
            </w:r>
          </w:p>
        </w:tc>
        <w:tc>
          <w:tcPr>
            <w:tcW w:w="851" w:type="dxa"/>
          </w:tcPr>
          <w:p w14:paraId="264F618B" w14:textId="77777777" w:rsidR="00E57FA3" w:rsidRPr="00F22521" w:rsidRDefault="00E57FA3" w:rsidP="000B48E6">
            <w:pPr>
              <w:pBdr>
                <w:top w:val="nil"/>
                <w:left w:val="nil"/>
                <w:bottom w:val="nil"/>
                <w:right w:val="nil"/>
                <w:between w:val="nil"/>
              </w:pBdr>
              <w:ind w:right="248"/>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12,91</w:t>
            </w:r>
          </w:p>
        </w:tc>
      </w:tr>
      <w:tr w:rsidR="00E57FA3" w:rsidRPr="00F22521" w14:paraId="7DF8F4D6" w14:textId="77777777" w:rsidTr="00E57FA3">
        <w:trPr>
          <w:trHeight w:val="334"/>
          <w:jc w:val="center"/>
        </w:trPr>
        <w:tc>
          <w:tcPr>
            <w:tcW w:w="2682" w:type="dxa"/>
          </w:tcPr>
          <w:p w14:paraId="00264171" w14:textId="0AEA52D2" w:rsidR="00E57FA3" w:rsidRPr="00F22521" w:rsidRDefault="00E57FA3" w:rsidP="000B48E6">
            <w:pPr>
              <w:pBdr>
                <w:top w:val="nil"/>
                <w:left w:val="nil"/>
                <w:bottom w:val="nil"/>
                <w:right w:val="nil"/>
                <w:between w:val="nil"/>
              </w:pBdr>
              <w:tabs>
                <w:tab w:val="right" w:pos="2749"/>
              </w:tabs>
              <w:ind w:right="284"/>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Тазартылған мырыш металы</w:t>
            </w:r>
          </w:p>
        </w:tc>
        <w:tc>
          <w:tcPr>
            <w:tcW w:w="992" w:type="dxa"/>
          </w:tcPr>
          <w:p w14:paraId="56A937E2"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13,56</w:t>
            </w:r>
          </w:p>
        </w:tc>
        <w:tc>
          <w:tcPr>
            <w:tcW w:w="992" w:type="dxa"/>
          </w:tcPr>
          <w:p w14:paraId="34D1BCE9"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13,538</w:t>
            </w:r>
          </w:p>
        </w:tc>
        <w:tc>
          <w:tcPr>
            <w:tcW w:w="992" w:type="dxa"/>
          </w:tcPr>
          <w:p w14:paraId="6D48F668"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13,142</w:t>
            </w:r>
          </w:p>
        </w:tc>
        <w:tc>
          <w:tcPr>
            <w:tcW w:w="993" w:type="dxa"/>
          </w:tcPr>
          <w:p w14:paraId="2321E3BA"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13,546</w:t>
            </w:r>
          </w:p>
        </w:tc>
        <w:tc>
          <w:tcPr>
            <w:tcW w:w="992" w:type="dxa"/>
          </w:tcPr>
          <w:p w14:paraId="662A186E"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13,780</w:t>
            </w:r>
          </w:p>
        </w:tc>
        <w:tc>
          <w:tcPr>
            <w:tcW w:w="992" w:type="dxa"/>
          </w:tcPr>
          <w:p w14:paraId="77F82733" w14:textId="77777777" w:rsidR="00E57FA3" w:rsidRPr="00F22521" w:rsidRDefault="00E57FA3" w:rsidP="000B48E6">
            <w:pPr>
              <w:pBdr>
                <w:top w:val="nil"/>
                <w:left w:val="nil"/>
                <w:bottom w:val="nil"/>
                <w:right w:val="nil"/>
                <w:between w:val="nil"/>
              </w:pBdr>
              <w:ind w:right="262"/>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13,858</w:t>
            </w:r>
          </w:p>
        </w:tc>
        <w:tc>
          <w:tcPr>
            <w:tcW w:w="851" w:type="dxa"/>
          </w:tcPr>
          <w:p w14:paraId="0604B74F" w14:textId="77777777" w:rsidR="00E57FA3" w:rsidRPr="00F22521" w:rsidRDefault="00E57FA3" w:rsidP="000B48E6">
            <w:pPr>
              <w:pBdr>
                <w:top w:val="nil"/>
                <w:left w:val="nil"/>
                <w:bottom w:val="nil"/>
                <w:right w:val="nil"/>
                <w:between w:val="nil"/>
              </w:pBdr>
              <w:ind w:right="248"/>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14,3</w:t>
            </w:r>
          </w:p>
        </w:tc>
      </w:tr>
      <w:tr w:rsidR="00E57FA3" w:rsidRPr="0090587F" w14:paraId="39B09A4E" w14:textId="77777777" w:rsidTr="00E57FA3">
        <w:trPr>
          <w:trHeight w:val="327"/>
          <w:jc w:val="center"/>
        </w:trPr>
        <w:tc>
          <w:tcPr>
            <w:tcW w:w="2682" w:type="dxa"/>
          </w:tcPr>
          <w:p w14:paraId="52D5BD36" w14:textId="5A77FADC" w:rsidR="00E57FA3" w:rsidRPr="00F22521" w:rsidRDefault="00E57FA3" w:rsidP="000B48E6">
            <w:pPr>
              <w:pBdr>
                <w:top w:val="nil"/>
                <w:left w:val="nil"/>
                <w:bottom w:val="nil"/>
                <w:right w:val="nil"/>
                <w:between w:val="nil"/>
              </w:pBdr>
              <w:tabs>
                <w:tab w:val="right" w:pos="2962"/>
              </w:tabs>
              <w:ind w:right="283"/>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Мырышты пайдалану, млн тонна</w:t>
            </w:r>
          </w:p>
        </w:tc>
        <w:tc>
          <w:tcPr>
            <w:tcW w:w="992" w:type="dxa"/>
          </w:tcPr>
          <w:p w14:paraId="6CC8AA0A"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13,67</w:t>
            </w:r>
          </w:p>
        </w:tc>
        <w:tc>
          <w:tcPr>
            <w:tcW w:w="992" w:type="dxa"/>
          </w:tcPr>
          <w:p w14:paraId="69303146"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13,998</w:t>
            </w:r>
          </w:p>
        </w:tc>
        <w:tc>
          <w:tcPr>
            <w:tcW w:w="992" w:type="dxa"/>
          </w:tcPr>
          <w:p w14:paraId="78DF3D24"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13,722</w:t>
            </w:r>
          </w:p>
        </w:tc>
        <w:tc>
          <w:tcPr>
            <w:tcW w:w="993" w:type="dxa"/>
          </w:tcPr>
          <w:p w14:paraId="273991CE"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13,788</w:t>
            </w:r>
          </w:p>
        </w:tc>
        <w:tc>
          <w:tcPr>
            <w:tcW w:w="992" w:type="dxa"/>
          </w:tcPr>
          <w:p w14:paraId="669B4BE6" w14:textId="77777777" w:rsidR="00E57FA3" w:rsidRPr="00F22521" w:rsidRDefault="00E57FA3" w:rsidP="000B48E6">
            <w:pPr>
              <w:pBdr>
                <w:top w:val="nil"/>
                <w:left w:val="nil"/>
                <w:bottom w:val="nil"/>
                <w:right w:val="nil"/>
                <w:between w:val="nil"/>
              </w:pBdr>
              <w:ind w:right="21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13,79</w:t>
            </w:r>
          </w:p>
        </w:tc>
        <w:tc>
          <w:tcPr>
            <w:tcW w:w="992" w:type="dxa"/>
          </w:tcPr>
          <w:p w14:paraId="6EBB9C01" w14:textId="77777777" w:rsidR="00E57FA3" w:rsidRPr="00F22521" w:rsidRDefault="00E57FA3" w:rsidP="000B48E6">
            <w:pPr>
              <w:pBdr>
                <w:top w:val="nil"/>
                <w:left w:val="nil"/>
                <w:bottom w:val="nil"/>
                <w:right w:val="nil"/>
                <w:between w:val="nil"/>
              </w:pBdr>
              <w:ind w:right="261"/>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13,59</w:t>
            </w:r>
          </w:p>
        </w:tc>
        <w:tc>
          <w:tcPr>
            <w:tcW w:w="851" w:type="dxa"/>
          </w:tcPr>
          <w:p w14:paraId="2E5CD052" w14:textId="4DC3D4FA" w:rsidR="00E57FA3" w:rsidRPr="0090587F" w:rsidRDefault="00E57FA3" w:rsidP="000B48E6">
            <w:pPr>
              <w:pBdr>
                <w:top w:val="nil"/>
                <w:left w:val="nil"/>
                <w:bottom w:val="nil"/>
                <w:right w:val="nil"/>
                <w:between w:val="nil"/>
              </w:pBdr>
              <w:ind w:right="248"/>
              <w:jc w:val="center"/>
              <w:rPr>
                <w:rFonts w:ascii="Times New Roman" w:hAnsi="Times New Roman" w:cs="Times New Roman"/>
                <w:sz w:val="24"/>
                <w:szCs w:val="24"/>
                <w:lang w:val="kk-KZ"/>
              </w:rPr>
            </w:pPr>
            <w:r w:rsidRPr="00F22521">
              <w:rPr>
                <w:rFonts w:ascii="Times New Roman" w:hAnsi="Times New Roman" w:cs="Times New Roman"/>
                <w:sz w:val="24"/>
                <w:szCs w:val="24"/>
                <w:lang w:val="kk-KZ"/>
              </w:rPr>
              <w:t>13</w:t>
            </w:r>
            <w:r w:rsidR="00F93528">
              <w:rPr>
                <w:rFonts w:ascii="Times New Roman" w:hAnsi="Times New Roman" w:cs="Times New Roman"/>
                <w:sz w:val="24"/>
                <w:szCs w:val="24"/>
                <w:lang w:val="kk-KZ"/>
              </w:rPr>
              <w:t>,</w:t>
            </w:r>
            <w:r w:rsidRPr="00F22521">
              <w:rPr>
                <w:rFonts w:ascii="Times New Roman" w:hAnsi="Times New Roman" w:cs="Times New Roman"/>
                <w:sz w:val="24"/>
                <w:szCs w:val="24"/>
                <w:lang w:val="kk-KZ"/>
              </w:rPr>
              <w:t>93</w:t>
            </w:r>
          </w:p>
        </w:tc>
      </w:tr>
    </w:tbl>
    <w:p w14:paraId="01A6094E" w14:textId="77777777" w:rsidR="00903B7F" w:rsidRDefault="00903B7F" w:rsidP="00830286">
      <w:pPr>
        <w:pBdr>
          <w:top w:val="nil"/>
          <w:left w:val="nil"/>
          <w:bottom w:val="nil"/>
          <w:right w:val="nil"/>
          <w:between w:val="nil"/>
        </w:pBdr>
        <w:spacing w:after="0" w:line="240" w:lineRule="auto"/>
        <w:ind w:right="-1"/>
        <w:jc w:val="both"/>
        <w:rPr>
          <w:rFonts w:ascii="Times New Roman" w:hAnsi="Times New Roman" w:cs="Times New Roman"/>
          <w:sz w:val="28"/>
          <w:szCs w:val="28"/>
          <w:lang w:val="kk-KZ"/>
        </w:rPr>
      </w:pPr>
    </w:p>
    <w:p w14:paraId="02F51C13" w14:textId="77777777" w:rsidR="00903B7F" w:rsidRDefault="00C24B77" w:rsidP="0063748E">
      <w:pPr>
        <w:pBdr>
          <w:top w:val="nil"/>
          <w:left w:val="nil"/>
          <w:bottom w:val="nil"/>
          <w:right w:val="nil"/>
          <w:between w:val="nil"/>
        </w:pBdr>
        <w:spacing w:after="0" w:line="240" w:lineRule="auto"/>
        <w:ind w:right="-1"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Әлемдік кен өндіру 2024 жылы 13,79 миллион тоннадан асқандығы анықталды. Осы кезеңнен кейін кендердің сапасының нашарлауына және мырыш қорының таусылуына байланысты тау-кен өндірісі төмендеуі мүмкін [</w:t>
      </w:r>
      <w:r w:rsidRPr="0043765F">
        <w:rPr>
          <w:rFonts w:ascii="Times New Roman" w:hAnsi="Times New Roman" w:cs="Times New Roman"/>
          <w:sz w:val="28"/>
          <w:szCs w:val="28"/>
          <w:lang w:val="kk-KZ"/>
        </w:rPr>
        <w:t>33</w:t>
      </w:r>
      <w:r w:rsidRPr="0090587F">
        <w:rPr>
          <w:rFonts w:ascii="Times New Roman" w:hAnsi="Times New Roman" w:cs="Times New Roman"/>
          <w:sz w:val="28"/>
          <w:szCs w:val="28"/>
          <w:lang w:val="kk-KZ"/>
        </w:rPr>
        <w:t>]. Мырыштың әлемдік қоры шамамен 250 миллион тоннаны құрайды. Бұл металға деген салыстырмалы түрде жоғары сұранысқа байланысты мырыш қоры алдағы 17 жылға ғана жетеді деп есептелді [</w:t>
      </w:r>
      <w:r w:rsidRPr="0043765F">
        <w:rPr>
          <w:rFonts w:ascii="Times New Roman" w:hAnsi="Times New Roman" w:cs="Times New Roman"/>
          <w:sz w:val="28"/>
          <w:szCs w:val="28"/>
          <w:lang w:val="kk-KZ"/>
        </w:rPr>
        <w:t>41</w:t>
      </w:r>
      <w:r w:rsidRPr="0090587F">
        <w:rPr>
          <w:rFonts w:ascii="Times New Roman" w:hAnsi="Times New Roman" w:cs="Times New Roman"/>
          <w:sz w:val="28"/>
          <w:szCs w:val="28"/>
          <w:lang w:val="kk-KZ"/>
        </w:rPr>
        <w:t xml:space="preserve">]. </w:t>
      </w:r>
    </w:p>
    <w:p w14:paraId="1C12A988" w14:textId="48237E70" w:rsidR="000C66AF" w:rsidRDefault="000C66AF" w:rsidP="000C66AF">
      <w:pPr>
        <w:pBdr>
          <w:top w:val="nil"/>
          <w:left w:val="nil"/>
          <w:bottom w:val="nil"/>
          <w:right w:val="nil"/>
          <w:between w:val="nil"/>
        </w:pBd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 с</w:t>
      </w:r>
      <w:r w:rsidRPr="0090587F">
        <w:rPr>
          <w:rFonts w:ascii="Times New Roman" w:hAnsi="Times New Roman" w:cs="Times New Roman"/>
          <w:sz w:val="28"/>
          <w:szCs w:val="28"/>
          <w:lang w:val="kk-KZ"/>
        </w:rPr>
        <w:t>урет</w:t>
      </w:r>
      <w:r>
        <w:rPr>
          <w:rFonts w:ascii="Times New Roman" w:hAnsi="Times New Roman" w:cs="Times New Roman"/>
          <w:sz w:val="28"/>
          <w:szCs w:val="28"/>
          <w:lang w:val="kk-KZ"/>
        </w:rPr>
        <w:t>те</w:t>
      </w:r>
      <w:r w:rsidRPr="0090587F">
        <w:rPr>
          <w:rFonts w:ascii="Times New Roman" w:hAnsi="Times New Roman" w:cs="Times New Roman"/>
          <w:sz w:val="28"/>
          <w:szCs w:val="28"/>
          <w:lang w:val="kk-KZ"/>
        </w:rPr>
        <w:t xml:space="preserve">  мырыш кен орындарының үлкен қоры бар елдерді көрсетеді. Әлемдегі мырыш қоры бойынша Австралия бірінші орында (68 миллион тонна), одан кейін Қытай, Мексика, Ресей және Перу</w:t>
      </w:r>
      <w:r>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 Қазақстан 6-орында тұр </w:t>
      </w:r>
      <w:r w:rsidRPr="0090587F">
        <w:rPr>
          <w:rFonts w:ascii="Times New Roman" w:hAnsi="Times New Roman" w:cs="Times New Roman"/>
          <w:sz w:val="28"/>
          <w:szCs w:val="28"/>
          <w:lang w:val="kk-KZ"/>
        </w:rPr>
        <w:t>[</w:t>
      </w:r>
      <w:r w:rsidRPr="0043765F">
        <w:rPr>
          <w:rFonts w:ascii="Times New Roman" w:hAnsi="Times New Roman" w:cs="Times New Roman"/>
          <w:sz w:val="28"/>
          <w:szCs w:val="28"/>
          <w:lang w:val="kk-KZ"/>
        </w:rPr>
        <w:t>41</w:t>
      </w:r>
      <w:r w:rsidRPr="0090587F">
        <w:rPr>
          <w:rFonts w:ascii="Times New Roman" w:hAnsi="Times New Roman" w:cs="Times New Roman"/>
          <w:sz w:val="28"/>
          <w:szCs w:val="28"/>
          <w:lang w:val="kk-KZ"/>
        </w:rPr>
        <w:t>].</w:t>
      </w:r>
    </w:p>
    <w:p w14:paraId="679A5616" w14:textId="26E582C7" w:rsidR="00903B7F" w:rsidRDefault="00903B7F" w:rsidP="00903B7F">
      <w:pPr>
        <w:pBdr>
          <w:top w:val="nil"/>
          <w:left w:val="nil"/>
          <w:bottom w:val="nil"/>
          <w:right w:val="nil"/>
          <w:between w:val="nil"/>
        </w:pBdr>
        <w:spacing w:after="0" w:line="240" w:lineRule="auto"/>
        <w:ind w:right="-1"/>
        <w:jc w:val="both"/>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lastRenderedPageBreak/>
        <w:drawing>
          <wp:inline distT="0" distB="0" distL="0" distR="0" wp14:anchorId="4DD6DEA3" wp14:editId="472804F5">
            <wp:extent cx="5705155" cy="29241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07096" cy="2925170"/>
                    </a:xfrm>
                    <a:prstGeom prst="rect">
                      <a:avLst/>
                    </a:prstGeom>
                    <a:noFill/>
                    <a:ln>
                      <a:noFill/>
                    </a:ln>
                  </pic:spPr>
                </pic:pic>
              </a:graphicData>
            </a:graphic>
          </wp:inline>
        </w:drawing>
      </w:r>
    </w:p>
    <w:p w14:paraId="602C3F3A" w14:textId="77777777" w:rsidR="00903B7F" w:rsidRDefault="00903B7F" w:rsidP="00903B7F">
      <w:pPr>
        <w:spacing w:after="0" w:line="240" w:lineRule="auto"/>
        <w:jc w:val="center"/>
        <w:rPr>
          <w:rFonts w:ascii="Times New Roman" w:hAnsi="Times New Roman" w:cs="Times New Roman"/>
          <w:bCs/>
          <w:sz w:val="28"/>
          <w:szCs w:val="28"/>
          <w:lang w:val="kk-KZ"/>
        </w:rPr>
      </w:pPr>
    </w:p>
    <w:p w14:paraId="745A121E" w14:textId="4FF0A912" w:rsidR="00903B7F" w:rsidRPr="0090587F" w:rsidRDefault="00903B7F" w:rsidP="00903B7F">
      <w:pPr>
        <w:spacing w:after="0" w:line="240" w:lineRule="auto"/>
        <w:jc w:val="center"/>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Сурет </w:t>
      </w:r>
      <w:hyperlink w:anchor="_3dy6vkm">
        <w:r w:rsidRPr="0090587F">
          <w:rPr>
            <w:rFonts w:ascii="Times New Roman" w:hAnsi="Times New Roman" w:cs="Times New Roman"/>
            <w:sz w:val="28"/>
            <w:szCs w:val="28"/>
            <w:lang w:val="kk-KZ"/>
          </w:rPr>
          <w:t>2</w:t>
        </w:r>
      </w:hyperlink>
      <w:r>
        <w:rPr>
          <w:lang w:val="kk-KZ"/>
        </w:rPr>
        <w:t xml:space="preserve"> </w:t>
      </w:r>
      <w:r>
        <w:rPr>
          <w:rFonts w:ascii="Times New Roman" w:hAnsi="Times New Roman" w:cs="Times New Roman"/>
          <w:bCs/>
          <w:sz w:val="28"/>
          <w:szCs w:val="28"/>
          <w:lang w:val="kk-KZ"/>
        </w:rPr>
        <w:t xml:space="preserve">- </w:t>
      </w:r>
      <w:r w:rsidRPr="0090587F">
        <w:rPr>
          <w:rFonts w:ascii="Times New Roman" w:hAnsi="Times New Roman" w:cs="Times New Roman"/>
          <w:sz w:val="28"/>
          <w:szCs w:val="28"/>
          <w:lang w:val="kk-KZ"/>
        </w:rPr>
        <w:t>Мырыш кен орындарының әлемдік қоры 202</w:t>
      </w:r>
      <w:r>
        <w:rPr>
          <w:rFonts w:ascii="Times New Roman" w:hAnsi="Times New Roman" w:cs="Times New Roman"/>
          <w:sz w:val="28"/>
          <w:szCs w:val="28"/>
          <w:lang w:val="kk-KZ"/>
        </w:rPr>
        <w:t>0</w:t>
      </w:r>
      <w:r w:rsidRPr="0090587F">
        <w:rPr>
          <w:rFonts w:ascii="Times New Roman" w:hAnsi="Times New Roman" w:cs="Times New Roman"/>
          <w:sz w:val="28"/>
          <w:szCs w:val="28"/>
          <w:lang w:val="kk-KZ"/>
        </w:rPr>
        <w:t xml:space="preserve"> жылы</w:t>
      </w:r>
    </w:p>
    <w:p w14:paraId="431756E2" w14:textId="77777777" w:rsidR="000C66AF" w:rsidRDefault="000C66AF" w:rsidP="0063748E">
      <w:pPr>
        <w:pBdr>
          <w:top w:val="nil"/>
          <w:left w:val="nil"/>
          <w:bottom w:val="nil"/>
          <w:right w:val="nil"/>
          <w:between w:val="nil"/>
        </w:pBdr>
        <w:spacing w:after="0" w:line="240" w:lineRule="auto"/>
        <w:ind w:right="-1" w:firstLine="709"/>
        <w:jc w:val="both"/>
        <w:rPr>
          <w:rFonts w:ascii="Times New Roman" w:hAnsi="Times New Roman" w:cs="Times New Roman"/>
          <w:sz w:val="28"/>
          <w:szCs w:val="28"/>
          <w:lang w:val="kk-KZ"/>
        </w:rPr>
      </w:pPr>
    </w:p>
    <w:p w14:paraId="1A791FD1" w14:textId="1C4CE52F" w:rsidR="00D53C1C" w:rsidRDefault="000C66AF" w:rsidP="00D53C1C">
      <w:pPr>
        <w:pBdr>
          <w:top w:val="nil"/>
          <w:left w:val="nil"/>
          <w:bottom w:val="nil"/>
          <w:right w:val="nil"/>
          <w:between w:val="nil"/>
        </w:pBdr>
        <w:spacing w:after="0" w:line="240" w:lineRule="auto"/>
        <w:ind w:right="-1"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r>
      <w:r w:rsidRPr="00F22521">
        <w:rPr>
          <w:rFonts w:ascii="Times New Roman" w:hAnsi="Times New Roman" w:cs="Times New Roman"/>
          <w:sz w:val="28"/>
          <w:szCs w:val="28"/>
          <w:lang w:val="kk-KZ"/>
        </w:rPr>
        <w:t xml:space="preserve">3-суретте 1995-2020 жылдар аралығында </w:t>
      </w:r>
      <w:r>
        <w:rPr>
          <w:rFonts w:ascii="Times New Roman" w:hAnsi="Times New Roman" w:cs="Times New Roman"/>
          <w:sz w:val="28"/>
          <w:szCs w:val="28"/>
          <w:lang w:val="kk-KZ"/>
        </w:rPr>
        <w:t>кендер</w:t>
      </w:r>
      <w:r w:rsidRPr="00F22521">
        <w:rPr>
          <w:rFonts w:ascii="Times New Roman" w:hAnsi="Times New Roman" w:cs="Times New Roman"/>
          <w:sz w:val="28"/>
          <w:szCs w:val="28"/>
          <w:lang w:val="kk-KZ"/>
        </w:rPr>
        <w:t xml:space="preserve"> мен концентраттар арқылы өңделетін мырыш өндірісін көрсетеді. 25 жыл ішінде Қазақстандағы мырыш </w:t>
      </w:r>
      <w:r>
        <w:rPr>
          <w:rFonts w:ascii="Times New Roman" w:hAnsi="Times New Roman" w:cs="Times New Roman"/>
          <w:sz w:val="28"/>
          <w:szCs w:val="28"/>
          <w:lang w:val="kk-KZ"/>
        </w:rPr>
        <w:t>кендерін</w:t>
      </w:r>
      <w:r w:rsidRPr="00F22521">
        <w:rPr>
          <w:rFonts w:ascii="Times New Roman" w:hAnsi="Times New Roman" w:cs="Times New Roman"/>
          <w:sz w:val="28"/>
          <w:szCs w:val="28"/>
          <w:lang w:val="kk-KZ"/>
        </w:rPr>
        <w:t xml:space="preserve"> өндіру әлемдік өндір</w:t>
      </w:r>
      <w:r>
        <w:rPr>
          <w:rFonts w:ascii="Times New Roman" w:hAnsi="Times New Roman" w:cs="Times New Roman"/>
          <w:sz w:val="28"/>
          <w:szCs w:val="28"/>
          <w:lang w:val="kk-KZ"/>
        </w:rPr>
        <w:t>істің</w:t>
      </w:r>
      <w:r w:rsidRPr="00F22521">
        <w:rPr>
          <w:rFonts w:ascii="Times New Roman" w:hAnsi="Times New Roman" w:cs="Times New Roman"/>
          <w:sz w:val="28"/>
          <w:szCs w:val="28"/>
          <w:lang w:val="kk-KZ"/>
        </w:rPr>
        <w:t xml:space="preserve"> 10% </w:t>
      </w:r>
      <w:r>
        <w:rPr>
          <w:rFonts w:ascii="Times New Roman" w:hAnsi="Times New Roman" w:cs="Times New Roman"/>
          <w:sz w:val="28"/>
          <w:szCs w:val="28"/>
          <w:lang w:val="kk-KZ"/>
        </w:rPr>
        <w:t>құрады</w:t>
      </w:r>
      <w:r w:rsidRPr="00F22521">
        <w:rPr>
          <w:rFonts w:ascii="Times New Roman" w:hAnsi="Times New Roman" w:cs="Times New Roman"/>
          <w:sz w:val="28"/>
          <w:szCs w:val="28"/>
          <w:lang w:val="kk-KZ"/>
        </w:rPr>
        <w:t>, 2020 жылы 305 мың</w:t>
      </w:r>
      <w:r w:rsidR="00D53C1C">
        <w:rPr>
          <w:rFonts w:ascii="Times New Roman" w:hAnsi="Times New Roman" w:cs="Times New Roman"/>
          <w:sz w:val="28"/>
          <w:szCs w:val="28"/>
          <w:lang w:val="kk-KZ"/>
        </w:rPr>
        <w:t xml:space="preserve"> </w:t>
      </w:r>
      <w:r w:rsidR="00D53C1C" w:rsidRPr="00F22521">
        <w:rPr>
          <w:rFonts w:ascii="Times New Roman" w:hAnsi="Times New Roman" w:cs="Times New Roman"/>
          <w:sz w:val="28"/>
          <w:szCs w:val="28"/>
          <w:lang w:val="kk-KZ"/>
        </w:rPr>
        <w:t>тонна деңгейіне жетті [</w:t>
      </w:r>
      <w:r w:rsidR="00D53C1C" w:rsidRPr="0043765F">
        <w:rPr>
          <w:rFonts w:ascii="Times New Roman" w:hAnsi="Times New Roman" w:cs="Times New Roman"/>
          <w:sz w:val="28"/>
          <w:szCs w:val="28"/>
          <w:lang w:val="kk-KZ"/>
        </w:rPr>
        <w:t>41</w:t>
      </w:r>
      <w:r w:rsidR="00D53C1C" w:rsidRPr="00F22521">
        <w:rPr>
          <w:rFonts w:ascii="Times New Roman" w:hAnsi="Times New Roman" w:cs="Times New Roman"/>
          <w:sz w:val="28"/>
          <w:szCs w:val="28"/>
          <w:lang w:val="kk-KZ"/>
        </w:rPr>
        <w:t>].</w:t>
      </w:r>
    </w:p>
    <w:p w14:paraId="43FCD8C5" w14:textId="63F79E34" w:rsidR="00F93528" w:rsidRDefault="00F93528" w:rsidP="008A1757">
      <w:pPr>
        <w:pBdr>
          <w:top w:val="nil"/>
          <w:left w:val="nil"/>
          <w:bottom w:val="nil"/>
          <w:right w:val="nil"/>
          <w:between w:val="nil"/>
        </w:pBdr>
        <w:spacing w:after="0" w:line="240" w:lineRule="auto"/>
        <w:jc w:val="center"/>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inline distT="0" distB="0" distL="0" distR="0" wp14:anchorId="2D7D2614" wp14:editId="6829C46D">
            <wp:extent cx="5652135" cy="4118891"/>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52135" cy="4118891"/>
                    </a:xfrm>
                    <a:prstGeom prst="rect">
                      <a:avLst/>
                    </a:prstGeom>
                    <a:noFill/>
                    <a:ln>
                      <a:noFill/>
                    </a:ln>
                  </pic:spPr>
                </pic:pic>
              </a:graphicData>
            </a:graphic>
          </wp:inline>
        </w:drawing>
      </w:r>
    </w:p>
    <w:p w14:paraId="34BF5FC0" w14:textId="77777777" w:rsidR="00F93528" w:rsidRDefault="00F93528" w:rsidP="00D53C1C">
      <w:pPr>
        <w:pBdr>
          <w:top w:val="nil"/>
          <w:left w:val="nil"/>
          <w:bottom w:val="nil"/>
          <w:right w:val="nil"/>
          <w:between w:val="nil"/>
        </w:pBdr>
        <w:spacing w:after="0" w:line="240" w:lineRule="auto"/>
        <w:jc w:val="both"/>
        <w:rPr>
          <w:rFonts w:ascii="Times New Roman" w:hAnsi="Times New Roman" w:cs="Times New Roman"/>
          <w:sz w:val="28"/>
          <w:szCs w:val="28"/>
          <w:lang w:val="kk-KZ"/>
        </w:rPr>
      </w:pPr>
    </w:p>
    <w:p w14:paraId="42EE600D" w14:textId="716D042D" w:rsidR="00F93528" w:rsidRPr="0090587F" w:rsidRDefault="00886BB3" w:rsidP="00F93528">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bCs/>
          <w:sz w:val="28"/>
          <w:szCs w:val="28"/>
          <w:lang w:val="kk-KZ"/>
        </w:rPr>
        <w:t>С</w:t>
      </w:r>
      <w:r w:rsidR="00F93528" w:rsidRPr="008E526C">
        <w:rPr>
          <w:rFonts w:ascii="Times New Roman" w:hAnsi="Times New Roman" w:cs="Times New Roman"/>
          <w:bCs/>
          <w:sz w:val="28"/>
          <w:szCs w:val="28"/>
          <w:lang w:val="kk-KZ"/>
        </w:rPr>
        <w:t>урет</w:t>
      </w:r>
      <w:r w:rsidR="00F93528">
        <w:rPr>
          <w:rFonts w:ascii="Times New Roman" w:hAnsi="Times New Roman" w:cs="Times New Roman"/>
          <w:bCs/>
          <w:sz w:val="28"/>
          <w:szCs w:val="28"/>
          <w:lang w:val="kk-KZ"/>
        </w:rPr>
        <w:t xml:space="preserve"> </w:t>
      </w:r>
      <w:r w:rsidRPr="008E526C">
        <w:rPr>
          <w:rFonts w:ascii="Times New Roman" w:hAnsi="Times New Roman" w:cs="Times New Roman"/>
          <w:bCs/>
          <w:sz w:val="28"/>
          <w:szCs w:val="28"/>
          <w:lang w:val="kk-KZ"/>
        </w:rPr>
        <w:t>3</w:t>
      </w:r>
      <w:r>
        <w:rPr>
          <w:rFonts w:ascii="Times New Roman" w:hAnsi="Times New Roman" w:cs="Times New Roman"/>
          <w:bCs/>
          <w:sz w:val="28"/>
          <w:szCs w:val="28"/>
          <w:lang w:val="kk-KZ"/>
        </w:rPr>
        <w:t xml:space="preserve"> </w:t>
      </w:r>
      <w:r w:rsidR="00F93528">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00F93528" w:rsidRPr="0090587F">
        <w:rPr>
          <w:rFonts w:ascii="Times New Roman" w:hAnsi="Times New Roman" w:cs="Times New Roman"/>
          <w:sz w:val="28"/>
          <w:szCs w:val="28"/>
          <w:lang w:val="kk-KZ"/>
        </w:rPr>
        <w:t>Мырыштың шахта өндірісі 1995-2020 жылдары, мәліметтер негізінде жасалды [</w:t>
      </w:r>
      <w:r w:rsidR="00F93528" w:rsidRPr="00BF52CE">
        <w:rPr>
          <w:rFonts w:ascii="Times New Roman" w:hAnsi="Times New Roman" w:cs="Times New Roman"/>
          <w:sz w:val="28"/>
          <w:szCs w:val="28"/>
          <w:lang w:val="kk-KZ"/>
        </w:rPr>
        <w:t>34</w:t>
      </w:r>
      <w:r w:rsidR="00F93528" w:rsidRPr="0090587F">
        <w:rPr>
          <w:rFonts w:ascii="Times New Roman" w:hAnsi="Times New Roman" w:cs="Times New Roman"/>
          <w:sz w:val="28"/>
          <w:szCs w:val="28"/>
          <w:lang w:val="kk-KZ"/>
        </w:rPr>
        <w:t>,</w:t>
      </w:r>
      <w:r w:rsidR="00F93528" w:rsidRPr="00BF52CE">
        <w:rPr>
          <w:rFonts w:ascii="Times New Roman" w:hAnsi="Times New Roman" w:cs="Times New Roman"/>
          <w:sz w:val="28"/>
          <w:szCs w:val="28"/>
          <w:lang w:val="kk-KZ"/>
        </w:rPr>
        <w:t xml:space="preserve"> 44</w:t>
      </w:r>
      <w:r w:rsidR="00F93528">
        <w:rPr>
          <w:rFonts w:ascii="Times New Roman" w:hAnsi="Times New Roman" w:cs="Times New Roman"/>
          <w:sz w:val="28"/>
          <w:szCs w:val="28"/>
          <w:lang w:val="kk-KZ"/>
        </w:rPr>
        <w:t>-</w:t>
      </w:r>
      <w:r w:rsidR="00F93528" w:rsidRPr="00BF52CE">
        <w:rPr>
          <w:rFonts w:ascii="Times New Roman" w:hAnsi="Times New Roman" w:cs="Times New Roman"/>
          <w:sz w:val="28"/>
          <w:szCs w:val="28"/>
          <w:lang w:val="kk-KZ"/>
        </w:rPr>
        <w:t>4</w:t>
      </w:r>
      <w:r w:rsidR="00F93528" w:rsidRPr="00D267FC">
        <w:rPr>
          <w:rFonts w:ascii="Times New Roman" w:hAnsi="Times New Roman" w:cs="Times New Roman"/>
          <w:sz w:val="28"/>
          <w:szCs w:val="28"/>
          <w:lang w:val="kk-KZ"/>
        </w:rPr>
        <w:t>7</w:t>
      </w:r>
      <w:r w:rsidR="00F93528" w:rsidRPr="0090587F">
        <w:rPr>
          <w:rFonts w:ascii="Times New Roman" w:hAnsi="Times New Roman" w:cs="Times New Roman"/>
          <w:sz w:val="28"/>
          <w:szCs w:val="28"/>
          <w:lang w:val="kk-KZ"/>
        </w:rPr>
        <w:t>]</w:t>
      </w:r>
    </w:p>
    <w:p w14:paraId="246FCE84" w14:textId="5F3BF7A2" w:rsidR="00F93528" w:rsidRDefault="00F93528" w:rsidP="00F93528">
      <w:pPr>
        <w:tabs>
          <w:tab w:val="left" w:pos="709"/>
        </w:tabs>
        <w:spacing w:after="0" w:line="240" w:lineRule="auto"/>
        <w:ind w:firstLine="709"/>
        <w:jc w:val="both"/>
        <w:rPr>
          <w:rFonts w:ascii="Times New Roman" w:hAnsi="Times New Roman" w:cs="Times New Roman"/>
          <w:sz w:val="28"/>
          <w:szCs w:val="28"/>
          <w:lang w:val="kk-KZ"/>
        </w:rPr>
      </w:pPr>
      <w:r w:rsidRPr="00F22521">
        <w:rPr>
          <w:rFonts w:ascii="Times New Roman" w:hAnsi="Times New Roman" w:cs="Times New Roman"/>
          <w:sz w:val="28"/>
          <w:szCs w:val="28"/>
          <w:lang w:val="kk-KZ"/>
        </w:rPr>
        <w:lastRenderedPageBreak/>
        <w:t>Кендер мен концентраттардан мырыштың негізгі өндірушілері Австралия (2020 жылы өндірістің 11%), Перу (10%) және Мексика (5%) [</w:t>
      </w:r>
      <w:r w:rsidRPr="0043765F">
        <w:rPr>
          <w:rFonts w:ascii="Times New Roman" w:hAnsi="Times New Roman" w:cs="Times New Roman"/>
          <w:sz w:val="28"/>
          <w:szCs w:val="28"/>
          <w:lang w:val="kk-KZ"/>
        </w:rPr>
        <w:t>34</w:t>
      </w:r>
      <w:r w:rsidRPr="00F22521">
        <w:rPr>
          <w:rFonts w:ascii="Times New Roman" w:hAnsi="Times New Roman" w:cs="Times New Roman"/>
          <w:sz w:val="28"/>
          <w:szCs w:val="28"/>
          <w:lang w:val="kk-KZ"/>
        </w:rPr>
        <w:t>].</w:t>
      </w:r>
    </w:p>
    <w:p w14:paraId="70E9A080" w14:textId="77777777" w:rsidR="00886BB3" w:rsidRDefault="00886BB3" w:rsidP="00886BB3">
      <w:pPr>
        <w:spacing w:after="0" w:line="240" w:lineRule="auto"/>
        <w:jc w:val="both"/>
        <w:rPr>
          <w:rFonts w:ascii="Times New Roman" w:hAnsi="Times New Roman" w:cs="Times New Roman"/>
          <w:bCs/>
          <w:sz w:val="28"/>
          <w:szCs w:val="28"/>
          <w:lang w:val="kk-KZ"/>
        </w:rPr>
      </w:pPr>
    </w:p>
    <w:p w14:paraId="016490F5" w14:textId="654E1E34" w:rsidR="00886BB3" w:rsidRPr="0090587F" w:rsidRDefault="00886BB3" w:rsidP="00886BB3">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К</w:t>
      </w:r>
      <w:r w:rsidRPr="0011747C">
        <w:rPr>
          <w:rFonts w:ascii="Times New Roman" w:hAnsi="Times New Roman" w:cs="Times New Roman"/>
          <w:bCs/>
          <w:sz w:val="28"/>
          <w:szCs w:val="28"/>
          <w:lang w:val="kk-KZ"/>
        </w:rPr>
        <w:t>есте</w:t>
      </w:r>
      <w:r>
        <w:rPr>
          <w:rFonts w:ascii="Times New Roman" w:hAnsi="Times New Roman" w:cs="Times New Roman"/>
          <w:b/>
          <w:sz w:val="28"/>
          <w:szCs w:val="28"/>
          <w:lang w:val="kk-KZ"/>
        </w:rPr>
        <w:t xml:space="preserve"> </w:t>
      </w:r>
      <w:r w:rsidRPr="0011747C">
        <w:rPr>
          <w:rFonts w:ascii="Times New Roman" w:hAnsi="Times New Roman" w:cs="Times New Roman"/>
          <w:bCs/>
          <w:sz w:val="28"/>
          <w:szCs w:val="28"/>
          <w:lang w:val="kk-KZ"/>
        </w:rPr>
        <w:t>3</w:t>
      </w:r>
      <w:r>
        <w:rPr>
          <w:rFonts w:ascii="Times New Roman" w:hAnsi="Times New Roman" w:cs="Times New Roman"/>
          <w:bCs/>
          <w:sz w:val="28"/>
          <w:szCs w:val="28"/>
          <w:lang w:val="kk-KZ"/>
        </w:rPr>
        <w:t xml:space="preserve"> </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т</w:t>
      </w:r>
      <w:r w:rsidRPr="0090587F">
        <w:rPr>
          <w:rFonts w:ascii="Times New Roman" w:hAnsi="Times New Roman" w:cs="Times New Roman"/>
          <w:sz w:val="28"/>
          <w:szCs w:val="28"/>
          <w:lang w:val="kk-KZ"/>
        </w:rPr>
        <w:t>азартылған мырыш өндірісі ел бойынша, мыңдаған тонна, [</w:t>
      </w:r>
      <w:r w:rsidRPr="0043765F">
        <w:rPr>
          <w:rFonts w:ascii="Times New Roman" w:hAnsi="Times New Roman" w:cs="Times New Roman"/>
          <w:sz w:val="28"/>
          <w:szCs w:val="28"/>
          <w:lang w:val="kk-KZ"/>
        </w:rPr>
        <w:t>34</w:t>
      </w:r>
      <w:r w:rsidRPr="0090587F">
        <w:rPr>
          <w:rFonts w:ascii="Times New Roman" w:hAnsi="Times New Roman" w:cs="Times New Roman"/>
          <w:sz w:val="28"/>
          <w:szCs w:val="28"/>
          <w:lang w:val="kk-KZ"/>
        </w:rPr>
        <w:t>,</w:t>
      </w:r>
      <w:r w:rsidRPr="0043765F">
        <w:rPr>
          <w:rFonts w:ascii="Times New Roman" w:hAnsi="Times New Roman" w:cs="Times New Roman"/>
          <w:sz w:val="28"/>
          <w:szCs w:val="28"/>
          <w:lang w:val="kk-KZ"/>
        </w:rPr>
        <w:t xml:space="preserve"> </w:t>
      </w:r>
      <w:r w:rsidRPr="00BF52CE">
        <w:rPr>
          <w:rFonts w:ascii="Times New Roman" w:hAnsi="Times New Roman" w:cs="Times New Roman"/>
          <w:sz w:val="28"/>
          <w:szCs w:val="28"/>
          <w:lang w:val="kk-KZ"/>
        </w:rPr>
        <w:t>44</w:t>
      </w:r>
      <w:r>
        <w:rPr>
          <w:rFonts w:ascii="Times New Roman" w:hAnsi="Times New Roman" w:cs="Times New Roman"/>
          <w:sz w:val="28"/>
          <w:szCs w:val="28"/>
          <w:lang w:val="kk-KZ"/>
        </w:rPr>
        <w:t>-</w:t>
      </w:r>
      <w:r w:rsidRPr="00BF52CE">
        <w:rPr>
          <w:rFonts w:ascii="Times New Roman" w:hAnsi="Times New Roman" w:cs="Times New Roman"/>
          <w:sz w:val="28"/>
          <w:szCs w:val="28"/>
          <w:lang w:val="kk-KZ"/>
        </w:rPr>
        <w:t>4</w:t>
      </w:r>
      <w:r w:rsidRPr="0090587F">
        <w:rPr>
          <w:rFonts w:ascii="Times New Roman" w:hAnsi="Times New Roman" w:cs="Times New Roman"/>
          <w:sz w:val="28"/>
          <w:szCs w:val="28"/>
          <w:lang w:val="kk-KZ"/>
        </w:rPr>
        <w:t>7].</w:t>
      </w:r>
    </w:p>
    <w:tbl>
      <w:tblPr>
        <w:tblStyle w:val="31"/>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709"/>
        <w:gridCol w:w="567"/>
        <w:gridCol w:w="708"/>
        <w:gridCol w:w="851"/>
        <w:gridCol w:w="850"/>
        <w:gridCol w:w="851"/>
        <w:gridCol w:w="850"/>
        <w:gridCol w:w="851"/>
        <w:gridCol w:w="850"/>
        <w:gridCol w:w="993"/>
      </w:tblGrid>
      <w:tr w:rsidR="00886BB3" w:rsidRPr="00E36113" w14:paraId="22B98513" w14:textId="77777777" w:rsidTr="00541A5C">
        <w:trPr>
          <w:trHeight w:val="305"/>
        </w:trPr>
        <w:tc>
          <w:tcPr>
            <w:tcW w:w="1418" w:type="dxa"/>
          </w:tcPr>
          <w:p w14:paraId="0A19AD85" w14:textId="77777777" w:rsidR="00886BB3" w:rsidRPr="00E36113" w:rsidRDefault="00886BB3" w:rsidP="00E7440A">
            <w:pPr>
              <w:pBdr>
                <w:top w:val="nil"/>
                <w:left w:val="nil"/>
                <w:bottom w:val="nil"/>
                <w:right w:val="nil"/>
                <w:between w:val="nil"/>
              </w:pBdr>
              <w:jc w:val="center"/>
              <w:rPr>
                <w:rFonts w:ascii="Times New Roman" w:hAnsi="Times New Roman" w:cs="Times New Roman"/>
                <w:b/>
                <w:sz w:val="24"/>
                <w:szCs w:val="24"/>
                <w:lang w:val="kk-KZ"/>
              </w:rPr>
            </w:pPr>
            <w:r w:rsidRPr="00E36113">
              <w:rPr>
                <w:rFonts w:ascii="Times New Roman" w:hAnsi="Times New Roman" w:cs="Times New Roman"/>
                <w:b/>
                <w:sz w:val="24"/>
                <w:szCs w:val="24"/>
                <w:lang w:val="kk-KZ"/>
              </w:rPr>
              <w:t>Ел</w:t>
            </w:r>
          </w:p>
        </w:tc>
        <w:tc>
          <w:tcPr>
            <w:tcW w:w="709" w:type="dxa"/>
          </w:tcPr>
          <w:p w14:paraId="162288BC" w14:textId="77777777" w:rsidR="00886BB3" w:rsidRPr="00E36113" w:rsidRDefault="00886BB3" w:rsidP="00E7440A">
            <w:pPr>
              <w:pBdr>
                <w:top w:val="nil"/>
                <w:left w:val="nil"/>
                <w:bottom w:val="nil"/>
                <w:right w:val="nil"/>
                <w:between w:val="nil"/>
              </w:pBdr>
              <w:jc w:val="center"/>
              <w:rPr>
                <w:rFonts w:ascii="Times New Roman" w:hAnsi="Times New Roman" w:cs="Times New Roman"/>
                <w:b/>
                <w:sz w:val="24"/>
                <w:szCs w:val="24"/>
                <w:lang w:val="kk-KZ"/>
              </w:rPr>
            </w:pPr>
            <w:r w:rsidRPr="00E36113">
              <w:rPr>
                <w:rFonts w:ascii="Times New Roman" w:hAnsi="Times New Roman" w:cs="Times New Roman"/>
                <w:b/>
                <w:sz w:val="24"/>
                <w:szCs w:val="24"/>
                <w:lang w:val="kk-KZ"/>
              </w:rPr>
              <w:t>1990</w:t>
            </w:r>
          </w:p>
        </w:tc>
        <w:tc>
          <w:tcPr>
            <w:tcW w:w="567" w:type="dxa"/>
          </w:tcPr>
          <w:p w14:paraId="45E442DD" w14:textId="77777777" w:rsidR="00886BB3" w:rsidRPr="00E36113" w:rsidRDefault="00886BB3" w:rsidP="00E7440A">
            <w:pPr>
              <w:pBdr>
                <w:top w:val="nil"/>
                <w:left w:val="nil"/>
                <w:bottom w:val="nil"/>
                <w:right w:val="nil"/>
                <w:between w:val="nil"/>
              </w:pBdr>
              <w:jc w:val="center"/>
              <w:rPr>
                <w:rFonts w:ascii="Times New Roman" w:hAnsi="Times New Roman" w:cs="Times New Roman"/>
                <w:b/>
                <w:sz w:val="24"/>
                <w:szCs w:val="24"/>
                <w:lang w:val="kk-KZ"/>
              </w:rPr>
            </w:pPr>
            <w:r w:rsidRPr="00E36113">
              <w:rPr>
                <w:rFonts w:ascii="Times New Roman" w:hAnsi="Times New Roman" w:cs="Times New Roman"/>
                <w:b/>
                <w:sz w:val="24"/>
                <w:szCs w:val="24"/>
                <w:lang w:val="kk-KZ"/>
              </w:rPr>
              <w:t>1995</w:t>
            </w:r>
          </w:p>
        </w:tc>
        <w:tc>
          <w:tcPr>
            <w:tcW w:w="708" w:type="dxa"/>
          </w:tcPr>
          <w:p w14:paraId="60E60112" w14:textId="77777777" w:rsidR="00886BB3" w:rsidRPr="00E36113" w:rsidRDefault="00886BB3" w:rsidP="00E7440A">
            <w:pPr>
              <w:pBdr>
                <w:top w:val="nil"/>
                <w:left w:val="nil"/>
                <w:bottom w:val="nil"/>
                <w:right w:val="nil"/>
                <w:between w:val="nil"/>
              </w:pBdr>
              <w:jc w:val="center"/>
              <w:rPr>
                <w:rFonts w:ascii="Times New Roman" w:hAnsi="Times New Roman" w:cs="Times New Roman"/>
                <w:b/>
                <w:sz w:val="24"/>
                <w:szCs w:val="24"/>
                <w:lang w:val="kk-KZ"/>
              </w:rPr>
            </w:pPr>
            <w:r w:rsidRPr="00E36113">
              <w:rPr>
                <w:rFonts w:ascii="Times New Roman" w:hAnsi="Times New Roman" w:cs="Times New Roman"/>
                <w:b/>
                <w:sz w:val="24"/>
                <w:szCs w:val="24"/>
                <w:lang w:val="kk-KZ"/>
              </w:rPr>
              <w:t>2000</w:t>
            </w:r>
          </w:p>
        </w:tc>
        <w:tc>
          <w:tcPr>
            <w:tcW w:w="851" w:type="dxa"/>
          </w:tcPr>
          <w:p w14:paraId="72C3FD88"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b/>
                <w:sz w:val="24"/>
                <w:szCs w:val="24"/>
                <w:lang w:val="kk-KZ"/>
              </w:rPr>
            </w:pPr>
            <w:r w:rsidRPr="00E36113">
              <w:rPr>
                <w:rFonts w:ascii="Times New Roman" w:hAnsi="Times New Roman" w:cs="Times New Roman"/>
                <w:b/>
                <w:sz w:val="24"/>
                <w:szCs w:val="24"/>
                <w:lang w:val="kk-KZ"/>
              </w:rPr>
              <w:t>2005</w:t>
            </w:r>
          </w:p>
        </w:tc>
        <w:tc>
          <w:tcPr>
            <w:tcW w:w="850" w:type="dxa"/>
          </w:tcPr>
          <w:p w14:paraId="63E23D1F" w14:textId="77777777" w:rsidR="00886BB3" w:rsidRPr="00E36113" w:rsidRDefault="00886BB3" w:rsidP="00E7440A">
            <w:pPr>
              <w:pBdr>
                <w:top w:val="nil"/>
                <w:left w:val="nil"/>
                <w:bottom w:val="nil"/>
                <w:right w:val="nil"/>
                <w:between w:val="nil"/>
              </w:pBdr>
              <w:ind w:right="3"/>
              <w:jc w:val="center"/>
              <w:rPr>
                <w:rFonts w:ascii="Times New Roman" w:hAnsi="Times New Roman" w:cs="Times New Roman"/>
                <w:b/>
                <w:sz w:val="24"/>
                <w:szCs w:val="24"/>
                <w:lang w:val="kk-KZ"/>
              </w:rPr>
            </w:pPr>
            <w:r w:rsidRPr="00E36113">
              <w:rPr>
                <w:rFonts w:ascii="Times New Roman" w:hAnsi="Times New Roman" w:cs="Times New Roman"/>
                <w:b/>
                <w:sz w:val="24"/>
                <w:szCs w:val="24"/>
                <w:lang w:val="kk-KZ"/>
              </w:rPr>
              <w:t>2010</w:t>
            </w:r>
          </w:p>
        </w:tc>
        <w:tc>
          <w:tcPr>
            <w:tcW w:w="851" w:type="dxa"/>
          </w:tcPr>
          <w:p w14:paraId="794FABB2"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b/>
                <w:sz w:val="24"/>
                <w:szCs w:val="24"/>
                <w:lang w:val="kk-KZ"/>
              </w:rPr>
            </w:pPr>
            <w:r w:rsidRPr="00E36113">
              <w:rPr>
                <w:rFonts w:ascii="Times New Roman" w:hAnsi="Times New Roman" w:cs="Times New Roman"/>
                <w:b/>
                <w:sz w:val="24"/>
                <w:szCs w:val="24"/>
                <w:lang w:val="kk-KZ"/>
              </w:rPr>
              <w:t>2015</w:t>
            </w:r>
          </w:p>
        </w:tc>
        <w:tc>
          <w:tcPr>
            <w:tcW w:w="850" w:type="dxa"/>
          </w:tcPr>
          <w:p w14:paraId="007AB8EA"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b/>
                <w:sz w:val="24"/>
                <w:szCs w:val="24"/>
                <w:lang w:val="kk-KZ"/>
              </w:rPr>
            </w:pPr>
            <w:r w:rsidRPr="00E36113">
              <w:rPr>
                <w:rFonts w:ascii="Times New Roman" w:hAnsi="Times New Roman" w:cs="Times New Roman"/>
                <w:b/>
                <w:sz w:val="24"/>
                <w:szCs w:val="24"/>
                <w:lang w:val="kk-KZ"/>
              </w:rPr>
              <w:t>2017</w:t>
            </w:r>
          </w:p>
        </w:tc>
        <w:tc>
          <w:tcPr>
            <w:tcW w:w="851" w:type="dxa"/>
          </w:tcPr>
          <w:p w14:paraId="7F149630"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b/>
                <w:sz w:val="24"/>
                <w:szCs w:val="24"/>
                <w:lang w:val="kk-KZ"/>
              </w:rPr>
            </w:pPr>
            <w:r w:rsidRPr="00E36113">
              <w:rPr>
                <w:rFonts w:ascii="Times New Roman" w:hAnsi="Times New Roman" w:cs="Times New Roman"/>
                <w:b/>
                <w:sz w:val="24"/>
                <w:szCs w:val="24"/>
                <w:lang w:val="kk-KZ"/>
              </w:rPr>
              <w:t>2018</w:t>
            </w:r>
          </w:p>
        </w:tc>
        <w:tc>
          <w:tcPr>
            <w:tcW w:w="850" w:type="dxa"/>
          </w:tcPr>
          <w:p w14:paraId="53D29D95" w14:textId="77777777" w:rsidR="00886BB3" w:rsidRPr="00E36113" w:rsidRDefault="00886BB3" w:rsidP="00E7440A">
            <w:pPr>
              <w:pBdr>
                <w:top w:val="nil"/>
                <w:left w:val="nil"/>
                <w:bottom w:val="nil"/>
                <w:right w:val="nil"/>
                <w:between w:val="nil"/>
              </w:pBdr>
              <w:ind w:right="278"/>
              <w:jc w:val="center"/>
              <w:rPr>
                <w:rFonts w:ascii="Times New Roman" w:hAnsi="Times New Roman" w:cs="Times New Roman"/>
                <w:b/>
                <w:sz w:val="24"/>
                <w:szCs w:val="24"/>
                <w:lang w:val="kk-KZ"/>
              </w:rPr>
            </w:pPr>
            <w:r w:rsidRPr="00E36113">
              <w:rPr>
                <w:rFonts w:ascii="Times New Roman" w:hAnsi="Times New Roman" w:cs="Times New Roman"/>
                <w:b/>
                <w:sz w:val="24"/>
                <w:szCs w:val="24"/>
                <w:lang w:val="kk-KZ"/>
              </w:rPr>
              <w:t>2019</w:t>
            </w:r>
          </w:p>
        </w:tc>
        <w:tc>
          <w:tcPr>
            <w:tcW w:w="993" w:type="dxa"/>
          </w:tcPr>
          <w:p w14:paraId="51F442F5" w14:textId="77777777" w:rsidR="00886BB3" w:rsidRPr="00E36113" w:rsidRDefault="00886BB3" w:rsidP="00E7440A">
            <w:pPr>
              <w:pBdr>
                <w:top w:val="nil"/>
                <w:left w:val="nil"/>
                <w:bottom w:val="nil"/>
                <w:right w:val="nil"/>
                <w:between w:val="nil"/>
              </w:pBdr>
              <w:ind w:right="277"/>
              <w:jc w:val="center"/>
              <w:rPr>
                <w:rFonts w:ascii="Times New Roman" w:hAnsi="Times New Roman" w:cs="Times New Roman"/>
                <w:b/>
                <w:sz w:val="24"/>
                <w:szCs w:val="24"/>
                <w:lang w:val="kk-KZ"/>
              </w:rPr>
            </w:pPr>
            <w:r w:rsidRPr="00E36113">
              <w:rPr>
                <w:rFonts w:ascii="Times New Roman" w:hAnsi="Times New Roman" w:cs="Times New Roman"/>
                <w:b/>
                <w:sz w:val="24"/>
                <w:szCs w:val="24"/>
                <w:lang w:val="kk-KZ"/>
              </w:rPr>
              <w:t>2020</w:t>
            </w:r>
          </w:p>
        </w:tc>
      </w:tr>
      <w:tr w:rsidR="00886BB3" w:rsidRPr="00E36113" w14:paraId="66001B57" w14:textId="77777777" w:rsidTr="00541A5C">
        <w:trPr>
          <w:trHeight w:val="305"/>
        </w:trPr>
        <w:tc>
          <w:tcPr>
            <w:tcW w:w="1418" w:type="dxa"/>
          </w:tcPr>
          <w:p w14:paraId="4232FC19" w14:textId="77777777" w:rsidR="00886BB3" w:rsidRPr="00E36113" w:rsidRDefault="00886BB3" w:rsidP="00E7440A">
            <w:pPr>
              <w:pBdr>
                <w:top w:val="nil"/>
                <w:left w:val="nil"/>
                <w:bottom w:val="nil"/>
                <w:right w:val="nil"/>
                <w:between w:val="nil"/>
              </w:pBdr>
              <w:jc w:val="center"/>
              <w:rPr>
                <w:rFonts w:ascii="Times New Roman" w:hAnsi="Times New Roman" w:cs="Times New Roman"/>
                <w:b/>
                <w:sz w:val="24"/>
                <w:szCs w:val="24"/>
                <w:lang w:val="kk-KZ"/>
              </w:rPr>
            </w:pPr>
            <w:r w:rsidRPr="00E36113">
              <w:rPr>
                <w:rFonts w:ascii="Times New Roman" w:hAnsi="Times New Roman" w:cs="Times New Roman"/>
                <w:sz w:val="24"/>
                <w:szCs w:val="24"/>
                <w:lang w:val="kk-KZ"/>
              </w:rPr>
              <w:t>Қазақстан</w:t>
            </w:r>
          </w:p>
        </w:tc>
        <w:tc>
          <w:tcPr>
            <w:tcW w:w="709" w:type="dxa"/>
          </w:tcPr>
          <w:p w14:paraId="38FE2EE3" w14:textId="77777777" w:rsidR="00886BB3" w:rsidRPr="00E36113" w:rsidRDefault="00886BB3" w:rsidP="00E7440A">
            <w:pPr>
              <w:pBdr>
                <w:top w:val="nil"/>
                <w:left w:val="nil"/>
                <w:bottom w:val="nil"/>
                <w:right w:val="nil"/>
                <w:between w:val="nil"/>
              </w:pBdr>
              <w:jc w:val="center"/>
              <w:rPr>
                <w:rFonts w:ascii="Times New Roman" w:hAnsi="Times New Roman" w:cs="Times New Roman"/>
                <w:b/>
                <w:sz w:val="24"/>
                <w:szCs w:val="24"/>
                <w:lang w:val="kk-KZ"/>
              </w:rPr>
            </w:pPr>
            <w:r w:rsidRPr="00E36113">
              <w:rPr>
                <w:rFonts w:ascii="Times New Roman" w:hAnsi="Times New Roman" w:cs="Times New Roman"/>
                <w:sz w:val="24"/>
                <w:szCs w:val="24"/>
                <w:lang w:val="kk-KZ"/>
              </w:rPr>
              <w:t>-</w:t>
            </w:r>
          </w:p>
        </w:tc>
        <w:tc>
          <w:tcPr>
            <w:tcW w:w="567" w:type="dxa"/>
          </w:tcPr>
          <w:p w14:paraId="0A599236" w14:textId="77777777" w:rsidR="00886BB3" w:rsidRPr="00E36113" w:rsidRDefault="00886BB3" w:rsidP="00E7440A">
            <w:pPr>
              <w:pBdr>
                <w:top w:val="nil"/>
                <w:left w:val="nil"/>
                <w:bottom w:val="nil"/>
                <w:right w:val="nil"/>
                <w:between w:val="nil"/>
              </w:pBdr>
              <w:jc w:val="center"/>
              <w:rPr>
                <w:rFonts w:ascii="Times New Roman" w:hAnsi="Times New Roman" w:cs="Times New Roman"/>
                <w:b/>
                <w:sz w:val="24"/>
                <w:szCs w:val="24"/>
                <w:lang w:val="kk-KZ"/>
              </w:rPr>
            </w:pPr>
            <w:r w:rsidRPr="00E36113">
              <w:rPr>
                <w:rFonts w:ascii="Times New Roman" w:hAnsi="Times New Roman" w:cs="Times New Roman"/>
                <w:sz w:val="24"/>
                <w:szCs w:val="24"/>
                <w:lang w:val="kk-KZ"/>
              </w:rPr>
              <w:t>200</w:t>
            </w:r>
          </w:p>
        </w:tc>
        <w:tc>
          <w:tcPr>
            <w:tcW w:w="708" w:type="dxa"/>
          </w:tcPr>
          <w:p w14:paraId="294AC9A1" w14:textId="77777777" w:rsidR="00886BB3" w:rsidRPr="00E36113" w:rsidRDefault="00886BB3" w:rsidP="00E7440A">
            <w:pPr>
              <w:pBdr>
                <w:top w:val="nil"/>
                <w:left w:val="nil"/>
                <w:bottom w:val="nil"/>
                <w:right w:val="nil"/>
                <w:between w:val="nil"/>
              </w:pBdr>
              <w:jc w:val="center"/>
              <w:rPr>
                <w:rFonts w:ascii="Times New Roman" w:hAnsi="Times New Roman" w:cs="Times New Roman"/>
                <w:b/>
                <w:sz w:val="24"/>
                <w:szCs w:val="24"/>
                <w:lang w:val="kk-KZ"/>
              </w:rPr>
            </w:pPr>
            <w:r w:rsidRPr="00E36113">
              <w:rPr>
                <w:rFonts w:ascii="Times New Roman" w:hAnsi="Times New Roman" w:cs="Times New Roman"/>
                <w:sz w:val="24"/>
                <w:szCs w:val="24"/>
                <w:lang w:val="kk-KZ"/>
              </w:rPr>
              <w:t>263</w:t>
            </w:r>
          </w:p>
        </w:tc>
        <w:tc>
          <w:tcPr>
            <w:tcW w:w="851" w:type="dxa"/>
          </w:tcPr>
          <w:p w14:paraId="3525FF2E"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b/>
                <w:sz w:val="24"/>
                <w:szCs w:val="24"/>
                <w:lang w:val="kk-KZ"/>
              </w:rPr>
            </w:pPr>
            <w:r w:rsidRPr="00E36113">
              <w:rPr>
                <w:rFonts w:ascii="Times New Roman" w:hAnsi="Times New Roman" w:cs="Times New Roman"/>
                <w:sz w:val="24"/>
                <w:szCs w:val="24"/>
                <w:lang w:val="kk-KZ"/>
              </w:rPr>
              <w:t>357</w:t>
            </w:r>
          </w:p>
        </w:tc>
        <w:tc>
          <w:tcPr>
            <w:tcW w:w="850" w:type="dxa"/>
          </w:tcPr>
          <w:p w14:paraId="0DBB4B73" w14:textId="77777777" w:rsidR="00886BB3" w:rsidRPr="00E36113" w:rsidRDefault="00886BB3" w:rsidP="00E7440A">
            <w:pPr>
              <w:pBdr>
                <w:top w:val="nil"/>
                <w:left w:val="nil"/>
                <w:bottom w:val="nil"/>
                <w:right w:val="nil"/>
                <w:between w:val="nil"/>
              </w:pBdr>
              <w:ind w:right="3"/>
              <w:jc w:val="center"/>
              <w:rPr>
                <w:rFonts w:ascii="Times New Roman" w:hAnsi="Times New Roman" w:cs="Times New Roman"/>
                <w:b/>
                <w:sz w:val="24"/>
                <w:szCs w:val="24"/>
                <w:lang w:val="kk-KZ"/>
              </w:rPr>
            </w:pPr>
            <w:r w:rsidRPr="00E36113">
              <w:rPr>
                <w:rFonts w:ascii="Times New Roman" w:hAnsi="Times New Roman" w:cs="Times New Roman"/>
                <w:sz w:val="24"/>
                <w:szCs w:val="24"/>
                <w:lang w:val="kk-KZ"/>
              </w:rPr>
              <w:t>319</w:t>
            </w:r>
          </w:p>
        </w:tc>
        <w:tc>
          <w:tcPr>
            <w:tcW w:w="851" w:type="dxa"/>
          </w:tcPr>
          <w:p w14:paraId="654A360B"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b/>
                <w:sz w:val="24"/>
                <w:szCs w:val="24"/>
                <w:lang w:val="kk-KZ"/>
              </w:rPr>
            </w:pPr>
            <w:r w:rsidRPr="00E36113">
              <w:rPr>
                <w:rFonts w:ascii="Times New Roman" w:hAnsi="Times New Roman" w:cs="Times New Roman"/>
                <w:sz w:val="24"/>
                <w:szCs w:val="24"/>
                <w:lang w:val="kk-KZ"/>
              </w:rPr>
              <w:t>324</w:t>
            </w:r>
          </w:p>
        </w:tc>
        <w:tc>
          <w:tcPr>
            <w:tcW w:w="850" w:type="dxa"/>
          </w:tcPr>
          <w:p w14:paraId="6B0837D5"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b/>
                <w:sz w:val="24"/>
                <w:szCs w:val="24"/>
                <w:lang w:val="kk-KZ"/>
              </w:rPr>
            </w:pPr>
            <w:r w:rsidRPr="00E36113">
              <w:rPr>
                <w:rFonts w:ascii="Times New Roman" w:hAnsi="Times New Roman" w:cs="Times New Roman"/>
                <w:sz w:val="24"/>
                <w:szCs w:val="24"/>
                <w:lang w:val="kk-KZ"/>
              </w:rPr>
              <w:t>329</w:t>
            </w:r>
          </w:p>
        </w:tc>
        <w:tc>
          <w:tcPr>
            <w:tcW w:w="851" w:type="dxa"/>
          </w:tcPr>
          <w:p w14:paraId="3552DF8A"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b/>
                <w:sz w:val="24"/>
                <w:szCs w:val="24"/>
                <w:lang w:val="kk-KZ"/>
              </w:rPr>
            </w:pPr>
            <w:r w:rsidRPr="00E36113">
              <w:rPr>
                <w:rFonts w:ascii="Times New Roman" w:hAnsi="Times New Roman" w:cs="Times New Roman"/>
                <w:sz w:val="24"/>
                <w:szCs w:val="24"/>
                <w:lang w:val="kk-KZ"/>
              </w:rPr>
              <w:t>329</w:t>
            </w:r>
          </w:p>
        </w:tc>
        <w:tc>
          <w:tcPr>
            <w:tcW w:w="850" w:type="dxa"/>
          </w:tcPr>
          <w:p w14:paraId="47568008" w14:textId="77777777" w:rsidR="00886BB3" w:rsidRPr="00E36113" w:rsidRDefault="00886BB3" w:rsidP="00E7440A">
            <w:pPr>
              <w:pBdr>
                <w:top w:val="nil"/>
                <w:left w:val="nil"/>
                <w:bottom w:val="nil"/>
                <w:right w:val="nil"/>
                <w:between w:val="nil"/>
              </w:pBdr>
              <w:ind w:right="278"/>
              <w:jc w:val="center"/>
              <w:rPr>
                <w:rFonts w:ascii="Times New Roman" w:hAnsi="Times New Roman" w:cs="Times New Roman"/>
                <w:b/>
                <w:sz w:val="24"/>
                <w:szCs w:val="24"/>
                <w:lang w:val="kk-KZ"/>
              </w:rPr>
            </w:pPr>
            <w:r w:rsidRPr="00E36113">
              <w:rPr>
                <w:rFonts w:ascii="Times New Roman" w:hAnsi="Times New Roman" w:cs="Times New Roman"/>
                <w:sz w:val="24"/>
                <w:szCs w:val="24"/>
                <w:lang w:val="kk-KZ"/>
              </w:rPr>
              <w:t>296</w:t>
            </w:r>
          </w:p>
        </w:tc>
        <w:tc>
          <w:tcPr>
            <w:tcW w:w="993" w:type="dxa"/>
          </w:tcPr>
          <w:p w14:paraId="5C7A9702" w14:textId="77777777" w:rsidR="00886BB3" w:rsidRPr="00E36113" w:rsidRDefault="00886BB3" w:rsidP="00E7440A">
            <w:pPr>
              <w:pBdr>
                <w:top w:val="nil"/>
                <w:left w:val="nil"/>
                <w:bottom w:val="nil"/>
                <w:right w:val="nil"/>
                <w:between w:val="nil"/>
              </w:pBdr>
              <w:ind w:right="277"/>
              <w:jc w:val="center"/>
              <w:rPr>
                <w:rFonts w:ascii="Times New Roman" w:hAnsi="Times New Roman" w:cs="Times New Roman"/>
                <w:b/>
                <w:sz w:val="24"/>
                <w:szCs w:val="24"/>
                <w:lang w:val="kk-KZ"/>
              </w:rPr>
            </w:pPr>
            <w:r w:rsidRPr="00E36113">
              <w:rPr>
                <w:rFonts w:ascii="Times New Roman" w:hAnsi="Times New Roman" w:cs="Times New Roman"/>
                <w:sz w:val="24"/>
                <w:szCs w:val="24"/>
                <w:lang w:val="kk-KZ"/>
              </w:rPr>
              <w:t>319</w:t>
            </w:r>
          </w:p>
        </w:tc>
      </w:tr>
      <w:tr w:rsidR="00886BB3" w:rsidRPr="00E36113" w14:paraId="194387E1" w14:textId="77777777" w:rsidTr="00541A5C">
        <w:trPr>
          <w:trHeight w:val="257"/>
        </w:trPr>
        <w:tc>
          <w:tcPr>
            <w:tcW w:w="1418" w:type="dxa"/>
          </w:tcPr>
          <w:p w14:paraId="2D25BCDC"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Австралия</w:t>
            </w:r>
          </w:p>
        </w:tc>
        <w:tc>
          <w:tcPr>
            <w:tcW w:w="709" w:type="dxa"/>
          </w:tcPr>
          <w:p w14:paraId="1BCB1F1D"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303</w:t>
            </w:r>
          </w:p>
        </w:tc>
        <w:tc>
          <w:tcPr>
            <w:tcW w:w="567" w:type="dxa"/>
          </w:tcPr>
          <w:p w14:paraId="5A75512F"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337</w:t>
            </w:r>
          </w:p>
        </w:tc>
        <w:tc>
          <w:tcPr>
            <w:tcW w:w="708" w:type="dxa"/>
          </w:tcPr>
          <w:p w14:paraId="61B85402"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489</w:t>
            </w:r>
          </w:p>
        </w:tc>
        <w:tc>
          <w:tcPr>
            <w:tcW w:w="851" w:type="dxa"/>
          </w:tcPr>
          <w:p w14:paraId="777BCC0E"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508</w:t>
            </w:r>
          </w:p>
        </w:tc>
        <w:tc>
          <w:tcPr>
            <w:tcW w:w="850" w:type="dxa"/>
          </w:tcPr>
          <w:p w14:paraId="6350348A"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507</w:t>
            </w:r>
          </w:p>
        </w:tc>
        <w:tc>
          <w:tcPr>
            <w:tcW w:w="851" w:type="dxa"/>
          </w:tcPr>
          <w:p w14:paraId="16FC6AED" w14:textId="77777777" w:rsidR="00886BB3" w:rsidRPr="00E36113" w:rsidRDefault="00886BB3" w:rsidP="00E7440A">
            <w:pPr>
              <w:pBdr>
                <w:top w:val="nil"/>
                <w:left w:val="nil"/>
                <w:bottom w:val="nil"/>
                <w:right w:val="nil"/>
                <w:between w:val="nil"/>
              </w:pBdr>
              <w:ind w:right="14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490</w:t>
            </w:r>
          </w:p>
        </w:tc>
        <w:tc>
          <w:tcPr>
            <w:tcW w:w="850" w:type="dxa"/>
          </w:tcPr>
          <w:p w14:paraId="6C9EC2F0" w14:textId="00E98BA2" w:rsidR="00886BB3" w:rsidRPr="00E36113" w:rsidRDefault="00886BB3" w:rsidP="00E7440A">
            <w:pPr>
              <w:pBdr>
                <w:top w:val="nil"/>
                <w:left w:val="nil"/>
                <w:bottom w:val="nil"/>
                <w:right w:val="nil"/>
                <w:between w:val="nil"/>
              </w:pBdr>
              <w:ind w:right="147" w:hanging="285"/>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471</w:t>
            </w:r>
          </w:p>
        </w:tc>
        <w:tc>
          <w:tcPr>
            <w:tcW w:w="851" w:type="dxa"/>
          </w:tcPr>
          <w:p w14:paraId="21A95DE9" w14:textId="1A9E780E" w:rsidR="00886BB3" w:rsidRPr="00E36113" w:rsidRDefault="00886BB3" w:rsidP="00E7440A">
            <w:pPr>
              <w:pBdr>
                <w:top w:val="nil"/>
                <w:left w:val="nil"/>
                <w:bottom w:val="nil"/>
                <w:right w:val="nil"/>
                <w:between w:val="nil"/>
              </w:pBdr>
              <w:ind w:right="147" w:hanging="28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490</w:t>
            </w:r>
          </w:p>
        </w:tc>
        <w:tc>
          <w:tcPr>
            <w:tcW w:w="850" w:type="dxa"/>
          </w:tcPr>
          <w:p w14:paraId="79847CB2" w14:textId="77777777" w:rsidR="00886BB3" w:rsidRPr="00E36113" w:rsidRDefault="00886BB3" w:rsidP="00E7440A">
            <w:pPr>
              <w:pBdr>
                <w:top w:val="nil"/>
                <w:left w:val="nil"/>
                <w:bottom w:val="nil"/>
                <w:right w:val="nil"/>
                <w:between w:val="nil"/>
              </w:pBdr>
              <w:ind w:right="278"/>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437</w:t>
            </w:r>
          </w:p>
        </w:tc>
        <w:tc>
          <w:tcPr>
            <w:tcW w:w="993" w:type="dxa"/>
          </w:tcPr>
          <w:p w14:paraId="6AB0BCAF" w14:textId="77777777" w:rsidR="00886BB3" w:rsidRPr="00E36113" w:rsidRDefault="00886BB3" w:rsidP="00E7440A">
            <w:pPr>
              <w:pBdr>
                <w:top w:val="nil"/>
                <w:left w:val="nil"/>
                <w:bottom w:val="nil"/>
                <w:right w:val="nil"/>
                <w:between w:val="nil"/>
              </w:pBdr>
              <w:ind w:right="27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469</w:t>
            </w:r>
          </w:p>
        </w:tc>
      </w:tr>
      <w:tr w:rsidR="00886BB3" w:rsidRPr="00E36113" w14:paraId="2AAD888D" w14:textId="77777777" w:rsidTr="00541A5C">
        <w:trPr>
          <w:trHeight w:val="219"/>
        </w:trPr>
        <w:tc>
          <w:tcPr>
            <w:tcW w:w="1418" w:type="dxa"/>
          </w:tcPr>
          <w:p w14:paraId="4EC07158"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Канада</w:t>
            </w:r>
          </w:p>
        </w:tc>
        <w:tc>
          <w:tcPr>
            <w:tcW w:w="709" w:type="dxa"/>
          </w:tcPr>
          <w:p w14:paraId="47C9160F"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592</w:t>
            </w:r>
          </w:p>
        </w:tc>
        <w:tc>
          <w:tcPr>
            <w:tcW w:w="567" w:type="dxa"/>
          </w:tcPr>
          <w:p w14:paraId="0860162B"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720</w:t>
            </w:r>
          </w:p>
        </w:tc>
        <w:tc>
          <w:tcPr>
            <w:tcW w:w="708" w:type="dxa"/>
          </w:tcPr>
          <w:p w14:paraId="693F257E"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780</w:t>
            </w:r>
          </w:p>
        </w:tc>
        <w:tc>
          <w:tcPr>
            <w:tcW w:w="851" w:type="dxa"/>
          </w:tcPr>
          <w:p w14:paraId="368E439E"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805</w:t>
            </w:r>
          </w:p>
        </w:tc>
        <w:tc>
          <w:tcPr>
            <w:tcW w:w="850" w:type="dxa"/>
          </w:tcPr>
          <w:p w14:paraId="0AC4CD02"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691</w:t>
            </w:r>
          </w:p>
        </w:tc>
        <w:tc>
          <w:tcPr>
            <w:tcW w:w="851" w:type="dxa"/>
          </w:tcPr>
          <w:p w14:paraId="3AF97994" w14:textId="4C707F63" w:rsidR="00886BB3" w:rsidRPr="00E36113" w:rsidRDefault="00886BB3" w:rsidP="00E7440A">
            <w:pPr>
              <w:pBdr>
                <w:top w:val="nil"/>
                <w:left w:val="nil"/>
                <w:bottom w:val="nil"/>
                <w:right w:val="nil"/>
                <w:between w:val="nil"/>
              </w:pBdr>
              <w:ind w:right="147" w:hanging="284"/>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683</w:t>
            </w:r>
          </w:p>
        </w:tc>
        <w:tc>
          <w:tcPr>
            <w:tcW w:w="850" w:type="dxa"/>
          </w:tcPr>
          <w:p w14:paraId="0FB9F0EB" w14:textId="12D3D731" w:rsidR="00886BB3" w:rsidRPr="00E36113" w:rsidRDefault="00886BB3" w:rsidP="00E7440A">
            <w:pPr>
              <w:pBdr>
                <w:top w:val="nil"/>
                <w:left w:val="nil"/>
                <w:bottom w:val="nil"/>
                <w:right w:val="nil"/>
                <w:between w:val="nil"/>
              </w:pBdr>
              <w:ind w:right="147" w:hanging="285"/>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598</w:t>
            </w:r>
          </w:p>
        </w:tc>
        <w:tc>
          <w:tcPr>
            <w:tcW w:w="851" w:type="dxa"/>
          </w:tcPr>
          <w:p w14:paraId="6B5C2C27" w14:textId="63F322E7" w:rsidR="00886BB3" w:rsidRPr="00E36113" w:rsidRDefault="00886BB3" w:rsidP="00E7440A">
            <w:pPr>
              <w:pBdr>
                <w:top w:val="nil"/>
                <w:left w:val="nil"/>
                <w:bottom w:val="nil"/>
                <w:right w:val="nil"/>
                <w:between w:val="nil"/>
              </w:pBdr>
              <w:ind w:right="147" w:hanging="285"/>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620</w:t>
            </w:r>
          </w:p>
        </w:tc>
        <w:tc>
          <w:tcPr>
            <w:tcW w:w="850" w:type="dxa"/>
          </w:tcPr>
          <w:p w14:paraId="4A16CAA1" w14:textId="77777777" w:rsidR="00886BB3" w:rsidRPr="00E36113" w:rsidRDefault="00886BB3" w:rsidP="00E7440A">
            <w:pPr>
              <w:pBdr>
                <w:top w:val="nil"/>
                <w:left w:val="nil"/>
                <w:bottom w:val="nil"/>
                <w:right w:val="nil"/>
                <w:between w:val="nil"/>
              </w:pBdr>
              <w:ind w:right="278"/>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655</w:t>
            </w:r>
          </w:p>
        </w:tc>
        <w:tc>
          <w:tcPr>
            <w:tcW w:w="993" w:type="dxa"/>
          </w:tcPr>
          <w:p w14:paraId="67686312" w14:textId="77777777" w:rsidR="00886BB3" w:rsidRPr="00E36113" w:rsidRDefault="00886BB3" w:rsidP="00E7440A">
            <w:pPr>
              <w:pBdr>
                <w:top w:val="nil"/>
                <w:left w:val="nil"/>
                <w:bottom w:val="nil"/>
                <w:right w:val="nil"/>
                <w:between w:val="nil"/>
              </w:pBdr>
              <w:ind w:right="27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671</w:t>
            </w:r>
          </w:p>
        </w:tc>
      </w:tr>
      <w:tr w:rsidR="00886BB3" w:rsidRPr="00E36113" w14:paraId="3BF28A12" w14:textId="77777777" w:rsidTr="00541A5C">
        <w:trPr>
          <w:trHeight w:val="219"/>
        </w:trPr>
        <w:tc>
          <w:tcPr>
            <w:tcW w:w="1418" w:type="dxa"/>
          </w:tcPr>
          <w:p w14:paraId="5E5C48FC"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Қытай</w:t>
            </w:r>
          </w:p>
        </w:tc>
        <w:tc>
          <w:tcPr>
            <w:tcW w:w="709" w:type="dxa"/>
          </w:tcPr>
          <w:p w14:paraId="1568DB7E"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550</w:t>
            </w:r>
          </w:p>
        </w:tc>
        <w:tc>
          <w:tcPr>
            <w:tcW w:w="567" w:type="dxa"/>
          </w:tcPr>
          <w:p w14:paraId="72B9327C"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1050</w:t>
            </w:r>
          </w:p>
        </w:tc>
        <w:tc>
          <w:tcPr>
            <w:tcW w:w="708" w:type="dxa"/>
          </w:tcPr>
          <w:p w14:paraId="45D2A45A"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1957</w:t>
            </w:r>
          </w:p>
        </w:tc>
        <w:tc>
          <w:tcPr>
            <w:tcW w:w="851" w:type="dxa"/>
          </w:tcPr>
          <w:p w14:paraId="3CF7DA5A"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2800</w:t>
            </w:r>
          </w:p>
        </w:tc>
        <w:tc>
          <w:tcPr>
            <w:tcW w:w="850" w:type="dxa"/>
          </w:tcPr>
          <w:p w14:paraId="0B807761"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5209</w:t>
            </w:r>
          </w:p>
        </w:tc>
        <w:tc>
          <w:tcPr>
            <w:tcW w:w="851" w:type="dxa"/>
          </w:tcPr>
          <w:p w14:paraId="5A707F0E" w14:textId="77777777" w:rsidR="00886BB3" w:rsidRPr="00E36113" w:rsidRDefault="00886BB3" w:rsidP="00E7440A">
            <w:pPr>
              <w:pBdr>
                <w:top w:val="nil"/>
                <w:left w:val="nil"/>
                <w:bottom w:val="nil"/>
                <w:right w:val="nil"/>
                <w:between w:val="nil"/>
              </w:pBdr>
              <w:ind w:right="147" w:hanging="284"/>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6   5100</w:t>
            </w:r>
          </w:p>
        </w:tc>
        <w:tc>
          <w:tcPr>
            <w:tcW w:w="850" w:type="dxa"/>
          </w:tcPr>
          <w:p w14:paraId="28C72C7B" w14:textId="018EE94A" w:rsidR="00886BB3" w:rsidRPr="00E36113" w:rsidRDefault="00886BB3" w:rsidP="00E7440A">
            <w:pPr>
              <w:pBdr>
                <w:top w:val="nil"/>
                <w:left w:val="nil"/>
                <w:bottom w:val="nil"/>
                <w:right w:val="nil"/>
                <w:between w:val="nil"/>
              </w:pBdr>
              <w:ind w:right="147" w:hanging="285"/>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6144</w:t>
            </w:r>
          </w:p>
        </w:tc>
        <w:tc>
          <w:tcPr>
            <w:tcW w:w="851" w:type="dxa"/>
          </w:tcPr>
          <w:p w14:paraId="7C022FD7" w14:textId="6298688A" w:rsidR="00886BB3" w:rsidRPr="00E36113" w:rsidRDefault="00886BB3" w:rsidP="00E7440A">
            <w:pPr>
              <w:pBdr>
                <w:top w:val="nil"/>
                <w:left w:val="nil"/>
                <w:bottom w:val="nil"/>
                <w:right w:val="nil"/>
                <w:between w:val="nil"/>
              </w:pBdr>
              <w:ind w:right="147" w:hanging="285"/>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5607</w:t>
            </w:r>
          </w:p>
        </w:tc>
        <w:tc>
          <w:tcPr>
            <w:tcW w:w="850" w:type="dxa"/>
          </w:tcPr>
          <w:p w14:paraId="7AF23E0B" w14:textId="0BEF59DE" w:rsidR="00886BB3" w:rsidRPr="00E36113" w:rsidRDefault="00886BB3" w:rsidP="00E7440A">
            <w:pPr>
              <w:pBdr>
                <w:top w:val="nil"/>
                <w:left w:val="nil"/>
                <w:bottom w:val="nil"/>
                <w:right w:val="nil"/>
                <w:between w:val="nil"/>
              </w:pBdr>
              <w:ind w:right="278" w:hanging="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6236</w:t>
            </w:r>
          </w:p>
        </w:tc>
        <w:tc>
          <w:tcPr>
            <w:tcW w:w="993" w:type="dxa"/>
          </w:tcPr>
          <w:p w14:paraId="3A431E6A" w14:textId="77777777" w:rsidR="00886BB3" w:rsidRPr="00E36113" w:rsidRDefault="00886BB3" w:rsidP="00E7440A">
            <w:pPr>
              <w:pBdr>
                <w:top w:val="nil"/>
                <w:left w:val="nil"/>
                <w:bottom w:val="nil"/>
                <w:right w:val="nil"/>
                <w:between w:val="nil"/>
              </w:pBdr>
              <w:ind w:right="27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6425</w:t>
            </w:r>
          </w:p>
        </w:tc>
      </w:tr>
      <w:tr w:rsidR="00886BB3" w:rsidRPr="00E36113" w14:paraId="25A46EE7" w14:textId="77777777" w:rsidTr="00541A5C">
        <w:trPr>
          <w:trHeight w:val="219"/>
        </w:trPr>
        <w:tc>
          <w:tcPr>
            <w:tcW w:w="1418" w:type="dxa"/>
          </w:tcPr>
          <w:p w14:paraId="62A7ABE7"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Финляндия</w:t>
            </w:r>
          </w:p>
        </w:tc>
        <w:tc>
          <w:tcPr>
            <w:tcW w:w="709" w:type="dxa"/>
          </w:tcPr>
          <w:p w14:paraId="557AB52D"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163</w:t>
            </w:r>
          </w:p>
        </w:tc>
        <w:tc>
          <w:tcPr>
            <w:tcW w:w="567" w:type="dxa"/>
          </w:tcPr>
          <w:p w14:paraId="5F856DA4"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170</w:t>
            </w:r>
          </w:p>
        </w:tc>
        <w:tc>
          <w:tcPr>
            <w:tcW w:w="708" w:type="dxa"/>
          </w:tcPr>
          <w:p w14:paraId="1CCC14CE"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223</w:t>
            </w:r>
          </w:p>
        </w:tc>
        <w:tc>
          <w:tcPr>
            <w:tcW w:w="851" w:type="dxa"/>
          </w:tcPr>
          <w:p w14:paraId="5C46EFB6"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292</w:t>
            </w:r>
          </w:p>
        </w:tc>
        <w:tc>
          <w:tcPr>
            <w:tcW w:w="850" w:type="dxa"/>
          </w:tcPr>
          <w:p w14:paraId="286700E5"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307</w:t>
            </w:r>
          </w:p>
        </w:tc>
        <w:tc>
          <w:tcPr>
            <w:tcW w:w="851" w:type="dxa"/>
          </w:tcPr>
          <w:p w14:paraId="129A1AA0" w14:textId="48929229" w:rsidR="00886BB3" w:rsidRPr="00E36113" w:rsidRDefault="00886BB3" w:rsidP="00E7440A">
            <w:pPr>
              <w:pBdr>
                <w:top w:val="nil"/>
                <w:left w:val="nil"/>
                <w:bottom w:val="nil"/>
                <w:right w:val="nil"/>
                <w:between w:val="nil"/>
              </w:pBdr>
              <w:ind w:right="147" w:hanging="284"/>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306</w:t>
            </w:r>
          </w:p>
        </w:tc>
        <w:tc>
          <w:tcPr>
            <w:tcW w:w="850" w:type="dxa"/>
          </w:tcPr>
          <w:p w14:paraId="3CFC1FE7" w14:textId="39FDF7A7" w:rsidR="00886BB3" w:rsidRPr="00E36113" w:rsidRDefault="00886BB3" w:rsidP="00E7440A">
            <w:pPr>
              <w:pBdr>
                <w:top w:val="nil"/>
                <w:left w:val="nil"/>
                <w:bottom w:val="nil"/>
                <w:right w:val="nil"/>
                <w:between w:val="nil"/>
              </w:pBdr>
              <w:ind w:right="147" w:hanging="285"/>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285</w:t>
            </w:r>
          </w:p>
        </w:tc>
        <w:tc>
          <w:tcPr>
            <w:tcW w:w="851" w:type="dxa"/>
          </w:tcPr>
          <w:p w14:paraId="2F60A81A" w14:textId="5F128374" w:rsidR="00886BB3" w:rsidRPr="00E36113" w:rsidRDefault="00886BB3" w:rsidP="00E7440A">
            <w:pPr>
              <w:pBdr>
                <w:top w:val="nil"/>
                <w:left w:val="nil"/>
                <w:bottom w:val="nil"/>
                <w:right w:val="nil"/>
                <w:between w:val="nil"/>
              </w:pBdr>
              <w:ind w:right="147" w:hanging="285"/>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295</w:t>
            </w:r>
          </w:p>
        </w:tc>
        <w:tc>
          <w:tcPr>
            <w:tcW w:w="850" w:type="dxa"/>
          </w:tcPr>
          <w:p w14:paraId="2A1DB65A" w14:textId="77777777" w:rsidR="00886BB3" w:rsidRPr="00E36113" w:rsidRDefault="00886BB3" w:rsidP="00E7440A">
            <w:pPr>
              <w:pBdr>
                <w:top w:val="nil"/>
                <w:left w:val="nil"/>
                <w:bottom w:val="nil"/>
                <w:right w:val="nil"/>
                <w:between w:val="nil"/>
              </w:pBdr>
              <w:ind w:right="278"/>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291</w:t>
            </w:r>
          </w:p>
        </w:tc>
        <w:tc>
          <w:tcPr>
            <w:tcW w:w="993" w:type="dxa"/>
          </w:tcPr>
          <w:p w14:paraId="50E96A6B" w14:textId="77777777" w:rsidR="00886BB3" w:rsidRPr="00E36113" w:rsidRDefault="00886BB3" w:rsidP="00E7440A">
            <w:pPr>
              <w:pBdr>
                <w:top w:val="nil"/>
                <w:left w:val="nil"/>
                <w:bottom w:val="nil"/>
                <w:right w:val="nil"/>
                <w:between w:val="nil"/>
              </w:pBdr>
              <w:ind w:right="27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297</w:t>
            </w:r>
          </w:p>
        </w:tc>
      </w:tr>
      <w:tr w:rsidR="00886BB3" w:rsidRPr="00E36113" w14:paraId="25EDCE96" w14:textId="77777777" w:rsidTr="00541A5C">
        <w:trPr>
          <w:trHeight w:val="219"/>
        </w:trPr>
        <w:tc>
          <w:tcPr>
            <w:tcW w:w="1418" w:type="dxa"/>
          </w:tcPr>
          <w:p w14:paraId="303F5A34"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Үндістан</w:t>
            </w:r>
          </w:p>
        </w:tc>
        <w:tc>
          <w:tcPr>
            <w:tcW w:w="709" w:type="dxa"/>
          </w:tcPr>
          <w:p w14:paraId="09743EE8"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79</w:t>
            </w:r>
          </w:p>
        </w:tc>
        <w:tc>
          <w:tcPr>
            <w:tcW w:w="567" w:type="dxa"/>
          </w:tcPr>
          <w:p w14:paraId="4B9DFEBB"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147</w:t>
            </w:r>
          </w:p>
        </w:tc>
        <w:tc>
          <w:tcPr>
            <w:tcW w:w="708" w:type="dxa"/>
          </w:tcPr>
          <w:p w14:paraId="07422B79"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176</w:t>
            </w:r>
          </w:p>
        </w:tc>
        <w:tc>
          <w:tcPr>
            <w:tcW w:w="851" w:type="dxa"/>
          </w:tcPr>
          <w:p w14:paraId="108A64C7"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293</w:t>
            </w:r>
          </w:p>
        </w:tc>
        <w:tc>
          <w:tcPr>
            <w:tcW w:w="850" w:type="dxa"/>
          </w:tcPr>
          <w:p w14:paraId="2848D307"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701</w:t>
            </w:r>
          </w:p>
        </w:tc>
        <w:tc>
          <w:tcPr>
            <w:tcW w:w="851" w:type="dxa"/>
          </w:tcPr>
          <w:p w14:paraId="0CD477E2" w14:textId="6449E569" w:rsidR="00886BB3" w:rsidRPr="00E36113" w:rsidRDefault="00886BB3" w:rsidP="00E7440A">
            <w:pPr>
              <w:pBdr>
                <w:top w:val="nil"/>
                <w:left w:val="nil"/>
                <w:bottom w:val="nil"/>
                <w:right w:val="nil"/>
                <w:between w:val="nil"/>
              </w:pBdr>
              <w:ind w:right="147" w:hanging="284"/>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822</w:t>
            </w:r>
          </w:p>
        </w:tc>
        <w:tc>
          <w:tcPr>
            <w:tcW w:w="850" w:type="dxa"/>
          </w:tcPr>
          <w:p w14:paraId="4E07BF64" w14:textId="01F2D90C" w:rsidR="00886BB3" w:rsidRPr="00E36113" w:rsidRDefault="00886BB3" w:rsidP="00E7440A">
            <w:pPr>
              <w:pBdr>
                <w:top w:val="nil"/>
                <w:left w:val="nil"/>
                <w:bottom w:val="nil"/>
                <w:right w:val="nil"/>
                <w:between w:val="nil"/>
              </w:pBdr>
              <w:ind w:right="147" w:hanging="285"/>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792</w:t>
            </w:r>
          </w:p>
        </w:tc>
        <w:tc>
          <w:tcPr>
            <w:tcW w:w="851" w:type="dxa"/>
          </w:tcPr>
          <w:p w14:paraId="1A463234" w14:textId="5C7D440D" w:rsidR="00886BB3" w:rsidRPr="00E36113" w:rsidRDefault="00886BB3" w:rsidP="00E7440A">
            <w:pPr>
              <w:pBdr>
                <w:top w:val="nil"/>
                <w:left w:val="nil"/>
                <w:bottom w:val="nil"/>
                <w:right w:val="nil"/>
                <w:between w:val="nil"/>
              </w:pBdr>
              <w:ind w:right="147" w:hanging="285"/>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776</w:t>
            </w:r>
          </w:p>
        </w:tc>
        <w:tc>
          <w:tcPr>
            <w:tcW w:w="850" w:type="dxa"/>
          </w:tcPr>
          <w:p w14:paraId="1200A453" w14:textId="77777777" w:rsidR="00886BB3" w:rsidRPr="00E36113" w:rsidRDefault="00886BB3" w:rsidP="00E7440A">
            <w:pPr>
              <w:pBdr>
                <w:top w:val="nil"/>
                <w:left w:val="nil"/>
                <w:bottom w:val="nil"/>
                <w:right w:val="nil"/>
                <w:between w:val="nil"/>
              </w:pBdr>
              <w:ind w:right="278"/>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691</w:t>
            </w:r>
          </w:p>
        </w:tc>
        <w:tc>
          <w:tcPr>
            <w:tcW w:w="993" w:type="dxa"/>
          </w:tcPr>
          <w:p w14:paraId="3DACB6CE" w14:textId="77777777" w:rsidR="00886BB3" w:rsidRPr="00E36113" w:rsidRDefault="00886BB3" w:rsidP="00E7440A">
            <w:pPr>
              <w:pBdr>
                <w:top w:val="nil"/>
                <w:left w:val="nil"/>
                <w:bottom w:val="nil"/>
                <w:right w:val="nil"/>
                <w:between w:val="nil"/>
              </w:pBdr>
              <w:ind w:right="27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694</w:t>
            </w:r>
          </w:p>
        </w:tc>
      </w:tr>
      <w:tr w:rsidR="00886BB3" w:rsidRPr="00E36113" w14:paraId="0996B373" w14:textId="77777777" w:rsidTr="00541A5C">
        <w:trPr>
          <w:trHeight w:val="219"/>
        </w:trPr>
        <w:tc>
          <w:tcPr>
            <w:tcW w:w="1418" w:type="dxa"/>
          </w:tcPr>
          <w:p w14:paraId="2F1B0A7D"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Жапония</w:t>
            </w:r>
          </w:p>
        </w:tc>
        <w:tc>
          <w:tcPr>
            <w:tcW w:w="709" w:type="dxa"/>
          </w:tcPr>
          <w:p w14:paraId="3B6E2784"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687</w:t>
            </w:r>
          </w:p>
        </w:tc>
        <w:tc>
          <w:tcPr>
            <w:tcW w:w="567" w:type="dxa"/>
          </w:tcPr>
          <w:p w14:paraId="0BEEBF15"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717</w:t>
            </w:r>
          </w:p>
        </w:tc>
        <w:tc>
          <w:tcPr>
            <w:tcW w:w="708" w:type="dxa"/>
          </w:tcPr>
          <w:p w14:paraId="61255115"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654</w:t>
            </w:r>
          </w:p>
        </w:tc>
        <w:tc>
          <w:tcPr>
            <w:tcW w:w="851" w:type="dxa"/>
          </w:tcPr>
          <w:p w14:paraId="6FA48544"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675</w:t>
            </w:r>
          </w:p>
        </w:tc>
        <w:tc>
          <w:tcPr>
            <w:tcW w:w="850" w:type="dxa"/>
          </w:tcPr>
          <w:p w14:paraId="15997E76"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574</w:t>
            </w:r>
          </w:p>
        </w:tc>
        <w:tc>
          <w:tcPr>
            <w:tcW w:w="851" w:type="dxa"/>
          </w:tcPr>
          <w:p w14:paraId="3C9538FA" w14:textId="77777777" w:rsidR="00886BB3" w:rsidRPr="00E36113" w:rsidRDefault="00886BB3" w:rsidP="00E7440A">
            <w:pPr>
              <w:pBdr>
                <w:top w:val="nil"/>
                <w:left w:val="nil"/>
                <w:bottom w:val="nil"/>
                <w:right w:val="nil"/>
                <w:between w:val="nil"/>
              </w:pBdr>
              <w:ind w:right="14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567</w:t>
            </w:r>
          </w:p>
        </w:tc>
        <w:tc>
          <w:tcPr>
            <w:tcW w:w="850" w:type="dxa"/>
          </w:tcPr>
          <w:p w14:paraId="43B7ACEE" w14:textId="4CA88463" w:rsidR="00886BB3" w:rsidRPr="00E36113" w:rsidRDefault="00886BB3" w:rsidP="00E7440A">
            <w:pPr>
              <w:pBdr>
                <w:top w:val="nil"/>
                <w:left w:val="nil"/>
                <w:bottom w:val="nil"/>
                <w:right w:val="nil"/>
                <w:between w:val="nil"/>
              </w:pBdr>
              <w:ind w:right="147" w:hanging="285"/>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525</w:t>
            </w:r>
          </w:p>
        </w:tc>
        <w:tc>
          <w:tcPr>
            <w:tcW w:w="851" w:type="dxa"/>
          </w:tcPr>
          <w:p w14:paraId="787205B1" w14:textId="77EB9663" w:rsidR="00886BB3" w:rsidRPr="00E36113" w:rsidRDefault="00886BB3" w:rsidP="00E7440A">
            <w:pPr>
              <w:pBdr>
                <w:top w:val="nil"/>
                <w:left w:val="nil"/>
                <w:bottom w:val="nil"/>
                <w:right w:val="nil"/>
                <w:between w:val="nil"/>
              </w:pBdr>
              <w:ind w:right="147" w:hanging="285"/>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521</w:t>
            </w:r>
          </w:p>
        </w:tc>
        <w:tc>
          <w:tcPr>
            <w:tcW w:w="850" w:type="dxa"/>
          </w:tcPr>
          <w:p w14:paraId="49515255" w14:textId="77777777" w:rsidR="00886BB3" w:rsidRPr="00E36113" w:rsidRDefault="00886BB3" w:rsidP="00E7440A">
            <w:pPr>
              <w:pBdr>
                <w:top w:val="nil"/>
                <w:left w:val="nil"/>
                <w:bottom w:val="nil"/>
                <w:right w:val="nil"/>
                <w:between w:val="nil"/>
              </w:pBdr>
              <w:ind w:right="278"/>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537</w:t>
            </w:r>
          </w:p>
        </w:tc>
        <w:tc>
          <w:tcPr>
            <w:tcW w:w="993" w:type="dxa"/>
          </w:tcPr>
          <w:p w14:paraId="4FD06A9C" w14:textId="77777777" w:rsidR="00886BB3" w:rsidRPr="00E36113" w:rsidRDefault="00886BB3" w:rsidP="00E7440A">
            <w:pPr>
              <w:pBdr>
                <w:top w:val="nil"/>
                <w:left w:val="nil"/>
                <w:bottom w:val="nil"/>
                <w:right w:val="nil"/>
                <w:between w:val="nil"/>
              </w:pBdr>
              <w:ind w:right="27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501</w:t>
            </w:r>
          </w:p>
        </w:tc>
      </w:tr>
      <w:tr w:rsidR="00886BB3" w:rsidRPr="00E36113" w14:paraId="1D6EA1ED" w14:textId="77777777" w:rsidTr="00541A5C">
        <w:trPr>
          <w:trHeight w:val="438"/>
        </w:trPr>
        <w:tc>
          <w:tcPr>
            <w:tcW w:w="1418" w:type="dxa"/>
          </w:tcPr>
          <w:p w14:paraId="756EEEE8"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Оңтүстік</w:t>
            </w:r>
          </w:p>
          <w:p w14:paraId="3BD039F6"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Корея</w:t>
            </w:r>
          </w:p>
        </w:tc>
        <w:tc>
          <w:tcPr>
            <w:tcW w:w="709" w:type="dxa"/>
          </w:tcPr>
          <w:p w14:paraId="3E4C59A0"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257</w:t>
            </w:r>
          </w:p>
        </w:tc>
        <w:tc>
          <w:tcPr>
            <w:tcW w:w="567" w:type="dxa"/>
          </w:tcPr>
          <w:p w14:paraId="12171F00"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250</w:t>
            </w:r>
          </w:p>
        </w:tc>
        <w:tc>
          <w:tcPr>
            <w:tcW w:w="708" w:type="dxa"/>
          </w:tcPr>
          <w:p w14:paraId="1C0D0E9B"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473</w:t>
            </w:r>
          </w:p>
        </w:tc>
        <w:tc>
          <w:tcPr>
            <w:tcW w:w="851" w:type="dxa"/>
          </w:tcPr>
          <w:p w14:paraId="3BF60E5A"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645</w:t>
            </w:r>
          </w:p>
        </w:tc>
        <w:tc>
          <w:tcPr>
            <w:tcW w:w="850" w:type="dxa"/>
          </w:tcPr>
          <w:p w14:paraId="69915574"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750</w:t>
            </w:r>
          </w:p>
        </w:tc>
        <w:tc>
          <w:tcPr>
            <w:tcW w:w="851" w:type="dxa"/>
          </w:tcPr>
          <w:p w14:paraId="07883D47" w14:textId="77777777" w:rsidR="00886BB3" w:rsidRPr="00E36113" w:rsidRDefault="00886BB3" w:rsidP="00E7440A">
            <w:pPr>
              <w:pBdr>
                <w:top w:val="nil"/>
                <w:left w:val="nil"/>
                <w:bottom w:val="nil"/>
                <w:right w:val="nil"/>
                <w:between w:val="nil"/>
              </w:pBdr>
              <w:ind w:right="14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935</w:t>
            </w:r>
          </w:p>
        </w:tc>
        <w:tc>
          <w:tcPr>
            <w:tcW w:w="850" w:type="dxa"/>
          </w:tcPr>
          <w:p w14:paraId="10A3831F" w14:textId="77777777" w:rsidR="00886BB3" w:rsidRPr="00E36113" w:rsidRDefault="00886BB3" w:rsidP="00E7440A">
            <w:pPr>
              <w:pBdr>
                <w:top w:val="nil"/>
                <w:left w:val="nil"/>
                <w:bottom w:val="nil"/>
                <w:right w:val="nil"/>
                <w:between w:val="nil"/>
              </w:pBdr>
              <w:ind w:right="14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970</w:t>
            </w:r>
          </w:p>
        </w:tc>
        <w:tc>
          <w:tcPr>
            <w:tcW w:w="851" w:type="dxa"/>
          </w:tcPr>
          <w:p w14:paraId="6BE9E3D2" w14:textId="77777777" w:rsidR="00886BB3" w:rsidRPr="00E36113" w:rsidRDefault="00886BB3" w:rsidP="00E7440A">
            <w:pPr>
              <w:pBdr>
                <w:top w:val="nil"/>
                <w:left w:val="nil"/>
                <w:bottom w:val="nil"/>
                <w:right w:val="nil"/>
                <w:between w:val="nil"/>
              </w:pBdr>
              <w:ind w:right="14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1099</w:t>
            </w:r>
          </w:p>
        </w:tc>
        <w:tc>
          <w:tcPr>
            <w:tcW w:w="850" w:type="dxa"/>
          </w:tcPr>
          <w:p w14:paraId="06D5EBE6" w14:textId="77777777" w:rsidR="00886BB3" w:rsidRPr="00E36113" w:rsidRDefault="00886BB3" w:rsidP="00E7440A">
            <w:pPr>
              <w:pBdr>
                <w:top w:val="nil"/>
                <w:left w:val="nil"/>
                <w:bottom w:val="nil"/>
                <w:right w:val="nil"/>
                <w:between w:val="nil"/>
              </w:pBdr>
              <w:ind w:right="278"/>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950</w:t>
            </w:r>
          </w:p>
        </w:tc>
        <w:tc>
          <w:tcPr>
            <w:tcW w:w="993" w:type="dxa"/>
          </w:tcPr>
          <w:p w14:paraId="57C78CBA" w14:textId="77777777" w:rsidR="00886BB3" w:rsidRPr="00E36113" w:rsidRDefault="00886BB3" w:rsidP="00E7440A">
            <w:pPr>
              <w:pBdr>
                <w:top w:val="nil"/>
                <w:left w:val="nil"/>
                <w:bottom w:val="nil"/>
                <w:right w:val="nil"/>
                <w:between w:val="nil"/>
              </w:pBdr>
              <w:ind w:right="27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963</w:t>
            </w:r>
          </w:p>
        </w:tc>
      </w:tr>
      <w:tr w:rsidR="00886BB3" w:rsidRPr="00E36113" w14:paraId="1A538E82" w14:textId="77777777" w:rsidTr="00541A5C">
        <w:trPr>
          <w:trHeight w:val="219"/>
        </w:trPr>
        <w:tc>
          <w:tcPr>
            <w:tcW w:w="1418" w:type="dxa"/>
          </w:tcPr>
          <w:p w14:paraId="3846B938"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Мексика</w:t>
            </w:r>
          </w:p>
        </w:tc>
        <w:tc>
          <w:tcPr>
            <w:tcW w:w="709" w:type="dxa"/>
          </w:tcPr>
          <w:p w14:paraId="0C3C750F"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199</w:t>
            </w:r>
          </w:p>
        </w:tc>
        <w:tc>
          <w:tcPr>
            <w:tcW w:w="567" w:type="dxa"/>
          </w:tcPr>
          <w:p w14:paraId="06638084"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223</w:t>
            </w:r>
          </w:p>
        </w:tc>
        <w:tc>
          <w:tcPr>
            <w:tcW w:w="708" w:type="dxa"/>
          </w:tcPr>
          <w:p w14:paraId="3246070B"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337</w:t>
            </w:r>
          </w:p>
        </w:tc>
        <w:tc>
          <w:tcPr>
            <w:tcW w:w="851" w:type="dxa"/>
          </w:tcPr>
          <w:p w14:paraId="43890896"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360</w:t>
            </w:r>
          </w:p>
        </w:tc>
        <w:tc>
          <w:tcPr>
            <w:tcW w:w="850" w:type="dxa"/>
          </w:tcPr>
          <w:p w14:paraId="7B1B494A"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322</w:t>
            </w:r>
          </w:p>
        </w:tc>
        <w:tc>
          <w:tcPr>
            <w:tcW w:w="851" w:type="dxa"/>
          </w:tcPr>
          <w:p w14:paraId="60D7A42D" w14:textId="77777777" w:rsidR="00886BB3" w:rsidRPr="00E36113" w:rsidRDefault="00886BB3" w:rsidP="00E7440A">
            <w:pPr>
              <w:pBdr>
                <w:top w:val="nil"/>
                <w:left w:val="nil"/>
                <w:bottom w:val="nil"/>
                <w:right w:val="nil"/>
                <w:between w:val="nil"/>
              </w:pBdr>
              <w:ind w:right="14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327</w:t>
            </w:r>
          </w:p>
        </w:tc>
        <w:tc>
          <w:tcPr>
            <w:tcW w:w="850" w:type="dxa"/>
          </w:tcPr>
          <w:p w14:paraId="4BC23BC5" w14:textId="77777777" w:rsidR="00886BB3" w:rsidRPr="00E36113" w:rsidRDefault="00886BB3" w:rsidP="00E7440A">
            <w:pPr>
              <w:pBdr>
                <w:top w:val="nil"/>
                <w:left w:val="nil"/>
                <w:bottom w:val="nil"/>
                <w:right w:val="nil"/>
                <w:between w:val="nil"/>
              </w:pBdr>
              <w:ind w:right="14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327</w:t>
            </w:r>
          </w:p>
        </w:tc>
        <w:tc>
          <w:tcPr>
            <w:tcW w:w="851" w:type="dxa"/>
          </w:tcPr>
          <w:p w14:paraId="757BE435" w14:textId="77777777" w:rsidR="00886BB3" w:rsidRPr="00E36113" w:rsidRDefault="00886BB3" w:rsidP="00E7440A">
            <w:pPr>
              <w:pBdr>
                <w:top w:val="nil"/>
                <w:left w:val="nil"/>
                <w:bottom w:val="nil"/>
                <w:right w:val="nil"/>
                <w:between w:val="nil"/>
              </w:pBdr>
              <w:ind w:right="14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336</w:t>
            </w:r>
          </w:p>
        </w:tc>
        <w:tc>
          <w:tcPr>
            <w:tcW w:w="850" w:type="dxa"/>
          </w:tcPr>
          <w:p w14:paraId="2CEEB7D2" w14:textId="77777777" w:rsidR="00886BB3" w:rsidRPr="00E36113" w:rsidRDefault="00886BB3" w:rsidP="00E7440A">
            <w:pPr>
              <w:pBdr>
                <w:top w:val="nil"/>
                <w:left w:val="nil"/>
                <w:bottom w:val="nil"/>
                <w:right w:val="nil"/>
                <w:between w:val="nil"/>
              </w:pBdr>
              <w:ind w:right="278"/>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393</w:t>
            </w:r>
          </w:p>
        </w:tc>
        <w:tc>
          <w:tcPr>
            <w:tcW w:w="993" w:type="dxa"/>
          </w:tcPr>
          <w:p w14:paraId="5D0EC2C9" w14:textId="77777777" w:rsidR="00886BB3" w:rsidRPr="00E36113" w:rsidRDefault="00886BB3" w:rsidP="00E7440A">
            <w:pPr>
              <w:pBdr>
                <w:top w:val="nil"/>
                <w:left w:val="nil"/>
                <w:bottom w:val="nil"/>
                <w:right w:val="nil"/>
                <w:between w:val="nil"/>
              </w:pBdr>
              <w:ind w:right="27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365</w:t>
            </w:r>
          </w:p>
        </w:tc>
      </w:tr>
      <w:tr w:rsidR="00886BB3" w:rsidRPr="00E36113" w14:paraId="464058B8" w14:textId="77777777" w:rsidTr="00541A5C">
        <w:trPr>
          <w:trHeight w:val="219"/>
        </w:trPr>
        <w:tc>
          <w:tcPr>
            <w:tcW w:w="1418" w:type="dxa"/>
          </w:tcPr>
          <w:p w14:paraId="128EE3E0"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Перу</w:t>
            </w:r>
          </w:p>
        </w:tc>
        <w:tc>
          <w:tcPr>
            <w:tcW w:w="709" w:type="dxa"/>
          </w:tcPr>
          <w:p w14:paraId="0EC8C944"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118</w:t>
            </w:r>
          </w:p>
        </w:tc>
        <w:tc>
          <w:tcPr>
            <w:tcW w:w="567" w:type="dxa"/>
          </w:tcPr>
          <w:p w14:paraId="47DDF4B8"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165</w:t>
            </w:r>
          </w:p>
        </w:tc>
        <w:tc>
          <w:tcPr>
            <w:tcW w:w="708" w:type="dxa"/>
          </w:tcPr>
          <w:p w14:paraId="29020778"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200</w:t>
            </w:r>
          </w:p>
        </w:tc>
        <w:tc>
          <w:tcPr>
            <w:tcW w:w="851" w:type="dxa"/>
          </w:tcPr>
          <w:p w14:paraId="4DE54B27"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164</w:t>
            </w:r>
          </w:p>
        </w:tc>
        <w:tc>
          <w:tcPr>
            <w:tcW w:w="850" w:type="dxa"/>
          </w:tcPr>
          <w:p w14:paraId="7080F8B9"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223</w:t>
            </w:r>
          </w:p>
        </w:tc>
        <w:tc>
          <w:tcPr>
            <w:tcW w:w="851" w:type="dxa"/>
          </w:tcPr>
          <w:p w14:paraId="1ED2BE15" w14:textId="77777777" w:rsidR="00886BB3" w:rsidRPr="00E36113" w:rsidRDefault="00886BB3" w:rsidP="00E7440A">
            <w:pPr>
              <w:pBdr>
                <w:top w:val="nil"/>
                <w:left w:val="nil"/>
                <w:bottom w:val="nil"/>
                <w:right w:val="nil"/>
                <w:between w:val="nil"/>
              </w:pBdr>
              <w:ind w:right="14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335</w:t>
            </w:r>
          </w:p>
        </w:tc>
        <w:tc>
          <w:tcPr>
            <w:tcW w:w="850" w:type="dxa"/>
          </w:tcPr>
          <w:p w14:paraId="15D2DC43" w14:textId="77777777" w:rsidR="00886BB3" w:rsidRPr="00E36113" w:rsidRDefault="00886BB3" w:rsidP="00E7440A">
            <w:pPr>
              <w:pBdr>
                <w:top w:val="nil"/>
                <w:left w:val="nil"/>
                <w:bottom w:val="nil"/>
                <w:right w:val="nil"/>
                <w:between w:val="nil"/>
              </w:pBdr>
              <w:ind w:right="14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321</w:t>
            </w:r>
          </w:p>
        </w:tc>
        <w:tc>
          <w:tcPr>
            <w:tcW w:w="851" w:type="dxa"/>
          </w:tcPr>
          <w:p w14:paraId="5558A565" w14:textId="77777777" w:rsidR="00886BB3" w:rsidRPr="00E36113" w:rsidRDefault="00886BB3" w:rsidP="00E7440A">
            <w:pPr>
              <w:pBdr>
                <w:top w:val="nil"/>
                <w:left w:val="nil"/>
                <w:bottom w:val="nil"/>
                <w:right w:val="nil"/>
                <w:between w:val="nil"/>
              </w:pBdr>
              <w:ind w:right="14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334</w:t>
            </w:r>
          </w:p>
        </w:tc>
        <w:tc>
          <w:tcPr>
            <w:tcW w:w="850" w:type="dxa"/>
          </w:tcPr>
          <w:p w14:paraId="44CDF03A" w14:textId="77777777" w:rsidR="00886BB3" w:rsidRPr="00E36113" w:rsidRDefault="00886BB3" w:rsidP="00E7440A">
            <w:pPr>
              <w:pBdr>
                <w:top w:val="nil"/>
                <w:left w:val="nil"/>
                <w:bottom w:val="nil"/>
                <w:right w:val="nil"/>
                <w:between w:val="nil"/>
              </w:pBdr>
              <w:ind w:right="278"/>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357</w:t>
            </w:r>
          </w:p>
        </w:tc>
        <w:tc>
          <w:tcPr>
            <w:tcW w:w="993" w:type="dxa"/>
          </w:tcPr>
          <w:p w14:paraId="2B85C76D" w14:textId="77777777" w:rsidR="00886BB3" w:rsidRPr="00E36113" w:rsidRDefault="00886BB3" w:rsidP="00E7440A">
            <w:pPr>
              <w:pBdr>
                <w:top w:val="nil"/>
                <w:left w:val="nil"/>
                <w:bottom w:val="nil"/>
                <w:right w:val="nil"/>
                <w:between w:val="nil"/>
              </w:pBdr>
              <w:ind w:right="27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348</w:t>
            </w:r>
          </w:p>
        </w:tc>
      </w:tr>
      <w:tr w:rsidR="00886BB3" w:rsidRPr="00E36113" w14:paraId="7EB122DD" w14:textId="77777777" w:rsidTr="00541A5C">
        <w:trPr>
          <w:trHeight w:val="266"/>
        </w:trPr>
        <w:tc>
          <w:tcPr>
            <w:tcW w:w="1418" w:type="dxa"/>
          </w:tcPr>
          <w:p w14:paraId="2D98668F"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Испания</w:t>
            </w:r>
          </w:p>
        </w:tc>
        <w:tc>
          <w:tcPr>
            <w:tcW w:w="709" w:type="dxa"/>
          </w:tcPr>
          <w:p w14:paraId="4AA33C03"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253</w:t>
            </w:r>
          </w:p>
        </w:tc>
        <w:tc>
          <w:tcPr>
            <w:tcW w:w="567" w:type="dxa"/>
          </w:tcPr>
          <w:p w14:paraId="7342248A"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325</w:t>
            </w:r>
          </w:p>
        </w:tc>
        <w:tc>
          <w:tcPr>
            <w:tcW w:w="708" w:type="dxa"/>
          </w:tcPr>
          <w:p w14:paraId="4B80C016" w14:textId="77777777" w:rsidR="00886BB3" w:rsidRPr="00E36113" w:rsidRDefault="00886BB3" w:rsidP="00E7440A">
            <w:pPr>
              <w:pBdr>
                <w:top w:val="nil"/>
                <w:left w:val="nil"/>
                <w:bottom w:val="nil"/>
                <w:right w:val="nil"/>
                <w:between w:val="nil"/>
              </w:pBdr>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386</w:t>
            </w:r>
          </w:p>
        </w:tc>
        <w:tc>
          <w:tcPr>
            <w:tcW w:w="851" w:type="dxa"/>
          </w:tcPr>
          <w:p w14:paraId="2555F2DF"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546</w:t>
            </w:r>
          </w:p>
        </w:tc>
        <w:tc>
          <w:tcPr>
            <w:tcW w:w="850" w:type="dxa"/>
          </w:tcPr>
          <w:p w14:paraId="6D53178C"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517</w:t>
            </w:r>
          </w:p>
        </w:tc>
        <w:tc>
          <w:tcPr>
            <w:tcW w:w="851" w:type="dxa"/>
          </w:tcPr>
          <w:p w14:paraId="27BB3B17"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491</w:t>
            </w:r>
          </w:p>
        </w:tc>
        <w:tc>
          <w:tcPr>
            <w:tcW w:w="850" w:type="dxa"/>
          </w:tcPr>
          <w:p w14:paraId="54D6A41E"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510</w:t>
            </w:r>
          </w:p>
        </w:tc>
        <w:tc>
          <w:tcPr>
            <w:tcW w:w="851" w:type="dxa"/>
          </w:tcPr>
          <w:p w14:paraId="4962E6AB" w14:textId="77777777" w:rsidR="00886BB3" w:rsidRPr="00E36113" w:rsidRDefault="00886BB3" w:rsidP="00E7440A">
            <w:pPr>
              <w:pBdr>
                <w:top w:val="nil"/>
                <w:left w:val="nil"/>
                <w:bottom w:val="nil"/>
                <w:right w:val="nil"/>
                <w:between w:val="nil"/>
              </w:pBdr>
              <w:ind w:right="279"/>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511</w:t>
            </w:r>
          </w:p>
        </w:tc>
        <w:tc>
          <w:tcPr>
            <w:tcW w:w="850" w:type="dxa"/>
          </w:tcPr>
          <w:p w14:paraId="72380ACE" w14:textId="77777777" w:rsidR="00886BB3" w:rsidRPr="00E36113" w:rsidRDefault="00886BB3" w:rsidP="00E7440A">
            <w:pPr>
              <w:pBdr>
                <w:top w:val="nil"/>
                <w:left w:val="nil"/>
                <w:bottom w:val="nil"/>
                <w:right w:val="nil"/>
                <w:between w:val="nil"/>
              </w:pBdr>
              <w:ind w:right="278"/>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511</w:t>
            </w:r>
          </w:p>
        </w:tc>
        <w:tc>
          <w:tcPr>
            <w:tcW w:w="993" w:type="dxa"/>
          </w:tcPr>
          <w:p w14:paraId="6B03751F" w14:textId="77777777" w:rsidR="00886BB3" w:rsidRPr="00E36113" w:rsidRDefault="00886BB3" w:rsidP="00E7440A">
            <w:pPr>
              <w:pBdr>
                <w:top w:val="nil"/>
                <w:left w:val="nil"/>
                <w:bottom w:val="nil"/>
                <w:right w:val="nil"/>
                <w:between w:val="nil"/>
              </w:pBdr>
              <w:ind w:right="277"/>
              <w:jc w:val="center"/>
              <w:rPr>
                <w:rFonts w:ascii="Times New Roman" w:hAnsi="Times New Roman" w:cs="Times New Roman"/>
                <w:sz w:val="24"/>
                <w:szCs w:val="24"/>
                <w:lang w:val="kk-KZ"/>
              </w:rPr>
            </w:pPr>
            <w:r w:rsidRPr="00E36113">
              <w:rPr>
                <w:rFonts w:ascii="Times New Roman" w:hAnsi="Times New Roman" w:cs="Times New Roman"/>
                <w:sz w:val="24"/>
                <w:szCs w:val="24"/>
                <w:lang w:val="kk-KZ"/>
              </w:rPr>
              <w:t>511</w:t>
            </w:r>
          </w:p>
        </w:tc>
      </w:tr>
    </w:tbl>
    <w:p w14:paraId="0ACD9F99" w14:textId="77777777" w:rsidR="00F93528" w:rsidRDefault="00F93528" w:rsidP="00886BB3">
      <w:pPr>
        <w:pBdr>
          <w:top w:val="nil"/>
          <w:left w:val="nil"/>
          <w:bottom w:val="nil"/>
          <w:right w:val="nil"/>
          <w:between w:val="nil"/>
        </w:pBdr>
        <w:spacing w:after="0" w:line="240" w:lineRule="auto"/>
        <w:jc w:val="both"/>
        <w:rPr>
          <w:rFonts w:ascii="Times New Roman" w:hAnsi="Times New Roman" w:cs="Times New Roman"/>
          <w:sz w:val="28"/>
          <w:szCs w:val="28"/>
          <w:lang w:val="kk-KZ"/>
        </w:rPr>
      </w:pPr>
    </w:p>
    <w:p w14:paraId="69D8356D" w14:textId="34A075A2" w:rsidR="00C24B77" w:rsidRPr="0090587F"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3-кестеде </w:t>
      </w:r>
      <w:r w:rsidRPr="0090587F">
        <w:rPr>
          <w:rFonts w:ascii="Times New Roman" w:hAnsi="Times New Roman" w:cs="Times New Roman"/>
          <w:sz w:val="28"/>
          <w:szCs w:val="28"/>
          <w:lang w:val="kk-KZ"/>
        </w:rPr>
        <w:t>тазартылған мырыштың әлемдік өндірушілерін көрсетеді [</w:t>
      </w:r>
      <w:r w:rsidRPr="0043765F">
        <w:rPr>
          <w:rFonts w:ascii="Times New Roman" w:hAnsi="Times New Roman" w:cs="Times New Roman"/>
          <w:sz w:val="28"/>
          <w:szCs w:val="28"/>
          <w:lang w:val="kk-KZ"/>
        </w:rPr>
        <w:t>34</w:t>
      </w:r>
      <w:r w:rsidRPr="0090587F">
        <w:rPr>
          <w:rFonts w:ascii="Times New Roman" w:hAnsi="Times New Roman" w:cs="Times New Roman"/>
          <w:sz w:val="28"/>
          <w:szCs w:val="28"/>
          <w:lang w:val="kk-KZ"/>
        </w:rPr>
        <w:t>,</w:t>
      </w:r>
      <w:r w:rsidRPr="0043765F">
        <w:rPr>
          <w:rFonts w:ascii="Times New Roman" w:hAnsi="Times New Roman" w:cs="Times New Roman"/>
          <w:sz w:val="28"/>
          <w:szCs w:val="28"/>
          <w:lang w:val="kk-KZ"/>
        </w:rPr>
        <w:t xml:space="preserve"> </w:t>
      </w:r>
      <w:r w:rsidRPr="00BF52CE">
        <w:rPr>
          <w:rFonts w:ascii="Times New Roman" w:hAnsi="Times New Roman" w:cs="Times New Roman"/>
          <w:sz w:val="28"/>
          <w:szCs w:val="28"/>
          <w:lang w:val="kk-KZ"/>
        </w:rPr>
        <w:t>44</w:t>
      </w:r>
      <w:r>
        <w:rPr>
          <w:rFonts w:ascii="Times New Roman" w:hAnsi="Times New Roman" w:cs="Times New Roman"/>
          <w:sz w:val="28"/>
          <w:szCs w:val="28"/>
          <w:lang w:val="kk-KZ"/>
        </w:rPr>
        <w:t>-</w:t>
      </w:r>
      <w:r w:rsidRPr="00BF52CE">
        <w:rPr>
          <w:rFonts w:ascii="Times New Roman" w:hAnsi="Times New Roman" w:cs="Times New Roman"/>
          <w:sz w:val="28"/>
          <w:szCs w:val="28"/>
          <w:lang w:val="kk-KZ"/>
        </w:rPr>
        <w:t>4</w:t>
      </w:r>
      <w:r w:rsidRPr="0090587F">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Қазақстанда тазартылған мырыш өндірісі 1995 жылы 200 000 тоннадан 2020 жылы 319 мың тоннаға дейін өсті. Соңғы 30 жылда Қазақстандағы мырыш өндірісі 37%-ға өсті.</w:t>
      </w:r>
    </w:p>
    <w:p w14:paraId="10E18FDA" w14:textId="4DB98FDE" w:rsidR="00C24B77" w:rsidRDefault="00C24B77" w:rsidP="00C24B77">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2021 жылы мырыш бағасы тоннасына 2989 АҚШ долларын құрады (2021 ж. 1 қыркүйек) [</w:t>
      </w:r>
      <w:r w:rsidRPr="007C086E">
        <w:rPr>
          <w:rFonts w:ascii="Times New Roman" w:hAnsi="Times New Roman" w:cs="Times New Roman"/>
          <w:sz w:val="28"/>
          <w:szCs w:val="28"/>
          <w:lang w:val="kk-KZ"/>
        </w:rPr>
        <w:t>48</w:t>
      </w:r>
      <w:r w:rsidRPr="0090587F">
        <w:rPr>
          <w:rFonts w:ascii="Times New Roman" w:hAnsi="Times New Roman" w:cs="Times New Roman"/>
          <w:sz w:val="28"/>
          <w:szCs w:val="28"/>
          <w:lang w:val="kk-KZ"/>
        </w:rPr>
        <w:t xml:space="preserve">]. Бұл баға 2020 жылдың сәйкес кезеңімен салыстырғанда іс жүзінде екі есе көп болды. 2022 жылы мырыш бағасы </w:t>
      </w:r>
      <w:r w:rsidR="0097073D">
        <w:rPr>
          <w:rFonts w:ascii="Times New Roman" w:hAnsi="Times New Roman" w:cs="Times New Roman"/>
          <w:sz w:val="28"/>
          <w:szCs w:val="28"/>
          <w:lang w:val="kk-KZ"/>
        </w:rPr>
        <w:t xml:space="preserve">төмендеп, </w:t>
      </w:r>
      <w:r w:rsidRPr="0090587F">
        <w:rPr>
          <w:rFonts w:ascii="Times New Roman" w:hAnsi="Times New Roman" w:cs="Times New Roman"/>
          <w:sz w:val="28"/>
          <w:szCs w:val="28"/>
          <w:lang w:val="kk-KZ"/>
        </w:rPr>
        <w:t>шамамен 2400 АҚШ долларын құрады[</w:t>
      </w:r>
      <w:r w:rsidRPr="007C086E">
        <w:rPr>
          <w:rFonts w:ascii="Times New Roman" w:hAnsi="Times New Roman" w:cs="Times New Roman"/>
          <w:sz w:val="28"/>
          <w:szCs w:val="28"/>
          <w:lang w:val="kk-KZ"/>
        </w:rPr>
        <w:t>48</w:t>
      </w:r>
      <w:r w:rsidRPr="0090587F">
        <w:rPr>
          <w:rFonts w:ascii="Times New Roman" w:hAnsi="Times New Roman" w:cs="Times New Roman"/>
          <w:sz w:val="28"/>
          <w:szCs w:val="28"/>
          <w:lang w:val="kk-KZ"/>
        </w:rPr>
        <w:t>]. Алайда 2022 жылдың ақпанындағы геосаяси жағдайдың өзгеруі және жаһандық экономиканың тұрақсыздығы осы жылдың сәуір айында мырыш бағасының тоннасына 4500 доллардан асқанын білдірді. 2023 жылдың желтоқсанында мырыш бағасы тоннасына 3200 АҚШ долларын құрадлы, ал қазіргі таңда 2600-2700 АҚШ доллары шамасында</w:t>
      </w:r>
      <w:r w:rsidR="0097073D">
        <w:rPr>
          <w:rFonts w:ascii="Times New Roman" w:hAnsi="Times New Roman" w:cs="Times New Roman"/>
          <w:sz w:val="28"/>
          <w:szCs w:val="28"/>
          <w:lang w:val="kk-KZ"/>
        </w:rPr>
        <w:t xml:space="preserve"> (сурет 4)</w:t>
      </w:r>
      <w:r w:rsidRPr="0090587F">
        <w:rPr>
          <w:rFonts w:ascii="Times New Roman" w:hAnsi="Times New Roman" w:cs="Times New Roman"/>
          <w:sz w:val="28"/>
          <w:szCs w:val="28"/>
          <w:lang w:val="kk-KZ"/>
        </w:rPr>
        <w:t xml:space="preserve"> [</w:t>
      </w:r>
      <w:r w:rsidRPr="00D267FC">
        <w:rPr>
          <w:rFonts w:ascii="Times New Roman" w:hAnsi="Times New Roman" w:cs="Times New Roman"/>
          <w:sz w:val="28"/>
          <w:szCs w:val="28"/>
          <w:lang w:val="kk-KZ"/>
        </w:rPr>
        <w:t>49</w:t>
      </w:r>
      <w:r w:rsidRPr="0090587F">
        <w:rPr>
          <w:rFonts w:ascii="Times New Roman" w:hAnsi="Times New Roman" w:cs="Times New Roman"/>
          <w:sz w:val="28"/>
          <w:szCs w:val="28"/>
          <w:lang w:val="kk-KZ"/>
        </w:rPr>
        <w:t>].</w:t>
      </w:r>
    </w:p>
    <w:p w14:paraId="54BFD4D7" w14:textId="5E550FB9" w:rsidR="00F35EDD" w:rsidRDefault="00F35EDD" w:rsidP="00C24B7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Қорыта айтқанда м</w:t>
      </w:r>
      <w:r w:rsidRPr="0090587F">
        <w:rPr>
          <w:rFonts w:ascii="Times New Roman" w:hAnsi="Times New Roman" w:cs="Times New Roman"/>
          <w:sz w:val="28"/>
          <w:szCs w:val="28"/>
          <w:lang w:val="kk-KZ"/>
        </w:rPr>
        <w:t xml:space="preserve">ырыш қазір әлемде темір, алюминий және мыстан кейін ең көп қолданылатын төртінші металл. Ол күшті коррозияға қарсы қасиеттерге ие. Мырышқа деген сұраныс негізінен көптеген өнеркәсіп салаларында кеңінен қолданылатын мырышталған болат өндірісімен байланысты. Нәтижесінде қазіргі уақытта өндірілетін мырыштың шамамен 50% ыстық мырыштау әдісімен коррозияға қарсы жабындарды өндіру үшін пайдаланылады (сурет </w:t>
      </w:r>
      <w:hyperlink w:anchor="_3rdcrjn">
        <w:r>
          <w:rPr>
            <w:rFonts w:ascii="Times New Roman" w:hAnsi="Times New Roman" w:cs="Times New Roman"/>
            <w:sz w:val="28"/>
            <w:szCs w:val="28"/>
            <w:lang w:val="kk-KZ"/>
          </w:rPr>
          <w:t>5</w:t>
        </w:r>
      </w:hyperlink>
      <w:r w:rsidRPr="0090587F">
        <w:rPr>
          <w:rFonts w:ascii="Times New Roman" w:hAnsi="Times New Roman" w:cs="Times New Roman"/>
          <w:sz w:val="28"/>
          <w:szCs w:val="28"/>
          <w:lang w:val="kk-KZ"/>
        </w:rPr>
        <w:t>).</w:t>
      </w:r>
    </w:p>
    <w:p w14:paraId="13BA7C04" w14:textId="7434509C" w:rsidR="00F35EDD" w:rsidRPr="0090587F" w:rsidRDefault="00F35EDD" w:rsidP="00C24B7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90587F">
        <w:rPr>
          <w:rFonts w:ascii="Times New Roman" w:hAnsi="Times New Roman" w:cs="Times New Roman"/>
          <w:sz w:val="28"/>
          <w:szCs w:val="28"/>
          <w:lang w:val="kk-KZ"/>
        </w:rPr>
        <w:t>Мырыш өндірісінің шамамен 1/3 бөлігі қорытпаларды өндіруге жұмсалады. Бұл қолданба мырыш пен алюминий құю қорытпаларын (шамамен 17%), сондай-ақ легирлеуші ​​қоспа ретінде, негізінен жезден және қолада (шамамен 17%) пайдаланылатын мырышты қамтиды. Мырыштың үшінші маңызды қолданылуы химиялық қосылыстарды өндіру болып табылады, оның ішінде мырыш оксидінің өндіріс көлемі бойынша ең маңыздысы (6%).</w:t>
      </w:r>
    </w:p>
    <w:p w14:paraId="569ABF0B" w14:textId="43609D9D" w:rsidR="00C24B77" w:rsidRPr="0097073D" w:rsidRDefault="0097073D" w:rsidP="0097073D">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lastRenderedPageBreak/>
        <w:drawing>
          <wp:anchor distT="0" distB="0" distL="114300" distR="114300" simplePos="0" relativeHeight="251724800" behindDoc="0" locked="0" layoutInCell="1" allowOverlap="1" wp14:anchorId="1E2E5906" wp14:editId="7319F433">
            <wp:simplePos x="0" y="0"/>
            <wp:positionH relativeFrom="margin">
              <wp:posOffset>0</wp:posOffset>
            </wp:positionH>
            <wp:positionV relativeFrom="paragraph">
              <wp:posOffset>205105</wp:posOffset>
            </wp:positionV>
            <wp:extent cx="5940425" cy="2593975"/>
            <wp:effectExtent l="0" t="0" r="3175" b="15875"/>
            <wp:wrapTopAndBottom/>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14:paraId="6F5452FB" w14:textId="77777777" w:rsidR="0097073D" w:rsidRDefault="0097073D" w:rsidP="00C24B77">
      <w:pPr>
        <w:pBdr>
          <w:top w:val="nil"/>
          <w:left w:val="nil"/>
          <w:bottom w:val="nil"/>
          <w:right w:val="nil"/>
          <w:between w:val="nil"/>
        </w:pBdr>
        <w:spacing w:after="0" w:line="240" w:lineRule="auto"/>
        <w:ind w:right="159"/>
        <w:jc w:val="center"/>
        <w:rPr>
          <w:rFonts w:ascii="Times New Roman" w:hAnsi="Times New Roman" w:cs="Times New Roman"/>
          <w:bCs/>
          <w:sz w:val="28"/>
          <w:szCs w:val="28"/>
          <w:lang w:val="kk-KZ"/>
        </w:rPr>
      </w:pPr>
    </w:p>
    <w:p w14:paraId="099FDE0B" w14:textId="497A2E70" w:rsidR="00C24B77" w:rsidRPr="0090587F" w:rsidRDefault="0097073D" w:rsidP="00C24B77">
      <w:pPr>
        <w:pBdr>
          <w:top w:val="nil"/>
          <w:left w:val="nil"/>
          <w:bottom w:val="nil"/>
          <w:right w:val="nil"/>
          <w:between w:val="nil"/>
        </w:pBdr>
        <w:spacing w:after="0" w:line="240" w:lineRule="auto"/>
        <w:ind w:right="159"/>
        <w:jc w:val="center"/>
        <w:rPr>
          <w:rFonts w:ascii="Times New Roman" w:hAnsi="Times New Roman" w:cs="Times New Roman"/>
          <w:sz w:val="28"/>
          <w:szCs w:val="28"/>
          <w:lang w:val="kk-KZ"/>
        </w:rPr>
      </w:pPr>
      <w:r>
        <w:rPr>
          <w:rFonts w:ascii="Times New Roman" w:hAnsi="Times New Roman" w:cs="Times New Roman"/>
          <w:bCs/>
          <w:sz w:val="28"/>
          <w:szCs w:val="28"/>
          <w:lang w:val="kk-KZ"/>
        </w:rPr>
        <w:t>С</w:t>
      </w:r>
      <w:r w:rsidRPr="008E526C">
        <w:rPr>
          <w:rFonts w:ascii="Times New Roman" w:hAnsi="Times New Roman" w:cs="Times New Roman"/>
          <w:bCs/>
          <w:sz w:val="28"/>
          <w:szCs w:val="28"/>
          <w:lang w:val="kk-KZ"/>
        </w:rPr>
        <w:t>урет</w:t>
      </w:r>
      <w:r>
        <w:rPr>
          <w:rFonts w:ascii="Times New Roman" w:hAnsi="Times New Roman" w:cs="Times New Roman"/>
          <w:bCs/>
          <w:sz w:val="28"/>
          <w:szCs w:val="28"/>
          <w:lang w:val="kk-KZ"/>
        </w:rPr>
        <w:t xml:space="preserve"> 4 </w:t>
      </w:r>
      <w:r w:rsidR="00C24B77">
        <w:rPr>
          <w:rFonts w:ascii="Times New Roman" w:hAnsi="Times New Roman" w:cs="Times New Roman"/>
          <w:bCs/>
          <w:sz w:val="28"/>
          <w:szCs w:val="28"/>
          <w:lang w:val="kk-KZ"/>
        </w:rPr>
        <w:t xml:space="preserve">- </w:t>
      </w:r>
      <w:r w:rsidR="00C24B77" w:rsidRPr="00F30921">
        <w:rPr>
          <w:rFonts w:ascii="Times New Roman" w:hAnsi="Times New Roman" w:cs="Times New Roman"/>
          <w:sz w:val="28"/>
          <w:szCs w:val="28"/>
          <w:lang w:val="kk-KZ"/>
        </w:rPr>
        <w:t>2000–2024 жылдардағы мырыш бағасы</w:t>
      </w:r>
      <w:r w:rsidR="00C24B77">
        <w:rPr>
          <w:rFonts w:ascii="Times New Roman" w:hAnsi="Times New Roman" w:cs="Times New Roman"/>
          <w:sz w:val="28"/>
          <w:szCs w:val="28"/>
          <w:lang w:val="kk-KZ"/>
        </w:rPr>
        <w:t xml:space="preserve"> </w:t>
      </w:r>
      <w:r w:rsidR="00C24B77" w:rsidRPr="00F30921">
        <w:rPr>
          <w:rFonts w:ascii="Times New Roman" w:hAnsi="Times New Roman" w:cs="Times New Roman"/>
          <w:sz w:val="28"/>
          <w:szCs w:val="28"/>
          <w:lang w:val="kk-KZ"/>
        </w:rPr>
        <w:t>[</w:t>
      </w:r>
      <w:r w:rsidR="00C24B77" w:rsidRPr="0097073D">
        <w:rPr>
          <w:rFonts w:ascii="Times New Roman" w:hAnsi="Times New Roman" w:cs="Times New Roman"/>
          <w:sz w:val="28"/>
          <w:szCs w:val="28"/>
          <w:lang w:val="kk-KZ"/>
        </w:rPr>
        <w:t>47</w:t>
      </w:r>
      <w:r w:rsidR="00C24B77" w:rsidRPr="00F30921">
        <w:rPr>
          <w:rFonts w:ascii="Times New Roman" w:hAnsi="Times New Roman" w:cs="Times New Roman"/>
          <w:sz w:val="28"/>
          <w:szCs w:val="28"/>
          <w:lang w:val="kk-KZ"/>
        </w:rPr>
        <w:t>-</w:t>
      </w:r>
      <w:r w:rsidR="00C24B77" w:rsidRPr="0097073D">
        <w:rPr>
          <w:rFonts w:ascii="Times New Roman" w:hAnsi="Times New Roman" w:cs="Times New Roman"/>
          <w:sz w:val="28"/>
          <w:szCs w:val="28"/>
          <w:lang w:val="kk-KZ"/>
        </w:rPr>
        <w:t>48</w:t>
      </w:r>
      <w:r w:rsidR="00C24B77" w:rsidRPr="00F30921">
        <w:rPr>
          <w:rFonts w:ascii="Times New Roman" w:hAnsi="Times New Roman" w:cs="Times New Roman"/>
          <w:sz w:val="28"/>
          <w:szCs w:val="28"/>
          <w:lang w:val="kk-KZ"/>
        </w:rPr>
        <w:t>]</w:t>
      </w:r>
    </w:p>
    <w:p w14:paraId="551605B1" w14:textId="77777777" w:rsidR="00C24B77" w:rsidRPr="0090587F" w:rsidRDefault="00C24B77" w:rsidP="00C24B77">
      <w:pPr>
        <w:pBdr>
          <w:top w:val="nil"/>
          <w:left w:val="nil"/>
          <w:bottom w:val="nil"/>
          <w:right w:val="nil"/>
          <w:between w:val="nil"/>
        </w:pBdr>
        <w:spacing w:after="0" w:line="240" w:lineRule="auto"/>
        <w:ind w:right="159"/>
        <w:jc w:val="both"/>
        <w:rPr>
          <w:rFonts w:ascii="Times New Roman" w:hAnsi="Times New Roman" w:cs="Times New Roman"/>
          <w:sz w:val="28"/>
          <w:szCs w:val="28"/>
          <w:lang w:val="kk-KZ"/>
        </w:rPr>
      </w:pPr>
    </w:p>
    <w:p w14:paraId="1AD1CCCE" w14:textId="77777777" w:rsidR="00C24B77" w:rsidRPr="0090587F" w:rsidRDefault="00C24B77" w:rsidP="003B1560">
      <w:pPr>
        <w:pBdr>
          <w:top w:val="nil"/>
          <w:left w:val="nil"/>
          <w:bottom w:val="nil"/>
          <w:right w:val="nil"/>
          <w:between w:val="nil"/>
        </w:pBdr>
        <w:spacing w:after="0" w:line="240" w:lineRule="auto"/>
        <w:ind w:right="159"/>
        <w:jc w:val="center"/>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inline distT="0" distB="0" distL="0" distR="0" wp14:anchorId="75C08C6E" wp14:editId="76D85F51">
            <wp:extent cx="5335905" cy="324754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47586" cy="3254653"/>
                    </a:xfrm>
                    <a:prstGeom prst="rect">
                      <a:avLst/>
                    </a:prstGeom>
                    <a:noFill/>
                    <a:ln>
                      <a:noFill/>
                    </a:ln>
                  </pic:spPr>
                </pic:pic>
              </a:graphicData>
            </a:graphic>
          </wp:inline>
        </w:drawing>
      </w:r>
    </w:p>
    <w:p w14:paraId="7DAAC1CA" w14:textId="77777777" w:rsidR="00C24B77" w:rsidRPr="0090587F" w:rsidRDefault="00C24B77" w:rsidP="00C24B77">
      <w:pPr>
        <w:pBdr>
          <w:top w:val="nil"/>
          <w:left w:val="nil"/>
          <w:bottom w:val="nil"/>
          <w:right w:val="nil"/>
          <w:between w:val="nil"/>
        </w:pBdr>
        <w:spacing w:after="0" w:line="240" w:lineRule="auto"/>
        <w:ind w:right="159"/>
        <w:jc w:val="both"/>
        <w:rPr>
          <w:rFonts w:ascii="Times New Roman" w:hAnsi="Times New Roman" w:cs="Times New Roman"/>
          <w:b/>
          <w:sz w:val="28"/>
          <w:szCs w:val="28"/>
          <w:lang w:val="kk-KZ"/>
        </w:rPr>
      </w:pPr>
    </w:p>
    <w:p w14:paraId="1AD9631D" w14:textId="64A7B6E8" w:rsidR="00C24B77" w:rsidRPr="0090587F" w:rsidRDefault="0097073D" w:rsidP="00C24B77">
      <w:pPr>
        <w:pBdr>
          <w:top w:val="nil"/>
          <w:left w:val="nil"/>
          <w:bottom w:val="nil"/>
          <w:right w:val="nil"/>
          <w:between w:val="nil"/>
        </w:pBdr>
        <w:spacing w:after="0" w:line="240" w:lineRule="auto"/>
        <w:ind w:right="159"/>
        <w:jc w:val="center"/>
        <w:rPr>
          <w:rFonts w:ascii="Times New Roman" w:hAnsi="Times New Roman" w:cs="Times New Roman"/>
          <w:sz w:val="28"/>
          <w:szCs w:val="28"/>
          <w:lang w:val="kk-KZ"/>
        </w:rPr>
      </w:pPr>
      <w:r>
        <w:rPr>
          <w:rFonts w:ascii="Times New Roman" w:hAnsi="Times New Roman" w:cs="Times New Roman"/>
          <w:bCs/>
          <w:sz w:val="28"/>
          <w:szCs w:val="28"/>
          <w:lang w:val="kk-KZ"/>
        </w:rPr>
        <w:t>С</w:t>
      </w:r>
      <w:r w:rsidRPr="008E526C">
        <w:rPr>
          <w:rFonts w:ascii="Times New Roman" w:hAnsi="Times New Roman" w:cs="Times New Roman"/>
          <w:bCs/>
          <w:sz w:val="28"/>
          <w:szCs w:val="28"/>
          <w:lang w:val="kk-KZ"/>
        </w:rPr>
        <w:t>урет</w:t>
      </w:r>
      <w:r>
        <w:rPr>
          <w:rFonts w:ascii="Times New Roman" w:hAnsi="Times New Roman" w:cs="Times New Roman"/>
          <w:bCs/>
          <w:sz w:val="28"/>
          <w:szCs w:val="28"/>
          <w:lang w:val="kk-KZ"/>
        </w:rPr>
        <w:t xml:space="preserve"> 5 </w:t>
      </w:r>
      <w:r w:rsidR="00C24B77">
        <w:rPr>
          <w:rFonts w:ascii="Times New Roman" w:hAnsi="Times New Roman" w:cs="Times New Roman"/>
          <w:bCs/>
          <w:sz w:val="28"/>
          <w:szCs w:val="28"/>
          <w:lang w:val="kk-KZ"/>
        </w:rPr>
        <w:t xml:space="preserve">- </w:t>
      </w:r>
      <w:r w:rsidR="00C24B77" w:rsidRPr="0090587F">
        <w:rPr>
          <w:rFonts w:ascii="Times New Roman" w:hAnsi="Times New Roman" w:cs="Times New Roman"/>
          <w:sz w:val="28"/>
          <w:szCs w:val="28"/>
          <w:lang w:val="kk-KZ"/>
        </w:rPr>
        <w:t>1960 және 2024 жылдардағы мырыштың қолданылу салалары</w:t>
      </w:r>
    </w:p>
    <w:p w14:paraId="6C3C77F5" w14:textId="77777777" w:rsidR="0097073D" w:rsidRDefault="0097073D"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p>
    <w:p w14:paraId="20BC0569" w14:textId="03B3B881" w:rsidR="00C24B77"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Осыған ұқсас үлес (6%) мырыштың жартылай фабрикаттарының өндірісі болып табылады, оның ішінде электрохимиялық коррозиядан қорғауда қолданылатын мырыш анодтары және Ti қосылған прокат мырыш табақтары өндіріс үшін ең маңызды болып табылады [</w:t>
      </w:r>
      <w:r w:rsidRPr="00873A3C">
        <w:rPr>
          <w:rFonts w:ascii="Times New Roman" w:hAnsi="Times New Roman" w:cs="Times New Roman"/>
          <w:sz w:val="28"/>
          <w:szCs w:val="28"/>
          <w:lang w:val="kk-KZ"/>
        </w:rPr>
        <w:t>48</w:t>
      </w:r>
      <w:r w:rsidRPr="0090587F">
        <w:rPr>
          <w:rFonts w:ascii="Times New Roman" w:hAnsi="Times New Roman" w:cs="Times New Roman"/>
          <w:sz w:val="28"/>
          <w:szCs w:val="28"/>
          <w:lang w:val="kk-KZ"/>
        </w:rPr>
        <w:t>,</w:t>
      </w:r>
      <w:r w:rsidR="00D74603">
        <w:rPr>
          <w:rFonts w:ascii="Times New Roman" w:hAnsi="Times New Roman" w:cs="Times New Roman"/>
          <w:sz w:val="28"/>
          <w:szCs w:val="28"/>
          <w:lang w:val="kk-KZ"/>
        </w:rPr>
        <w:t xml:space="preserve"> </w:t>
      </w:r>
      <w:r w:rsidRPr="00873A3C">
        <w:rPr>
          <w:rFonts w:ascii="Times New Roman" w:hAnsi="Times New Roman" w:cs="Times New Roman"/>
          <w:sz w:val="28"/>
          <w:szCs w:val="28"/>
          <w:lang w:val="kk-KZ"/>
        </w:rPr>
        <w:t>50</w:t>
      </w:r>
      <w:r w:rsidRPr="0090587F">
        <w:rPr>
          <w:rFonts w:ascii="Times New Roman" w:hAnsi="Times New Roman" w:cs="Times New Roman"/>
          <w:sz w:val="28"/>
          <w:szCs w:val="28"/>
          <w:lang w:val="kk-KZ"/>
        </w:rPr>
        <w:t>].</w:t>
      </w:r>
    </w:p>
    <w:p w14:paraId="6828579F" w14:textId="77777777" w:rsidR="00C24B77" w:rsidRPr="0090587F"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баяндалған мәліметтерге сай, м</w:t>
      </w:r>
      <w:r w:rsidRPr="0090587F">
        <w:rPr>
          <w:rFonts w:ascii="Times New Roman" w:hAnsi="Times New Roman" w:cs="Times New Roman"/>
          <w:sz w:val="28"/>
          <w:szCs w:val="28"/>
          <w:lang w:val="kk-KZ"/>
        </w:rPr>
        <w:t>ырыш нарығының болашағы құрылыс пен инфрақұрылым, көлік</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және өнеркәсіптік машина жасау салаларындағы </w:t>
      </w:r>
      <w:r>
        <w:rPr>
          <w:rFonts w:ascii="Times New Roman" w:hAnsi="Times New Roman" w:cs="Times New Roman"/>
          <w:sz w:val="28"/>
          <w:szCs w:val="28"/>
          <w:lang w:val="kk-KZ"/>
        </w:rPr>
        <w:t>қолданыстарымен, атап айтқанда ыстық мырыштау саласындағы  қолданысының кеңеюімен</w:t>
      </w:r>
      <w:r w:rsidRPr="0090587F">
        <w:rPr>
          <w:rFonts w:ascii="Times New Roman" w:hAnsi="Times New Roman" w:cs="Times New Roman"/>
          <w:sz w:val="28"/>
          <w:szCs w:val="28"/>
          <w:lang w:val="kk-KZ"/>
        </w:rPr>
        <w:t xml:space="preserve"> перспективалы болып табылады. </w:t>
      </w:r>
      <w:r>
        <w:rPr>
          <w:rFonts w:ascii="Times New Roman" w:hAnsi="Times New Roman" w:cs="Times New Roman"/>
          <w:sz w:val="28"/>
          <w:szCs w:val="28"/>
          <w:lang w:val="kk-KZ"/>
        </w:rPr>
        <w:t>Ж</w:t>
      </w:r>
      <w:r w:rsidRPr="0090587F">
        <w:rPr>
          <w:rFonts w:ascii="Times New Roman" w:hAnsi="Times New Roman" w:cs="Times New Roman"/>
          <w:sz w:val="28"/>
          <w:szCs w:val="28"/>
          <w:lang w:val="kk-KZ"/>
        </w:rPr>
        <w:t>аһандық мырыш нарығы</w:t>
      </w:r>
      <w:r>
        <w:rPr>
          <w:rFonts w:ascii="Times New Roman" w:hAnsi="Times New Roman" w:cs="Times New Roman"/>
          <w:sz w:val="28"/>
          <w:szCs w:val="28"/>
          <w:lang w:val="kk-KZ"/>
        </w:rPr>
        <w:t xml:space="preserve"> жыл сайын өсіп келе жатқанымен, мырыш қорының алдағы 17 жылға </w:t>
      </w:r>
      <w:r>
        <w:rPr>
          <w:rFonts w:ascii="Times New Roman" w:hAnsi="Times New Roman" w:cs="Times New Roman"/>
          <w:sz w:val="28"/>
          <w:szCs w:val="28"/>
          <w:lang w:val="kk-KZ"/>
        </w:rPr>
        <w:lastRenderedPageBreak/>
        <w:t>ғана жететіндігі болжанып отыр, демек мырыш өндірісіне төмен сұрыпты концентраттарды қолданудың мүмкіндіктерін қарастыру өзекті мәселе болып табылады</w:t>
      </w:r>
      <w:r w:rsidRPr="0090587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6EB65DBA" w14:textId="77777777" w:rsidR="00C24B77" w:rsidRPr="0090587F" w:rsidRDefault="00C24B77" w:rsidP="00C24B77">
      <w:pPr>
        <w:pBdr>
          <w:top w:val="nil"/>
          <w:left w:val="nil"/>
          <w:bottom w:val="nil"/>
          <w:right w:val="nil"/>
          <w:between w:val="nil"/>
        </w:pBdr>
        <w:spacing w:after="0" w:line="240" w:lineRule="auto"/>
        <w:ind w:right="159"/>
        <w:jc w:val="both"/>
        <w:rPr>
          <w:rFonts w:ascii="Times New Roman" w:hAnsi="Times New Roman" w:cs="Times New Roman"/>
          <w:sz w:val="28"/>
          <w:szCs w:val="28"/>
          <w:lang w:val="kk-KZ"/>
        </w:rPr>
      </w:pPr>
    </w:p>
    <w:p w14:paraId="6536A925" w14:textId="77777777" w:rsidR="00C24B77" w:rsidRPr="00E441AA" w:rsidRDefault="00C24B77" w:rsidP="00C24B77">
      <w:pPr>
        <w:pBdr>
          <w:top w:val="nil"/>
          <w:left w:val="nil"/>
          <w:bottom w:val="nil"/>
          <w:right w:val="nil"/>
          <w:between w:val="nil"/>
        </w:pBdr>
        <w:spacing w:after="0" w:line="240" w:lineRule="auto"/>
        <w:ind w:right="123" w:firstLine="709"/>
        <w:jc w:val="both"/>
        <w:rPr>
          <w:rFonts w:ascii="Times New Roman" w:hAnsi="Times New Roman" w:cs="Times New Roman"/>
          <w:sz w:val="28"/>
          <w:szCs w:val="28"/>
          <w:lang w:val="kk-KZ"/>
        </w:rPr>
      </w:pPr>
      <w:r w:rsidRPr="00E441AA">
        <w:rPr>
          <w:rFonts w:ascii="Times New Roman" w:hAnsi="Times New Roman" w:cs="Times New Roman"/>
          <w:sz w:val="28"/>
          <w:szCs w:val="28"/>
          <w:lang w:val="kk-KZ"/>
        </w:rPr>
        <w:t xml:space="preserve">1.2 Мырыш өндірісінде мырыш сульфаты ерітіндісін алуда қолданылатын дәстүрлі технологиялар  </w:t>
      </w:r>
    </w:p>
    <w:p w14:paraId="7D03E4F4" w14:textId="77777777" w:rsidR="00C24B77" w:rsidRPr="0090587F" w:rsidRDefault="00C24B77" w:rsidP="00C24B77">
      <w:pPr>
        <w:pBdr>
          <w:top w:val="nil"/>
          <w:left w:val="nil"/>
          <w:bottom w:val="nil"/>
          <w:right w:val="nil"/>
          <w:between w:val="nil"/>
        </w:pBdr>
        <w:spacing w:after="0" w:line="240" w:lineRule="auto"/>
        <w:ind w:right="123" w:firstLine="709"/>
        <w:jc w:val="both"/>
        <w:rPr>
          <w:rFonts w:ascii="Times New Roman" w:hAnsi="Times New Roman" w:cs="Times New Roman"/>
          <w:sz w:val="28"/>
          <w:szCs w:val="28"/>
          <w:lang w:val="kk-KZ"/>
        </w:rPr>
      </w:pPr>
    </w:p>
    <w:p w14:paraId="19734FCA" w14:textId="1E91615D" w:rsidR="00C24B77" w:rsidRPr="0090587F" w:rsidRDefault="00C24B77" w:rsidP="00C24B77">
      <w:pPr>
        <w:pBdr>
          <w:top w:val="nil"/>
          <w:left w:val="nil"/>
          <w:bottom w:val="nil"/>
          <w:right w:val="nil"/>
          <w:between w:val="nil"/>
        </w:pBdr>
        <w:spacing w:after="0" w:line="240" w:lineRule="auto"/>
        <w:ind w:right="123"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Көптеген мырыш минералдарының ішінде экономикалық маңызы барлары бірнеше ғана. Қазіргі уақытта барлық мырыш өндірісінде 85% дейін сфалерит (ZnS) қолданылады. Оның әлемдік қоры бірнеше ондаған жылдарға жетеді деп болжанған</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w:t>
      </w:r>
      <w:r w:rsidRPr="007C086E">
        <w:rPr>
          <w:rFonts w:ascii="Times New Roman" w:hAnsi="Times New Roman" w:cs="Times New Roman"/>
          <w:sz w:val="28"/>
          <w:szCs w:val="28"/>
          <w:lang w:val="kk-KZ"/>
        </w:rPr>
        <w:t>5</w:t>
      </w:r>
      <w:r w:rsidR="00F56038">
        <w:rPr>
          <w:rFonts w:ascii="Times New Roman" w:hAnsi="Times New Roman" w:cs="Times New Roman"/>
          <w:sz w:val="28"/>
          <w:szCs w:val="28"/>
          <w:lang w:val="kk-KZ"/>
        </w:rPr>
        <w:t>1</w:t>
      </w:r>
      <w:r w:rsidRPr="0090587F">
        <w:rPr>
          <w:rFonts w:ascii="Times New Roman" w:hAnsi="Times New Roman" w:cs="Times New Roman"/>
          <w:sz w:val="28"/>
          <w:szCs w:val="28"/>
          <w:lang w:val="kk-KZ"/>
        </w:rPr>
        <w:t xml:space="preserve">]. </w:t>
      </w:r>
    </w:p>
    <w:p w14:paraId="77C8C8A1" w14:textId="6E80F6D3" w:rsidR="00C24B77" w:rsidRPr="0090587F" w:rsidRDefault="00C24B77" w:rsidP="00C24B77">
      <w:pPr>
        <w:pBdr>
          <w:top w:val="nil"/>
          <w:left w:val="nil"/>
          <w:bottom w:val="nil"/>
          <w:right w:val="nil"/>
          <w:between w:val="nil"/>
        </w:pBdr>
        <w:spacing w:after="0" w:line="240" w:lineRule="auto"/>
        <w:ind w:right="133"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Мырыш кендерін өңдеу үшін қолданылатын негізгі үрдістердің нәтижесінде, бастапқы мырыш нарыққа әртүрлі сапада жеткізіледі, ең жоғары сапасы арнайы жоғары сұрыпты (SHG) мырыш немесе Z1, оның құрамында 99,995 мас.% мырыш болады, одан кейін Z2 (мас. 99,99%), Z3 (мас. 99,95). %), Z4 (99,5 масса</w:t>
      </w:r>
      <w:r w:rsidR="00D43418" w:rsidRPr="00D43418">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ал ең төменгі сапалы бренд (GOB) немесе Z5</w:t>
      </w:r>
      <w:r w:rsidR="00715A3A" w:rsidRPr="00715A3A">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(98</w:t>
      </w:r>
      <w:r w:rsidR="004A24AE">
        <w:rPr>
          <w:rFonts w:ascii="Times New Roman" w:hAnsi="Times New Roman" w:cs="Times New Roman"/>
          <w:sz w:val="28"/>
          <w:szCs w:val="28"/>
          <w:lang w:val="kk-KZ"/>
        </w:rPr>
        <w:t>,</w:t>
      </w:r>
      <w:r w:rsidRPr="0090587F">
        <w:rPr>
          <w:rFonts w:ascii="Times New Roman" w:hAnsi="Times New Roman" w:cs="Times New Roman"/>
          <w:sz w:val="28"/>
          <w:szCs w:val="28"/>
          <w:lang w:val="kk-KZ"/>
        </w:rPr>
        <w:t>5%) болып табылады</w:t>
      </w:r>
      <w:r w:rsidRPr="00CB107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CB1075">
        <w:rPr>
          <w:rFonts w:ascii="Times New Roman" w:hAnsi="Times New Roman" w:cs="Times New Roman"/>
          <w:sz w:val="28"/>
          <w:szCs w:val="28"/>
          <w:lang w:val="kk-KZ"/>
        </w:rPr>
        <w:t>5</w:t>
      </w:r>
      <w:r w:rsidR="00F56038">
        <w:rPr>
          <w:rFonts w:ascii="Times New Roman" w:hAnsi="Times New Roman" w:cs="Times New Roman"/>
          <w:sz w:val="28"/>
          <w:szCs w:val="28"/>
          <w:lang w:val="kk-KZ"/>
        </w:rPr>
        <w:t>2</w:t>
      </w:r>
      <w:r>
        <w:rPr>
          <w:rFonts w:ascii="Times New Roman" w:hAnsi="Times New Roman" w:cs="Times New Roman"/>
          <w:sz w:val="28"/>
          <w:szCs w:val="28"/>
          <w:lang w:val="kk-KZ"/>
        </w:rPr>
        <w:t>]</w:t>
      </w:r>
      <w:r w:rsidRPr="0090587F">
        <w:rPr>
          <w:rFonts w:ascii="Times New Roman" w:hAnsi="Times New Roman" w:cs="Times New Roman"/>
          <w:sz w:val="28"/>
          <w:szCs w:val="28"/>
          <w:lang w:val="kk-KZ"/>
        </w:rPr>
        <w:t>.</w:t>
      </w:r>
    </w:p>
    <w:p w14:paraId="6CC5B6EE" w14:textId="649CCD15" w:rsidR="00C24B77" w:rsidRPr="0090587F" w:rsidRDefault="00C24B77" w:rsidP="00C24B77">
      <w:pPr>
        <w:pBdr>
          <w:top w:val="nil"/>
          <w:left w:val="nil"/>
          <w:bottom w:val="nil"/>
          <w:right w:val="nil"/>
          <w:between w:val="nil"/>
        </w:pBdr>
        <w:spacing w:after="0" w:line="240" w:lineRule="auto"/>
        <w:ind w:right="133"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Қазіргі таңда жоғарыда көрсетілген сападағы металдық мыр</w:t>
      </w:r>
      <w:r w:rsidR="00A14770">
        <w:rPr>
          <w:rFonts w:ascii="Times New Roman" w:hAnsi="Times New Roman" w:cs="Times New Roman"/>
          <w:sz w:val="28"/>
          <w:szCs w:val="28"/>
          <w:lang w:val="kk-KZ"/>
        </w:rPr>
        <w:t>ы</w:t>
      </w:r>
      <w:r w:rsidRPr="0090587F">
        <w:rPr>
          <w:rFonts w:ascii="Times New Roman" w:hAnsi="Times New Roman" w:cs="Times New Roman"/>
          <w:sz w:val="28"/>
          <w:szCs w:val="28"/>
          <w:lang w:val="kk-KZ"/>
        </w:rPr>
        <w:t>шты алуда келесі</w:t>
      </w:r>
      <w:r>
        <w:rPr>
          <w:rFonts w:ascii="Times New Roman" w:hAnsi="Times New Roman" w:cs="Times New Roman"/>
          <w:sz w:val="28"/>
          <w:szCs w:val="28"/>
          <w:lang w:val="kk-KZ"/>
        </w:rPr>
        <w:t xml:space="preserve"> дәстүрлі</w:t>
      </w:r>
      <w:r w:rsidRPr="0090587F">
        <w:rPr>
          <w:rFonts w:ascii="Times New Roman" w:hAnsi="Times New Roman" w:cs="Times New Roman"/>
          <w:sz w:val="28"/>
          <w:szCs w:val="28"/>
          <w:lang w:val="kk-KZ"/>
        </w:rPr>
        <w:t xml:space="preserve"> әдістер қолданылады: </w:t>
      </w:r>
    </w:p>
    <w:p w14:paraId="7807BEC5" w14:textId="39BB4FC0" w:rsidR="00C24B77" w:rsidRPr="0090587F" w:rsidRDefault="00C24B77" w:rsidP="00C24B77">
      <w:pPr>
        <w:pBdr>
          <w:top w:val="nil"/>
          <w:left w:val="nil"/>
          <w:bottom w:val="nil"/>
          <w:right w:val="nil"/>
          <w:between w:val="nil"/>
        </w:pBdr>
        <w:spacing w:after="0" w:line="240" w:lineRule="auto"/>
        <w:ind w:right="159"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Мырыш өндірісінде кенді байыту үрдісінен кейінгі кезең - концентратты пирометаллургиялық</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(айдау) немесе гидрометаллургиялық (электролиттік)</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әдістермен өңдеу</w:t>
      </w:r>
      <w:r w:rsidR="00FD7137" w:rsidRPr="00FD7137">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CB1075">
        <w:rPr>
          <w:rFonts w:ascii="Times New Roman" w:hAnsi="Times New Roman" w:cs="Times New Roman"/>
          <w:sz w:val="28"/>
          <w:szCs w:val="28"/>
          <w:lang w:val="kk-KZ"/>
        </w:rPr>
        <w:t>5</w:t>
      </w:r>
      <w:r w:rsidR="00F56038">
        <w:rPr>
          <w:rFonts w:ascii="Times New Roman" w:hAnsi="Times New Roman" w:cs="Times New Roman"/>
          <w:sz w:val="28"/>
          <w:szCs w:val="28"/>
          <w:lang w:val="kk-KZ"/>
        </w:rPr>
        <w:t>3</w:t>
      </w:r>
      <w:r>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w:t>
      </w:r>
    </w:p>
    <w:p w14:paraId="5C2E8493" w14:textId="77777777" w:rsidR="00C24B77" w:rsidRPr="0090587F"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Тарихи тұрғыдан алғашқы әдіс пирометаллургиялық болып табылады.</w:t>
      </w:r>
    </w:p>
    <w:p w14:paraId="7FA0E2BA" w14:textId="326BE895" w:rsidR="00C24B77" w:rsidRPr="0090587F"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Әдістің технологиясы және технологиялық процестің жабдық конструкциясы мырыштың оксидтен алу ерекшеліктеріне байланысты. Мырыш оксидінің көміртегі және СО арқылы металға дейін тотықсыздануы </w:t>
      </w:r>
      <w:r w:rsidRPr="00D00CCA">
        <w:rPr>
          <w:rFonts w:ascii="Times New Roman" w:hAnsi="Times New Roman" w:cs="Times New Roman"/>
          <w:sz w:val="28"/>
          <w:szCs w:val="28"/>
          <w:lang w:val="kk-KZ"/>
        </w:rPr>
        <w:t>1000-1100 °C температурада жүреді, ал бұл процесте алынған мырыштың қайнау температурасы 906 °C болады</w:t>
      </w:r>
      <w:r w:rsidRPr="00CB107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CB1075">
        <w:rPr>
          <w:rFonts w:ascii="Times New Roman" w:hAnsi="Times New Roman" w:cs="Times New Roman"/>
          <w:sz w:val="28"/>
          <w:szCs w:val="28"/>
          <w:lang w:val="kk-KZ"/>
        </w:rPr>
        <w:t>5</w:t>
      </w:r>
      <w:r w:rsidR="00F56038">
        <w:rPr>
          <w:rFonts w:ascii="Times New Roman" w:hAnsi="Times New Roman" w:cs="Times New Roman"/>
          <w:sz w:val="28"/>
          <w:szCs w:val="28"/>
          <w:lang w:val="kk-KZ"/>
        </w:rPr>
        <w:t>3</w:t>
      </w:r>
      <w:r>
        <w:rPr>
          <w:rFonts w:ascii="Times New Roman" w:hAnsi="Times New Roman" w:cs="Times New Roman"/>
          <w:sz w:val="28"/>
          <w:szCs w:val="28"/>
          <w:lang w:val="kk-KZ"/>
        </w:rPr>
        <w:t>]</w:t>
      </w:r>
      <w:r w:rsidRPr="00D00CCA">
        <w:rPr>
          <w:rFonts w:ascii="Times New Roman" w:hAnsi="Times New Roman" w:cs="Times New Roman"/>
          <w:sz w:val="28"/>
          <w:szCs w:val="28"/>
          <w:lang w:val="kk-KZ"/>
        </w:rPr>
        <w:t>.</w:t>
      </w:r>
    </w:p>
    <w:p w14:paraId="5A26E5EA" w14:textId="77777777" w:rsidR="00C24B77" w:rsidRPr="0090587F"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Осы үрдіс келесі тотықсыздану реакциялары арқылы жүзеге асады:</w:t>
      </w:r>
    </w:p>
    <w:p w14:paraId="214F3506" w14:textId="77777777" w:rsidR="00C24B77" w:rsidRPr="0090587F"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p>
    <w:p w14:paraId="76B1FA0C" w14:textId="7FC28106" w:rsidR="00C24B77" w:rsidRPr="00D00CCA" w:rsidRDefault="00214B91" w:rsidP="003F3F24">
      <w:pPr>
        <w:pBdr>
          <w:top w:val="nil"/>
          <w:left w:val="nil"/>
          <w:bottom w:val="nil"/>
          <w:right w:val="nil"/>
          <w:between w:val="nil"/>
        </w:pBdr>
        <w:tabs>
          <w:tab w:val="center" w:pos="4536"/>
          <w:tab w:val="right" w:pos="9638"/>
        </w:tabs>
        <w:spacing w:after="0" w:line="240" w:lineRule="auto"/>
        <w:ind w:firstLine="709"/>
        <w:jc w:val="center"/>
        <w:rPr>
          <w:rFonts w:ascii="Times New Roman" w:hAnsi="Times New Roman" w:cs="Times New Roman"/>
          <w:sz w:val="28"/>
          <w:szCs w:val="28"/>
          <w:lang w:val="kk-KZ"/>
        </w:rPr>
      </w:pPr>
      <w:r w:rsidRPr="00670C63">
        <w:rPr>
          <w:rFonts w:ascii="Times New Roman" w:hAnsi="Times New Roman" w:cs="Times New Roman"/>
          <w:sz w:val="28"/>
          <w:szCs w:val="28"/>
          <w:lang w:val="kk-KZ"/>
        </w:rPr>
        <w:tab/>
      </w:r>
      <w:r w:rsidR="00C24B77" w:rsidRPr="00D00CCA">
        <w:rPr>
          <w:rFonts w:ascii="Times New Roman" w:hAnsi="Times New Roman" w:cs="Times New Roman"/>
          <w:sz w:val="28"/>
          <w:szCs w:val="28"/>
          <w:lang w:val="kk-KZ"/>
        </w:rPr>
        <w:t xml:space="preserve">ZnO + C </w:t>
      </w:r>
      <w:r w:rsidR="004A24AE">
        <w:rPr>
          <w:rFonts w:ascii="Cambria Math" w:hAnsi="Cambria Math" w:cs="Cambria Math"/>
          <w:sz w:val="28"/>
          <w:szCs w:val="28"/>
          <w:lang w:val="kk-KZ"/>
        </w:rPr>
        <w:sym w:font="Symbol" w:char="F0AE"/>
      </w:r>
      <w:r w:rsidR="00C24B77" w:rsidRPr="00D00CCA">
        <w:rPr>
          <w:rFonts w:ascii="Times New Roman" w:hAnsi="Times New Roman" w:cs="Times New Roman"/>
          <w:sz w:val="28"/>
          <w:szCs w:val="28"/>
          <w:lang w:val="kk-KZ"/>
        </w:rPr>
        <w:t xml:space="preserve"> ZnO + CO</w:t>
      </w:r>
      <w:r>
        <w:rPr>
          <w:rFonts w:ascii="Times New Roman" w:hAnsi="Times New Roman" w:cs="Times New Roman"/>
          <w:sz w:val="28"/>
          <w:szCs w:val="28"/>
          <w:lang w:val="en-US"/>
        </w:rPr>
        <w:tab/>
      </w:r>
      <w:r w:rsidRPr="00D00CCA">
        <w:rPr>
          <w:rFonts w:ascii="Times New Roman" w:hAnsi="Times New Roman" w:cs="Times New Roman"/>
          <w:sz w:val="28"/>
          <w:szCs w:val="28"/>
          <w:lang w:val="kk-KZ"/>
        </w:rPr>
        <w:t>(1)</w:t>
      </w:r>
      <w:r w:rsidR="00C24B77" w:rsidRPr="00D00CCA">
        <w:rPr>
          <w:rFonts w:ascii="Times New Roman" w:hAnsi="Times New Roman" w:cs="Times New Roman"/>
          <w:sz w:val="28"/>
          <w:szCs w:val="28"/>
          <w:lang w:val="kk-KZ"/>
        </w:rPr>
        <w:t xml:space="preserve">                                                                 </w:t>
      </w:r>
    </w:p>
    <w:p w14:paraId="24D29A84" w14:textId="14A23A5F" w:rsidR="00C24B77" w:rsidRPr="0090587F" w:rsidRDefault="00214B91" w:rsidP="003F3F24">
      <w:pPr>
        <w:pBdr>
          <w:top w:val="nil"/>
          <w:left w:val="nil"/>
          <w:bottom w:val="nil"/>
          <w:right w:val="nil"/>
          <w:between w:val="nil"/>
        </w:pBdr>
        <w:tabs>
          <w:tab w:val="decimal" w:pos="3261"/>
          <w:tab w:val="right" w:pos="9638"/>
        </w:tabs>
        <w:spacing w:after="0" w:line="240" w:lineRule="auto"/>
        <w:ind w:firstLine="709"/>
        <w:rPr>
          <w:rFonts w:ascii="Times New Roman" w:hAnsi="Times New Roman" w:cs="Times New Roman"/>
          <w:sz w:val="28"/>
          <w:szCs w:val="28"/>
          <w:lang w:val="kk-KZ"/>
        </w:rPr>
      </w:pPr>
      <w:r>
        <w:rPr>
          <w:rFonts w:ascii="Times New Roman" w:hAnsi="Times New Roman" w:cs="Times New Roman"/>
          <w:sz w:val="28"/>
          <w:szCs w:val="28"/>
          <w:lang w:val="en-US"/>
        </w:rPr>
        <w:tab/>
      </w:r>
      <w:r w:rsidR="003F3F24">
        <w:rPr>
          <w:rFonts w:ascii="Times New Roman" w:hAnsi="Times New Roman" w:cs="Times New Roman"/>
          <w:sz w:val="28"/>
          <w:szCs w:val="28"/>
          <w:lang w:val="en-US"/>
        </w:rPr>
        <w:t xml:space="preserve">                                    </w:t>
      </w:r>
      <w:r w:rsidR="00C24B77" w:rsidRPr="00D00CCA">
        <w:rPr>
          <w:rFonts w:ascii="Times New Roman" w:hAnsi="Times New Roman" w:cs="Times New Roman"/>
          <w:sz w:val="28"/>
          <w:szCs w:val="28"/>
          <w:lang w:val="kk-KZ"/>
        </w:rPr>
        <w:t xml:space="preserve">ZnO + CO </w:t>
      </w:r>
      <w:r w:rsidR="004A24AE">
        <w:rPr>
          <w:rFonts w:ascii="Cambria Math" w:hAnsi="Cambria Math" w:cs="Cambria Math"/>
          <w:sz w:val="28"/>
          <w:szCs w:val="28"/>
          <w:lang w:val="kk-KZ"/>
        </w:rPr>
        <w:sym w:font="Symbol" w:char="F0AE"/>
      </w:r>
      <w:r w:rsidR="00C24B77" w:rsidRPr="00D00CCA">
        <w:rPr>
          <w:rFonts w:ascii="Times New Roman" w:hAnsi="Times New Roman" w:cs="Times New Roman"/>
          <w:sz w:val="28"/>
          <w:szCs w:val="28"/>
          <w:lang w:val="kk-KZ"/>
        </w:rPr>
        <w:t xml:space="preserve"> ZnO + CO</w:t>
      </w:r>
      <w:r w:rsidR="00C24B77" w:rsidRPr="00D00CCA">
        <w:rPr>
          <w:rFonts w:ascii="Times New Roman" w:hAnsi="Times New Roman" w:cs="Times New Roman"/>
          <w:sz w:val="28"/>
          <w:szCs w:val="28"/>
          <w:vertAlign w:val="subscript"/>
          <w:lang w:val="kk-KZ"/>
        </w:rPr>
        <w:t>2</w:t>
      </w:r>
      <w:r>
        <w:rPr>
          <w:rFonts w:ascii="Times New Roman" w:hAnsi="Times New Roman" w:cs="Times New Roman"/>
          <w:sz w:val="28"/>
          <w:szCs w:val="28"/>
          <w:vertAlign w:val="subscript"/>
          <w:lang w:val="en-US"/>
        </w:rPr>
        <w:t xml:space="preserve"> </w:t>
      </w:r>
      <w:r>
        <w:rPr>
          <w:rFonts w:ascii="Times New Roman" w:hAnsi="Times New Roman" w:cs="Times New Roman"/>
          <w:sz w:val="28"/>
          <w:szCs w:val="28"/>
          <w:lang w:val="en-US"/>
        </w:rPr>
        <w:tab/>
      </w:r>
      <w:r w:rsidRPr="00D00CCA">
        <w:rPr>
          <w:rFonts w:ascii="Times New Roman" w:hAnsi="Times New Roman" w:cs="Times New Roman"/>
          <w:sz w:val="28"/>
          <w:szCs w:val="28"/>
          <w:lang w:val="kk-KZ"/>
        </w:rPr>
        <w:t>(2)</w:t>
      </w:r>
    </w:p>
    <w:p w14:paraId="3E7E930B" w14:textId="77777777" w:rsidR="00C24B77" w:rsidRPr="0090587F" w:rsidRDefault="00C24B77" w:rsidP="00C24B77">
      <w:pPr>
        <w:pBdr>
          <w:top w:val="nil"/>
          <w:left w:val="nil"/>
          <w:bottom w:val="nil"/>
          <w:right w:val="nil"/>
          <w:between w:val="nil"/>
        </w:pBdr>
        <w:spacing w:after="0" w:line="240" w:lineRule="auto"/>
        <w:ind w:right="159"/>
        <w:jc w:val="both"/>
        <w:rPr>
          <w:rFonts w:ascii="Times New Roman" w:hAnsi="Times New Roman" w:cs="Times New Roman"/>
          <w:sz w:val="28"/>
          <w:szCs w:val="28"/>
          <w:vertAlign w:val="subscript"/>
          <w:lang w:val="kk-KZ"/>
        </w:rPr>
      </w:pPr>
    </w:p>
    <w:p w14:paraId="18DBE5B7" w14:textId="77777777" w:rsidR="00C24B77" w:rsidRPr="0090587F"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Үрдістің нәтижесінде газ тәріздес мырыштың түзілуімен және оның сублимациясымен (дистилляция) жүреді. Концентраттың құрамындағы бос жыныстар қатты күйінде қалады. Кеуекті конденсациялау арқылы сұйық металдық мырыш алуға болады.</w:t>
      </w:r>
    </w:p>
    <w:p w14:paraId="4708535B" w14:textId="77777777" w:rsidR="00C24B77" w:rsidRPr="0090587F"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Мырыш алудың пирометаллургиялық </w:t>
      </w:r>
      <w:r>
        <w:rPr>
          <w:rFonts w:ascii="Times New Roman" w:hAnsi="Times New Roman" w:cs="Times New Roman"/>
          <w:sz w:val="28"/>
          <w:szCs w:val="28"/>
          <w:lang w:val="kk-KZ"/>
        </w:rPr>
        <w:t>үрдісінің</w:t>
      </w:r>
      <w:r w:rsidRPr="0090587F">
        <w:rPr>
          <w:rFonts w:ascii="Times New Roman" w:hAnsi="Times New Roman" w:cs="Times New Roman"/>
          <w:sz w:val="28"/>
          <w:szCs w:val="28"/>
          <w:lang w:val="kk-KZ"/>
        </w:rPr>
        <w:t xml:space="preserve"> артықшылығы оның сатылар санының аздығы, мырышты металға тікелей экстракциялаудың салыстырмалы түрде жоғары болуы (93%), өнімділігі жоғары үздіксіз әрекет ететін жабдықты қолдану, құрамында темір, мышьяк, сурьма және кремний диоксиді жоғары</w:t>
      </w:r>
      <w:r>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төменгі сапалы шикізатты өңдеу мүмкіндігі болып табылады.</w:t>
      </w:r>
    </w:p>
    <w:p w14:paraId="2572948A" w14:textId="5AF150AC" w:rsidR="00C24B77" w:rsidRPr="00FD7137"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FD7137">
        <w:rPr>
          <w:rFonts w:ascii="Times New Roman" w:hAnsi="Times New Roman" w:cs="Times New Roman"/>
          <w:sz w:val="28"/>
          <w:szCs w:val="28"/>
          <w:lang w:val="kk-KZ"/>
        </w:rPr>
        <w:t xml:space="preserve">Металдық мырышты алудың пирометаллургиялық әдісінің кемшіліктері коксты жоғары тұтыну (агломерат массасының 25% дейін), электр пештерін </w:t>
      </w:r>
      <w:r w:rsidRPr="00FD7137">
        <w:rPr>
          <w:rFonts w:ascii="Times New Roman" w:hAnsi="Times New Roman" w:cs="Times New Roman"/>
          <w:sz w:val="28"/>
          <w:szCs w:val="28"/>
          <w:lang w:val="kk-KZ"/>
        </w:rPr>
        <w:lastRenderedPageBreak/>
        <w:t>пайдалану кезінде электр энергиясын көп тұтыну, шикізатты</w:t>
      </w:r>
      <w:r w:rsidR="00FD7137" w:rsidRPr="00FD7137">
        <w:rPr>
          <w:rFonts w:ascii="Times New Roman" w:hAnsi="Times New Roman" w:cs="Times New Roman"/>
          <w:sz w:val="28"/>
          <w:szCs w:val="28"/>
          <w:lang w:val="kk-KZ"/>
        </w:rPr>
        <w:t xml:space="preserve"> </w:t>
      </w:r>
      <w:r w:rsidR="00FD7137">
        <w:rPr>
          <w:rFonts w:ascii="Times New Roman" w:hAnsi="Times New Roman" w:cs="Times New Roman"/>
          <w:sz w:val="28"/>
          <w:szCs w:val="28"/>
          <w:lang w:val="kk-KZ"/>
        </w:rPr>
        <w:t>кешенді</w:t>
      </w:r>
      <w:r w:rsidRPr="00FD7137">
        <w:rPr>
          <w:rFonts w:ascii="Times New Roman" w:hAnsi="Times New Roman" w:cs="Times New Roman"/>
          <w:sz w:val="28"/>
          <w:szCs w:val="28"/>
          <w:lang w:val="kk-KZ"/>
        </w:rPr>
        <w:t xml:space="preserve"> пайдалану</w:t>
      </w:r>
      <w:r w:rsidR="00FD7137">
        <w:rPr>
          <w:rFonts w:ascii="Times New Roman" w:hAnsi="Times New Roman" w:cs="Times New Roman"/>
          <w:sz w:val="28"/>
          <w:szCs w:val="28"/>
          <w:lang w:val="kk-KZ"/>
        </w:rPr>
        <w:t xml:space="preserve">дың </w:t>
      </w:r>
      <w:r w:rsidRPr="00FD7137">
        <w:rPr>
          <w:rFonts w:ascii="Times New Roman" w:hAnsi="Times New Roman" w:cs="Times New Roman"/>
          <w:sz w:val="28"/>
          <w:szCs w:val="28"/>
          <w:lang w:val="kk-KZ"/>
        </w:rPr>
        <w:t>төмендігі және тазартуды қажет ететін төмен сұрыпты мырыш өндіру болып табылады.</w:t>
      </w:r>
    </w:p>
    <w:p w14:paraId="37B93ABD" w14:textId="77777777" w:rsidR="00C24B77" w:rsidRPr="00FD7137"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FD7137">
        <w:rPr>
          <w:rFonts w:ascii="Times New Roman" w:hAnsi="Times New Roman" w:cs="Times New Roman"/>
          <w:sz w:val="28"/>
          <w:szCs w:val="28"/>
          <w:lang w:val="kk-KZ"/>
        </w:rPr>
        <w:t>Қазіргі таңда әлемдік тәжірибеде пирометаллургиялық әдіспен өндірілген металдық мырыштың үлесі 15%-дан аспайды. Бұл технология әдетте құрамында темір, мышьяк, сурьма, кремнеземдік қоспалары жоғары және сирек металдар (кадмий, индий, таллий және т.б.) аз, сондай-ақ төмен сұрыпты мырыш қажеттілігі болғанда, шағын өндіріс көлемі бар нашар мырыш концентраттарын өңдеу үшін қолданылады.</w:t>
      </w:r>
    </w:p>
    <w:p w14:paraId="580F3EDF" w14:textId="77777777" w:rsidR="00C24B77" w:rsidRPr="00FD7137"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FD7137">
        <w:rPr>
          <w:rFonts w:ascii="Times New Roman" w:hAnsi="Times New Roman" w:cs="Times New Roman"/>
          <w:sz w:val="28"/>
          <w:szCs w:val="28"/>
          <w:lang w:val="kk-KZ"/>
        </w:rPr>
        <w:t>Қазіргі уақытта құрамында мырыш бар шикізатты неғұрлым толық пайдалануға, қалдықсыз технологияны енгізуге, жоғары сұрыпты мырыш өндіруге көп көңіл бөлінуде. Мырыш өндірісінде жоғарыда аталған мәселелерді шешу үшін мырыш концентраттарын өңдеудің гидрометаллургиялық әдісі қолданылады.</w:t>
      </w:r>
    </w:p>
    <w:p w14:paraId="03D130D5" w14:textId="6E88B995" w:rsidR="00C24B77" w:rsidRPr="00670C63" w:rsidRDefault="00C24B77" w:rsidP="008229D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FD7137">
        <w:rPr>
          <w:rFonts w:ascii="Times New Roman" w:hAnsi="Times New Roman" w:cs="Times New Roman"/>
          <w:sz w:val="28"/>
          <w:szCs w:val="28"/>
          <w:lang w:val="kk-KZ"/>
        </w:rPr>
        <w:t>Гидрометаллургиялық әдіс мырыш оксидін алдын ала күйдірілген концентраттан (өртенді) сұйылтылған күкірт қышқылымен ерітінділеуге негізделген:</w:t>
      </w:r>
    </w:p>
    <w:p w14:paraId="58100A0B" w14:textId="11ABAC79" w:rsidR="00C24B77" w:rsidRPr="00670C63" w:rsidRDefault="008229D3" w:rsidP="009F2302">
      <w:pPr>
        <w:pBdr>
          <w:top w:val="nil"/>
          <w:left w:val="nil"/>
          <w:bottom w:val="nil"/>
          <w:right w:val="nil"/>
          <w:between w:val="nil"/>
        </w:pBdr>
        <w:tabs>
          <w:tab w:val="left" w:pos="2977"/>
        </w:tabs>
        <w:spacing w:after="0" w:line="240" w:lineRule="auto"/>
        <w:ind w:firstLine="709"/>
        <w:jc w:val="center"/>
        <w:rPr>
          <w:rFonts w:ascii="Times New Roman" w:hAnsi="Times New Roman" w:cs="Times New Roman"/>
          <w:sz w:val="28"/>
          <w:szCs w:val="28"/>
          <w:lang w:val="kk-KZ"/>
        </w:rPr>
      </w:pPr>
      <w:r w:rsidRPr="00670C63">
        <w:rPr>
          <w:rFonts w:ascii="Times New Roman" w:hAnsi="Times New Roman" w:cs="Times New Roman"/>
          <w:sz w:val="28"/>
          <w:szCs w:val="28"/>
          <w:lang w:val="kk-KZ"/>
        </w:rPr>
        <w:t xml:space="preserve">       </w:t>
      </w:r>
      <w:r w:rsidR="00801277" w:rsidRPr="00670C63">
        <w:rPr>
          <w:rFonts w:ascii="Times New Roman" w:hAnsi="Times New Roman" w:cs="Times New Roman"/>
          <w:sz w:val="28"/>
          <w:szCs w:val="28"/>
          <w:lang w:val="kk-KZ"/>
        </w:rPr>
        <w:t xml:space="preserve">             </w:t>
      </w:r>
      <w:r w:rsidR="009F2302">
        <w:rPr>
          <w:rFonts w:ascii="Times New Roman" w:hAnsi="Times New Roman" w:cs="Times New Roman"/>
          <w:sz w:val="28"/>
          <w:szCs w:val="28"/>
          <w:lang w:val="kk-KZ"/>
        </w:rPr>
        <w:t xml:space="preserve">      </w:t>
      </w:r>
      <w:r w:rsidR="00C24B77" w:rsidRPr="00FD7137">
        <w:rPr>
          <w:rFonts w:ascii="Times New Roman" w:hAnsi="Times New Roman" w:cs="Times New Roman"/>
          <w:sz w:val="28"/>
          <w:szCs w:val="28"/>
          <w:lang w:val="kk-KZ"/>
        </w:rPr>
        <w:t>ZnO + H</w:t>
      </w:r>
      <w:r w:rsidR="00C24B77" w:rsidRPr="00FD7137">
        <w:rPr>
          <w:rFonts w:ascii="Times New Roman" w:hAnsi="Times New Roman" w:cs="Times New Roman"/>
          <w:sz w:val="28"/>
          <w:szCs w:val="28"/>
          <w:vertAlign w:val="subscript"/>
          <w:lang w:val="kk-KZ"/>
        </w:rPr>
        <w:t>2</w:t>
      </w:r>
      <w:r w:rsidR="00C24B77" w:rsidRPr="00FD7137">
        <w:rPr>
          <w:rFonts w:ascii="Times New Roman" w:hAnsi="Times New Roman" w:cs="Times New Roman"/>
          <w:sz w:val="28"/>
          <w:szCs w:val="28"/>
          <w:lang w:val="kk-KZ"/>
        </w:rPr>
        <w:t>SO</w:t>
      </w:r>
      <w:r w:rsidR="00C24B77" w:rsidRPr="00FD7137">
        <w:rPr>
          <w:rFonts w:ascii="Times New Roman" w:hAnsi="Times New Roman" w:cs="Times New Roman"/>
          <w:sz w:val="28"/>
          <w:szCs w:val="28"/>
          <w:vertAlign w:val="subscript"/>
          <w:lang w:val="kk-KZ"/>
        </w:rPr>
        <w:t>4</w:t>
      </w:r>
      <w:r w:rsidR="00C24B77" w:rsidRPr="00FD7137">
        <w:rPr>
          <w:rFonts w:ascii="Times New Roman" w:hAnsi="Times New Roman" w:cs="Times New Roman"/>
          <w:sz w:val="28"/>
          <w:szCs w:val="28"/>
          <w:lang w:val="kk-KZ"/>
        </w:rPr>
        <w:t xml:space="preserve"> </w:t>
      </w:r>
      <w:r w:rsidR="003B05E5">
        <w:rPr>
          <w:rFonts w:ascii="Times New Roman" w:hAnsi="Times New Roman" w:cs="Times New Roman"/>
          <w:sz w:val="28"/>
          <w:szCs w:val="28"/>
          <w:lang w:val="kk-KZ"/>
        </w:rPr>
        <w:sym w:font="Symbol" w:char="F0AE"/>
      </w:r>
      <w:r w:rsidR="00C24B77" w:rsidRPr="00FD7137">
        <w:rPr>
          <w:rFonts w:ascii="Times New Roman" w:hAnsi="Times New Roman" w:cs="Times New Roman"/>
          <w:sz w:val="28"/>
          <w:szCs w:val="28"/>
          <w:lang w:val="kk-KZ"/>
        </w:rPr>
        <w:t xml:space="preserve"> ZnSO</w:t>
      </w:r>
      <w:r w:rsidR="00C24B77" w:rsidRPr="00FD7137">
        <w:rPr>
          <w:rFonts w:ascii="Times New Roman" w:hAnsi="Times New Roman" w:cs="Times New Roman"/>
          <w:sz w:val="28"/>
          <w:szCs w:val="28"/>
          <w:vertAlign w:val="subscript"/>
          <w:lang w:val="kk-KZ"/>
        </w:rPr>
        <w:t>4</w:t>
      </w:r>
      <w:r w:rsidR="00C24B77" w:rsidRPr="00FD7137">
        <w:rPr>
          <w:rFonts w:ascii="Times New Roman" w:hAnsi="Times New Roman" w:cs="Times New Roman"/>
          <w:sz w:val="28"/>
          <w:szCs w:val="28"/>
          <w:lang w:val="kk-KZ"/>
        </w:rPr>
        <w:t xml:space="preserve"> + H</w:t>
      </w:r>
      <w:r w:rsidR="00C24B77" w:rsidRPr="00FD7137">
        <w:rPr>
          <w:rFonts w:ascii="Times New Roman" w:hAnsi="Times New Roman" w:cs="Times New Roman"/>
          <w:sz w:val="28"/>
          <w:szCs w:val="28"/>
          <w:vertAlign w:val="subscript"/>
          <w:lang w:val="kk-KZ"/>
        </w:rPr>
        <w:t>2</w:t>
      </w:r>
      <w:r w:rsidR="00C24B77" w:rsidRPr="00FD7137">
        <w:rPr>
          <w:rFonts w:ascii="Times New Roman" w:hAnsi="Times New Roman" w:cs="Times New Roman"/>
          <w:sz w:val="28"/>
          <w:szCs w:val="28"/>
          <w:lang w:val="kk-KZ"/>
        </w:rPr>
        <w:t xml:space="preserve">O  </w:t>
      </w:r>
      <w:r w:rsidRPr="00670C63">
        <w:rPr>
          <w:rFonts w:ascii="Times New Roman" w:hAnsi="Times New Roman" w:cs="Times New Roman"/>
          <w:sz w:val="28"/>
          <w:szCs w:val="28"/>
          <w:lang w:val="kk-KZ"/>
        </w:rPr>
        <w:t xml:space="preserve">                                        </w:t>
      </w:r>
      <w:r w:rsidRPr="00FD7137">
        <w:rPr>
          <w:rFonts w:ascii="Times New Roman" w:hAnsi="Times New Roman" w:cs="Times New Roman"/>
          <w:sz w:val="28"/>
          <w:szCs w:val="28"/>
          <w:lang w:val="kk-KZ"/>
        </w:rPr>
        <w:t>(3)</w:t>
      </w:r>
      <w:r w:rsidR="00C24B77" w:rsidRPr="00FD7137">
        <w:rPr>
          <w:rFonts w:ascii="Times New Roman" w:hAnsi="Times New Roman" w:cs="Times New Roman"/>
          <w:sz w:val="28"/>
          <w:szCs w:val="28"/>
          <w:lang w:val="kk-KZ"/>
        </w:rPr>
        <w:t xml:space="preserve">  </w:t>
      </w:r>
      <w:r w:rsidRPr="00670C63">
        <w:rPr>
          <w:rFonts w:ascii="Times New Roman" w:hAnsi="Times New Roman" w:cs="Times New Roman"/>
          <w:sz w:val="28"/>
          <w:szCs w:val="28"/>
          <w:lang w:val="kk-KZ"/>
        </w:rPr>
        <w:tab/>
      </w:r>
      <w:r w:rsidRPr="00670C63">
        <w:rPr>
          <w:rFonts w:ascii="Times New Roman" w:hAnsi="Times New Roman" w:cs="Times New Roman"/>
          <w:sz w:val="28"/>
          <w:szCs w:val="28"/>
          <w:lang w:val="kk-KZ"/>
        </w:rPr>
        <w:tab/>
      </w:r>
      <w:r w:rsidR="00C24B77" w:rsidRPr="00FD7137">
        <w:rPr>
          <w:rFonts w:ascii="Times New Roman" w:hAnsi="Times New Roman" w:cs="Times New Roman"/>
          <w:sz w:val="28"/>
          <w:szCs w:val="28"/>
          <w:lang w:val="kk-KZ"/>
        </w:rPr>
        <w:t xml:space="preserve"> </w:t>
      </w:r>
      <w:r w:rsidRPr="00670C63">
        <w:rPr>
          <w:rFonts w:ascii="Times New Roman" w:hAnsi="Times New Roman" w:cs="Times New Roman"/>
          <w:sz w:val="28"/>
          <w:szCs w:val="28"/>
          <w:lang w:val="kk-KZ"/>
        </w:rPr>
        <w:t xml:space="preserve">                                            </w:t>
      </w:r>
      <w:r w:rsidR="00C24B77" w:rsidRPr="00FD7137">
        <w:rPr>
          <w:rFonts w:ascii="Times New Roman" w:hAnsi="Times New Roman" w:cs="Times New Roman"/>
          <w:sz w:val="28"/>
          <w:szCs w:val="28"/>
          <w:lang w:val="kk-KZ"/>
        </w:rPr>
        <w:t xml:space="preserve">                                                                      </w:t>
      </w:r>
    </w:p>
    <w:p w14:paraId="7A5E2009" w14:textId="77777777" w:rsidR="00C24B77" w:rsidRPr="00FD7137"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FD7137">
        <w:rPr>
          <w:rFonts w:ascii="Times New Roman" w:hAnsi="Times New Roman" w:cs="Times New Roman"/>
          <w:sz w:val="28"/>
          <w:szCs w:val="28"/>
          <w:lang w:val="kk-KZ"/>
        </w:rPr>
        <w:t>Металдық мырыш ерітіндіден катодта электролиттік тотықсыздану арқылы бөлінеді. Бұл кезде анодта күкірт қышқылы регенерацияланады, бұл жұмсалған электролит өртендіні ерітінділеу үшін еріткіш ретінде пайдалануға мүмкіндік береді. Ерітінділеу кезінде ерітіндіге көптеген ілеспе қоспа элементтері (темір, мыс, кадмий, никель, кобальт және т.б.) өтетіндіктен, ерітінді электролиз алдында мұқият тазартылады. Электролизге берілетін ерітінді неғұрлым таза болса, алынған коммерциялық мырыштың сапасы соғұрлым жоғары болады.</w:t>
      </w:r>
    </w:p>
    <w:p w14:paraId="07FFE386" w14:textId="77777777" w:rsidR="00C24B77" w:rsidRPr="00FD7137" w:rsidRDefault="00C24B77" w:rsidP="00C24B77">
      <w:pPr>
        <w:pBdr>
          <w:top w:val="nil"/>
          <w:left w:val="nil"/>
          <w:bottom w:val="nil"/>
          <w:right w:val="nil"/>
          <w:between w:val="nil"/>
        </w:pBdr>
        <w:spacing w:after="0" w:line="240" w:lineRule="auto"/>
        <w:ind w:right="159" w:firstLine="709"/>
        <w:jc w:val="both"/>
        <w:rPr>
          <w:rFonts w:ascii="Times New Roman" w:hAnsi="Times New Roman" w:cs="Times New Roman"/>
          <w:sz w:val="28"/>
          <w:szCs w:val="28"/>
          <w:lang w:val="kk-KZ"/>
        </w:rPr>
      </w:pPr>
      <w:r w:rsidRPr="00FD7137">
        <w:rPr>
          <w:rFonts w:ascii="Times New Roman" w:hAnsi="Times New Roman" w:cs="Times New Roman"/>
          <w:sz w:val="28"/>
          <w:szCs w:val="28"/>
          <w:lang w:val="kk-KZ"/>
        </w:rPr>
        <w:t>Электролиз кезінде келесі реакция жүреді:</w:t>
      </w:r>
    </w:p>
    <w:p w14:paraId="39078A8C" w14:textId="77777777" w:rsidR="00801277" w:rsidRPr="00670C63" w:rsidRDefault="00801277" w:rsidP="00801277">
      <w:pPr>
        <w:pBdr>
          <w:top w:val="nil"/>
          <w:left w:val="nil"/>
          <w:bottom w:val="nil"/>
          <w:right w:val="nil"/>
          <w:between w:val="nil"/>
        </w:pBdr>
        <w:spacing w:after="0" w:line="240" w:lineRule="auto"/>
        <w:rPr>
          <w:rFonts w:ascii="Times New Roman" w:hAnsi="Times New Roman" w:cs="Times New Roman"/>
          <w:sz w:val="28"/>
          <w:szCs w:val="28"/>
        </w:rPr>
      </w:pPr>
    </w:p>
    <w:p w14:paraId="60B34FA7" w14:textId="3D5EC4F9" w:rsidR="00C24B77" w:rsidRPr="00FD7137" w:rsidRDefault="00801277" w:rsidP="00801277">
      <w:pPr>
        <w:pBdr>
          <w:top w:val="nil"/>
          <w:left w:val="nil"/>
          <w:bottom w:val="nil"/>
          <w:right w:val="nil"/>
          <w:between w:val="nil"/>
        </w:pBdr>
        <w:tabs>
          <w:tab w:val="right" w:pos="2552"/>
          <w:tab w:val="right" w:pos="9498"/>
        </w:tabs>
        <w:spacing w:after="0" w:line="240" w:lineRule="auto"/>
        <w:jc w:val="center"/>
        <w:rPr>
          <w:rFonts w:ascii="Times New Roman" w:hAnsi="Times New Roman" w:cs="Times New Roman"/>
          <w:sz w:val="28"/>
          <w:szCs w:val="28"/>
          <w:lang w:val="kk-KZ"/>
        </w:rPr>
      </w:pPr>
      <w:r w:rsidRPr="00670C63">
        <w:rPr>
          <w:rFonts w:ascii="Times New Roman" w:hAnsi="Times New Roman" w:cs="Times New Roman"/>
          <w:sz w:val="28"/>
          <w:szCs w:val="28"/>
        </w:rPr>
        <w:t xml:space="preserve">                                    </w:t>
      </w:r>
      <w:r w:rsidR="00C24B77" w:rsidRPr="00FD7137">
        <w:rPr>
          <w:rFonts w:ascii="Times New Roman" w:hAnsi="Times New Roman" w:cs="Times New Roman"/>
          <w:sz w:val="28"/>
          <w:szCs w:val="28"/>
          <w:lang w:val="kk-KZ"/>
        </w:rPr>
        <w:t>ZnSO</w:t>
      </w:r>
      <w:r w:rsidR="00C24B77" w:rsidRPr="00FD7137">
        <w:rPr>
          <w:rFonts w:ascii="Times New Roman" w:hAnsi="Times New Roman" w:cs="Times New Roman"/>
          <w:sz w:val="28"/>
          <w:szCs w:val="28"/>
          <w:vertAlign w:val="subscript"/>
          <w:lang w:val="kk-KZ"/>
        </w:rPr>
        <w:t>4</w:t>
      </w:r>
      <w:r w:rsidR="00C24B77" w:rsidRPr="00FD7137">
        <w:rPr>
          <w:rFonts w:ascii="Times New Roman" w:hAnsi="Times New Roman" w:cs="Times New Roman"/>
          <w:sz w:val="28"/>
          <w:szCs w:val="28"/>
          <w:lang w:val="kk-KZ"/>
        </w:rPr>
        <w:t xml:space="preserve"> + H</w:t>
      </w:r>
      <w:r w:rsidR="00C24B77" w:rsidRPr="00FD7137">
        <w:rPr>
          <w:rFonts w:ascii="Times New Roman" w:hAnsi="Times New Roman" w:cs="Times New Roman"/>
          <w:sz w:val="28"/>
          <w:szCs w:val="28"/>
          <w:vertAlign w:val="subscript"/>
          <w:lang w:val="kk-KZ"/>
        </w:rPr>
        <w:t>2</w:t>
      </w:r>
      <w:r w:rsidR="00C24B77" w:rsidRPr="00FD7137">
        <w:rPr>
          <w:rFonts w:ascii="Times New Roman" w:hAnsi="Times New Roman" w:cs="Times New Roman"/>
          <w:sz w:val="28"/>
          <w:szCs w:val="28"/>
          <w:lang w:val="kk-KZ"/>
        </w:rPr>
        <w:t xml:space="preserve">O </w:t>
      </w:r>
      <w:r w:rsidR="003B05E5">
        <w:rPr>
          <w:rFonts w:ascii="Times New Roman" w:hAnsi="Times New Roman" w:cs="Times New Roman"/>
          <w:sz w:val="28"/>
          <w:szCs w:val="28"/>
          <w:lang w:val="kk-KZ"/>
        </w:rPr>
        <w:sym w:font="Symbol" w:char="F0AE"/>
      </w:r>
      <w:r w:rsidR="003B05E5">
        <w:rPr>
          <w:rFonts w:ascii="Times New Roman" w:hAnsi="Times New Roman" w:cs="Times New Roman"/>
          <w:sz w:val="28"/>
          <w:szCs w:val="28"/>
          <w:lang w:val="kk-KZ"/>
        </w:rPr>
        <w:t xml:space="preserve"> </w:t>
      </w:r>
      <w:r w:rsidR="00C24B77" w:rsidRPr="00FD7137">
        <w:rPr>
          <w:rFonts w:ascii="Times New Roman" w:hAnsi="Times New Roman" w:cs="Times New Roman"/>
          <w:sz w:val="28"/>
          <w:szCs w:val="28"/>
          <w:lang w:val="kk-KZ"/>
        </w:rPr>
        <w:t>Zn + H</w:t>
      </w:r>
      <w:r w:rsidR="00C24B77" w:rsidRPr="00FD7137">
        <w:rPr>
          <w:rFonts w:ascii="Times New Roman" w:hAnsi="Times New Roman" w:cs="Times New Roman"/>
          <w:sz w:val="28"/>
          <w:szCs w:val="28"/>
          <w:vertAlign w:val="subscript"/>
          <w:lang w:val="kk-KZ"/>
        </w:rPr>
        <w:t>2</w:t>
      </w:r>
      <w:r w:rsidR="00C24B77" w:rsidRPr="00FD7137">
        <w:rPr>
          <w:rFonts w:ascii="Times New Roman" w:hAnsi="Times New Roman" w:cs="Times New Roman"/>
          <w:sz w:val="28"/>
          <w:szCs w:val="28"/>
          <w:lang w:val="kk-KZ"/>
        </w:rPr>
        <w:t>SO</w:t>
      </w:r>
      <w:r w:rsidR="00C24B77" w:rsidRPr="00FD7137">
        <w:rPr>
          <w:rFonts w:ascii="Times New Roman" w:hAnsi="Times New Roman" w:cs="Times New Roman"/>
          <w:sz w:val="28"/>
          <w:szCs w:val="28"/>
          <w:vertAlign w:val="subscript"/>
          <w:lang w:val="kk-KZ"/>
        </w:rPr>
        <w:t>4</w:t>
      </w:r>
      <w:r w:rsidR="00C24B77" w:rsidRPr="00FD7137">
        <w:rPr>
          <w:rFonts w:ascii="Times New Roman" w:hAnsi="Times New Roman" w:cs="Times New Roman"/>
          <w:sz w:val="28"/>
          <w:szCs w:val="28"/>
          <w:lang w:val="kk-KZ"/>
        </w:rPr>
        <w:t xml:space="preserve"> + 0,5O</w:t>
      </w:r>
      <w:r w:rsidR="00C24B77" w:rsidRPr="00FD7137">
        <w:rPr>
          <w:rFonts w:ascii="Times New Roman" w:hAnsi="Times New Roman" w:cs="Times New Roman"/>
          <w:sz w:val="28"/>
          <w:szCs w:val="28"/>
          <w:vertAlign w:val="subscript"/>
          <w:lang w:val="kk-KZ"/>
        </w:rPr>
        <w:t>2</w:t>
      </w:r>
      <w:r>
        <w:rPr>
          <w:rFonts w:ascii="Times New Roman" w:hAnsi="Times New Roman" w:cs="Times New Roman"/>
          <w:sz w:val="28"/>
          <w:szCs w:val="28"/>
          <w:vertAlign w:val="subscript"/>
          <w:lang w:val="en-US"/>
        </w:rPr>
        <w:tab/>
      </w:r>
      <w:r w:rsidR="00C24B77" w:rsidRPr="00FD7137">
        <w:rPr>
          <w:rFonts w:ascii="Times New Roman" w:hAnsi="Times New Roman" w:cs="Times New Roman"/>
          <w:sz w:val="28"/>
          <w:szCs w:val="28"/>
          <w:lang w:val="kk-KZ"/>
        </w:rPr>
        <w:t>(4)</w:t>
      </w:r>
    </w:p>
    <w:p w14:paraId="5A03AB7C" w14:textId="77777777" w:rsidR="00C24B77" w:rsidRPr="00FD7137"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p>
    <w:p w14:paraId="59D68A83" w14:textId="07CB26BA" w:rsidR="00C24B77" w:rsidRPr="00FD7137" w:rsidRDefault="00C24B77" w:rsidP="00C24B77">
      <w:pPr>
        <w:pBdr>
          <w:top w:val="nil"/>
          <w:left w:val="nil"/>
          <w:bottom w:val="nil"/>
          <w:right w:val="nil"/>
          <w:between w:val="nil"/>
        </w:pBdr>
        <w:tabs>
          <w:tab w:val="left" w:pos="9214"/>
        </w:tabs>
        <w:spacing w:after="0" w:line="240" w:lineRule="auto"/>
        <w:ind w:firstLine="709"/>
        <w:jc w:val="both"/>
        <w:rPr>
          <w:rFonts w:ascii="Times New Roman" w:hAnsi="Times New Roman" w:cs="Times New Roman"/>
          <w:sz w:val="28"/>
          <w:szCs w:val="28"/>
          <w:lang w:val="kk-KZ"/>
        </w:rPr>
      </w:pPr>
      <w:r w:rsidRPr="00FD7137">
        <w:rPr>
          <w:rFonts w:ascii="Times New Roman" w:hAnsi="Times New Roman" w:cs="Times New Roman"/>
          <w:sz w:val="28"/>
          <w:szCs w:val="28"/>
          <w:lang w:val="kk-KZ"/>
        </w:rPr>
        <w:t xml:space="preserve">Гидрометаллургиялық әдіс өзінің көп сатылы сипатына қарамастан көптеген артықшылықтарға ие: шикізатты </w:t>
      </w:r>
      <w:r w:rsidR="00FD7137">
        <w:rPr>
          <w:rFonts w:ascii="Times New Roman" w:hAnsi="Times New Roman" w:cs="Times New Roman"/>
          <w:sz w:val="28"/>
          <w:szCs w:val="28"/>
          <w:lang w:val="kk-KZ"/>
        </w:rPr>
        <w:t xml:space="preserve">кешенді </w:t>
      </w:r>
      <w:r w:rsidRPr="00FD7137">
        <w:rPr>
          <w:rFonts w:ascii="Times New Roman" w:hAnsi="Times New Roman" w:cs="Times New Roman"/>
          <w:sz w:val="28"/>
          <w:szCs w:val="28"/>
          <w:lang w:val="kk-KZ"/>
        </w:rPr>
        <w:t>пайдалану</w:t>
      </w:r>
      <w:r w:rsidR="00FD7137">
        <w:rPr>
          <w:rFonts w:ascii="Times New Roman" w:hAnsi="Times New Roman" w:cs="Times New Roman"/>
          <w:sz w:val="28"/>
          <w:szCs w:val="28"/>
          <w:lang w:val="kk-KZ"/>
        </w:rPr>
        <w:t>дың</w:t>
      </w:r>
      <w:r w:rsidRPr="00FD7137">
        <w:rPr>
          <w:rFonts w:ascii="Times New Roman" w:hAnsi="Times New Roman" w:cs="Times New Roman"/>
          <w:sz w:val="28"/>
          <w:szCs w:val="28"/>
          <w:lang w:val="kk-KZ"/>
        </w:rPr>
        <w:t xml:space="preserve"> үлкен мүмкіндігі, яғни бұл әдіс арқылы тек металдық мырышты ғана емес басқа да бағалы металдарды бөліп алу мүмкіндігі бар. Сондай-ақ, тазартуды қажет етпейтін жоғары сортты мырыш алу, металдық мырыш пен басқа құнды компоненттердің жоғары жалпы экстракциясы, кокс тұтынуды жою немесе айтарлықтай азайту сияқты артықшылықтарымен сипатталады [5</w:t>
      </w:r>
      <w:r w:rsidR="00F56038">
        <w:rPr>
          <w:rFonts w:ascii="Times New Roman" w:hAnsi="Times New Roman" w:cs="Times New Roman"/>
          <w:sz w:val="28"/>
          <w:szCs w:val="28"/>
          <w:lang w:val="kk-KZ"/>
        </w:rPr>
        <w:t>3</w:t>
      </w:r>
      <w:r w:rsidRPr="00FD7137">
        <w:rPr>
          <w:rFonts w:ascii="Times New Roman" w:hAnsi="Times New Roman" w:cs="Times New Roman"/>
          <w:sz w:val="28"/>
          <w:szCs w:val="28"/>
          <w:lang w:val="kk-KZ"/>
        </w:rPr>
        <w:t xml:space="preserve">]. </w:t>
      </w:r>
    </w:p>
    <w:p w14:paraId="168CB4F6" w14:textId="73AE09B3" w:rsidR="00C24B77" w:rsidRPr="0090587F" w:rsidRDefault="00C24B77" w:rsidP="00C24B77">
      <w:pPr>
        <w:pBdr>
          <w:top w:val="nil"/>
          <w:left w:val="nil"/>
          <w:bottom w:val="nil"/>
          <w:right w:val="nil"/>
          <w:between w:val="nil"/>
        </w:pBdr>
        <w:tabs>
          <w:tab w:val="left" w:pos="9214"/>
        </w:tabs>
        <w:spacing w:after="0" w:line="240" w:lineRule="auto"/>
        <w:ind w:firstLine="709"/>
        <w:jc w:val="both"/>
        <w:rPr>
          <w:rFonts w:ascii="Times New Roman" w:hAnsi="Times New Roman" w:cs="Times New Roman"/>
          <w:sz w:val="28"/>
          <w:szCs w:val="28"/>
          <w:lang w:val="kk-KZ"/>
        </w:rPr>
      </w:pPr>
      <w:r w:rsidRPr="00FD7137">
        <w:rPr>
          <w:rFonts w:ascii="Times New Roman" w:hAnsi="Times New Roman" w:cs="Times New Roman"/>
          <w:sz w:val="28"/>
          <w:szCs w:val="28"/>
          <w:lang w:val="kk-KZ"/>
        </w:rPr>
        <w:t>Әлемдік тәжірибеде қазіргі уақытта құрамында мырыш бар шикізаттың 85% осы әдіспен өңделеді [5</w:t>
      </w:r>
      <w:r w:rsidR="00F56038">
        <w:rPr>
          <w:rFonts w:ascii="Times New Roman" w:hAnsi="Times New Roman" w:cs="Times New Roman"/>
          <w:sz w:val="28"/>
          <w:szCs w:val="28"/>
          <w:lang w:val="kk-KZ"/>
        </w:rPr>
        <w:t>3</w:t>
      </w:r>
      <w:r w:rsidRPr="00FD7137">
        <w:rPr>
          <w:rFonts w:ascii="Times New Roman" w:hAnsi="Times New Roman" w:cs="Times New Roman"/>
          <w:sz w:val="28"/>
          <w:szCs w:val="28"/>
          <w:lang w:val="kk-KZ"/>
        </w:rPr>
        <w:t>].</w:t>
      </w:r>
    </w:p>
    <w:p w14:paraId="2F06EE07" w14:textId="77777777" w:rsidR="00C24B77" w:rsidRPr="0090587F" w:rsidRDefault="00C24B77" w:rsidP="00C24B77">
      <w:pPr>
        <w:pBdr>
          <w:top w:val="nil"/>
          <w:left w:val="nil"/>
          <w:bottom w:val="nil"/>
          <w:right w:val="nil"/>
          <w:between w:val="nil"/>
        </w:pBdr>
        <w:tabs>
          <w:tab w:val="left" w:pos="8931"/>
          <w:tab w:val="left" w:pos="9214"/>
        </w:tabs>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Мырыш өндірісіндегі гидрометаллургитялық әдістің стандартты әдісі</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күйдіру-ерітінділеу-электролиз әдісінен басқа, бірнеше баламалы әдіс түрлері де бар. Келесі тақырыпта гидрометаллургиялық әдістің басқа да түрлері қарастырылады.</w:t>
      </w:r>
    </w:p>
    <w:p w14:paraId="37E63FE9" w14:textId="77777777" w:rsidR="00C24B77" w:rsidRPr="0090587F" w:rsidRDefault="00C24B77" w:rsidP="00C24B77">
      <w:pPr>
        <w:pBdr>
          <w:top w:val="nil"/>
          <w:left w:val="nil"/>
          <w:bottom w:val="nil"/>
          <w:right w:val="nil"/>
          <w:between w:val="nil"/>
        </w:pBdr>
        <w:tabs>
          <w:tab w:val="left" w:pos="8931"/>
        </w:tabs>
        <w:spacing w:after="0" w:line="240" w:lineRule="auto"/>
        <w:ind w:right="-1"/>
        <w:jc w:val="both"/>
        <w:rPr>
          <w:rFonts w:ascii="Times New Roman" w:hAnsi="Times New Roman" w:cs="Times New Roman"/>
          <w:sz w:val="28"/>
          <w:szCs w:val="28"/>
          <w:lang w:val="kk-KZ"/>
        </w:rPr>
      </w:pPr>
    </w:p>
    <w:p w14:paraId="172E9E6C" w14:textId="77777777" w:rsidR="00C24B77" w:rsidRPr="00E441AA"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E441AA">
        <w:rPr>
          <w:rFonts w:ascii="Times New Roman" w:hAnsi="Times New Roman" w:cs="Times New Roman"/>
          <w:sz w:val="28"/>
          <w:szCs w:val="28"/>
          <w:lang w:val="kk-KZ"/>
        </w:rPr>
        <w:t>1.3 Төменгі сапалы мырыш концентраттарын өңдеудегі  отандық және шетелдік тәжірибелер</w:t>
      </w:r>
    </w:p>
    <w:p w14:paraId="7280415D" w14:textId="77777777" w:rsidR="00C24B77" w:rsidRPr="0090587F" w:rsidRDefault="00C24B77" w:rsidP="00C24B77">
      <w:pPr>
        <w:pBdr>
          <w:top w:val="nil"/>
          <w:left w:val="nil"/>
          <w:bottom w:val="nil"/>
          <w:right w:val="nil"/>
          <w:between w:val="nil"/>
        </w:pBdr>
        <w:spacing w:after="0" w:line="240" w:lineRule="auto"/>
        <w:jc w:val="both"/>
        <w:rPr>
          <w:rFonts w:ascii="Times New Roman" w:hAnsi="Times New Roman" w:cs="Times New Roman"/>
          <w:b/>
          <w:bCs/>
          <w:sz w:val="28"/>
          <w:szCs w:val="28"/>
          <w:lang w:val="kk-KZ"/>
        </w:rPr>
      </w:pPr>
    </w:p>
    <w:p w14:paraId="3D588C77" w14:textId="5701C099" w:rsidR="00C24B77" w:rsidRPr="0090587F" w:rsidRDefault="00C24B77" w:rsidP="00C24B77">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Алдыңғы бөлімде баяндалған мырыш концентратын ерітінділеудің пирометаллургиялық және гидрометаллургиялық  әдістерін, сондай-ақ, гидрометаллургиялық әдістің экологиялық және экономикалық артықшылықтарын біріктірген шетелдік тәжірибелерге негізделген баламалы әдістерін келесі </w:t>
      </w:r>
      <w:r>
        <w:rPr>
          <w:rFonts w:ascii="Times New Roman" w:hAnsi="Times New Roman" w:cs="Times New Roman"/>
          <w:sz w:val="28"/>
          <w:szCs w:val="28"/>
          <w:lang w:val="kk-KZ"/>
        </w:rPr>
        <w:t>6-</w:t>
      </w:r>
      <w:r w:rsidR="00E217FA">
        <w:rPr>
          <w:rFonts w:ascii="Times New Roman" w:hAnsi="Times New Roman" w:cs="Times New Roman"/>
          <w:sz w:val="28"/>
          <w:szCs w:val="28"/>
          <w:lang w:val="kk-KZ"/>
        </w:rPr>
        <w:t>суретте келтірілген</w:t>
      </w:r>
      <w:r w:rsidRPr="0090587F">
        <w:rPr>
          <w:rFonts w:ascii="Times New Roman" w:hAnsi="Times New Roman" w:cs="Times New Roman"/>
          <w:sz w:val="28"/>
          <w:szCs w:val="28"/>
          <w:lang w:val="kk-KZ"/>
        </w:rPr>
        <w:t xml:space="preserve">. </w:t>
      </w:r>
    </w:p>
    <w:p w14:paraId="2A2CE57C" w14:textId="77777777" w:rsidR="00E217FA" w:rsidRDefault="00C24B77" w:rsidP="005731BF">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Сызбанұсқада көрсетілгендей мырыш концентраттарын өңдеуде гидрометаллургиялық</w:t>
      </w:r>
      <w:r>
        <w:rPr>
          <w:rFonts w:ascii="Times New Roman" w:hAnsi="Times New Roman" w:cs="Times New Roman"/>
          <w:sz w:val="28"/>
          <w:szCs w:val="28"/>
          <w:lang w:val="kk-KZ"/>
        </w:rPr>
        <w:t xml:space="preserve"> өңдеудің –</w:t>
      </w:r>
      <w:r w:rsidRPr="0090587F">
        <w:rPr>
          <w:rFonts w:ascii="Times New Roman" w:hAnsi="Times New Roman" w:cs="Times New Roman"/>
          <w:sz w:val="28"/>
          <w:szCs w:val="28"/>
          <w:lang w:val="kk-KZ"/>
        </w:rPr>
        <w:t xml:space="preserve"> күйдіру-ерітінділеу-электролиз әдісінен басқа түрлері де бар екендігін көруге болады. </w:t>
      </w:r>
      <w:r w:rsidR="00E217FA">
        <w:rPr>
          <w:rFonts w:ascii="Times New Roman" w:hAnsi="Times New Roman" w:cs="Times New Roman"/>
          <w:sz w:val="28"/>
          <w:szCs w:val="28"/>
          <w:lang w:val="kk-KZ"/>
        </w:rPr>
        <w:t>Төмендегі</w:t>
      </w:r>
      <w:r w:rsidRPr="0090587F">
        <w:rPr>
          <w:rFonts w:ascii="Times New Roman" w:hAnsi="Times New Roman" w:cs="Times New Roman"/>
          <w:sz w:val="28"/>
          <w:szCs w:val="28"/>
          <w:lang w:val="kk-KZ"/>
        </w:rPr>
        <w:t xml:space="preserve"> гидрометаллургиялық тікелей ерітінділеу әдістері</w:t>
      </w:r>
      <w:r w:rsidR="00E217FA">
        <w:rPr>
          <w:rFonts w:ascii="Times New Roman" w:hAnsi="Times New Roman" w:cs="Times New Roman"/>
          <w:sz w:val="28"/>
          <w:szCs w:val="28"/>
          <w:lang w:val="kk-KZ"/>
        </w:rPr>
        <w:t>не</w:t>
      </w:r>
      <w:r w:rsidRPr="0090587F">
        <w:rPr>
          <w:rFonts w:ascii="Times New Roman" w:hAnsi="Times New Roman" w:cs="Times New Roman"/>
          <w:sz w:val="28"/>
          <w:szCs w:val="28"/>
          <w:lang w:val="kk-KZ"/>
        </w:rPr>
        <w:t xml:space="preserve">: </w:t>
      </w:r>
    </w:p>
    <w:p w14:paraId="3EB433FC" w14:textId="77777777" w:rsidR="00550BD0" w:rsidRDefault="00C24B77" w:rsidP="00130850">
      <w:pPr>
        <w:pStyle w:val="a7"/>
        <w:numPr>
          <w:ilvl w:val="0"/>
          <w:numId w:val="19"/>
        </w:numPr>
        <w:spacing w:after="0" w:line="240" w:lineRule="auto"/>
        <w:ind w:left="0" w:firstLine="709"/>
        <w:jc w:val="both"/>
        <w:rPr>
          <w:rFonts w:ascii="Times New Roman" w:hAnsi="Times New Roman" w:cs="Times New Roman"/>
          <w:sz w:val="28"/>
          <w:szCs w:val="28"/>
          <w:lang w:val="kk-KZ"/>
        </w:rPr>
      </w:pPr>
      <w:r w:rsidRPr="00E217FA">
        <w:rPr>
          <w:rFonts w:ascii="Times New Roman" w:hAnsi="Times New Roman" w:cs="Times New Roman"/>
          <w:sz w:val="28"/>
          <w:szCs w:val="28"/>
          <w:lang w:val="kk-KZ"/>
        </w:rPr>
        <w:t>қысыммен ерітінділеу</w:t>
      </w:r>
    </w:p>
    <w:p w14:paraId="2E8552C4" w14:textId="1EB27160" w:rsidR="00E217FA" w:rsidRPr="00550BD0" w:rsidRDefault="00C24B77" w:rsidP="00130850">
      <w:pPr>
        <w:pStyle w:val="a7"/>
        <w:numPr>
          <w:ilvl w:val="0"/>
          <w:numId w:val="19"/>
        </w:numPr>
        <w:spacing w:after="0" w:line="240" w:lineRule="auto"/>
        <w:ind w:left="0" w:firstLine="709"/>
        <w:jc w:val="both"/>
        <w:rPr>
          <w:rFonts w:ascii="Times New Roman" w:hAnsi="Times New Roman" w:cs="Times New Roman"/>
          <w:sz w:val="28"/>
          <w:szCs w:val="28"/>
          <w:lang w:val="kk-KZ"/>
        </w:rPr>
      </w:pPr>
      <w:r w:rsidRPr="00550BD0">
        <w:rPr>
          <w:rFonts w:ascii="Times New Roman" w:hAnsi="Times New Roman" w:cs="Times New Roman"/>
          <w:sz w:val="28"/>
          <w:szCs w:val="28"/>
          <w:lang w:val="kk-KZ"/>
        </w:rPr>
        <w:t>атмосфералық тікелей ерітінділеу</w:t>
      </w:r>
      <w:r w:rsidR="00E217FA" w:rsidRPr="00550BD0">
        <w:rPr>
          <w:rFonts w:ascii="Times New Roman" w:hAnsi="Times New Roman" w:cs="Times New Roman"/>
          <w:sz w:val="28"/>
          <w:szCs w:val="28"/>
          <w:lang w:val="kk-KZ"/>
        </w:rPr>
        <w:t>;</w:t>
      </w:r>
    </w:p>
    <w:p w14:paraId="66D79B76" w14:textId="77777777" w:rsidR="00E217FA" w:rsidRDefault="00C24B77" w:rsidP="00130850">
      <w:pPr>
        <w:pStyle w:val="a7"/>
        <w:numPr>
          <w:ilvl w:val="0"/>
          <w:numId w:val="19"/>
        </w:numPr>
        <w:spacing w:after="0" w:line="240" w:lineRule="auto"/>
        <w:ind w:left="0" w:firstLine="709"/>
        <w:jc w:val="both"/>
        <w:rPr>
          <w:rFonts w:ascii="Times New Roman" w:hAnsi="Times New Roman" w:cs="Times New Roman"/>
          <w:sz w:val="28"/>
          <w:szCs w:val="28"/>
          <w:lang w:val="kk-KZ"/>
        </w:rPr>
      </w:pPr>
      <w:r w:rsidRPr="00E217FA">
        <w:rPr>
          <w:rFonts w:ascii="Times New Roman" w:hAnsi="Times New Roman" w:cs="Times New Roman"/>
          <w:sz w:val="28"/>
          <w:szCs w:val="28"/>
          <w:lang w:val="kk-KZ"/>
        </w:rPr>
        <w:t>альбион үрдісі әдістері</w:t>
      </w:r>
      <w:r w:rsidR="00E217FA">
        <w:rPr>
          <w:rFonts w:ascii="Times New Roman" w:hAnsi="Times New Roman" w:cs="Times New Roman"/>
          <w:sz w:val="28"/>
          <w:szCs w:val="28"/>
          <w:lang w:val="kk-KZ"/>
        </w:rPr>
        <w:t>;</w:t>
      </w:r>
    </w:p>
    <w:p w14:paraId="6A8C926E" w14:textId="384E9078" w:rsidR="00E921E7" w:rsidRDefault="00E921E7" w:rsidP="00130850">
      <w:pPr>
        <w:pStyle w:val="a7"/>
        <w:numPr>
          <w:ilvl w:val="0"/>
          <w:numId w:val="19"/>
        </w:numPr>
        <w:spacing w:after="0" w:line="240" w:lineRule="auto"/>
        <w:ind w:left="0" w:firstLine="709"/>
        <w:jc w:val="both"/>
        <w:rPr>
          <w:rFonts w:ascii="Times New Roman" w:hAnsi="Times New Roman" w:cs="Times New Roman"/>
          <w:sz w:val="28"/>
          <w:szCs w:val="28"/>
          <w:lang w:val="kk-KZ"/>
        </w:rPr>
      </w:pPr>
      <w:r w:rsidRPr="007F2554">
        <w:rPr>
          <w:rFonts w:ascii="Times New Roman" w:hAnsi="Times New Roman" w:cs="Times New Roman"/>
          <w:sz w:val="28"/>
          <w:szCs w:val="28"/>
          <w:lang w:val="kk-KZ"/>
        </w:rPr>
        <w:t>e</w:t>
      </w:r>
      <w:r w:rsidR="00C24B77" w:rsidRPr="00E217FA">
        <w:rPr>
          <w:rFonts w:ascii="Times New Roman" w:hAnsi="Times New Roman" w:cs="Times New Roman"/>
          <w:sz w:val="28"/>
          <w:szCs w:val="28"/>
          <w:lang w:val="kk-KZ"/>
        </w:rPr>
        <w:t xml:space="preserve">ngitec мырыш экстракциясы (EZINEX), </w:t>
      </w:r>
    </w:p>
    <w:p w14:paraId="2F4EF97D" w14:textId="77777777" w:rsidR="00E921E7" w:rsidRDefault="00C24B77" w:rsidP="00130850">
      <w:pPr>
        <w:pStyle w:val="a7"/>
        <w:numPr>
          <w:ilvl w:val="0"/>
          <w:numId w:val="19"/>
        </w:numPr>
        <w:spacing w:after="0" w:line="240" w:lineRule="auto"/>
        <w:ind w:left="0" w:firstLine="709"/>
        <w:jc w:val="both"/>
        <w:rPr>
          <w:rFonts w:ascii="Times New Roman" w:hAnsi="Times New Roman" w:cs="Times New Roman"/>
          <w:sz w:val="28"/>
          <w:szCs w:val="28"/>
          <w:lang w:val="kk-KZ"/>
        </w:rPr>
      </w:pPr>
      <w:r w:rsidRPr="00E217FA">
        <w:rPr>
          <w:rFonts w:ascii="Times New Roman" w:hAnsi="Times New Roman" w:cs="Times New Roman"/>
          <w:sz w:val="28"/>
          <w:szCs w:val="28"/>
          <w:lang w:val="kk-KZ"/>
        </w:rPr>
        <w:t>тікелей балқыту,</w:t>
      </w:r>
    </w:p>
    <w:p w14:paraId="3D98AE46" w14:textId="3829BCF8" w:rsidR="00BC7704" w:rsidRDefault="00C24B77" w:rsidP="00130850">
      <w:pPr>
        <w:pStyle w:val="a7"/>
        <w:numPr>
          <w:ilvl w:val="0"/>
          <w:numId w:val="19"/>
        </w:numPr>
        <w:spacing w:after="0" w:line="240" w:lineRule="auto"/>
        <w:ind w:left="0" w:firstLine="709"/>
        <w:jc w:val="both"/>
        <w:rPr>
          <w:rFonts w:ascii="Times New Roman" w:hAnsi="Times New Roman" w:cs="Times New Roman"/>
          <w:sz w:val="28"/>
          <w:szCs w:val="28"/>
          <w:lang w:val="kk-KZ"/>
        </w:rPr>
      </w:pPr>
      <w:r w:rsidRPr="00E217FA">
        <w:rPr>
          <w:rFonts w:ascii="Times New Roman" w:hAnsi="Times New Roman" w:cs="Times New Roman"/>
          <w:sz w:val="28"/>
          <w:szCs w:val="28"/>
          <w:lang w:val="kk-KZ"/>
        </w:rPr>
        <w:t xml:space="preserve"> кив</w:t>
      </w:r>
      <w:r w:rsidR="00E217FA" w:rsidRPr="00E217FA">
        <w:rPr>
          <w:rFonts w:ascii="Times New Roman" w:hAnsi="Times New Roman" w:cs="Times New Roman"/>
          <w:sz w:val="28"/>
          <w:szCs w:val="28"/>
          <w:lang w:val="kk-KZ"/>
        </w:rPr>
        <w:t>цэ</w:t>
      </w:r>
      <w:r w:rsidRPr="00E217FA">
        <w:rPr>
          <w:rFonts w:ascii="Times New Roman" w:hAnsi="Times New Roman" w:cs="Times New Roman"/>
          <w:sz w:val="28"/>
          <w:szCs w:val="28"/>
          <w:lang w:val="kk-KZ"/>
        </w:rPr>
        <w:t>т әдістеріне</w:t>
      </w:r>
      <w:r w:rsidR="00E921E7">
        <w:rPr>
          <w:rFonts w:ascii="Times New Roman" w:hAnsi="Times New Roman" w:cs="Times New Roman"/>
          <w:sz w:val="28"/>
          <w:szCs w:val="28"/>
          <w:lang w:val="kk-KZ"/>
        </w:rPr>
        <w:t xml:space="preserve"> сипаттама беріледі.</w:t>
      </w:r>
    </w:p>
    <w:p w14:paraId="2E534740" w14:textId="77777777" w:rsidR="00BF6492" w:rsidRPr="00BC7704" w:rsidRDefault="00BF6492" w:rsidP="00BF6492">
      <w:pPr>
        <w:pStyle w:val="a7"/>
        <w:spacing w:after="0" w:line="240" w:lineRule="auto"/>
        <w:ind w:left="360"/>
        <w:jc w:val="both"/>
        <w:rPr>
          <w:rFonts w:ascii="Times New Roman" w:hAnsi="Times New Roman" w:cs="Times New Roman"/>
          <w:sz w:val="28"/>
          <w:szCs w:val="28"/>
          <w:lang w:val="kk-KZ"/>
        </w:rPr>
      </w:pPr>
    </w:p>
    <w:p w14:paraId="307E7320" w14:textId="553A08B3" w:rsidR="00C24B77" w:rsidRPr="0090587F" w:rsidRDefault="007F2554" w:rsidP="00C24B77">
      <w:pPr>
        <w:pBdr>
          <w:top w:val="nil"/>
          <w:left w:val="nil"/>
          <w:bottom w:val="nil"/>
          <w:right w:val="nil"/>
          <w:between w:val="nil"/>
        </w:pBdr>
        <w:spacing w:after="0" w:line="240" w:lineRule="auto"/>
        <w:ind w:right="3"/>
        <w:jc w:val="center"/>
        <w:rPr>
          <w:rFonts w:ascii="Times New Roman" w:hAnsi="Times New Roman" w:cs="Times New Roman"/>
          <w:sz w:val="28"/>
          <w:szCs w:val="28"/>
          <w:lang w:val="kk-KZ"/>
        </w:rPr>
      </w:pPr>
      <w:r>
        <w:rPr>
          <w:noProof/>
        </w:rPr>
        <w:drawing>
          <wp:inline distT="0" distB="0" distL="0" distR="0" wp14:anchorId="17264A7B" wp14:editId="51A21045">
            <wp:extent cx="4634163" cy="3744162"/>
            <wp:effectExtent l="0" t="0" r="0" b="0"/>
            <wp:docPr id="56292354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40657" cy="3749409"/>
                    </a:xfrm>
                    <a:prstGeom prst="rect">
                      <a:avLst/>
                    </a:prstGeom>
                    <a:noFill/>
                    <a:ln>
                      <a:noFill/>
                    </a:ln>
                  </pic:spPr>
                </pic:pic>
              </a:graphicData>
            </a:graphic>
          </wp:inline>
        </w:drawing>
      </w:r>
    </w:p>
    <w:p w14:paraId="5A81D0A3" w14:textId="77777777" w:rsidR="00271A46" w:rsidRDefault="00271A46" w:rsidP="00550BD0">
      <w:pPr>
        <w:pBdr>
          <w:top w:val="nil"/>
          <w:left w:val="nil"/>
          <w:bottom w:val="nil"/>
          <w:right w:val="nil"/>
          <w:between w:val="nil"/>
        </w:pBdr>
        <w:spacing w:after="0" w:line="240" w:lineRule="auto"/>
        <w:ind w:right="159" w:firstLine="566"/>
        <w:jc w:val="center"/>
        <w:rPr>
          <w:rFonts w:ascii="Times New Roman" w:hAnsi="Times New Roman" w:cs="Times New Roman"/>
          <w:bCs/>
          <w:sz w:val="28"/>
          <w:szCs w:val="28"/>
          <w:lang w:val="kk-KZ"/>
        </w:rPr>
      </w:pPr>
    </w:p>
    <w:p w14:paraId="7E1350BD" w14:textId="0A1E6E90" w:rsidR="00C24B77" w:rsidRPr="00271A46" w:rsidRDefault="00DA06BE" w:rsidP="00271A46">
      <w:pPr>
        <w:pBdr>
          <w:top w:val="nil"/>
          <w:left w:val="nil"/>
          <w:bottom w:val="nil"/>
          <w:right w:val="nil"/>
          <w:between w:val="nil"/>
        </w:pBdr>
        <w:spacing w:after="0" w:line="240" w:lineRule="auto"/>
        <w:ind w:right="159" w:firstLine="566"/>
        <w:jc w:val="center"/>
        <w:rPr>
          <w:rFonts w:ascii="Times New Roman" w:hAnsi="Times New Roman" w:cs="Times New Roman"/>
          <w:sz w:val="28"/>
          <w:szCs w:val="28"/>
          <w:lang w:val="kk-KZ"/>
        </w:rPr>
      </w:pPr>
      <w:r>
        <w:rPr>
          <w:rFonts w:ascii="Times New Roman" w:hAnsi="Times New Roman" w:cs="Times New Roman"/>
          <w:bCs/>
          <w:sz w:val="28"/>
          <w:szCs w:val="28"/>
          <w:lang w:val="kk-KZ"/>
        </w:rPr>
        <w:t>С</w:t>
      </w:r>
      <w:r w:rsidR="00550BD0" w:rsidRPr="00441BB1">
        <w:rPr>
          <w:rFonts w:ascii="Times New Roman" w:hAnsi="Times New Roman" w:cs="Times New Roman"/>
          <w:bCs/>
          <w:sz w:val="28"/>
          <w:szCs w:val="28"/>
          <w:lang w:val="kk-KZ"/>
        </w:rPr>
        <w:t>урет</w:t>
      </w:r>
      <w:r>
        <w:rPr>
          <w:rFonts w:ascii="Times New Roman" w:hAnsi="Times New Roman" w:cs="Times New Roman"/>
          <w:bCs/>
          <w:sz w:val="28"/>
          <w:szCs w:val="28"/>
          <w:lang w:val="kk-KZ"/>
        </w:rPr>
        <w:t xml:space="preserve"> 6</w:t>
      </w:r>
      <w:r w:rsidR="00550BD0" w:rsidRPr="00441BB1">
        <w:rPr>
          <w:rFonts w:ascii="Times New Roman" w:hAnsi="Times New Roman" w:cs="Times New Roman"/>
          <w:b/>
          <w:sz w:val="28"/>
          <w:szCs w:val="28"/>
          <w:lang w:val="kk-KZ"/>
        </w:rPr>
        <w:t xml:space="preserve"> -  </w:t>
      </w:r>
      <w:r w:rsidR="00550BD0" w:rsidRPr="00441BB1">
        <w:rPr>
          <w:rFonts w:ascii="Times New Roman" w:hAnsi="Times New Roman" w:cs="Times New Roman"/>
          <w:sz w:val="28"/>
          <w:szCs w:val="28"/>
          <w:lang w:val="kk-KZ"/>
        </w:rPr>
        <w:t xml:space="preserve">Мырыш </w:t>
      </w:r>
      <w:r w:rsidR="00550BD0">
        <w:rPr>
          <w:rFonts w:ascii="Times New Roman" w:hAnsi="Times New Roman" w:cs="Times New Roman"/>
          <w:sz w:val="28"/>
          <w:szCs w:val="28"/>
          <w:lang w:val="kk-KZ"/>
        </w:rPr>
        <w:t xml:space="preserve">концентраттарын </w:t>
      </w:r>
      <w:r w:rsidR="00550BD0" w:rsidRPr="00441BB1">
        <w:rPr>
          <w:rFonts w:ascii="Times New Roman" w:hAnsi="Times New Roman" w:cs="Times New Roman"/>
          <w:sz w:val="28"/>
          <w:szCs w:val="28"/>
          <w:lang w:val="kk-KZ"/>
        </w:rPr>
        <w:t>өңдеуде</w:t>
      </w:r>
      <w:r w:rsidR="00550BD0">
        <w:rPr>
          <w:rFonts w:ascii="Times New Roman" w:hAnsi="Times New Roman" w:cs="Times New Roman"/>
          <w:sz w:val="28"/>
          <w:szCs w:val="28"/>
          <w:lang w:val="kk-KZ"/>
        </w:rPr>
        <w:t xml:space="preserve"> </w:t>
      </w:r>
      <w:r w:rsidR="00550BD0" w:rsidRPr="00441BB1">
        <w:rPr>
          <w:rFonts w:ascii="Times New Roman" w:hAnsi="Times New Roman" w:cs="Times New Roman"/>
          <w:sz w:val="28"/>
          <w:szCs w:val="28"/>
          <w:lang w:val="kk-KZ"/>
        </w:rPr>
        <w:t>қолданы</w:t>
      </w:r>
      <w:r w:rsidR="00550BD0">
        <w:rPr>
          <w:rFonts w:ascii="Times New Roman" w:hAnsi="Times New Roman" w:cs="Times New Roman"/>
          <w:sz w:val="28"/>
          <w:szCs w:val="28"/>
          <w:lang w:val="kk-KZ"/>
        </w:rPr>
        <w:t>латын әдістер сұлбасы</w:t>
      </w:r>
      <w:r w:rsidR="00550BD0" w:rsidRPr="00441BB1">
        <w:rPr>
          <w:rFonts w:ascii="Times New Roman" w:hAnsi="Times New Roman" w:cs="Times New Roman"/>
          <w:sz w:val="28"/>
          <w:szCs w:val="28"/>
          <w:lang w:val="kk-KZ"/>
        </w:rPr>
        <w:t xml:space="preserve"> [</w:t>
      </w:r>
      <w:r w:rsidR="00550BD0" w:rsidRPr="004552D4">
        <w:rPr>
          <w:rFonts w:ascii="Times New Roman" w:hAnsi="Times New Roman" w:cs="Times New Roman"/>
          <w:sz w:val="28"/>
          <w:szCs w:val="28"/>
          <w:lang w:val="kk-KZ"/>
        </w:rPr>
        <w:t>5</w:t>
      </w:r>
      <w:r w:rsidR="00AA7C0E" w:rsidRPr="00AA7C0E">
        <w:rPr>
          <w:rFonts w:ascii="Times New Roman" w:hAnsi="Times New Roman" w:cs="Times New Roman"/>
          <w:sz w:val="28"/>
          <w:szCs w:val="28"/>
          <w:lang w:val="kk-KZ"/>
        </w:rPr>
        <w:t>4</w:t>
      </w:r>
      <w:r w:rsidR="00550BD0" w:rsidRPr="00441BB1">
        <w:rPr>
          <w:rFonts w:ascii="Times New Roman" w:hAnsi="Times New Roman" w:cs="Times New Roman"/>
          <w:sz w:val="28"/>
          <w:szCs w:val="28"/>
          <w:lang w:val="kk-KZ"/>
        </w:rPr>
        <w:t>-</w:t>
      </w:r>
      <w:r w:rsidR="0010103F" w:rsidRPr="0010103F">
        <w:rPr>
          <w:rFonts w:ascii="Times New Roman" w:hAnsi="Times New Roman" w:cs="Times New Roman"/>
          <w:sz w:val="28"/>
          <w:szCs w:val="28"/>
          <w:lang w:val="kk-KZ"/>
        </w:rPr>
        <w:t>55</w:t>
      </w:r>
      <w:r w:rsidR="00550BD0" w:rsidRPr="00441BB1">
        <w:rPr>
          <w:rFonts w:ascii="Times New Roman" w:hAnsi="Times New Roman" w:cs="Times New Roman"/>
          <w:sz w:val="28"/>
          <w:szCs w:val="28"/>
          <w:lang w:val="kk-KZ"/>
        </w:rPr>
        <w:t>]</w:t>
      </w:r>
    </w:p>
    <w:p w14:paraId="25ED7555" w14:textId="77777777" w:rsidR="00670C63" w:rsidRDefault="00670C63" w:rsidP="00C24B77">
      <w:pPr>
        <w:spacing w:after="0" w:line="240" w:lineRule="auto"/>
        <w:ind w:firstLine="720"/>
        <w:jc w:val="both"/>
        <w:rPr>
          <w:rFonts w:ascii="Times New Roman" w:hAnsi="Times New Roman" w:cs="Times New Roman"/>
          <w:bCs/>
          <w:sz w:val="28"/>
          <w:szCs w:val="28"/>
          <w:lang w:val="kk-KZ"/>
        </w:rPr>
      </w:pPr>
    </w:p>
    <w:p w14:paraId="216A20F1" w14:textId="77777777" w:rsidR="00670C63" w:rsidRDefault="00670C63" w:rsidP="00C24B77">
      <w:pPr>
        <w:spacing w:after="0" w:line="240" w:lineRule="auto"/>
        <w:ind w:firstLine="720"/>
        <w:jc w:val="both"/>
        <w:rPr>
          <w:rFonts w:ascii="Times New Roman" w:hAnsi="Times New Roman" w:cs="Times New Roman"/>
          <w:bCs/>
          <w:sz w:val="28"/>
          <w:szCs w:val="28"/>
          <w:lang w:val="kk-KZ"/>
        </w:rPr>
      </w:pPr>
    </w:p>
    <w:p w14:paraId="13AB03A2" w14:textId="21BB16E5" w:rsidR="00C24B77" w:rsidRPr="0090587F" w:rsidRDefault="00C32F26" w:rsidP="00C24B77">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bCs/>
          <w:sz w:val="28"/>
          <w:szCs w:val="28"/>
          <w:lang w:val="kk-KZ"/>
        </w:rPr>
        <w:lastRenderedPageBreak/>
        <w:t>К</w:t>
      </w:r>
      <w:r w:rsidR="00C24B77" w:rsidRPr="00976D2B">
        <w:rPr>
          <w:rFonts w:ascii="Times New Roman" w:hAnsi="Times New Roman" w:cs="Times New Roman"/>
          <w:bCs/>
          <w:sz w:val="28"/>
          <w:szCs w:val="28"/>
          <w:lang w:val="kk-KZ"/>
        </w:rPr>
        <w:t>есте</w:t>
      </w:r>
      <w:r>
        <w:rPr>
          <w:rFonts w:ascii="Times New Roman" w:hAnsi="Times New Roman" w:cs="Times New Roman"/>
          <w:bCs/>
          <w:sz w:val="28"/>
          <w:szCs w:val="28"/>
          <w:lang w:val="kk-KZ"/>
        </w:rPr>
        <w:t xml:space="preserve"> 4</w:t>
      </w:r>
      <w:r w:rsidR="00C24B77">
        <w:rPr>
          <w:rFonts w:ascii="Times New Roman" w:hAnsi="Times New Roman" w:cs="Times New Roman"/>
          <w:bCs/>
          <w:sz w:val="28"/>
          <w:szCs w:val="28"/>
          <w:lang w:val="kk-KZ"/>
        </w:rPr>
        <w:t xml:space="preserve"> - </w:t>
      </w:r>
      <w:r w:rsidR="00C24B77" w:rsidRPr="0090587F">
        <w:rPr>
          <w:rFonts w:ascii="Times New Roman" w:hAnsi="Times New Roman" w:cs="Times New Roman"/>
          <w:sz w:val="28"/>
          <w:szCs w:val="28"/>
          <w:lang w:val="kk-KZ"/>
        </w:rPr>
        <w:t>Мырыш концентратт</w:t>
      </w:r>
      <w:r w:rsidR="00271A46">
        <w:rPr>
          <w:rFonts w:ascii="Times New Roman" w:hAnsi="Times New Roman" w:cs="Times New Roman"/>
          <w:sz w:val="28"/>
          <w:szCs w:val="28"/>
          <w:lang w:val="kk-KZ"/>
        </w:rPr>
        <w:t>арынан</w:t>
      </w:r>
      <w:r w:rsidR="00C24B77" w:rsidRPr="0090587F">
        <w:rPr>
          <w:rFonts w:ascii="Times New Roman" w:hAnsi="Times New Roman" w:cs="Times New Roman"/>
          <w:sz w:val="28"/>
          <w:szCs w:val="28"/>
          <w:lang w:val="kk-KZ"/>
        </w:rPr>
        <w:t xml:space="preserve"> металдық мырыш алудың негізгі әдістерінің сипаттамасы.[</w:t>
      </w:r>
      <w:r w:rsidR="004021B9" w:rsidRPr="004021B9">
        <w:rPr>
          <w:rFonts w:ascii="Times New Roman" w:hAnsi="Times New Roman" w:cs="Times New Roman"/>
          <w:sz w:val="28"/>
          <w:szCs w:val="28"/>
          <w:lang w:val="kk-KZ"/>
        </w:rPr>
        <w:t>56</w:t>
      </w:r>
      <w:r w:rsidR="004021B9" w:rsidRPr="002E585C">
        <w:rPr>
          <w:rFonts w:ascii="Times New Roman" w:hAnsi="Times New Roman" w:cs="Times New Roman"/>
          <w:sz w:val="28"/>
          <w:szCs w:val="28"/>
          <w:lang w:val="kk-KZ"/>
        </w:rPr>
        <w:t>-</w:t>
      </w:r>
      <w:r w:rsidR="002E585C" w:rsidRPr="00770EE4">
        <w:rPr>
          <w:rFonts w:ascii="Times New Roman" w:hAnsi="Times New Roman" w:cs="Times New Roman"/>
          <w:sz w:val="28"/>
          <w:szCs w:val="28"/>
          <w:lang w:val="kk-KZ"/>
        </w:rPr>
        <w:t>6</w:t>
      </w:r>
      <w:r w:rsidR="00895BF2" w:rsidRPr="00D57D7C">
        <w:rPr>
          <w:rFonts w:ascii="Times New Roman" w:hAnsi="Times New Roman" w:cs="Times New Roman"/>
          <w:sz w:val="28"/>
          <w:szCs w:val="28"/>
          <w:lang w:val="kk-KZ"/>
        </w:rPr>
        <w:t>7</w:t>
      </w:r>
      <w:r w:rsidR="00C24B77" w:rsidRPr="0090587F">
        <w:rPr>
          <w:rFonts w:ascii="Times New Roman" w:hAnsi="Times New Roman" w:cs="Times New Roman"/>
          <w:sz w:val="28"/>
          <w:szCs w:val="28"/>
          <w:lang w:val="kk-KZ"/>
        </w:rPr>
        <w:t>].</w:t>
      </w:r>
    </w:p>
    <w:tbl>
      <w:tblPr>
        <w:tblStyle w:val="ac"/>
        <w:tblpPr w:leftFromText="180" w:rightFromText="180" w:vertAnchor="text" w:horzAnchor="margin" w:tblpXSpec="center" w:tblpY="399"/>
        <w:tblW w:w="0" w:type="auto"/>
        <w:tblLayout w:type="fixed"/>
        <w:tblLook w:val="04A0" w:firstRow="1" w:lastRow="0" w:firstColumn="1" w:lastColumn="0" w:noHBand="0" w:noVBand="1"/>
      </w:tblPr>
      <w:tblGrid>
        <w:gridCol w:w="421"/>
        <w:gridCol w:w="2079"/>
        <w:gridCol w:w="7128"/>
      </w:tblGrid>
      <w:tr w:rsidR="00C24B77" w:rsidRPr="008C4783" w14:paraId="23372883" w14:textId="77777777" w:rsidTr="00E979ED">
        <w:tc>
          <w:tcPr>
            <w:tcW w:w="421" w:type="dxa"/>
          </w:tcPr>
          <w:p w14:paraId="22B70DBC" w14:textId="77777777"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w:t>
            </w:r>
          </w:p>
        </w:tc>
        <w:tc>
          <w:tcPr>
            <w:tcW w:w="2079" w:type="dxa"/>
          </w:tcPr>
          <w:p w14:paraId="63969B65" w14:textId="77777777"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Мырыш алу үрдістері</w:t>
            </w:r>
          </w:p>
        </w:tc>
        <w:tc>
          <w:tcPr>
            <w:tcW w:w="7128" w:type="dxa"/>
          </w:tcPr>
          <w:p w14:paraId="23D45114" w14:textId="77777777"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Мырыш алу үрдісі сипаттамалары</w:t>
            </w:r>
          </w:p>
        </w:tc>
      </w:tr>
      <w:tr w:rsidR="00C24B77" w:rsidRPr="00C3692F" w14:paraId="406C1AB8" w14:textId="77777777" w:rsidTr="008C4783">
        <w:trPr>
          <w:trHeight w:val="4671"/>
        </w:trPr>
        <w:tc>
          <w:tcPr>
            <w:tcW w:w="421" w:type="dxa"/>
          </w:tcPr>
          <w:p w14:paraId="1619DE91" w14:textId="77777777"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1</w:t>
            </w:r>
          </w:p>
        </w:tc>
        <w:tc>
          <w:tcPr>
            <w:tcW w:w="2079" w:type="dxa"/>
          </w:tcPr>
          <w:p w14:paraId="797C2442" w14:textId="77777777"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Күйдіру-ерітінділеу-электролиз (RLE)</w:t>
            </w:r>
          </w:p>
        </w:tc>
        <w:tc>
          <w:tcPr>
            <w:tcW w:w="7128" w:type="dxa"/>
          </w:tcPr>
          <w:p w14:paraId="2A87F209" w14:textId="77777777"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Дәстүрлі мырыш гидрометаллургиялық технологиясы, ол бес негізгі кезеңнен тұрады, яғни күйдіру, ерітінділеу, ерітінділерді тазарту, электролиз, рафинация. Байытқаннан кейін кен мырыш концентратына айналады, ары қарай келесі күйдіру үрдісінде мырыш оксиді алынады:</w:t>
            </w:r>
          </w:p>
          <w:p w14:paraId="3C5D1910" w14:textId="227A92BC"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ZnS + 0,5O</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 xml:space="preserve"> = ZnO + SO</w:t>
            </w:r>
            <w:r w:rsidRPr="008C4783">
              <w:rPr>
                <w:rFonts w:ascii="Times New Roman" w:hAnsi="Times New Roman" w:cs="Times New Roman"/>
                <w:sz w:val="24"/>
                <w:szCs w:val="24"/>
                <w:vertAlign w:val="subscript"/>
                <w:lang w:val="kk-KZ"/>
              </w:rPr>
              <w:t xml:space="preserve">2                                                            </w:t>
            </w:r>
            <w:r w:rsidRPr="008C4783">
              <w:rPr>
                <w:rFonts w:ascii="Times New Roman" w:hAnsi="Times New Roman" w:cs="Times New Roman"/>
                <w:sz w:val="24"/>
                <w:szCs w:val="24"/>
                <w:lang w:val="kk-KZ"/>
              </w:rPr>
              <w:t xml:space="preserve">    </w:t>
            </w:r>
            <w:r w:rsidR="008C4783">
              <w:rPr>
                <w:rFonts w:ascii="Times New Roman" w:hAnsi="Times New Roman" w:cs="Times New Roman"/>
                <w:sz w:val="24"/>
                <w:szCs w:val="24"/>
                <w:lang w:val="kk-KZ"/>
              </w:rPr>
              <w:t xml:space="preserve">              </w:t>
            </w:r>
            <w:r w:rsidRPr="008C4783">
              <w:rPr>
                <w:rFonts w:ascii="Times New Roman" w:hAnsi="Times New Roman" w:cs="Times New Roman"/>
                <w:sz w:val="24"/>
                <w:szCs w:val="24"/>
                <w:lang w:val="kk-KZ"/>
              </w:rPr>
              <w:t xml:space="preserve">           (</w:t>
            </w:r>
            <w:r w:rsidR="00F40EB3" w:rsidRPr="008C4783">
              <w:rPr>
                <w:rFonts w:ascii="Times New Roman" w:hAnsi="Times New Roman" w:cs="Times New Roman"/>
                <w:sz w:val="24"/>
                <w:szCs w:val="24"/>
                <w:lang w:val="kk-KZ"/>
              </w:rPr>
              <w:t>5</w:t>
            </w:r>
            <w:r w:rsidRPr="008C4783">
              <w:rPr>
                <w:rFonts w:ascii="Times New Roman" w:hAnsi="Times New Roman" w:cs="Times New Roman"/>
                <w:sz w:val="24"/>
                <w:szCs w:val="24"/>
                <w:lang w:val="kk-KZ"/>
              </w:rPr>
              <w:t>)</w:t>
            </w:r>
            <w:r w:rsidRPr="008C4783">
              <w:rPr>
                <w:rFonts w:ascii="Times New Roman" w:hAnsi="Times New Roman" w:cs="Times New Roman"/>
                <w:noProof/>
                <w:sz w:val="24"/>
                <w:szCs w:val="24"/>
                <w:lang w:val="kk-KZ" w:eastAsia="ru-RU"/>
              </w:rPr>
              <mc:AlternateContent>
                <mc:Choice Requires="wps">
                  <w:drawing>
                    <wp:anchor distT="0" distB="0" distL="114300" distR="114300" simplePos="0" relativeHeight="251717632" behindDoc="0" locked="0" layoutInCell="1" hidden="0" allowOverlap="1" wp14:anchorId="704A2E7D" wp14:editId="68E668EB">
                      <wp:simplePos x="0" y="0"/>
                      <wp:positionH relativeFrom="column">
                        <wp:posOffset>-266699</wp:posOffset>
                      </wp:positionH>
                      <wp:positionV relativeFrom="paragraph">
                        <wp:posOffset>0</wp:posOffset>
                      </wp:positionV>
                      <wp:extent cx="12700" cy="12700"/>
                      <wp:effectExtent l="0" t="0" r="0" b="0"/>
                      <wp:wrapNone/>
                      <wp:docPr id="58" name="Прямая со стрелкой 58"/>
                      <wp:cNvGraphicFramePr/>
                      <a:graphic xmlns:a="http://schemas.openxmlformats.org/drawingml/2006/main">
                        <a:graphicData uri="http://schemas.microsoft.com/office/word/2010/wordprocessingShape">
                          <wps:wsp>
                            <wps:cNvCnPr/>
                            <wps:spPr>
                              <a:xfrm>
                                <a:off x="6180593" y="3952960"/>
                                <a:ext cx="6645592" cy="0"/>
                              </a:xfrm>
                              <a:prstGeom prst="straightConnector1">
                                <a:avLst/>
                              </a:prstGeom>
                              <a:solidFill>
                                <a:srgbClr val="FFFFFF"/>
                              </a:solidFill>
                              <a:ln w="9525" cap="flat" cmpd="sng">
                                <a:solidFill>
                                  <a:srgbClr val="000000"/>
                                </a:solidFill>
                                <a:prstDash val="solid"/>
                                <a:round/>
                                <a:headEnd type="none" w="sm" len="sm"/>
                                <a:tailEnd type="none" w="sm" len="sm"/>
                              </a:ln>
                            </wps:spPr>
                            <wps:bodyPr/>
                          </wps:wsp>
                        </a:graphicData>
                      </a:graphic>
                    </wp:anchor>
                  </w:drawing>
                </mc:Choice>
                <mc:Fallback>
                  <w:pict>
                    <v:shapetype w14:anchorId="46F08488" id="_x0000_t32" coordsize="21600,21600" o:spt="32" o:oned="t" path="m,l21600,21600e" filled="f">
                      <v:path arrowok="t" fillok="f" o:connecttype="none"/>
                      <o:lock v:ext="edit" shapetype="t"/>
                    </v:shapetype>
                    <v:shape id="Прямая со стрелкой 58" o:spid="_x0000_s1026" type="#_x0000_t32" style="position:absolute;margin-left:-21pt;margin-top:0;width:1pt;height:1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" filled="t">
                      <v:stroke startarrowwidth="narrow" startarrowlength="short" endarrowwidth="narrow" endarrowlength="short"/>
                    </v:shape>
                  </w:pict>
                </mc:Fallback>
              </mc:AlternateContent>
            </w:r>
          </w:p>
          <w:p w14:paraId="5A9753D3" w14:textId="77777777" w:rsidR="00C24B77" w:rsidRPr="008C4783" w:rsidRDefault="00C24B77" w:rsidP="00E979ED">
            <w:pPr>
              <w:ind w:right="274"/>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Ерітінділеу үрдісінде тотыққан концентрат кендерін концентраттан мырыш иондарын бөліп алу үшін күкірт қышқылы ерітіндісінде ерітінділейді:</w:t>
            </w:r>
          </w:p>
          <w:p w14:paraId="7A77BDC2" w14:textId="18137140"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ZnO + H</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SO</w:t>
            </w:r>
            <w:r w:rsidRPr="008C4783">
              <w:rPr>
                <w:rFonts w:ascii="Times New Roman" w:hAnsi="Times New Roman" w:cs="Times New Roman"/>
                <w:sz w:val="24"/>
                <w:szCs w:val="24"/>
                <w:vertAlign w:val="subscript"/>
                <w:lang w:val="kk-KZ"/>
              </w:rPr>
              <w:t>4</w:t>
            </w:r>
            <w:r w:rsidRPr="008C4783">
              <w:rPr>
                <w:rFonts w:ascii="Times New Roman" w:hAnsi="Times New Roman" w:cs="Times New Roman"/>
                <w:sz w:val="24"/>
                <w:szCs w:val="24"/>
                <w:lang w:val="kk-KZ"/>
              </w:rPr>
              <w:t xml:space="preserve"> = ZnSO</w:t>
            </w:r>
            <w:r w:rsidRPr="008C4783">
              <w:rPr>
                <w:rFonts w:ascii="Times New Roman" w:hAnsi="Times New Roman" w:cs="Times New Roman"/>
                <w:sz w:val="24"/>
                <w:szCs w:val="24"/>
                <w:vertAlign w:val="subscript"/>
                <w:lang w:val="kk-KZ"/>
              </w:rPr>
              <w:t>4</w:t>
            </w:r>
            <w:r w:rsidRPr="008C4783">
              <w:rPr>
                <w:rFonts w:ascii="Times New Roman" w:hAnsi="Times New Roman" w:cs="Times New Roman"/>
                <w:sz w:val="24"/>
                <w:szCs w:val="24"/>
                <w:lang w:val="kk-KZ"/>
              </w:rPr>
              <w:t xml:space="preserve"> + H</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 xml:space="preserve">O                                            </w:t>
            </w:r>
            <w:r w:rsidR="008C4783">
              <w:rPr>
                <w:rFonts w:ascii="Times New Roman" w:hAnsi="Times New Roman" w:cs="Times New Roman"/>
                <w:sz w:val="24"/>
                <w:szCs w:val="24"/>
                <w:lang w:val="kk-KZ"/>
              </w:rPr>
              <w:t xml:space="preserve">                </w:t>
            </w:r>
            <w:r w:rsidRPr="008C4783">
              <w:rPr>
                <w:rFonts w:ascii="Times New Roman" w:hAnsi="Times New Roman" w:cs="Times New Roman"/>
                <w:sz w:val="24"/>
                <w:szCs w:val="24"/>
                <w:lang w:val="kk-KZ"/>
              </w:rPr>
              <w:t xml:space="preserve">   (</w:t>
            </w:r>
            <w:r w:rsidR="00F40EB3" w:rsidRPr="008C4783">
              <w:rPr>
                <w:rFonts w:ascii="Times New Roman" w:hAnsi="Times New Roman" w:cs="Times New Roman"/>
                <w:sz w:val="24"/>
                <w:szCs w:val="24"/>
                <w:lang w:val="kk-KZ"/>
              </w:rPr>
              <w:t>6</w:t>
            </w:r>
            <w:r w:rsidRPr="008C4783">
              <w:rPr>
                <w:rFonts w:ascii="Times New Roman" w:hAnsi="Times New Roman" w:cs="Times New Roman"/>
                <w:sz w:val="24"/>
                <w:szCs w:val="24"/>
                <w:lang w:val="kk-KZ"/>
              </w:rPr>
              <w:t>)</w:t>
            </w:r>
          </w:p>
          <w:p w14:paraId="5EB7C232" w14:textId="77777777" w:rsidR="00C24B77" w:rsidRPr="008C4783" w:rsidRDefault="00C24B77" w:rsidP="00E979ED">
            <w:pPr>
              <w:ind w:right="296"/>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Концентраттың ластануы мен гетерогенділігіне байланысты күкіртқышқылды ерітінділеуден кейін ерітіндіде электролиттік процеске зиянды басқа металл иондары да өтеді, сондықтан ерітінді мырыштың электролиттен электролиттік бөлінуінің жүзеге асыратын келесі үрдіс алдында тазартылады:</w:t>
            </w:r>
          </w:p>
          <w:p w14:paraId="4AA1E8C8" w14:textId="1EAD4A79"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ZnSO</w:t>
            </w:r>
            <w:r w:rsidRPr="008C4783">
              <w:rPr>
                <w:rFonts w:ascii="Times New Roman" w:hAnsi="Times New Roman" w:cs="Times New Roman"/>
                <w:sz w:val="24"/>
                <w:szCs w:val="24"/>
                <w:vertAlign w:val="subscript"/>
                <w:lang w:val="kk-KZ"/>
              </w:rPr>
              <w:t>4</w:t>
            </w:r>
            <w:r w:rsidRPr="008C4783">
              <w:rPr>
                <w:rFonts w:ascii="Times New Roman" w:hAnsi="Times New Roman" w:cs="Times New Roman"/>
                <w:sz w:val="24"/>
                <w:szCs w:val="24"/>
                <w:lang w:val="kk-KZ"/>
              </w:rPr>
              <w:t xml:space="preserve"> + H</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O = Zn + 0,5O</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 xml:space="preserve"> + H</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SO</w:t>
            </w:r>
            <w:r w:rsidRPr="008C4783">
              <w:rPr>
                <w:rFonts w:ascii="Times New Roman" w:hAnsi="Times New Roman" w:cs="Times New Roman"/>
                <w:sz w:val="24"/>
                <w:szCs w:val="24"/>
                <w:vertAlign w:val="subscript"/>
                <w:lang w:val="kk-KZ"/>
              </w:rPr>
              <w:t xml:space="preserve">4                                </w:t>
            </w:r>
            <w:r w:rsidRPr="008C4783">
              <w:rPr>
                <w:rFonts w:ascii="Times New Roman" w:hAnsi="Times New Roman" w:cs="Times New Roman"/>
                <w:sz w:val="24"/>
                <w:szCs w:val="24"/>
                <w:lang w:val="kk-KZ"/>
              </w:rPr>
              <w:t xml:space="preserve">            </w:t>
            </w:r>
            <w:r w:rsidR="008C4783">
              <w:rPr>
                <w:rFonts w:ascii="Times New Roman" w:hAnsi="Times New Roman" w:cs="Times New Roman"/>
                <w:sz w:val="24"/>
                <w:szCs w:val="24"/>
                <w:lang w:val="kk-KZ"/>
              </w:rPr>
              <w:t xml:space="preserve">               </w:t>
            </w:r>
            <w:r w:rsidRPr="008C4783">
              <w:rPr>
                <w:rFonts w:ascii="Times New Roman" w:hAnsi="Times New Roman" w:cs="Times New Roman"/>
                <w:sz w:val="24"/>
                <w:szCs w:val="24"/>
                <w:lang w:val="kk-KZ"/>
              </w:rPr>
              <w:t xml:space="preserve">    (</w:t>
            </w:r>
            <w:r w:rsidR="00F40EB3" w:rsidRPr="008C4783">
              <w:rPr>
                <w:rFonts w:ascii="Times New Roman" w:hAnsi="Times New Roman" w:cs="Times New Roman"/>
                <w:sz w:val="24"/>
                <w:szCs w:val="24"/>
                <w:lang w:val="kk-KZ"/>
              </w:rPr>
              <w:t>7</w:t>
            </w:r>
            <w:r w:rsidRPr="008C4783">
              <w:rPr>
                <w:rFonts w:ascii="Times New Roman" w:hAnsi="Times New Roman" w:cs="Times New Roman"/>
                <w:sz w:val="24"/>
                <w:szCs w:val="24"/>
                <w:lang w:val="kk-KZ"/>
              </w:rPr>
              <w:t>)</w:t>
            </w:r>
          </w:p>
        </w:tc>
      </w:tr>
      <w:tr w:rsidR="00C24B77" w:rsidRPr="00C3692F" w14:paraId="7F6A894B" w14:textId="77777777" w:rsidTr="00E979ED">
        <w:tc>
          <w:tcPr>
            <w:tcW w:w="421" w:type="dxa"/>
          </w:tcPr>
          <w:p w14:paraId="0E49EB6D" w14:textId="77777777"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2</w:t>
            </w:r>
          </w:p>
        </w:tc>
        <w:tc>
          <w:tcPr>
            <w:tcW w:w="2079" w:type="dxa"/>
          </w:tcPr>
          <w:p w14:paraId="44D95B43" w14:textId="77777777" w:rsidR="00C24B77" w:rsidRPr="008C4783" w:rsidRDefault="00C24B77" w:rsidP="00E979ED">
            <w:pPr>
              <w:ind w:right="-106"/>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Атмосфералық тікелей ерітінділеу (ADL)</w:t>
            </w:r>
          </w:p>
          <w:p w14:paraId="618EE8B0" w14:textId="77777777" w:rsidR="00C24B77" w:rsidRPr="008C4783" w:rsidRDefault="00C24B77" w:rsidP="00E979ED">
            <w:pPr>
              <w:jc w:val="both"/>
              <w:rPr>
                <w:rFonts w:ascii="Times New Roman" w:hAnsi="Times New Roman" w:cs="Times New Roman"/>
                <w:sz w:val="24"/>
                <w:szCs w:val="24"/>
                <w:lang w:val="kk-KZ"/>
              </w:rPr>
            </w:pPr>
          </w:p>
        </w:tc>
        <w:tc>
          <w:tcPr>
            <w:tcW w:w="7128" w:type="dxa"/>
          </w:tcPr>
          <w:p w14:paraId="42818F7D" w14:textId="77777777"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RLE процесінен күйдіру үрдісін қысқарту арқылы (мырыш сульфиді концентраты ұсақ бөлшектерге ұсақталып, ерітінділеу үрдісіне  тікелей беріледі) ерекшеленетін типтік гидрометаллургиялық үрдіс. Мырыш сульфидін тотықтыру үшін ерітінділеу үрдісіне оттегі үрленеді (ерітінділеу реакциясы жоғары температурада және катализатор ретінде темір иондарын пайдалану арқылы жүреді), күкірт флотация әдісімен шайма қалдықтарынан алынады.</w:t>
            </w:r>
          </w:p>
        </w:tc>
      </w:tr>
      <w:tr w:rsidR="00550BD0" w:rsidRPr="00C3692F" w14:paraId="7A948E45" w14:textId="77777777" w:rsidTr="00E979ED">
        <w:tc>
          <w:tcPr>
            <w:tcW w:w="421" w:type="dxa"/>
          </w:tcPr>
          <w:p w14:paraId="6A7333A6" w14:textId="36CBCC48" w:rsidR="00550BD0" w:rsidRPr="008C4783" w:rsidRDefault="00550BD0" w:rsidP="00550BD0">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3</w:t>
            </w:r>
          </w:p>
        </w:tc>
        <w:tc>
          <w:tcPr>
            <w:tcW w:w="2079" w:type="dxa"/>
          </w:tcPr>
          <w:p w14:paraId="4368A8D8" w14:textId="77777777" w:rsidR="00550BD0" w:rsidRPr="008C4783" w:rsidRDefault="00550BD0" w:rsidP="00550BD0">
            <w:pPr>
              <w:ind w:right="242"/>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Engitec мырыш экстракциясы (EZINEX)</w:t>
            </w:r>
          </w:p>
          <w:p w14:paraId="60916748" w14:textId="77777777" w:rsidR="00550BD0" w:rsidRPr="008C4783" w:rsidRDefault="00550BD0" w:rsidP="00550BD0">
            <w:pPr>
              <w:ind w:right="-106"/>
              <w:jc w:val="both"/>
              <w:rPr>
                <w:rFonts w:ascii="Times New Roman" w:hAnsi="Times New Roman" w:cs="Times New Roman"/>
                <w:sz w:val="24"/>
                <w:szCs w:val="24"/>
                <w:lang w:val="kk-KZ"/>
              </w:rPr>
            </w:pPr>
          </w:p>
        </w:tc>
        <w:tc>
          <w:tcPr>
            <w:tcW w:w="7128" w:type="dxa"/>
          </w:tcPr>
          <w:p w14:paraId="45341849" w14:textId="21223346" w:rsidR="00550BD0" w:rsidRPr="008C4783" w:rsidRDefault="00550BD0" w:rsidP="00550BD0">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EZINEX – NH</w:t>
            </w:r>
            <w:r w:rsidRPr="008C4783">
              <w:rPr>
                <w:rFonts w:ascii="Times New Roman" w:hAnsi="Times New Roman" w:cs="Times New Roman"/>
                <w:sz w:val="24"/>
                <w:szCs w:val="24"/>
                <w:vertAlign w:val="subscript"/>
                <w:lang w:val="kk-KZ"/>
              </w:rPr>
              <w:t>4</w:t>
            </w:r>
            <w:r w:rsidRPr="008C4783">
              <w:rPr>
                <w:rFonts w:ascii="Times New Roman" w:hAnsi="Times New Roman" w:cs="Times New Roman"/>
                <w:sz w:val="24"/>
                <w:szCs w:val="24"/>
                <w:lang w:val="kk-KZ"/>
              </w:rPr>
              <w:t>Cl электролитіне негізделген гидрометаллургиялық үрдіс. ZnO шикізатынан тікелей мырыш металын өндіруге мүмкіндік береді. Бірінші өнеркәсіптік EZINEX зауыты 1993 жылы Италиядағы Engitec компаниясымен электр доғалық пештің (EAF) шаңынан мырыш өндіруге арналған; үрдістің негізі дәстүрлі мырыш өндірісіне әсер ететін типтік қоспаларға әсері болмайтын бірегей гидрометаллургиялық мырыш алу жүйесі болып табылады.</w:t>
            </w:r>
            <w:r w:rsidRPr="008C4783">
              <w:rPr>
                <w:rFonts w:ascii="Times New Roman" w:hAnsi="Times New Roman" w:cs="Times New Roman"/>
                <w:noProof/>
                <w:sz w:val="24"/>
                <w:szCs w:val="24"/>
                <w:lang w:val="kk-KZ" w:eastAsia="ru-RU"/>
              </w:rPr>
              <mc:AlternateContent>
                <mc:Choice Requires="wps">
                  <w:drawing>
                    <wp:anchor distT="0" distB="0" distL="114300" distR="114300" simplePos="0" relativeHeight="251726848" behindDoc="0" locked="0" layoutInCell="1" hidden="0" allowOverlap="1" wp14:anchorId="3815BEE0" wp14:editId="354864ED">
                      <wp:simplePos x="0" y="0"/>
                      <wp:positionH relativeFrom="column">
                        <wp:posOffset>-266699</wp:posOffset>
                      </wp:positionH>
                      <wp:positionV relativeFrom="paragraph">
                        <wp:posOffset>0</wp:posOffset>
                      </wp:positionV>
                      <wp:extent cx="12700" cy="12700"/>
                      <wp:effectExtent l="0" t="0" r="0" b="0"/>
                      <wp:wrapNone/>
                      <wp:docPr id="1294114077" name="Прямая со стрелкой 1294114077"/>
                      <wp:cNvGraphicFramePr/>
                      <a:graphic xmlns:a="http://schemas.openxmlformats.org/drawingml/2006/main">
                        <a:graphicData uri="http://schemas.microsoft.com/office/word/2010/wordprocessingShape">
                          <wps:wsp>
                            <wps:cNvCnPr/>
                            <wps:spPr>
                              <a:xfrm>
                                <a:off x="6180593" y="3813822"/>
                                <a:ext cx="6645592" cy="0"/>
                              </a:xfrm>
                              <a:prstGeom prst="straightConnector1">
                                <a:avLst/>
                              </a:prstGeom>
                              <a:solidFill>
                                <a:srgbClr val="FFFFFF"/>
                              </a:solidFill>
                              <a:ln w="9525" cap="flat" cmpd="sng">
                                <a:solidFill>
                                  <a:srgbClr val="000000"/>
                                </a:solidFill>
                                <a:prstDash val="solid"/>
                                <a:round/>
                                <a:headEnd type="none" w="sm" len="sm"/>
                                <a:tailEnd type="none" w="sm" len="sm"/>
                              </a:ln>
                            </wps:spPr>
                            <wps:bodyPr/>
                          </wps:wsp>
                        </a:graphicData>
                      </a:graphic>
                    </wp:anchor>
                  </w:drawing>
                </mc:Choice>
                <mc:Fallback>
                  <w:pict>
                    <v:shapetype w14:anchorId="46E5167C" id="_x0000_t32" coordsize="21600,21600" o:spt="32" o:oned="t" path="m,l21600,21600e" filled="f">
                      <v:path arrowok="t" fillok="f" o:connecttype="none"/>
                      <o:lock v:ext="edit" shapetype="t"/>
                    </v:shapetype>
                    <v:shape id="Прямая со стрелкой 1294114077" o:spid="_x0000_s1026" type="#_x0000_t32" style="position:absolute;margin-left:-21pt;margin-top:0;width:1pt;height:1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" filled="t">
                      <v:stroke startarrowwidth="narrow" startarrowlength="short" endarrowwidth="narrow" endarrowlength="short"/>
                    </v:shape>
                  </w:pict>
                </mc:Fallback>
              </mc:AlternateContent>
            </w:r>
          </w:p>
        </w:tc>
      </w:tr>
      <w:tr w:rsidR="008C4783" w:rsidRPr="00C3692F" w14:paraId="71CDD183" w14:textId="77777777" w:rsidTr="00E979ED">
        <w:tc>
          <w:tcPr>
            <w:tcW w:w="421" w:type="dxa"/>
          </w:tcPr>
          <w:p w14:paraId="621CC394" w14:textId="69F899FE" w:rsidR="008C4783" w:rsidRPr="008C4783" w:rsidRDefault="008C4783" w:rsidP="008C4783">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4</w:t>
            </w:r>
          </w:p>
        </w:tc>
        <w:tc>
          <w:tcPr>
            <w:tcW w:w="2079" w:type="dxa"/>
          </w:tcPr>
          <w:p w14:paraId="01389CB7" w14:textId="77777777" w:rsidR="008C4783" w:rsidRPr="008C4783" w:rsidRDefault="008C4783" w:rsidP="008C4783">
            <w:pPr>
              <w:ind w:right="242"/>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Мырышты қысыммен ерітінділеу</w:t>
            </w:r>
          </w:p>
          <w:p w14:paraId="73E0BA1F" w14:textId="77777777" w:rsidR="008C4783" w:rsidRPr="008C4783" w:rsidRDefault="008C4783" w:rsidP="008C4783">
            <w:pPr>
              <w:ind w:right="242"/>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(Шерритт әдісі)</w:t>
            </w:r>
          </w:p>
          <w:p w14:paraId="0487E581" w14:textId="77777777" w:rsidR="008C4783" w:rsidRPr="008C4783" w:rsidRDefault="008C4783" w:rsidP="008C4783">
            <w:pPr>
              <w:ind w:right="242"/>
              <w:jc w:val="both"/>
              <w:rPr>
                <w:rFonts w:ascii="Times New Roman" w:hAnsi="Times New Roman" w:cs="Times New Roman"/>
                <w:sz w:val="24"/>
                <w:szCs w:val="24"/>
                <w:lang w:val="kk-KZ"/>
              </w:rPr>
            </w:pPr>
          </w:p>
        </w:tc>
        <w:tc>
          <w:tcPr>
            <w:tcW w:w="7128" w:type="dxa"/>
          </w:tcPr>
          <w:p w14:paraId="4ADDDE0F" w14:textId="77777777" w:rsidR="008C4783" w:rsidRPr="008C4783" w:rsidRDefault="008C4783" w:rsidP="008C4783">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 xml:space="preserve">Мырыш сульфидті концентраттарын тікелей қысыммен ерітінділеу нәтижесінде мырыш сульфаты ерітінділері және күкіртті элементтік түрге дейін тотықтыру арқылы алу </w:t>
            </w:r>
            <w:r w:rsidRPr="008C4783">
              <w:rPr>
                <w:rFonts w:ascii="Times New Roman" w:hAnsi="Times New Roman" w:cs="Times New Roman"/>
                <w:noProof/>
                <w:sz w:val="24"/>
                <w:szCs w:val="24"/>
                <w:lang w:val="kk-KZ" w:eastAsia="ru-RU"/>
              </w:rPr>
              <mc:AlternateContent>
                <mc:Choice Requires="wps">
                  <w:drawing>
                    <wp:anchor distT="0" distB="0" distL="114300" distR="114300" simplePos="0" relativeHeight="251728896" behindDoc="0" locked="0" layoutInCell="1" hidden="0" allowOverlap="1" wp14:anchorId="36C2FF66" wp14:editId="71CCB568">
                      <wp:simplePos x="0" y="0"/>
                      <wp:positionH relativeFrom="column">
                        <wp:posOffset>-266699</wp:posOffset>
                      </wp:positionH>
                      <wp:positionV relativeFrom="paragraph">
                        <wp:posOffset>0</wp:posOffset>
                      </wp:positionV>
                      <wp:extent cx="12700" cy="12700"/>
                      <wp:effectExtent l="0" t="0" r="0" b="0"/>
                      <wp:wrapNone/>
                      <wp:docPr id="243380182" name="Прямая со стрелкой 243380182"/>
                      <wp:cNvGraphicFramePr/>
                      <a:graphic xmlns:a="http://schemas.openxmlformats.org/drawingml/2006/main">
                        <a:graphicData uri="http://schemas.microsoft.com/office/word/2010/wordprocessingShape">
                          <wps:wsp>
                            <wps:cNvCnPr/>
                            <wps:spPr>
                              <a:xfrm>
                                <a:off x="6180593" y="3813822"/>
                                <a:ext cx="6645592" cy="0"/>
                              </a:xfrm>
                              <a:prstGeom prst="straightConnector1">
                                <a:avLst/>
                              </a:prstGeom>
                              <a:solidFill>
                                <a:srgbClr val="FFFFFF"/>
                              </a:solidFill>
                              <a:ln w="9525" cap="flat" cmpd="sng">
                                <a:solidFill>
                                  <a:srgbClr val="000000"/>
                                </a:solidFill>
                                <a:prstDash val="solid"/>
                                <a:round/>
                                <a:headEnd type="none" w="sm" len="sm"/>
                                <a:tailEnd type="none" w="sm" len="sm"/>
                              </a:ln>
                            </wps:spPr>
                            <wps:bodyPr/>
                          </wps:wsp>
                        </a:graphicData>
                      </a:graphic>
                    </wp:anchor>
                  </w:drawing>
                </mc:Choice>
                <mc:Fallback>
                  <w:pict>
                    <v:shapetype w14:anchorId="756D3E00" id="_x0000_t32" coordsize="21600,21600" o:spt="32" o:oned="t" path="m,l21600,21600e" filled="f">
                      <v:path arrowok="t" fillok="f" o:connecttype="none"/>
                      <o:lock v:ext="edit" shapetype="t"/>
                    </v:shapetype>
                    <v:shape id="Прямая со стрелкой 243380182" o:spid="_x0000_s1026" type="#_x0000_t32" style="position:absolute;margin-left:-21pt;margin-top:0;width:1pt;height:1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" filled="t">
                      <v:stroke startarrowwidth="narrow" startarrowlength="short" endarrowwidth="narrow" endarrowlength="short"/>
                    </v:shape>
                  </w:pict>
                </mc:Fallback>
              </mc:AlternateContent>
            </w:r>
            <w:r w:rsidRPr="008C4783">
              <w:rPr>
                <w:rFonts w:ascii="Times New Roman" w:hAnsi="Times New Roman" w:cs="Times New Roman"/>
                <w:sz w:val="24"/>
                <w:szCs w:val="24"/>
                <w:lang w:val="kk-KZ"/>
              </w:rPr>
              <w:t>келесідей жүзеге асырылады:</w:t>
            </w:r>
          </w:p>
          <w:p w14:paraId="3C9CBE51" w14:textId="573826D6" w:rsidR="008C4783" w:rsidRPr="008C4783" w:rsidRDefault="008C4783" w:rsidP="008C4783">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ZnS + H</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SO</w:t>
            </w:r>
            <w:r w:rsidRPr="008C4783">
              <w:rPr>
                <w:rFonts w:ascii="Times New Roman" w:hAnsi="Times New Roman" w:cs="Times New Roman"/>
                <w:sz w:val="24"/>
                <w:szCs w:val="24"/>
                <w:vertAlign w:val="subscript"/>
                <w:lang w:val="kk-KZ"/>
              </w:rPr>
              <w:t>4</w:t>
            </w:r>
            <w:r w:rsidRPr="008C4783">
              <w:rPr>
                <w:rFonts w:ascii="Times New Roman" w:hAnsi="Times New Roman" w:cs="Times New Roman"/>
                <w:sz w:val="24"/>
                <w:szCs w:val="24"/>
                <w:lang w:val="kk-KZ"/>
              </w:rPr>
              <w:t xml:space="preserve"> + 1/2O</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 xml:space="preserve"> = ZnSO</w:t>
            </w:r>
            <w:r w:rsidRPr="008C4783">
              <w:rPr>
                <w:rFonts w:ascii="Times New Roman" w:hAnsi="Times New Roman" w:cs="Times New Roman"/>
                <w:sz w:val="24"/>
                <w:szCs w:val="24"/>
                <w:vertAlign w:val="subscript"/>
                <w:lang w:val="kk-KZ"/>
              </w:rPr>
              <w:t xml:space="preserve">4 </w:t>
            </w:r>
            <w:r w:rsidRPr="008C4783">
              <w:rPr>
                <w:rFonts w:ascii="Times New Roman" w:hAnsi="Times New Roman" w:cs="Times New Roman"/>
                <w:sz w:val="24"/>
                <w:szCs w:val="24"/>
                <w:lang w:val="kk-KZ"/>
              </w:rPr>
              <w:t>+ H</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O + S</w:t>
            </w:r>
            <w:r w:rsidRPr="008C4783">
              <w:rPr>
                <w:rFonts w:ascii="Times New Roman" w:hAnsi="Times New Roman" w:cs="Times New Roman"/>
                <w:sz w:val="24"/>
                <w:szCs w:val="24"/>
                <w:vertAlign w:val="superscript"/>
                <w:lang w:val="kk-KZ"/>
              </w:rPr>
              <w:t xml:space="preserve">0                                 </w:t>
            </w:r>
            <w:r>
              <w:rPr>
                <w:rFonts w:ascii="Times New Roman" w:hAnsi="Times New Roman" w:cs="Times New Roman"/>
                <w:sz w:val="24"/>
                <w:szCs w:val="24"/>
                <w:vertAlign w:val="superscript"/>
                <w:lang w:val="kk-KZ"/>
              </w:rPr>
              <w:t xml:space="preserve">                        </w:t>
            </w:r>
            <w:r w:rsidRPr="008C4783">
              <w:rPr>
                <w:rFonts w:ascii="Times New Roman" w:hAnsi="Times New Roman" w:cs="Times New Roman"/>
                <w:sz w:val="24"/>
                <w:szCs w:val="24"/>
                <w:vertAlign w:val="superscript"/>
                <w:lang w:val="kk-KZ"/>
              </w:rPr>
              <w:t xml:space="preserve">      </w:t>
            </w:r>
            <w:r w:rsidRPr="008C4783">
              <w:rPr>
                <w:rFonts w:ascii="Times New Roman" w:hAnsi="Times New Roman" w:cs="Times New Roman"/>
                <w:sz w:val="24"/>
                <w:szCs w:val="24"/>
                <w:lang w:val="kk-KZ"/>
              </w:rPr>
              <w:t>(8)</w:t>
            </w:r>
            <w:r w:rsidRPr="008C4783">
              <w:rPr>
                <w:rFonts w:ascii="Times New Roman" w:hAnsi="Times New Roman" w:cs="Times New Roman"/>
                <w:noProof/>
                <w:sz w:val="24"/>
                <w:szCs w:val="24"/>
                <w:lang w:val="kk-KZ" w:eastAsia="ru-RU"/>
              </w:rPr>
              <mc:AlternateContent>
                <mc:Choice Requires="wps">
                  <w:drawing>
                    <wp:anchor distT="0" distB="0" distL="114300" distR="114300" simplePos="0" relativeHeight="251729920" behindDoc="1" locked="0" layoutInCell="1" hidden="0" allowOverlap="1" wp14:anchorId="55585050" wp14:editId="380DFEE1">
                      <wp:simplePos x="0" y="0"/>
                      <wp:positionH relativeFrom="column">
                        <wp:posOffset>2565400</wp:posOffset>
                      </wp:positionH>
                      <wp:positionV relativeFrom="paragraph">
                        <wp:posOffset>63500</wp:posOffset>
                      </wp:positionV>
                      <wp:extent cx="53975" cy="118110"/>
                      <wp:effectExtent l="0" t="0" r="0" b="0"/>
                      <wp:wrapNone/>
                      <wp:docPr id="133265293" name="Полилиния 61"/>
                      <wp:cNvGraphicFramePr/>
                      <a:graphic xmlns:a="http://schemas.openxmlformats.org/drawingml/2006/main">
                        <a:graphicData uri="http://schemas.microsoft.com/office/word/2010/wordprocessingShape">
                          <wps:wsp>
                            <wps:cNvSpPr/>
                            <wps:spPr>
                              <a:xfrm>
                                <a:off x="5704775" y="3725708"/>
                                <a:ext cx="44450" cy="108585"/>
                              </a:xfrm>
                              <a:custGeom>
                                <a:avLst/>
                                <a:gdLst/>
                                <a:ahLst/>
                                <a:cxnLst/>
                                <a:rect l="l" t="t" r="r" b="b"/>
                                <a:pathLst>
                                  <a:path w="44450" h="108585" extrusionOk="0">
                                    <a:moveTo>
                                      <a:pt x="0" y="0"/>
                                    </a:moveTo>
                                    <a:lnTo>
                                      <a:pt x="0" y="108585"/>
                                    </a:lnTo>
                                    <a:lnTo>
                                      <a:pt x="44450" y="108585"/>
                                    </a:lnTo>
                                    <a:lnTo>
                                      <a:pt x="44450" y="0"/>
                                    </a:lnTo>
                                    <a:close/>
                                  </a:path>
                                </a:pathLst>
                              </a:custGeom>
                              <a:solidFill>
                                <a:srgbClr val="FFFFFF"/>
                              </a:solidFill>
                              <a:ln>
                                <a:noFill/>
                              </a:ln>
                            </wps:spPr>
                            <wps:txbx>
                              <w:txbxContent>
                                <w:p w14:paraId="373D2ACD" w14:textId="77777777" w:rsidR="008C4783" w:rsidRDefault="008C4783" w:rsidP="00C24B77">
                                  <w:pPr>
                                    <w:spacing w:line="180" w:lineRule="auto"/>
                                    <w:textDirection w:val="btLr"/>
                                  </w:pPr>
                                  <w:r>
                                    <w:rPr>
                                      <w:rFonts w:ascii="Book Antiqua" w:eastAsia="Book Antiqua" w:hAnsi="Book Antiqua" w:cs="Book Antiqua"/>
                                      <w:color w:val="000000"/>
                                      <w:sz w:val="14"/>
                                    </w:rPr>
                                    <w:t>2</w:t>
                                  </w:r>
                                </w:p>
                              </w:txbxContent>
                            </wps:txbx>
                            <wps:bodyPr spcFirstLastPara="1" wrap="square" lIns="88900" tIns="38100" rIns="88900" bIns="38100" anchor="t" anchorCtr="0">
                              <a:noAutofit/>
                            </wps:bodyPr>
                          </wps:wsp>
                        </a:graphicData>
                      </a:graphic>
                    </wp:anchor>
                  </w:drawing>
                </mc:Choice>
                <mc:Fallback>
                  <w:pict>
                    <v:shape w14:anchorId="55585050" id="Полилиния 61" o:spid="_x0000_s1026" style="position:absolute;left:0;text-align:left;margin-left:202pt;margin-top:5pt;width:4.25pt;height:9.3pt;z-index:-251586560;visibility:visible;mso-wrap-style:square;mso-wrap-distance-left:9pt;mso-wrap-distance-top:0;mso-wrap-distance-right:9pt;mso-wrap-distance-bottom:0;mso-position-horizontal:absolute;mso-position-horizontal-relative:text;mso-position-vertical:absolute;mso-position-vertical-relative:text;v-text-anchor:top" coordsize="44450,1085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" adj="-11796480,,5400" path="m,l,108585r44450,l44450,,,xe" stroked="f">
                      <v:stroke joinstyle="miter"/>
                      <v:formulas/>
                      <v:path arrowok="t" o:extrusionok="f" o:connecttype="custom" textboxrect="0,0,44450,108585"/>
                      <v:textbox inset="7pt,3pt,7pt,3pt">
                        <w:txbxContent>
                          <w:p w14:paraId="373D2ACD" w14:textId="77777777" w:rsidR="008C4783" w:rsidRDefault="008C4783" w:rsidP="00C24B77">
                            <w:pPr>
                              <w:spacing w:line="180" w:lineRule="auto"/>
                              <w:textDirection w:val="btLr"/>
                            </w:pPr>
                            <w:r>
                              <w:rPr>
                                <w:rFonts w:ascii="Book Antiqua" w:eastAsia="Book Antiqua" w:hAnsi="Book Antiqua" w:cs="Book Antiqua"/>
                                <w:color w:val="000000"/>
                                <w:sz w:val="14"/>
                              </w:rPr>
                              <w:t>2</w:t>
                            </w:r>
                          </w:p>
                        </w:txbxContent>
                      </v:textbox>
                    </v:shape>
                  </w:pict>
                </mc:Fallback>
              </mc:AlternateContent>
            </w:r>
            <w:r w:rsidRPr="008C4783">
              <w:rPr>
                <w:rFonts w:ascii="Times New Roman" w:hAnsi="Times New Roman" w:cs="Times New Roman"/>
                <w:noProof/>
                <w:sz w:val="24"/>
                <w:szCs w:val="24"/>
                <w:lang w:val="kk-KZ" w:eastAsia="ru-RU"/>
              </w:rPr>
              <mc:AlternateContent>
                <mc:Choice Requires="wps">
                  <w:drawing>
                    <wp:anchor distT="0" distB="0" distL="114300" distR="114300" simplePos="0" relativeHeight="251730944" behindDoc="1" locked="0" layoutInCell="1" hidden="0" allowOverlap="1" wp14:anchorId="0BF7D436" wp14:editId="3D94C042">
                      <wp:simplePos x="0" y="0"/>
                      <wp:positionH relativeFrom="column">
                        <wp:posOffset>-266699</wp:posOffset>
                      </wp:positionH>
                      <wp:positionV relativeFrom="paragraph">
                        <wp:posOffset>0</wp:posOffset>
                      </wp:positionV>
                      <wp:extent cx="12700" cy="12700"/>
                      <wp:effectExtent l="0" t="0" r="0" b="0"/>
                      <wp:wrapNone/>
                      <wp:docPr id="1564971627" name="Прямая со стрелкой 1564971627"/>
                      <wp:cNvGraphicFramePr/>
                      <a:graphic xmlns:a="http://schemas.openxmlformats.org/drawingml/2006/main">
                        <a:graphicData uri="http://schemas.microsoft.com/office/word/2010/wordprocessingShape">
                          <wps:wsp>
                            <wps:cNvCnPr/>
                            <wps:spPr>
                              <a:xfrm>
                                <a:off x="8564840" y="3874533"/>
                                <a:ext cx="44285" cy="0"/>
                              </a:xfrm>
                              <a:prstGeom prst="straightConnector1">
                                <a:avLst/>
                              </a:prstGeom>
                              <a:solidFill>
                                <a:srgbClr val="FFFFFF"/>
                              </a:solidFill>
                              <a:ln w="9525" cap="flat" cmpd="sng">
                                <a:solidFill>
                                  <a:srgbClr val="000000"/>
                                </a:solidFill>
                                <a:prstDash val="solid"/>
                                <a:round/>
                                <a:headEnd type="none" w="sm" len="sm"/>
                                <a:tailEnd type="none" w="sm" len="sm"/>
                              </a:ln>
                            </wps:spPr>
                            <wps:bodyPr/>
                          </wps:wsp>
                        </a:graphicData>
                      </a:graphic>
                    </wp:anchor>
                  </w:drawing>
                </mc:Choice>
                <mc:Fallback>
                  <w:pict>
                    <v:shape w14:anchorId="128C36A9" id="Прямая со стрелкой 1564971627" o:spid="_x0000_s1026" type="#_x0000_t32" style="position:absolute;margin-left:-21pt;margin-top:0;width:1pt;height:1pt;z-index:-251585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" filled="t">
                      <v:stroke startarrowwidth="narrow" startarrowlength="short" endarrowwidth="narrow" endarrowlength="short"/>
                    </v:shape>
                  </w:pict>
                </mc:Fallback>
              </mc:AlternateContent>
            </w:r>
          </w:p>
          <w:p w14:paraId="6C7C2614" w14:textId="643DED3C" w:rsidR="008C4783" w:rsidRPr="008C4783" w:rsidRDefault="008C4783" w:rsidP="008C4783">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Шерритт әдісі 40 жылдан астам уақыт бұрын әзірленген. Өнеркәсіптік ауқымда 1981 жылдан бері қолданылған. Мырышты концентраттарын қысымымен ерітінділеу (ZPL) үрдісі RLE технологиясын қолданатын мырыш өңдеу зауыттарына оңай біріктіруге болады, бұл зауыттарға мырыш өндірісін арттыруға немесе ескі немесе ескірген жабдықты ауыстыруға мүмкіндік береді.</w:t>
            </w:r>
          </w:p>
        </w:tc>
      </w:tr>
    </w:tbl>
    <w:p w14:paraId="35220F1D" w14:textId="77777777" w:rsidR="00C24B77" w:rsidRDefault="00C24B77" w:rsidP="00C24B77">
      <w:pPr>
        <w:rPr>
          <w:lang w:val="kk-KZ"/>
        </w:rPr>
      </w:pPr>
    </w:p>
    <w:p w14:paraId="07EB1244" w14:textId="223B28A9" w:rsidR="00C24B77" w:rsidRPr="00900342" w:rsidRDefault="00C24B77" w:rsidP="00C24B77">
      <w:pPr>
        <w:spacing w:after="0"/>
        <w:rPr>
          <w:rFonts w:ascii="Times New Roman" w:hAnsi="Times New Roman" w:cs="Times New Roman"/>
          <w:sz w:val="28"/>
          <w:szCs w:val="28"/>
          <w:lang w:val="kk-KZ"/>
        </w:rPr>
      </w:pPr>
    </w:p>
    <w:tbl>
      <w:tblPr>
        <w:tblStyle w:val="ac"/>
        <w:tblpPr w:leftFromText="180" w:rightFromText="180" w:vertAnchor="text" w:horzAnchor="margin" w:tblpXSpec="center" w:tblpY="399"/>
        <w:tblW w:w="0" w:type="auto"/>
        <w:tblLook w:val="04A0" w:firstRow="1" w:lastRow="0" w:firstColumn="1" w:lastColumn="0" w:noHBand="0" w:noVBand="1"/>
      </w:tblPr>
      <w:tblGrid>
        <w:gridCol w:w="447"/>
        <w:gridCol w:w="2103"/>
        <w:gridCol w:w="7078"/>
      </w:tblGrid>
      <w:tr w:rsidR="00C24B77" w:rsidRPr="00C3692F" w14:paraId="3935F4F4" w14:textId="77777777" w:rsidTr="00550BD0">
        <w:tc>
          <w:tcPr>
            <w:tcW w:w="447" w:type="dxa"/>
          </w:tcPr>
          <w:p w14:paraId="7FA24BA1" w14:textId="75A74F27" w:rsidR="00C24B77" w:rsidRPr="008C4783" w:rsidRDefault="00C24B77" w:rsidP="00E979ED">
            <w:pPr>
              <w:jc w:val="both"/>
              <w:rPr>
                <w:rFonts w:ascii="Times New Roman" w:hAnsi="Times New Roman" w:cs="Times New Roman"/>
                <w:sz w:val="24"/>
                <w:szCs w:val="24"/>
                <w:lang w:val="kk-KZ"/>
              </w:rPr>
            </w:pPr>
          </w:p>
        </w:tc>
        <w:tc>
          <w:tcPr>
            <w:tcW w:w="2103" w:type="dxa"/>
          </w:tcPr>
          <w:p w14:paraId="5AF08195" w14:textId="77777777" w:rsidR="00C24B77" w:rsidRPr="008C4783" w:rsidRDefault="00C24B77" w:rsidP="00E979ED">
            <w:pPr>
              <w:ind w:right="242"/>
              <w:jc w:val="both"/>
              <w:rPr>
                <w:rFonts w:ascii="Times New Roman" w:hAnsi="Times New Roman" w:cs="Times New Roman"/>
                <w:sz w:val="24"/>
                <w:szCs w:val="24"/>
                <w:lang w:val="kk-KZ"/>
              </w:rPr>
            </w:pPr>
          </w:p>
        </w:tc>
        <w:tc>
          <w:tcPr>
            <w:tcW w:w="7078" w:type="dxa"/>
          </w:tcPr>
          <w:p w14:paraId="0A1DEDBC" w14:textId="2CD4AAC0" w:rsidR="00C24B77" w:rsidRPr="008C4783" w:rsidRDefault="00C24B77" w:rsidP="00E979ED">
            <w:pPr>
              <w:jc w:val="both"/>
              <w:rPr>
                <w:rFonts w:ascii="Times New Roman" w:hAnsi="Times New Roman" w:cs="Times New Roman"/>
                <w:sz w:val="24"/>
                <w:szCs w:val="24"/>
                <w:lang w:val="kk-KZ"/>
              </w:rPr>
            </w:pPr>
          </w:p>
        </w:tc>
      </w:tr>
      <w:tr w:rsidR="00C24B77" w:rsidRPr="00C3692F" w14:paraId="67395814" w14:textId="77777777" w:rsidTr="00550BD0">
        <w:tc>
          <w:tcPr>
            <w:tcW w:w="447" w:type="dxa"/>
          </w:tcPr>
          <w:p w14:paraId="6602FC32" w14:textId="77777777"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5</w:t>
            </w:r>
          </w:p>
        </w:tc>
        <w:tc>
          <w:tcPr>
            <w:tcW w:w="2103" w:type="dxa"/>
          </w:tcPr>
          <w:p w14:paraId="1B91F5EA" w14:textId="77777777" w:rsidR="00C24B77" w:rsidRPr="008C4783" w:rsidRDefault="00C24B77" w:rsidP="00E979ED">
            <w:pPr>
              <w:ind w:right="286"/>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Тікелей мырыш балқыту (DZS)</w:t>
            </w:r>
          </w:p>
          <w:p w14:paraId="4993CD20" w14:textId="77777777" w:rsidR="00C24B77" w:rsidRPr="008C4783" w:rsidRDefault="00C24B77" w:rsidP="00E979ED">
            <w:pPr>
              <w:ind w:right="242"/>
              <w:jc w:val="both"/>
              <w:rPr>
                <w:rFonts w:ascii="Times New Roman" w:hAnsi="Times New Roman" w:cs="Times New Roman"/>
                <w:sz w:val="24"/>
                <w:szCs w:val="24"/>
                <w:lang w:val="kk-KZ"/>
              </w:rPr>
            </w:pPr>
          </w:p>
        </w:tc>
        <w:tc>
          <w:tcPr>
            <w:tcW w:w="7078" w:type="dxa"/>
          </w:tcPr>
          <w:p w14:paraId="46312A87" w14:textId="1F897C5A"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1990 жылдардың аяғында Outotec (бұрынғы Ausmelt Ltd.) BUKA Minerals Ltd компаниясы үшін зерттеулер жүргізді. Ausmelt TSL технологиясын қолдана отырып мырыш сульфидті концентраттарын тікелей балқыту бойынша жұмыс екі сатылы балқыту процесінің дамуына әкелді; ол әсіресе құрамында темірдің және MnO, SiO</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 xml:space="preserve"> және MgO сияқты басқа қоспалары бар төмен сұрыпты концентраттарды өңдеуге өте қолайлы болды. </w:t>
            </w:r>
            <w:r w:rsidRPr="008C4783">
              <w:rPr>
                <w:rFonts w:ascii="Times New Roman" w:hAnsi="Times New Roman" w:cs="Times New Roman"/>
                <w:noProof/>
                <w:sz w:val="24"/>
                <w:szCs w:val="24"/>
                <w:lang w:val="kk-KZ" w:eastAsia="ru-RU"/>
              </w:rPr>
              <mc:AlternateContent>
                <mc:Choice Requires="wps">
                  <w:drawing>
                    <wp:anchor distT="0" distB="0" distL="114300" distR="114300" simplePos="0" relativeHeight="251716608" behindDoc="0" locked="0" layoutInCell="1" hidden="0" allowOverlap="1" wp14:anchorId="1F5C44FD" wp14:editId="31CF62FF">
                      <wp:simplePos x="0" y="0"/>
                      <wp:positionH relativeFrom="column">
                        <wp:posOffset>-266699</wp:posOffset>
                      </wp:positionH>
                      <wp:positionV relativeFrom="paragraph">
                        <wp:posOffset>0</wp:posOffset>
                      </wp:positionV>
                      <wp:extent cx="12700" cy="12700"/>
                      <wp:effectExtent l="0" t="0" r="0" b="0"/>
                      <wp:wrapNone/>
                      <wp:docPr id="1452262360" name="Прямая со стрелкой 1452262360"/>
                      <wp:cNvGraphicFramePr/>
                      <a:graphic xmlns:a="http://schemas.openxmlformats.org/drawingml/2006/main">
                        <a:graphicData uri="http://schemas.microsoft.com/office/word/2010/wordprocessingShape">
                          <wps:wsp>
                            <wps:cNvCnPr/>
                            <wps:spPr>
                              <a:xfrm>
                                <a:off x="6180593" y="3808742"/>
                                <a:ext cx="6645592" cy="0"/>
                              </a:xfrm>
                              <a:prstGeom prst="straightConnector1">
                                <a:avLst/>
                              </a:prstGeom>
                              <a:solidFill>
                                <a:srgbClr val="FFFFFF"/>
                              </a:solidFill>
                              <a:ln w="9525" cap="flat" cmpd="sng">
                                <a:solidFill>
                                  <a:srgbClr val="000000"/>
                                </a:solidFill>
                                <a:prstDash val="solid"/>
                                <a:round/>
                                <a:headEnd type="none" w="sm" len="sm"/>
                                <a:tailEnd type="none" w="sm" len="sm"/>
                              </a:ln>
                            </wps:spPr>
                            <wps:bodyPr/>
                          </wps:wsp>
                        </a:graphicData>
                      </a:graphic>
                    </wp:anchor>
                  </w:drawing>
                </mc:Choice>
                <mc:Fallback>
                  <w:pict>
                    <v:shape w14:anchorId="6CE91E80" id="Прямая со стрелкой 1452262360" o:spid="_x0000_s1026" type="#_x0000_t32" style="position:absolute;margin-left:-21pt;margin-top:0;width:1pt;height:1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" filled="t">
                      <v:stroke startarrowwidth="narrow" startarrowlength="short" endarrowwidth="narrow" endarrowlength="short"/>
                    </v:shape>
                  </w:pict>
                </mc:Fallback>
              </mc:AlternateContent>
            </w:r>
          </w:p>
        </w:tc>
      </w:tr>
      <w:tr w:rsidR="00C24B77" w:rsidRPr="00C3692F" w14:paraId="3B5253D5" w14:textId="77777777" w:rsidTr="00550BD0">
        <w:tc>
          <w:tcPr>
            <w:tcW w:w="447" w:type="dxa"/>
          </w:tcPr>
          <w:p w14:paraId="1DF4EBB5" w14:textId="77777777"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6</w:t>
            </w:r>
          </w:p>
        </w:tc>
        <w:tc>
          <w:tcPr>
            <w:tcW w:w="2103" w:type="dxa"/>
          </w:tcPr>
          <w:p w14:paraId="58033C92" w14:textId="77777777" w:rsidR="00C24B77" w:rsidRPr="008C4783" w:rsidRDefault="00C24B77" w:rsidP="00E979ED">
            <w:pPr>
              <w:ind w:right="103"/>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Оттегі жарқыл циклоны электр</w:t>
            </w:r>
          </w:p>
          <w:p w14:paraId="0F378143" w14:textId="0E9E69C0"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жылу үрдісі (Кив</w:t>
            </w:r>
            <w:r w:rsidR="00DA06BE" w:rsidRPr="008C4783">
              <w:rPr>
                <w:rFonts w:ascii="Times New Roman" w:hAnsi="Times New Roman" w:cs="Times New Roman"/>
                <w:sz w:val="24"/>
                <w:szCs w:val="24"/>
                <w:lang w:val="kk-KZ"/>
              </w:rPr>
              <w:t>цэ</w:t>
            </w:r>
            <w:r w:rsidRPr="008C4783">
              <w:rPr>
                <w:rFonts w:ascii="Times New Roman" w:hAnsi="Times New Roman" w:cs="Times New Roman"/>
                <w:sz w:val="24"/>
                <w:szCs w:val="24"/>
                <w:lang w:val="kk-KZ"/>
              </w:rPr>
              <w:t>т үрдісі)</w:t>
            </w:r>
          </w:p>
          <w:p w14:paraId="5F66A11C" w14:textId="77777777" w:rsidR="00C24B77" w:rsidRPr="008C4783" w:rsidRDefault="00C24B77" w:rsidP="00E979ED">
            <w:pPr>
              <w:ind w:right="286"/>
              <w:jc w:val="both"/>
              <w:rPr>
                <w:rFonts w:ascii="Times New Roman" w:hAnsi="Times New Roman" w:cs="Times New Roman"/>
                <w:sz w:val="24"/>
                <w:szCs w:val="24"/>
                <w:lang w:val="kk-KZ"/>
              </w:rPr>
            </w:pPr>
          </w:p>
        </w:tc>
        <w:tc>
          <w:tcPr>
            <w:tcW w:w="7078" w:type="dxa"/>
          </w:tcPr>
          <w:p w14:paraId="7F3F8ABB" w14:textId="77777777"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 xml:space="preserve">Қазақстанның Өскемен қаласындағы ВНИИЦВЕТМЕТ институтымен әзірленген. Әдіс келесі екі сатыдан тұрады: бірінші сатыда оттегімен бірге қорғасын, мырыш және басқа металл сульфидтері қыздыру кезінде металл оксидтеріне айналады; </w:t>
            </w:r>
          </w:p>
          <w:p w14:paraId="43BA26CA" w14:textId="138C89B8"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PbS + 3/2O</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 xml:space="preserve"> (г)  = PbO +  SO</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 xml:space="preserve"> (г)                                  </w:t>
            </w:r>
            <w:r w:rsidR="008C4783" w:rsidRPr="008C4783">
              <w:rPr>
                <w:rFonts w:ascii="Times New Roman" w:hAnsi="Times New Roman" w:cs="Times New Roman"/>
                <w:sz w:val="24"/>
                <w:szCs w:val="24"/>
                <w:lang w:val="kk-KZ"/>
              </w:rPr>
              <w:t xml:space="preserve">  </w:t>
            </w:r>
            <w:r w:rsidRPr="008C4783">
              <w:rPr>
                <w:rFonts w:ascii="Times New Roman" w:hAnsi="Times New Roman" w:cs="Times New Roman"/>
                <w:sz w:val="24"/>
                <w:szCs w:val="24"/>
                <w:lang w:val="kk-KZ"/>
              </w:rPr>
              <w:t xml:space="preserve"> </w:t>
            </w:r>
            <w:r w:rsidR="008C4783">
              <w:rPr>
                <w:rFonts w:ascii="Times New Roman" w:hAnsi="Times New Roman" w:cs="Times New Roman"/>
                <w:sz w:val="24"/>
                <w:szCs w:val="24"/>
                <w:lang w:val="kk-KZ"/>
              </w:rPr>
              <w:t xml:space="preserve">                   </w:t>
            </w:r>
            <w:r w:rsidRPr="008C4783">
              <w:rPr>
                <w:rFonts w:ascii="Times New Roman" w:hAnsi="Times New Roman" w:cs="Times New Roman"/>
                <w:sz w:val="24"/>
                <w:szCs w:val="24"/>
                <w:lang w:val="kk-KZ"/>
              </w:rPr>
              <w:t xml:space="preserve">   (</w:t>
            </w:r>
            <w:r w:rsidR="00F40EB3" w:rsidRPr="008C4783">
              <w:rPr>
                <w:rFonts w:ascii="Times New Roman" w:hAnsi="Times New Roman" w:cs="Times New Roman"/>
                <w:sz w:val="24"/>
                <w:szCs w:val="24"/>
                <w:lang w:val="kk-KZ"/>
              </w:rPr>
              <w:t>9</w:t>
            </w:r>
            <w:r w:rsidRPr="008C4783">
              <w:rPr>
                <w:rFonts w:ascii="Times New Roman" w:hAnsi="Times New Roman" w:cs="Times New Roman"/>
                <w:sz w:val="24"/>
                <w:szCs w:val="24"/>
                <w:lang w:val="kk-KZ"/>
              </w:rPr>
              <w:t>)</w:t>
            </w:r>
          </w:p>
          <w:p w14:paraId="576EDACA" w14:textId="25CBB045"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ZnS +3/2O</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 xml:space="preserve"> (г)  = ZnO + SO</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 xml:space="preserve"> (г)                                      </w:t>
            </w:r>
            <w:r w:rsidR="008C4783">
              <w:rPr>
                <w:rFonts w:ascii="Times New Roman" w:hAnsi="Times New Roman" w:cs="Times New Roman"/>
                <w:sz w:val="24"/>
                <w:szCs w:val="24"/>
                <w:lang w:val="kk-KZ"/>
              </w:rPr>
              <w:t xml:space="preserve">               </w:t>
            </w:r>
            <w:r w:rsidR="008C4783" w:rsidRPr="008C4783">
              <w:rPr>
                <w:rFonts w:ascii="Times New Roman" w:hAnsi="Times New Roman" w:cs="Times New Roman"/>
                <w:sz w:val="24"/>
                <w:szCs w:val="24"/>
                <w:lang w:val="kk-KZ"/>
              </w:rPr>
              <w:t xml:space="preserve">  </w:t>
            </w:r>
            <w:r w:rsidRPr="008C4783">
              <w:rPr>
                <w:rFonts w:ascii="Times New Roman" w:hAnsi="Times New Roman" w:cs="Times New Roman"/>
                <w:sz w:val="24"/>
                <w:szCs w:val="24"/>
                <w:lang w:val="kk-KZ"/>
              </w:rPr>
              <w:t xml:space="preserve"> (1</w:t>
            </w:r>
            <w:r w:rsidR="00F40EB3" w:rsidRPr="008C4783">
              <w:rPr>
                <w:rFonts w:ascii="Times New Roman" w:hAnsi="Times New Roman" w:cs="Times New Roman"/>
                <w:sz w:val="24"/>
                <w:szCs w:val="24"/>
                <w:lang w:val="kk-KZ"/>
              </w:rPr>
              <w:t>0</w:t>
            </w:r>
            <w:r w:rsidRPr="008C4783">
              <w:rPr>
                <w:rFonts w:ascii="Times New Roman" w:hAnsi="Times New Roman" w:cs="Times New Roman"/>
                <w:sz w:val="24"/>
                <w:szCs w:val="24"/>
                <w:lang w:val="kk-KZ"/>
              </w:rPr>
              <w:t>)</w:t>
            </w:r>
          </w:p>
          <w:p w14:paraId="52CC5531" w14:textId="20DA9432"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PbS +2PbO =  3Pb + SO</w:t>
            </w:r>
            <w:r w:rsidRPr="008C4783">
              <w:rPr>
                <w:rFonts w:ascii="Times New Roman" w:hAnsi="Times New Roman" w:cs="Times New Roman"/>
                <w:sz w:val="24"/>
                <w:szCs w:val="24"/>
                <w:vertAlign w:val="subscript"/>
                <w:lang w:val="kk-KZ"/>
              </w:rPr>
              <w:t>2</w:t>
            </w:r>
            <w:r w:rsidRPr="008C4783">
              <w:rPr>
                <w:rFonts w:ascii="Times New Roman" w:hAnsi="Times New Roman" w:cs="Times New Roman"/>
                <w:sz w:val="24"/>
                <w:szCs w:val="24"/>
                <w:lang w:val="kk-KZ"/>
              </w:rPr>
              <w:t xml:space="preserve">   (г)                                        </w:t>
            </w:r>
            <w:r w:rsidR="008C4783">
              <w:rPr>
                <w:rFonts w:ascii="Times New Roman" w:hAnsi="Times New Roman" w:cs="Times New Roman"/>
                <w:sz w:val="24"/>
                <w:szCs w:val="24"/>
                <w:lang w:val="kk-KZ"/>
              </w:rPr>
              <w:t xml:space="preserve">                       </w:t>
            </w:r>
            <w:r w:rsidRPr="008C4783">
              <w:rPr>
                <w:rFonts w:ascii="Times New Roman" w:hAnsi="Times New Roman" w:cs="Times New Roman"/>
                <w:sz w:val="24"/>
                <w:szCs w:val="24"/>
                <w:lang w:val="kk-KZ"/>
              </w:rPr>
              <w:t xml:space="preserve">    </w:t>
            </w:r>
            <w:r w:rsidR="008C4783" w:rsidRPr="008C4783">
              <w:rPr>
                <w:rFonts w:ascii="Times New Roman" w:hAnsi="Times New Roman" w:cs="Times New Roman"/>
                <w:sz w:val="24"/>
                <w:szCs w:val="24"/>
                <w:lang w:val="kk-KZ"/>
              </w:rPr>
              <w:t xml:space="preserve"> </w:t>
            </w:r>
            <w:r w:rsidRPr="008C4783">
              <w:rPr>
                <w:rFonts w:ascii="Times New Roman" w:hAnsi="Times New Roman" w:cs="Times New Roman"/>
                <w:sz w:val="24"/>
                <w:szCs w:val="24"/>
                <w:lang w:val="kk-KZ"/>
              </w:rPr>
              <w:t>(1</w:t>
            </w:r>
            <w:r w:rsidR="00F40EB3" w:rsidRPr="008C4783">
              <w:rPr>
                <w:rFonts w:ascii="Times New Roman" w:hAnsi="Times New Roman" w:cs="Times New Roman"/>
                <w:sz w:val="24"/>
                <w:szCs w:val="24"/>
                <w:lang w:val="kk-KZ"/>
              </w:rPr>
              <w:t>1</w:t>
            </w:r>
            <w:r w:rsidRPr="008C4783">
              <w:rPr>
                <w:rFonts w:ascii="Times New Roman" w:hAnsi="Times New Roman" w:cs="Times New Roman"/>
                <w:sz w:val="24"/>
                <w:szCs w:val="24"/>
                <w:lang w:val="kk-KZ"/>
              </w:rPr>
              <w:t>)</w:t>
            </w:r>
          </w:p>
          <w:p w14:paraId="03ED2287" w14:textId="77777777" w:rsidR="00C24B77" w:rsidRPr="008C4783" w:rsidRDefault="00C24B77" w:rsidP="00E979ED">
            <w:pPr>
              <w:jc w:val="both"/>
              <w:rPr>
                <w:rFonts w:ascii="Times New Roman" w:hAnsi="Times New Roman" w:cs="Times New Roman"/>
                <w:sz w:val="24"/>
                <w:szCs w:val="24"/>
                <w:lang w:val="kk-KZ"/>
              </w:rPr>
            </w:pPr>
            <w:r w:rsidRPr="008C4783">
              <w:rPr>
                <w:rFonts w:ascii="Times New Roman" w:hAnsi="Times New Roman" w:cs="Times New Roman"/>
                <w:sz w:val="24"/>
                <w:szCs w:val="24"/>
                <w:lang w:val="kk-KZ"/>
              </w:rPr>
              <w:t>Екінші сатыда PbO және ZnO кокс қосу арқылы тотықсыздандырылады; газ тәріздес мырыш конденсаторда металл ретінде тотықсыздандырылып алынады.</w:t>
            </w:r>
          </w:p>
        </w:tc>
      </w:tr>
      <w:tr w:rsidR="00923596" w:rsidRPr="00C42433" w14:paraId="15A1655B" w14:textId="77777777" w:rsidTr="00550BD0">
        <w:tc>
          <w:tcPr>
            <w:tcW w:w="447" w:type="dxa"/>
          </w:tcPr>
          <w:p w14:paraId="5544A759" w14:textId="6BB9FE3E" w:rsidR="00923596" w:rsidRPr="008C4783" w:rsidRDefault="00923596" w:rsidP="00E979ED">
            <w:pPr>
              <w:jc w:val="both"/>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2103" w:type="dxa"/>
          </w:tcPr>
          <w:p w14:paraId="45D4EAFB" w14:textId="5467E8F5" w:rsidR="00923596" w:rsidRPr="008C4783" w:rsidRDefault="00923596" w:rsidP="00E979ED">
            <w:pPr>
              <w:ind w:right="103"/>
              <w:jc w:val="both"/>
              <w:rPr>
                <w:rFonts w:ascii="Times New Roman" w:hAnsi="Times New Roman" w:cs="Times New Roman"/>
                <w:sz w:val="24"/>
                <w:szCs w:val="24"/>
                <w:lang w:val="kk-KZ"/>
              </w:rPr>
            </w:pPr>
            <w:r>
              <w:rPr>
                <w:rFonts w:ascii="Times New Roman" w:hAnsi="Times New Roman" w:cs="Times New Roman"/>
                <w:sz w:val="24"/>
                <w:szCs w:val="24"/>
                <w:lang w:val="kk-KZ"/>
              </w:rPr>
              <w:t>Альбион үрдісі</w:t>
            </w:r>
          </w:p>
        </w:tc>
        <w:tc>
          <w:tcPr>
            <w:tcW w:w="7078" w:type="dxa"/>
          </w:tcPr>
          <w:p w14:paraId="595B747A" w14:textId="77777777" w:rsidR="00923596" w:rsidRPr="00923596" w:rsidRDefault="00923596" w:rsidP="00923596">
            <w:pPr>
              <w:pBdr>
                <w:top w:val="nil"/>
                <w:left w:val="nil"/>
                <w:bottom w:val="nil"/>
                <w:right w:val="nil"/>
                <w:between w:val="nil"/>
              </w:pBdr>
              <w:ind w:right="-1"/>
              <w:jc w:val="both"/>
              <w:rPr>
                <w:rFonts w:ascii="Times New Roman" w:hAnsi="Times New Roman" w:cs="Times New Roman"/>
                <w:sz w:val="24"/>
                <w:szCs w:val="24"/>
                <w:lang w:val="kk-KZ"/>
              </w:rPr>
            </w:pPr>
            <w:r w:rsidRPr="00923596">
              <w:rPr>
                <w:rFonts w:ascii="Times New Roman" w:hAnsi="Times New Roman" w:cs="Times New Roman"/>
                <w:sz w:val="24"/>
                <w:szCs w:val="24"/>
                <w:lang w:val="kk-KZ"/>
              </w:rPr>
              <w:t>Альбион үрдісі – атмосфералық қысымда өте ұсақ ұнтақтау мен тотықтыра ерітінділеудың үйлесімі болып табылады. Альбион үрдісі майда ұнтақталған концентратты алу үшін бір уақытта әзірленген IsaMill бөлімін және қолданыстағы атмосфералық ерітінділеу сатысын қамтиды. Концентраттың 80%-ы ұнтақталғаннан кейін 8 – 12 мкм бөлшектердің өлшеміне ие болады, содан кейін кәдімгі ерітінділеу цистерналарында ерітінділеуге жіберіледі.</w:t>
            </w:r>
          </w:p>
          <w:p w14:paraId="14477D5F" w14:textId="24905226" w:rsidR="00923596" w:rsidRPr="008C4783" w:rsidRDefault="00923596" w:rsidP="00923596">
            <w:pPr>
              <w:jc w:val="both"/>
              <w:rPr>
                <w:rFonts w:ascii="Times New Roman" w:hAnsi="Times New Roman" w:cs="Times New Roman"/>
                <w:sz w:val="24"/>
                <w:szCs w:val="24"/>
                <w:lang w:val="kk-KZ"/>
              </w:rPr>
            </w:pPr>
            <w:r w:rsidRPr="00923596">
              <w:rPr>
                <w:rFonts w:ascii="Times New Roman" w:hAnsi="Times New Roman" w:cs="Times New Roman"/>
                <w:sz w:val="24"/>
                <w:szCs w:val="24"/>
                <w:lang w:val="kk-KZ"/>
              </w:rPr>
              <w:t>Ерітінділеу атмосфералық қысымда жұмыс істейтін араластырылған резервуарларда жүреді. Оттегі Fe(II) ні Fe(III) күйіне дейін тотықтыру үшін қолданылады. Ерітінділеу автотермиялық жолмен жүзеге асырылады, бұл ретте ерітінділеу суспензиясының температурасы ерітінділеу реакциясы кезінде бөлінетін жылу мөлшерімен белгіленеді. Ерітінділеу бактары қыздырылмайды</w:t>
            </w:r>
          </w:p>
        </w:tc>
      </w:tr>
    </w:tbl>
    <w:p w14:paraId="6066F475" w14:textId="6D3AD88D" w:rsidR="00C24B77" w:rsidRDefault="00271A46" w:rsidP="00C24B7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550BD0">
        <w:rPr>
          <w:rFonts w:ascii="Times New Roman" w:hAnsi="Times New Roman" w:cs="Times New Roman"/>
          <w:sz w:val="28"/>
          <w:szCs w:val="28"/>
          <w:lang w:val="kk-KZ"/>
        </w:rPr>
        <w:t>-кестенің жалғасы</w:t>
      </w:r>
    </w:p>
    <w:p w14:paraId="0D3835FE" w14:textId="77777777" w:rsidR="00550BD0" w:rsidRDefault="00550BD0" w:rsidP="003E2F48">
      <w:pPr>
        <w:pBdr>
          <w:top w:val="nil"/>
          <w:left w:val="nil"/>
          <w:bottom w:val="nil"/>
          <w:right w:val="nil"/>
          <w:between w:val="nil"/>
        </w:pBdr>
        <w:spacing w:after="0" w:line="240" w:lineRule="auto"/>
        <w:ind w:right="-1" w:firstLine="720"/>
        <w:jc w:val="both"/>
        <w:rPr>
          <w:rFonts w:ascii="Times New Roman" w:hAnsi="Times New Roman" w:cs="Times New Roman"/>
          <w:sz w:val="28"/>
          <w:szCs w:val="28"/>
          <w:lang w:val="kk-KZ"/>
        </w:rPr>
      </w:pPr>
    </w:p>
    <w:p w14:paraId="6B4FECBF" w14:textId="7CCFF744" w:rsidR="003E2F48" w:rsidRPr="0090587F" w:rsidRDefault="003E2F48" w:rsidP="003E2F48">
      <w:pPr>
        <w:pBdr>
          <w:top w:val="nil"/>
          <w:left w:val="nil"/>
          <w:bottom w:val="nil"/>
          <w:right w:val="nil"/>
          <w:between w:val="nil"/>
        </w:pBdr>
        <w:spacing w:after="0" w:line="240" w:lineRule="auto"/>
        <w:ind w:right="-1"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Қазіргі құрылыс материалдарының құнына сүйене отырып,</w:t>
      </w:r>
      <w:r w:rsidR="00830286">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Outotec атмосфералық ерітінділеу процесі техникалық және экономикалық жағынан біршама тиімдірек </w:t>
      </w:r>
      <w:r>
        <w:rPr>
          <w:rFonts w:ascii="Times New Roman" w:hAnsi="Times New Roman" w:cs="Times New Roman"/>
          <w:sz w:val="28"/>
          <w:szCs w:val="28"/>
          <w:lang w:val="kk-KZ"/>
        </w:rPr>
        <w:t>екендігі байқалады</w:t>
      </w:r>
      <w:r w:rsidRPr="0090587F">
        <w:rPr>
          <w:rFonts w:ascii="Times New Roman" w:hAnsi="Times New Roman" w:cs="Times New Roman"/>
          <w:sz w:val="28"/>
          <w:szCs w:val="28"/>
          <w:lang w:val="kk-KZ"/>
        </w:rPr>
        <w:t>. Егер зауыт жоғары биіктікте орналасса, Шерритт қысымды ерітінділеудің артықшылықтары бар.</w:t>
      </w:r>
    </w:p>
    <w:p w14:paraId="440412BE" w14:textId="66B36161" w:rsidR="003E2F48" w:rsidRDefault="003E2F48" w:rsidP="003E2F48">
      <w:pPr>
        <w:pBdr>
          <w:top w:val="nil"/>
          <w:left w:val="nil"/>
          <w:bottom w:val="nil"/>
          <w:right w:val="nil"/>
          <w:between w:val="nil"/>
        </w:pBdr>
        <w:spacing w:after="0" w:line="240" w:lineRule="auto"/>
        <w:ind w:right="-1"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Қалдықт</w:t>
      </w:r>
      <w:r>
        <w:rPr>
          <w:rFonts w:ascii="Times New Roman" w:hAnsi="Times New Roman" w:cs="Times New Roman"/>
          <w:sz w:val="28"/>
          <w:szCs w:val="28"/>
          <w:lang w:val="kk-KZ"/>
        </w:rPr>
        <w:t>ы технологиялық</w:t>
      </w:r>
      <w:r w:rsidRPr="0090587F">
        <w:rPr>
          <w:rFonts w:ascii="Times New Roman" w:hAnsi="Times New Roman" w:cs="Times New Roman"/>
          <w:sz w:val="28"/>
          <w:szCs w:val="28"/>
          <w:lang w:val="kk-KZ"/>
        </w:rPr>
        <w:t xml:space="preserve"> </w:t>
      </w:r>
      <w:r>
        <w:rPr>
          <w:rFonts w:ascii="Times New Roman" w:hAnsi="Times New Roman" w:cs="Times New Roman"/>
          <w:sz w:val="28"/>
          <w:szCs w:val="28"/>
          <w:lang w:val="kk-KZ"/>
        </w:rPr>
        <w:t>үрдісті</w:t>
      </w:r>
      <w:r w:rsidRPr="0090587F">
        <w:rPr>
          <w:rFonts w:ascii="Times New Roman" w:hAnsi="Times New Roman" w:cs="Times New Roman"/>
          <w:sz w:val="28"/>
          <w:szCs w:val="28"/>
          <w:lang w:val="kk-KZ"/>
        </w:rPr>
        <w:t xml:space="preserve"> жүзеге асыру кезінде ерітінділеу </w:t>
      </w:r>
      <w:r>
        <w:rPr>
          <w:rFonts w:ascii="Times New Roman" w:hAnsi="Times New Roman" w:cs="Times New Roman"/>
          <w:sz w:val="28"/>
          <w:szCs w:val="28"/>
          <w:lang w:val="kk-KZ"/>
        </w:rPr>
        <w:t>үрдістерін</w:t>
      </w:r>
      <w:r w:rsidRPr="0090587F">
        <w:rPr>
          <w:rFonts w:ascii="Times New Roman" w:hAnsi="Times New Roman" w:cs="Times New Roman"/>
          <w:sz w:val="28"/>
          <w:szCs w:val="28"/>
          <w:lang w:val="kk-KZ"/>
        </w:rPr>
        <w:t xml:space="preserve"> жобалау жергілікті табиғатты қорғау органдарының ережелерін ескеруі керек. АҚШ және ЕО [</w:t>
      </w:r>
      <w:r w:rsidR="00770EE4" w:rsidRPr="00770EE4">
        <w:rPr>
          <w:rFonts w:ascii="Times New Roman" w:hAnsi="Times New Roman" w:cs="Times New Roman"/>
          <w:sz w:val="28"/>
          <w:szCs w:val="28"/>
          <w:lang w:val="kk-KZ"/>
        </w:rPr>
        <w:t>6</w:t>
      </w:r>
      <w:r w:rsidR="00D57D7C" w:rsidRPr="00D57D7C">
        <w:rPr>
          <w:rFonts w:ascii="Times New Roman" w:hAnsi="Times New Roman" w:cs="Times New Roman"/>
          <w:sz w:val="28"/>
          <w:szCs w:val="28"/>
          <w:lang w:val="kk-KZ"/>
        </w:rPr>
        <w:t>8</w:t>
      </w:r>
      <w:r w:rsidRPr="0090587F">
        <w:rPr>
          <w:rFonts w:ascii="Times New Roman" w:hAnsi="Times New Roman" w:cs="Times New Roman"/>
          <w:sz w:val="28"/>
          <w:szCs w:val="28"/>
          <w:lang w:val="kk-KZ"/>
        </w:rPr>
        <w:t xml:space="preserve">] сияқты бірнеше елдер технологиялық қалдықтардың экологиялық мәселелеріне қатысты бірнеше ережелерді енгізді. Осыған байланысты Қытай сияқты Азия елдері де өздерінің ұқсас экологиялық ережелерін енгізе бастады. Тікелей ерітінділеу процесінен бөлінген элементтік күкірт, егер күкіртті сату немесе одан әрі пайдалану мүмкін болмаса, арнайы кен орындары қажет. Сонымен қатар, күкірт құрамында Hg, Se, Pb, As және Cd аз мөлшерде болса, олар элементтерін әрі қарай пайдалану алдында алып тастау керек. Қорғасынды HAL </w:t>
      </w:r>
      <w:r>
        <w:rPr>
          <w:rFonts w:ascii="Times New Roman" w:hAnsi="Times New Roman" w:cs="Times New Roman"/>
          <w:sz w:val="28"/>
          <w:szCs w:val="28"/>
          <w:lang w:val="kk-KZ"/>
        </w:rPr>
        <w:t xml:space="preserve">ерітіндісінің </w:t>
      </w:r>
      <w:r w:rsidRPr="0090587F">
        <w:rPr>
          <w:rFonts w:ascii="Times New Roman" w:hAnsi="Times New Roman" w:cs="Times New Roman"/>
          <w:sz w:val="28"/>
          <w:szCs w:val="28"/>
          <w:lang w:val="kk-KZ"/>
        </w:rPr>
        <w:t xml:space="preserve">қалдықтарындағы күміспен бірге қорғасын </w:t>
      </w:r>
      <w:r w:rsidRPr="0090587F">
        <w:rPr>
          <w:rFonts w:ascii="Times New Roman" w:hAnsi="Times New Roman" w:cs="Times New Roman"/>
          <w:sz w:val="28"/>
          <w:szCs w:val="28"/>
          <w:lang w:val="kk-KZ"/>
        </w:rPr>
        <w:lastRenderedPageBreak/>
        <w:t>балқыту процестерінде одан әрі өңдеуге болады. Индий және галий сияқты басқа элементтерді де олардың тиісті тазарту процестерінде бөліп алуға болады.</w:t>
      </w:r>
    </w:p>
    <w:p w14:paraId="68BD23CA" w14:textId="7D2D0ACB" w:rsidR="00C24B77" w:rsidRPr="0090587F" w:rsidRDefault="00C24B77" w:rsidP="00C24B77">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Қорытындылай келе пирометаллургиялық әдістер әлі күнге дейін әлемнің әртүрлі бөліктерінде қолданылады, бірақ бірте-бірте </w:t>
      </w:r>
      <w:r>
        <w:rPr>
          <w:rFonts w:ascii="Times New Roman" w:hAnsi="Times New Roman" w:cs="Times New Roman"/>
          <w:sz w:val="28"/>
          <w:szCs w:val="28"/>
          <w:lang w:val="kk-KZ"/>
        </w:rPr>
        <w:t>қолданыс аясы азаюда.</w:t>
      </w:r>
      <w:r w:rsidRPr="0090587F">
        <w:rPr>
          <w:rFonts w:ascii="Times New Roman" w:hAnsi="Times New Roman" w:cs="Times New Roman"/>
          <w:sz w:val="28"/>
          <w:szCs w:val="28"/>
          <w:lang w:val="kk-KZ"/>
        </w:rPr>
        <w:t xml:space="preserve"> Польшадан басқа, ЕО-да мырыш концентраттарын өңдеу үшін </w:t>
      </w:r>
      <w:r>
        <w:rPr>
          <w:rFonts w:ascii="Times New Roman" w:hAnsi="Times New Roman" w:cs="Times New Roman"/>
          <w:sz w:val="28"/>
          <w:szCs w:val="28"/>
          <w:lang w:val="kk-KZ"/>
        </w:rPr>
        <w:t xml:space="preserve">бұл әдіс </w:t>
      </w:r>
      <w:r w:rsidRPr="0090587F">
        <w:rPr>
          <w:rFonts w:ascii="Times New Roman" w:hAnsi="Times New Roman" w:cs="Times New Roman"/>
          <w:sz w:val="28"/>
          <w:szCs w:val="28"/>
          <w:lang w:val="kk-KZ"/>
        </w:rPr>
        <w:t>қолданылмайды. Мұны анықтайтын негізгі факторлар жоғары сапалы мырыш алу үшін қосымша айдау сатысының қажеттілігі және мырыш экстракциясының салыстырмалы түрде төмен тиімділігі болып табылады. Гидрометаллургиялық күйдіру-ерітінділеу-электролиз ә</w:t>
      </w:r>
      <w:r>
        <w:rPr>
          <w:rFonts w:ascii="Times New Roman" w:hAnsi="Times New Roman" w:cs="Times New Roman"/>
          <w:sz w:val="28"/>
          <w:szCs w:val="28"/>
          <w:lang w:val="kk-KZ"/>
        </w:rPr>
        <w:t>дісін қолданған кезде, күйдіру сатысында,</w:t>
      </w:r>
      <w:r w:rsidRPr="0090587F">
        <w:rPr>
          <w:rFonts w:ascii="Times New Roman" w:hAnsi="Times New Roman" w:cs="Times New Roman"/>
          <w:sz w:val="28"/>
          <w:szCs w:val="28"/>
          <w:lang w:val="kk-KZ"/>
        </w:rPr>
        <w:t xml:space="preserve">  күкірт диоксиді,</w:t>
      </w:r>
      <w:r>
        <w:rPr>
          <w:rFonts w:ascii="Times New Roman" w:hAnsi="Times New Roman" w:cs="Times New Roman"/>
          <w:sz w:val="28"/>
          <w:szCs w:val="28"/>
          <w:lang w:val="kk-KZ"/>
        </w:rPr>
        <w:t xml:space="preserve"> азот газдарының</w:t>
      </w:r>
      <w:r w:rsidRPr="0090587F">
        <w:rPr>
          <w:rFonts w:ascii="Times New Roman" w:hAnsi="Times New Roman" w:cs="Times New Roman"/>
          <w:sz w:val="28"/>
          <w:szCs w:val="28"/>
          <w:lang w:val="kk-KZ"/>
        </w:rPr>
        <w:t xml:space="preserve"> шығарылуымен байланысты мәселелер бар және қышқылды ағынды сулар және мышьяк, сынап және кадмий сияқты металдардың және қосымша органикалық ластаушы заттардың бөлінуі болып табылады. Сондықтан ауаға және суға шығар</w:t>
      </w:r>
      <w:r>
        <w:rPr>
          <w:rFonts w:ascii="Times New Roman" w:hAnsi="Times New Roman" w:cs="Times New Roman"/>
          <w:sz w:val="28"/>
          <w:szCs w:val="28"/>
          <w:lang w:val="kk-KZ"/>
        </w:rPr>
        <w:t>ылатын зияндызаттарды</w:t>
      </w:r>
      <w:r w:rsidRPr="0090587F">
        <w:rPr>
          <w:rFonts w:ascii="Times New Roman" w:hAnsi="Times New Roman" w:cs="Times New Roman"/>
          <w:sz w:val="28"/>
          <w:szCs w:val="28"/>
          <w:lang w:val="kk-KZ"/>
        </w:rPr>
        <w:t>, қалдықтарды басқару және энергетикалық мәселелер</w:t>
      </w:r>
      <w:r>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құрамында мырыш бар кендерді өңдеуде қолданылатын әдістерді </w:t>
      </w:r>
      <w:r>
        <w:rPr>
          <w:rFonts w:ascii="Times New Roman" w:hAnsi="Times New Roman" w:cs="Times New Roman"/>
          <w:sz w:val="28"/>
          <w:szCs w:val="28"/>
          <w:lang w:val="kk-KZ"/>
        </w:rPr>
        <w:t xml:space="preserve">қайта қарастыру қажеттілігін анықтайтын </w:t>
      </w:r>
      <w:r w:rsidRPr="0090587F">
        <w:rPr>
          <w:rFonts w:ascii="Times New Roman" w:hAnsi="Times New Roman" w:cs="Times New Roman"/>
          <w:sz w:val="28"/>
          <w:szCs w:val="28"/>
          <w:lang w:val="kk-KZ"/>
        </w:rPr>
        <w:t xml:space="preserve">негізгі факторлардың бірі болып табылады. </w:t>
      </w:r>
    </w:p>
    <w:p w14:paraId="1C8F670F" w14:textId="059282BA" w:rsidR="00E803D1" w:rsidRDefault="00C24B77" w:rsidP="00271A46">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Ал тікелей ерітінділеу әдістерінің артықшылығы атмосфераға зиянды газдардың шығуының алдын алуға болады, бірақ, тікелей ерітінділеу нәтижесінде алынғын ерітіндінің құрамындағы темір иондары ярозиттік темір тұнбалары түрінде бөліп алынады. Осы мәселені шешуде мырыш сульфаты ерітіндісінің құрамындағы темір иондарын тұнбаға түсіру үрдісін зерттеудің маңызы зор. Осы мақсатта келесі тақырыпта темір иондарының тұнбаға түсу ерекшеліктері туралы ғылыми әдебиет көздеріндегі мәліметтерге</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шолу жасалды. </w:t>
      </w:r>
    </w:p>
    <w:p w14:paraId="05302797" w14:textId="77777777" w:rsidR="00271A46" w:rsidRDefault="00271A46" w:rsidP="00271A46">
      <w:pPr>
        <w:spacing w:after="0" w:line="240" w:lineRule="auto"/>
        <w:ind w:firstLine="708"/>
        <w:jc w:val="both"/>
        <w:rPr>
          <w:rFonts w:ascii="Times New Roman" w:hAnsi="Times New Roman" w:cs="Times New Roman"/>
          <w:sz w:val="28"/>
          <w:szCs w:val="28"/>
          <w:lang w:val="kk-KZ"/>
        </w:rPr>
      </w:pPr>
    </w:p>
    <w:p w14:paraId="44325BF1" w14:textId="4A0DD257" w:rsidR="00D217CB" w:rsidRPr="00E441AA" w:rsidRDefault="00D217CB" w:rsidP="00D47716">
      <w:pPr>
        <w:ind w:firstLine="709"/>
        <w:jc w:val="both"/>
        <w:rPr>
          <w:rFonts w:ascii="Times New Roman" w:hAnsi="Times New Roman" w:cs="Times New Roman"/>
          <w:sz w:val="28"/>
          <w:szCs w:val="28"/>
          <w:lang w:val="kk-KZ"/>
        </w:rPr>
      </w:pPr>
      <w:r w:rsidRPr="00E441AA">
        <w:rPr>
          <w:rFonts w:ascii="Times New Roman" w:hAnsi="Times New Roman" w:cs="Times New Roman"/>
          <w:sz w:val="28"/>
          <w:szCs w:val="28"/>
          <w:lang w:val="kk-KZ"/>
        </w:rPr>
        <w:t>1.</w:t>
      </w:r>
      <w:r w:rsidR="002C0A69" w:rsidRPr="00E441AA">
        <w:rPr>
          <w:rFonts w:ascii="Times New Roman" w:hAnsi="Times New Roman" w:cs="Times New Roman"/>
          <w:sz w:val="28"/>
          <w:szCs w:val="28"/>
          <w:lang w:val="kk-KZ"/>
        </w:rPr>
        <w:t>4</w:t>
      </w:r>
      <w:r w:rsidRPr="00E441AA">
        <w:rPr>
          <w:rFonts w:ascii="Times New Roman" w:hAnsi="Times New Roman" w:cs="Times New Roman"/>
          <w:sz w:val="28"/>
          <w:szCs w:val="28"/>
          <w:lang w:val="kk-KZ"/>
        </w:rPr>
        <w:t xml:space="preserve"> Мырыш сульфаты ерітіндісін қоспалардан тазалау</w:t>
      </w:r>
      <w:r w:rsidR="00364A44" w:rsidRPr="00E441AA">
        <w:rPr>
          <w:rFonts w:ascii="Times New Roman" w:hAnsi="Times New Roman" w:cs="Times New Roman"/>
          <w:sz w:val="28"/>
          <w:szCs w:val="28"/>
          <w:lang w:val="kk-KZ"/>
        </w:rPr>
        <w:t xml:space="preserve">дағы </w:t>
      </w:r>
      <w:r w:rsidR="00DC3BAC" w:rsidRPr="00E441AA">
        <w:rPr>
          <w:rFonts w:ascii="Times New Roman" w:hAnsi="Times New Roman" w:cs="Times New Roman"/>
          <w:sz w:val="28"/>
          <w:szCs w:val="28"/>
          <w:lang w:val="kk-KZ"/>
        </w:rPr>
        <w:t xml:space="preserve">қолданыстағы </w:t>
      </w:r>
      <w:r w:rsidR="004F6826" w:rsidRPr="00E441AA">
        <w:rPr>
          <w:rFonts w:ascii="Times New Roman" w:hAnsi="Times New Roman" w:cs="Times New Roman"/>
          <w:sz w:val="28"/>
          <w:szCs w:val="28"/>
          <w:lang w:val="kk-KZ"/>
        </w:rPr>
        <w:t>әдістер</w:t>
      </w:r>
    </w:p>
    <w:p w14:paraId="5AFE0497" w14:textId="22B9090F" w:rsidR="00D217CB" w:rsidRPr="007378F6" w:rsidRDefault="00D217CB" w:rsidP="00D47716">
      <w:pPr>
        <w:spacing w:after="0" w:line="240" w:lineRule="auto"/>
        <w:ind w:firstLine="709"/>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 xml:space="preserve">Мырыш сульфаты ерітіндісіндегі қоспалар, оларды ерітіндіден бөлу әдістеріне байланысты топтарға бөлінеді. </w:t>
      </w:r>
      <w:r w:rsidRPr="007378F6">
        <w:rPr>
          <w:rFonts w:ascii="Times New Roman" w:hAnsi="Times New Roman" w:cs="Times New Roman"/>
          <w:iCs/>
          <w:sz w:val="28"/>
          <w:szCs w:val="28"/>
          <w:lang w:val="kk-KZ"/>
        </w:rPr>
        <w:t>Бірінші топ</w:t>
      </w:r>
      <w:r w:rsidRPr="007378F6">
        <w:rPr>
          <w:rFonts w:ascii="Times New Roman" w:hAnsi="Times New Roman" w:cs="Times New Roman"/>
          <w:i/>
          <w:sz w:val="28"/>
          <w:szCs w:val="28"/>
          <w:lang w:val="kk-KZ"/>
        </w:rPr>
        <w:t xml:space="preserve"> </w:t>
      </w:r>
      <w:r w:rsidRPr="007378F6">
        <w:rPr>
          <w:rFonts w:ascii="Times New Roman" w:hAnsi="Times New Roman" w:cs="Times New Roman"/>
          <w:sz w:val="28"/>
          <w:szCs w:val="28"/>
          <w:lang w:val="kk-KZ"/>
        </w:rPr>
        <w:t>ерітіндіден гидролиз, тұнбаға түсіру, адсорбция және коагуляция арқылы бөліп алынатын қоспаларды біріктіреді. Оларға: темір, мыс, алюминий, мышьяк, сурьма, индий, германий, галлий, кремний диоксиді жатады</w:t>
      </w:r>
      <w:r w:rsidR="00770EE4" w:rsidRPr="00770EE4">
        <w:rPr>
          <w:rFonts w:ascii="Times New Roman" w:hAnsi="Times New Roman" w:cs="Times New Roman"/>
          <w:sz w:val="28"/>
          <w:szCs w:val="28"/>
        </w:rPr>
        <w:t xml:space="preserve"> </w:t>
      </w:r>
      <w:r w:rsidR="00770EE4">
        <w:rPr>
          <w:rFonts w:ascii="Times New Roman" w:hAnsi="Times New Roman" w:cs="Times New Roman"/>
          <w:sz w:val="28"/>
          <w:szCs w:val="28"/>
        </w:rPr>
        <w:t>[</w:t>
      </w:r>
      <w:r w:rsidR="00770EE4" w:rsidRPr="00770EE4">
        <w:rPr>
          <w:rFonts w:ascii="Times New Roman" w:hAnsi="Times New Roman" w:cs="Times New Roman"/>
          <w:sz w:val="28"/>
          <w:szCs w:val="28"/>
        </w:rPr>
        <w:t>53</w:t>
      </w:r>
      <w:r w:rsidR="00770EE4">
        <w:rPr>
          <w:rFonts w:ascii="Times New Roman" w:hAnsi="Times New Roman" w:cs="Times New Roman"/>
          <w:sz w:val="28"/>
          <w:szCs w:val="28"/>
        </w:rPr>
        <w:t>]</w:t>
      </w:r>
      <w:r w:rsidRPr="007378F6">
        <w:rPr>
          <w:rFonts w:ascii="Times New Roman" w:hAnsi="Times New Roman" w:cs="Times New Roman"/>
          <w:sz w:val="28"/>
          <w:szCs w:val="28"/>
          <w:lang w:val="kk-KZ"/>
        </w:rPr>
        <w:t>.</w:t>
      </w:r>
    </w:p>
    <w:p w14:paraId="5E02FF1A" w14:textId="77777777" w:rsidR="00D217CB" w:rsidRPr="007378F6" w:rsidRDefault="00D217CB" w:rsidP="0017223D">
      <w:pPr>
        <w:spacing w:after="0" w:line="240" w:lineRule="auto"/>
        <w:ind w:firstLine="709"/>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Гидролиттік тазарту ерітіндідегі металл катиондарының сумен әрекеттесіп, аз еритін гидроксидтер түзу қабілетіне негізделген. Сонымен бірге ерітіндідегі металдың концентрациясы төмендейді - ерітінді тазартылады.</w:t>
      </w:r>
    </w:p>
    <w:p w14:paraId="34017804" w14:textId="77777777" w:rsidR="00D217CB" w:rsidRPr="00670C63" w:rsidRDefault="00D217CB" w:rsidP="00830286">
      <w:pPr>
        <w:spacing w:after="0" w:line="240" w:lineRule="auto"/>
        <w:ind w:firstLine="709"/>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Жалпы алғанда металл катионының гидролиз реакциясы келесі теңдеу арқылы өрнектеледі:</w:t>
      </w:r>
    </w:p>
    <w:p w14:paraId="72F00E55" w14:textId="77777777" w:rsidR="006234F8" w:rsidRPr="00670C63" w:rsidRDefault="006234F8" w:rsidP="00830286">
      <w:pPr>
        <w:spacing w:after="0" w:line="240" w:lineRule="auto"/>
        <w:ind w:firstLine="709"/>
        <w:jc w:val="both"/>
        <w:rPr>
          <w:rFonts w:ascii="Times New Roman" w:hAnsi="Times New Roman" w:cs="Times New Roman"/>
          <w:sz w:val="28"/>
          <w:szCs w:val="28"/>
          <w:lang w:val="kk-KZ"/>
        </w:rPr>
      </w:pPr>
    </w:p>
    <w:p w14:paraId="5DB5917B" w14:textId="0B28CAA6" w:rsidR="00D217CB" w:rsidRPr="007378F6" w:rsidRDefault="00D217CB" w:rsidP="006234F8">
      <w:pPr>
        <w:tabs>
          <w:tab w:val="right" w:pos="2694"/>
        </w:tabs>
        <w:spacing w:after="0" w:line="240" w:lineRule="auto"/>
        <w:ind w:firstLine="2268"/>
        <w:rPr>
          <w:rFonts w:ascii="Times New Roman" w:hAnsi="Times New Roman" w:cs="Times New Roman"/>
          <w:sz w:val="28"/>
          <w:szCs w:val="28"/>
          <w:lang w:val="kk-KZ"/>
        </w:rPr>
      </w:pPr>
      <w:r w:rsidRPr="007378F6">
        <w:rPr>
          <w:rFonts w:ascii="Times New Roman" w:hAnsi="Times New Roman" w:cs="Times New Roman"/>
          <w:sz w:val="28"/>
          <w:szCs w:val="28"/>
          <w:lang w:val="kk-KZ"/>
        </w:rPr>
        <w:t>Ме</w:t>
      </w:r>
      <w:r w:rsidRPr="007378F6">
        <w:rPr>
          <w:rFonts w:ascii="Times New Roman" w:hAnsi="Times New Roman" w:cs="Times New Roman"/>
          <w:i/>
          <w:iCs/>
          <w:sz w:val="28"/>
          <w:szCs w:val="28"/>
          <w:vertAlign w:val="superscript"/>
          <w:lang w:val="kk-KZ"/>
        </w:rPr>
        <w:t>n</w:t>
      </w:r>
      <w:r w:rsidRPr="007378F6">
        <w:rPr>
          <w:rFonts w:ascii="Times New Roman" w:hAnsi="Times New Roman" w:cs="Times New Roman"/>
          <w:sz w:val="28"/>
          <w:szCs w:val="28"/>
          <w:vertAlign w:val="superscript"/>
          <w:lang w:val="kk-KZ"/>
        </w:rPr>
        <w:t>+</w:t>
      </w:r>
      <w:r w:rsidRPr="007378F6">
        <w:rPr>
          <w:rFonts w:ascii="Times New Roman" w:hAnsi="Times New Roman" w:cs="Times New Roman"/>
          <w:sz w:val="28"/>
          <w:szCs w:val="28"/>
          <w:lang w:val="kk-KZ"/>
        </w:rPr>
        <w:t xml:space="preserve"> + </w:t>
      </w:r>
      <w:r w:rsidRPr="007378F6">
        <w:rPr>
          <w:rFonts w:ascii="Times New Roman" w:hAnsi="Times New Roman" w:cs="Times New Roman"/>
          <w:i/>
          <w:iCs/>
          <w:sz w:val="28"/>
          <w:szCs w:val="28"/>
          <w:lang w:val="kk-KZ"/>
        </w:rPr>
        <w:t>n</w:t>
      </w:r>
      <w:r w:rsidRPr="007378F6">
        <w:rPr>
          <w:rFonts w:ascii="Times New Roman" w:hAnsi="Times New Roman" w:cs="Times New Roman"/>
          <w:sz w:val="28"/>
          <w:szCs w:val="28"/>
          <w:lang w:val="kk-KZ"/>
        </w:rPr>
        <w:t>Н</w:t>
      </w:r>
      <w:r w:rsidRPr="007378F6">
        <w:rPr>
          <w:rFonts w:ascii="Times New Roman" w:hAnsi="Times New Roman" w:cs="Times New Roman"/>
          <w:sz w:val="28"/>
          <w:szCs w:val="28"/>
          <w:vertAlign w:val="subscript"/>
          <w:lang w:val="kk-KZ"/>
        </w:rPr>
        <w:t>2</w:t>
      </w:r>
      <w:r w:rsidRPr="007378F6">
        <w:rPr>
          <w:rFonts w:ascii="Times New Roman" w:hAnsi="Times New Roman" w:cs="Times New Roman"/>
          <w:sz w:val="28"/>
          <w:szCs w:val="28"/>
          <w:lang w:val="kk-KZ"/>
        </w:rPr>
        <w:t xml:space="preserve">О </w:t>
      </w:r>
      <w:r w:rsidR="00BF6492">
        <w:rPr>
          <w:rFonts w:ascii="Times New Roman" w:hAnsi="Times New Roman" w:cs="Times New Roman"/>
          <w:sz w:val="28"/>
          <w:szCs w:val="28"/>
          <w:lang w:val="kk-KZ"/>
        </w:rPr>
        <w:sym w:font="Symbol" w:char="F0AE"/>
      </w:r>
      <w:r w:rsidRPr="007378F6">
        <w:rPr>
          <w:rFonts w:ascii="Times New Roman" w:hAnsi="Times New Roman" w:cs="Times New Roman"/>
          <w:sz w:val="28"/>
          <w:szCs w:val="28"/>
          <w:lang w:val="kk-KZ"/>
        </w:rPr>
        <w:t xml:space="preserve"> Ме(ОН)</w:t>
      </w:r>
      <w:r w:rsidRPr="007378F6">
        <w:rPr>
          <w:rFonts w:ascii="Times New Roman" w:hAnsi="Times New Roman" w:cs="Times New Roman"/>
          <w:i/>
          <w:iCs/>
          <w:sz w:val="28"/>
          <w:szCs w:val="28"/>
          <w:vertAlign w:val="subscript"/>
          <w:lang w:val="kk-KZ"/>
        </w:rPr>
        <w:t>n</w:t>
      </w:r>
      <w:r w:rsidRPr="007378F6">
        <w:rPr>
          <w:rFonts w:ascii="Times New Roman" w:hAnsi="Times New Roman" w:cs="Times New Roman"/>
          <w:i/>
          <w:iCs/>
          <w:sz w:val="28"/>
          <w:szCs w:val="28"/>
          <w:lang w:val="kk-KZ"/>
        </w:rPr>
        <w:t xml:space="preserve"> </w:t>
      </w:r>
      <w:r w:rsidRPr="007378F6">
        <w:rPr>
          <w:rFonts w:ascii="Times New Roman" w:hAnsi="Times New Roman" w:cs="Times New Roman"/>
          <w:sz w:val="28"/>
          <w:szCs w:val="28"/>
          <w:lang w:val="kk-KZ"/>
        </w:rPr>
        <w:t xml:space="preserve">+ </w:t>
      </w:r>
      <w:r w:rsidRPr="007378F6">
        <w:rPr>
          <w:rFonts w:ascii="Times New Roman" w:hAnsi="Times New Roman" w:cs="Times New Roman"/>
          <w:i/>
          <w:iCs/>
          <w:sz w:val="28"/>
          <w:szCs w:val="28"/>
          <w:lang w:val="kk-KZ"/>
        </w:rPr>
        <w:t>n</w:t>
      </w:r>
      <w:r w:rsidRPr="007378F6">
        <w:rPr>
          <w:rFonts w:ascii="Times New Roman" w:hAnsi="Times New Roman" w:cs="Times New Roman"/>
          <w:sz w:val="28"/>
          <w:szCs w:val="28"/>
          <w:lang w:val="kk-KZ"/>
        </w:rPr>
        <w:t>Н</w:t>
      </w:r>
      <w:r w:rsidRPr="007378F6">
        <w:rPr>
          <w:rFonts w:ascii="Times New Roman" w:hAnsi="Times New Roman" w:cs="Times New Roman"/>
          <w:sz w:val="28"/>
          <w:szCs w:val="28"/>
          <w:vertAlign w:val="superscript"/>
          <w:lang w:val="kk-KZ"/>
        </w:rPr>
        <w:t xml:space="preserve">+      </w:t>
      </w:r>
      <w:r w:rsidR="006A2637" w:rsidRPr="006A2637">
        <w:rPr>
          <w:rFonts w:ascii="Times New Roman" w:hAnsi="Times New Roman" w:cs="Times New Roman"/>
          <w:sz w:val="28"/>
          <w:szCs w:val="28"/>
          <w:vertAlign w:val="superscript"/>
        </w:rPr>
        <w:t xml:space="preserve">                                                           </w:t>
      </w:r>
      <w:r w:rsidR="006A2637" w:rsidRPr="006A2637">
        <w:rPr>
          <w:rFonts w:ascii="Times New Roman" w:hAnsi="Times New Roman" w:cs="Times New Roman"/>
          <w:sz w:val="28"/>
          <w:szCs w:val="28"/>
        </w:rPr>
        <w:t xml:space="preserve"> </w:t>
      </w:r>
      <w:r w:rsidR="00B40FC4" w:rsidRPr="00B40FC4">
        <w:rPr>
          <w:rFonts w:ascii="Times New Roman" w:hAnsi="Times New Roman" w:cs="Times New Roman"/>
          <w:sz w:val="28"/>
          <w:szCs w:val="28"/>
        </w:rPr>
        <w:t xml:space="preserve">  </w:t>
      </w:r>
      <w:r w:rsidRPr="007378F6">
        <w:rPr>
          <w:rFonts w:ascii="Times New Roman" w:hAnsi="Times New Roman" w:cs="Times New Roman"/>
          <w:sz w:val="28"/>
          <w:szCs w:val="28"/>
          <w:lang w:val="kk-KZ"/>
        </w:rPr>
        <w:t>(</w:t>
      </w:r>
      <w:r w:rsidR="007371BC" w:rsidRPr="007378F6">
        <w:rPr>
          <w:rFonts w:ascii="Times New Roman" w:hAnsi="Times New Roman" w:cs="Times New Roman"/>
          <w:sz w:val="28"/>
          <w:szCs w:val="28"/>
          <w:lang w:val="kk-KZ"/>
        </w:rPr>
        <w:t>1</w:t>
      </w:r>
      <w:r w:rsidR="00032E56">
        <w:rPr>
          <w:rFonts w:ascii="Times New Roman" w:hAnsi="Times New Roman" w:cs="Times New Roman"/>
          <w:sz w:val="28"/>
          <w:szCs w:val="28"/>
          <w:lang w:val="kk-KZ"/>
        </w:rPr>
        <w:t>2</w:t>
      </w:r>
      <w:r w:rsidRPr="007378F6">
        <w:rPr>
          <w:rFonts w:ascii="Times New Roman" w:hAnsi="Times New Roman" w:cs="Times New Roman"/>
          <w:sz w:val="28"/>
          <w:szCs w:val="28"/>
          <w:lang w:val="kk-KZ"/>
        </w:rPr>
        <w:t>)</w:t>
      </w:r>
    </w:p>
    <w:p w14:paraId="199B09D5" w14:textId="77777777" w:rsidR="00D217CB" w:rsidRPr="007378F6" w:rsidRDefault="00D217CB" w:rsidP="00D47716">
      <w:pPr>
        <w:spacing w:after="0" w:line="240" w:lineRule="auto"/>
        <w:jc w:val="both"/>
        <w:rPr>
          <w:rFonts w:ascii="Times New Roman" w:hAnsi="Times New Roman" w:cs="Times New Roman"/>
          <w:sz w:val="28"/>
          <w:szCs w:val="28"/>
          <w:lang w:val="kk-KZ"/>
        </w:rPr>
      </w:pPr>
    </w:p>
    <w:p w14:paraId="6BD4E44D" w14:textId="43D3FBB8" w:rsidR="00D217CB" w:rsidRPr="007378F6" w:rsidRDefault="00D217CB" w:rsidP="00830286">
      <w:pPr>
        <w:spacing w:after="0" w:line="240" w:lineRule="auto"/>
        <w:ind w:firstLine="709"/>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Мұндағы,</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Ме</w:t>
      </w:r>
      <w:r w:rsidRPr="007378F6">
        <w:rPr>
          <w:rFonts w:ascii="Times New Roman" w:hAnsi="Times New Roman" w:cs="Times New Roman"/>
          <w:i/>
          <w:iCs/>
          <w:sz w:val="28"/>
          <w:szCs w:val="28"/>
          <w:vertAlign w:val="superscript"/>
          <w:lang w:val="kk-KZ"/>
        </w:rPr>
        <w:t>n</w:t>
      </w:r>
      <w:r w:rsidRPr="007378F6">
        <w:rPr>
          <w:rFonts w:ascii="Times New Roman" w:hAnsi="Times New Roman" w:cs="Times New Roman"/>
          <w:sz w:val="28"/>
          <w:szCs w:val="28"/>
          <w:vertAlign w:val="superscript"/>
          <w:lang w:val="kk-KZ"/>
        </w:rPr>
        <w:t>+</w:t>
      </w:r>
      <w:r w:rsidRPr="007378F6">
        <w:rPr>
          <w:rFonts w:ascii="Times New Roman" w:hAnsi="Times New Roman" w:cs="Times New Roman"/>
          <w:sz w:val="28"/>
          <w:szCs w:val="28"/>
          <w:lang w:val="kk-KZ"/>
        </w:rPr>
        <w:t xml:space="preserve">– металл катионы; </w:t>
      </w:r>
      <w:r w:rsidRPr="007378F6">
        <w:rPr>
          <w:rFonts w:ascii="Times New Roman" w:hAnsi="Times New Roman" w:cs="Times New Roman"/>
          <w:i/>
          <w:sz w:val="28"/>
          <w:szCs w:val="28"/>
          <w:lang w:val="kk-KZ"/>
        </w:rPr>
        <w:t xml:space="preserve">n </w:t>
      </w:r>
      <w:r w:rsidRPr="007378F6">
        <w:rPr>
          <w:rFonts w:ascii="Times New Roman" w:hAnsi="Times New Roman" w:cs="Times New Roman"/>
          <w:sz w:val="28"/>
          <w:szCs w:val="28"/>
          <w:lang w:val="kk-KZ"/>
        </w:rPr>
        <w:t>– катион заряды.</w:t>
      </w:r>
    </w:p>
    <w:p w14:paraId="61475974" w14:textId="53431B64" w:rsidR="00D217CB" w:rsidRPr="007378F6" w:rsidRDefault="00D217CB" w:rsidP="00D47716">
      <w:pPr>
        <w:spacing w:after="0" w:line="240" w:lineRule="auto"/>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w:t>
      </w:r>
      <w:r w:rsidR="00830286">
        <w:rPr>
          <w:rFonts w:ascii="Times New Roman" w:hAnsi="Times New Roman" w:cs="Times New Roman"/>
          <w:sz w:val="28"/>
          <w:szCs w:val="28"/>
          <w:lang w:val="kk-KZ"/>
        </w:rPr>
        <w:t>1</w:t>
      </w:r>
      <w:r w:rsidR="00032E56">
        <w:rPr>
          <w:rFonts w:ascii="Times New Roman" w:hAnsi="Times New Roman" w:cs="Times New Roman"/>
          <w:sz w:val="28"/>
          <w:szCs w:val="28"/>
          <w:lang w:val="kk-KZ"/>
        </w:rPr>
        <w:t>2</w:t>
      </w:r>
      <w:r w:rsidRPr="007378F6">
        <w:rPr>
          <w:rFonts w:ascii="Times New Roman" w:hAnsi="Times New Roman" w:cs="Times New Roman"/>
          <w:sz w:val="28"/>
          <w:szCs w:val="28"/>
          <w:lang w:val="kk-KZ"/>
        </w:rPr>
        <w:t>) реакцияның жүру бағыты ерітіндінің рН-ына байланысты: қышқыл ортада металл гидроксиді ериді, сілтілі ортада тұнбаға түседі.</w:t>
      </w:r>
    </w:p>
    <w:p w14:paraId="093F9E2C" w14:textId="7A44CC99"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lastRenderedPageBreak/>
        <w:t xml:space="preserve">Әрбір металл үшін гидролиз реакциясының тепе-теңдігі гидрат түзілу </w:t>
      </w:r>
      <w:r w:rsidR="00830286">
        <w:rPr>
          <w:rFonts w:ascii="Times New Roman" w:hAnsi="Times New Roman" w:cs="Times New Roman"/>
          <w:sz w:val="28"/>
          <w:szCs w:val="28"/>
          <w:lang w:val="kk-KZ"/>
        </w:rPr>
        <w:t>сутектік көрсеткіші</w:t>
      </w:r>
      <w:r w:rsidRPr="007378F6">
        <w:rPr>
          <w:rFonts w:ascii="Times New Roman" w:hAnsi="Times New Roman" w:cs="Times New Roman"/>
          <w:sz w:val="28"/>
          <w:szCs w:val="28"/>
          <w:lang w:val="kk-KZ"/>
        </w:rPr>
        <w:t xml:space="preserve"> деп аталатын ерітіндінің белгілі рН-да болады. Төменде стандартты жағдайлар үшін рН мәндері берілген (</w:t>
      </w:r>
      <w:r w:rsidRPr="007378F6">
        <w:rPr>
          <w:rFonts w:ascii="Times New Roman" w:hAnsi="Times New Roman" w:cs="Times New Roman"/>
          <w:i/>
          <w:iCs/>
          <w:sz w:val="28"/>
          <w:szCs w:val="28"/>
          <w:lang w:val="kk-KZ"/>
        </w:rPr>
        <w:t>а</w:t>
      </w:r>
      <w:r w:rsidRPr="007378F6">
        <w:rPr>
          <w:rFonts w:ascii="Times New Roman" w:hAnsi="Times New Roman" w:cs="Times New Roman"/>
          <w:sz w:val="28"/>
          <w:szCs w:val="28"/>
          <w:lang w:val="kk-KZ"/>
        </w:rPr>
        <w:t>Me</w:t>
      </w:r>
      <w:r w:rsidRPr="00BF6492">
        <w:rPr>
          <w:rFonts w:ascii="Times New Roman" w:hAnsi="Times New Roman" w:cs="Times New Roman"/>
          <w:i/>
          <w:iCs/>
          <w:sz w:val="28"/>
          <w:szCs w:val="28"/>
          <w:vertAlign w:val="superscript"/>
          <w:lang w:val="kk-KZ"/>
        </w:rPr>
        <w:t>n</w:t>
      </w:r>
      <w:r w:rsidRPr="00BF6492">
        <w:rPr>
          <w:rFonts w:ascii="Times New Roman" w:hAnsi="Times New Roman" w:cs="Times New Roman"/>
          <w:sz w:val="28"/>
          <w:szCs w:val="28"/>
          <w:vertAlign w:val="superscript"/>
          <w:lang w:val="kk-KZ"/>
        </w:rPr>
        <w:t>+</w:t>
      </w:r>
      <w:r w:rsidRPr="007378F6">
        <w:rPr>
          <w:rFonts w:ascii="Times New Roman" w:hAnsi="Times New Roman" w:cs="Times New Roman"/>
          <w:sz w:val="28"/>
          <w:szCs w:val="28"/>
          <w:lang w:val="kk-KZ"/>
        </w:rPr>
        <w:t xml:space="preserve"> = 1 моль/л, </w:t>
      </w:r>
      <w:r w:rsidRPr="007378F6">
        <w:rPr>
          <w:rFonts w:ascii="Times New Roman" w:hAnsi="Times New Roman" w:cs="Times New Roman"/>
          <w:i/>
          <w:iCs/>
          <w:sz w:val="28"/>
          <w:szCs w:val="28"/>
          <w:lang w:val="kk-KZ"/>
        </w:rPr>
        <w:t xml:space="preserve">t </w:t>
      </w:r>
      <w:r w:rsidRPr="007378F6">
        <w:rPr>
          <w:rFonts w:ascii="Times New Roman" w:hAnsi="Times New Roman" w:cs="Times New Roman"/>
          <w:sz w:val="28"/>
          <w:szCs w:val="28"/>
          <w:lang w:val="kk-KZ"/>
        </w:rPr>
        <w:t>= 25 °С):</w:t>
      </w:r>
    </w:p>
    <w:p w14:paraId="68A3A818" w14:textId="77777777" w:rsidR="00D217CB" w:rsidRPr="007378F6" w:rsidRDefault="00D217CB" w:rsidP="00D47716">
      <w:pPr>
        <w:spacing w:after="0" w:line="240" w:lineRule="auto"/>
        <w:jc w:val="both"/>
        <w:rPr>
          <w:rFonts w:ascii="Times New Roman" w:hAnsi="Times New Roman" w:cs="Times New Roman"/>
          <w:sz w:val="28"/>
          <w:szCs w:val="28"/>
          <w:lang w:val="kk-KZ"/>
        </w:rPr>
      </w:pPr>
    </w:p>
    <w:p w14:paraId="69747DB4" w14:textId="6188A570" w:rsidR="00D217CB" w:rsidRPr="007378F6" w:rsidRDefault="00D217CB" w:rsidP="00D47716">
      <w:pPr>
        <w:spacing w:after="0" w:line="240" w:lineRule="auto"/>
        <w:jc w:val="both"/>
        <w:rPr>
          <w:rFonts w:ascii="Times New Roman" w:hAnsi="Times New Roman" w:cs="Times New Roman"/>
          <w:sz w:val="28"/>
          <w:szCs w:val="28"/>
          <w:vertAlign w:val="superscript"/>
          <w:lang w:val="kk-KZ"/>
        </w:rPr>
      </w:pPr>
      <w:r w:rsidRPr="007378F6">
        <w:rPr>
          <w:rFonts w:ascii="Times New Roman" w:hAnsi="Times New Roman" w:cs="Times New Roman"/>
          <w:sz w:val="28"/>
          <w:szCs w:val="28"/>
          <w:lang w:val="kk-KZ"/>
        </w:rPr>
        <w:t>Металл катионы Co</w:t>
      </w:r>
      <w:r w:rsidRPr="007378F6">
        <w:rPr>
          <w:rFonts w:ascii="Times New Roman" w:hAnsi="Times New Roman" w:cs="Times New Roman"/>
          <w:sz w:val="28"/>
          <w:szCs w:val="28"/>
          <w:vertAlign w:val="superscript"/>
          <w:lang w:val="kk-KZ"/>
        </w:rPr>
        <w:t>3+</w:t>
      </w:r>
      <w:r w:rsidR="00830286">
        <w:rPr>
          <w:rFonts w:ascii="Times New Roman" w:hAnsi="Times New Roman" w:cs="Times New Roman"/>
          <w:sz w:val="28"/>
          <w:szCs w:val="28"/>
          <w:vertAlign w:val="superscript"/>
          <w:lang w:val="kk-KZ"/>
        </w:rPr>
        <w:t xml:space="preserve"> </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Sb</w:t>
      </w:r>
      <w:r w:rsidRPr="007378F6">
        <w:rPr>
          <w:rFonts w:ascii="Times New Roman" w:hAnsi="Times New Roman" w:cs="Times New Roman"/>
          <w:sz w:val="28"/>
          <w:szCs w:val="28"/>
          <w:vertAlign w:val="superscript"/>
          <w:lang w:val="kk-KZ"/>
        </w:rPr>
        <w:t>3+</w:t>
      </w:r>
      <w:r w:rsidR="00830286">
        <w:rPr>
          <w:rFonts w:ascii="Times New Roman" w:hAnsi="Times New Roman" w:cs="Times New Roman"/>
          <w:sz w:val="28"/>
          <w:szCs w:val="28"/>
          <w:vertAlign w:val="superscript"/>
          <w:lang w:val="kk-KZ"/>
        </w:rPr>
        <w:t xml:space="preserve">  </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Sn</w:t>
      </w:r>
      <w:r w:rsidRPr="007378F6">
        <w:rPr>
          <w:rFonts w:ascii="Times New Roman" w:hAnsi="Times New Roman" w:cs="Times New Roman"/>
          <w:sz w:val="28"/>
          <w:szCs w:val="28"/>
          <w:vertAlign w:val="superscript"/>
          <w:lang w:val="kk-KZ"/>
        </w:rPr>
        <w:t>2+</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Fe</w:t>
      </w:r>
      <w:r w:rsidRPr="007378F6">
        <w:rPr>
          <w:rFonts w:ascii="Times New Roman" w:hAnsi="Times New Roman" w:cs="Times New Roman"/>
          <w:sz w:val="28"/>
          <w:szCs w:val="28"/>
          <w:vertAlign w:val="superscript"/>
          <w:lang w:val="kk-KZ"/>
        </w:rPr>
        <w:t>3+</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Al</w:t>
      </w:r>
      <w:r w:rsidRPr="007378F6">
        <w:rPr>
          <w:rFonts w:ascii="Times New Roman" w:hAnsi="Times New Roman" w:cs="Times New Roman"/>
          <w:sz w:val="28"/>
          <w:szCs w:val="28"/>
          <w:vertAlign w:val="superscript"/>
          <w:lang w:val="kk-KZ"/>
        </w:rPr>
        <w:t>3+</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Cu</w:t>
      </w:r>
      <w:r w:rsidRPr="007378F6">
        <w:rPr>
          <w:rFonts w:ascii="Times New Roman" w:hAnsi="Times New Roman" w:cs="Times New Roman"/>
          <w:sz w:val="28"/>
          <w:szCs w:val="28"/>
          <w:vertAlign w:val="superscript"/>
          <w:lang w:val="kk-KZ"/>
        </w:rPr>
        <w:t>2+</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Zn</w:t>
      </w:r>
      <w:r w:rsidRPr="007378F6">
        <w:rPr>
          <w:rFonts w:ascii="Times New Roman" w:hAnsi="Times New Roman" w:cs="Times New Roman"/>
          <w:sz w:val="28"/>
          <w:szCs w:val="28"/>
          <w:vertAlign w:val="superscript"/>
          <w:lang w:val="kk-KZ"/>
        </w:rPr>
        <w:t>2+</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Co</w:t>
      </w:r>
      <w:r w:rsidRPr="007378F6">
        <w:rPr>
          <w:rFonts w:ascii="Times New Roman" w:hAnsi="Times New Roman" w:cs="Times New Roman"/>
          <w:sz w:val="28"/>
          <w:szCs w:val="28"/>
          <w:vertAlign w:val="superscript"/>
          <w:lang w:val="kk-KZ"/>
        </w:rPr>
        <w:t>2+</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Fe</w:t>
      </w:r>
      <w:r w:rsidRPr="007378F6">
        <w:rPr>
          <w:rFonts w:ascii="Times New Roman" w:hAnsi="Times New Roman" w:cs="Times New Roman"/>
          <w:sz w:val="28"/>
          <w:szCs w:val="28"/>
          <w:vertAlign w:val="superscript"/>
          <w:lang w:val="kk-KZ"/>
        </w:rPr>
        <w:t>2+</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Cd</w:t>
      </w:r>
      <w:r w:rsidRPr="007378F6">
        <w:rPr>
          <w:rFonts w:ascii="Times New Roman" w:hAnsi="Times New Roman" w:cs="Times New Roman"/>
          <w:sz w:val="28"/>
          <w:szCs w:val="28"/>
          <w:vertAlign w:val="superscript"/>
          <w:lang w:val="kk-KZ"/>
        </w:rPr>
        <w:t>2+</w:t>
      </w:r>
    </w:p>
    <w:p w14:paraId="35074C31" w14:textId="1E9F92AE" w:rsidR="00D217CB" w:rsidRPr="007378F6" w:rsidRDefault="00D217CB" w:rsidP="00D47716">
      <w:pPr>
        <w:spacing w:after="0" w:line="240" w:lineRule="auto"/>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 xml:space="preserve">                      pH</w:t>
      </w:r>
      <w:r w:rsidRPr="007378F6">
        <w:rPr>
          <w:rFonts w:ascii="Times New Roman" w:hAnsi="Times New Roman" w:cs="Times New Roman"/>
          <w:sz w:val="28"/>
          <w:szCs w:val="28"/>
          <w:vertAlign w:val="subscript"/>
          <w:lang w:val="kk-KZ"/>
        </w:rPr>
        <w:t xml:space="preserve">г  </w:t>
      </w:r>
      <w:r w:rsidRPr="007378F6">
        <w:rPr>
          <w:rFonts w:ascii="Times New Roman" w:hAnsi="Times New Roman" w:cs="Times New Roman"/>
          <w:sz w:val="28"/>
          <w:szCs w:val="28"/>
          <w:lang w:val="kk-KZ"/>
        </w:rPr>
        <w:t xml:space="preserve">1,0   </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1,2  </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1,4   </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1,6    </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3,1  </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4,5    </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5,9   </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6,4    </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6,7  </w:t>
      </w:r>
      <w:r w:rsidR="0083028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7,0</w:t>
      </w:r>
    </w:p>
    <w:p w14:paraId="7402B98E" w14:textId="77777777" w:rsidR="00D217CB" w:rsidRPr="007378F6" w:rsidRDefault="00D217CB" w:rsidP="00D47716">
      <w:pPr>
        <w:spacing w:after="0" w:line="240" w:lineRule="auto"/>
        <w:jc w:val="both"/>
        <w:rPr>
          <w:rFonts w:ascii="Times New Roman" w:hAnsi="Times New Roman" w:cs="Times New Roman"/>
          <w:sz w:val="28"/>
          <w:szCs w:val="28"/>
          <w:lang w:val="kk-KZ"/>
        </w:rPr>
      </w:pPr>
    </w:p>
    <w:p w14:paraId="279580E9" w14:textId="77777777"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Мырыштың сол жағындағы гидрат түзілу қатарында орналасқан қоспаларды гидролиз арқылы мырыштан бөлуге болады, өйткені олардың гидроксидтері мырыштың рН мәнінен айтарлықтай төмен рН ерітіндісінде ғана ериді.</w:t>
      </w:r>
    </w:p>
    <w:p w14:paraId="2D7F3C18" w14:textId="2088A38E"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Мырыш сульфаты ерітіндісін гидролиттік тазарту өртендіні бейтарап ерітінділеу және бейтарап пульпаны қоюландыру арқылы жүзеге асырылады. Бұған қол жеткізу үшін пульпа рН 5,2-5,4 диапазонында болуы керек. Бұл жағдайда мырыш әлі гидролизденбейді, бірақ Co</w:t>
      </w:r>
      <w:r w:rsidRPr="007378F6">
        <w:rPr>
          <w:rFonts w:ascii="Times New Roman" w:hAnsi="Times New Roman" w:cs="Times New Roman"/>
          <w:sz w:val="28"/>
          <w:szCs w:val="28"/>
          <w:vertAlign w:val="superscript"/>
          <w:lang w:val="kk-KZ"/>
        </w:rPr>
        <w:t>3+</w:t>
      </w:r>
      <w:r w:rsidRPr="007378F6">
        <w:rPr>
          <w:rFonts w:ascii="Times New Roman" w:hAnsi="Times New Roman" w:cs="Times New Roman"/>
          <w:sz w:val="28"/>
          <w:szCs w:val="28"/>
          <w:lang w:val="kk-KZ"/>
        </w:rPr>
        <w:t>, Sb</w:t>
      </w:r>
      <w:r w:rsidRPr="007378F6">
        <w:rPr>
          <w:rFonts w:ascii="Times New Roman" w:hAnsi="Times New Roman" w:cs="Times New Roman"/>
          <w:sz w:val="28"/>
          <w:szCs w:val="28"/>
          <w:vertAlign w:val="superscript"/>
          <w:lang w:val="kk-KZ"/>
        </w:rPr>
        <w:t>3+</w:t>
      </w:r>
      <w:r w:rsidRPr="007378F6">
        <w:rPr>
          <w:rFonts w:ascii="Times New Roman" w:hAnsi="Times New Roman" w:cs="Times New Roman"/>
          <w:sz w:val="28"/>
          <w:szCs w:val="28"/>
          <w:lang w:val="kk-KZ"/>
        </w:rPr>
        <w:t>, Sn</w:t>
      </w:r>
      <w:r w:rsidRPr="007378F6">
        <w:rPr>
          <w:rFonts w:ascii="Times New Roman" w:hAnsi="Times New Roman" w:cs="Times New Roman"/>
          <w:sz w:val="28"/>
          <w:szCs w:val="28"/>
          <w:vertAlign w:val="superscript"/>
          <w:lang w:val="kk-KZ"/>
        </w:rPr>
        <w:t>2+</w:t>
      </w:r>
      <w:r w:rsidRPr="007378F6">
        <w:rPr>
          <w:rFonts w:ascii="Times New Roman" w:hAnsi="Times New Roman" w:cs="Times New Roman"/>
          <w:sz w:val="28"/>
          <w:szCs w:val="28"/>
          <w:lang w:val="kk-KZ"/>
        </w:rPr>
        <w:t>, Fe</w:t>
      </w:r>
      <w:r w:rsidRPr="007378F6">
        <w:rPr>
          <w:rFonts w:ascii="Times New Roman" w:hAnsi="Times New Roman" w:cs="Times New Roman"/>
          <w:sz w:val="28"/>
          <w:szCs w:val="28"/>
          <w:vertAlign w:val="superscript"/>
          <w:lang w:val="kk-KZ"/>
        </w:rPr>
        <w:t>3+</w:t>
      </w:r>
      <w:r w:rsidRPr="007378F6">
        <w:rPr>
          <w:rFonts w:ascii="Times New Roman" w:hAnsi="Times New Roman" w:cs="Times New Roman"/>
          <w:sz w:val="28"/>
          <w:szCs w:val="28"/>
          <w:lang w:val="kk-KZ"/>
        </w:rPr>
        <w:t>, Al</w:t>
      </w:r>
      <w:r w:rsidRPr="007378F6">
        <w:rPr>
          <w:rFonts w:ascii="Times New Roman" w:hAnsi="Times New Roman" w:cs="Times New Roman"/>
          <w:sz w:val="28"/>
          <w:szCs w:val="28"/>
          <w:vertAlign w:val="superscript"/>
          <w:lang w:val="kk-KZ"/>
        </w:rPr>
        <w:t>3+</w:t>
      </w:r>
      <w:r w:rsidRPr="007378F6">
        <w:rPr>
          <w:rFonts w:ascii="Times New Roman" w:hAnsi="Times New Roman" w:cs="Times New Roman"/>
          <w:sz w:val="28"/>
          <w:szCs w:val="28"/>
          <w:lang w:val="kk-KZ"/>
        </w:rPr>
        <w:t xml:space="preserve"> катиондары осы жағдайларда ерімейтін гидроксидтер түзеді. Co</w:t>
      </w:r>
      <w:r w:rsidRPr="007378F6">
        <w:rPr>
          <w:rFonts w:ascii="Times New Roman" w:hAnsi="Times New Roman" w:cs="Times New Roman"/>
          <w:sz w:val="28"/>
          <w:szCs w:val="28"/>
          <w:vertAlign w:val="superscript"/>
          <w:lang w:val="kk-KZ"/>
        </w:rPr>
        <w:t>2+</w:t>
      </w:r>
      <w:r w:rsidRPr="007378F6">
        <w:rPr>
          <w:rFonts w:ascii="Times New Roman" w:hAnsi="Times New Roman" w:cs="Times New Roman"/>
          <w:sz w:val="28"/>
          <w:szCs w:val="28"/>
          <w:lang w:val="kk-KZ"/>
        </w:rPr>
        <w:t>, Fe</w:t>
      </w:r>
      <w:r w:rsidRPr="007378F6">
        <w:rPr>
          <w:rFonts w:ascii="Times New Roman" w:hAnsi="Times New Roman" w:cs="Times New Roman"/>
          <w:sz w:val="28"/>
          <w:szCs w:val="28"/>
          <w:vertAlign w:val="superscript"/>
          <w:lang w:val="kk-KZ"/>
        </w:rPr>
        <w:t>2+</w:t>
      </w:r>
      <w:r w:rsidRPr="007378F6">
        <w:rPr>
          <w:rFonts w:ascii="Times New Roman" w:hAnsi="Times New Roman" w:cs="Times New Roman"/>
          <w:sz w:val="28"/>
          <w:szCs w:val="28"/>
          <w:lang w:val="kk-KZ"/>
        </w:rPr>
        <w:t xml:space="preserve"> және Cd</w:t>
      </w:r>
      <w:r w:rsidRPr="007378F6">
        <w:rPr>
          <w:rFonts w:ascii="Times New Roman" w:hAnsi="Times New Roman" w:cs="Times New Roman"/>
          <w:sz w:val="28"/>
          <w:szCs w:val="28"/>
          <w:vertAlign w:val="superscript"/>
          <w:lang w:val="kk-KZ"/>
        </w:rPr>
        <w:t>2+</w:t>
      </w:r>
      <w:r w:rsidRPr="007378F6">
        <w:rPr>
          <w:rFonts w:ascii="Times New Roman" w:hAnsi="Times New Roman" w:cs="Times New Roman"/>
          <w:sz w:val="28"/>
          <w:szCs w:val="28"/>
          <w:lang w:val="kk-KZ"/>
        </w:rPr>
        <w:t xml:space="preserve"> катиондары гидролизденбейді және ерітіндіде қалады.</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Cu</w:t>
      </w:r>
      <w:r w:rsidRPr="007378F6">
        <w:rPr>
          <w:rFonts w:ascii="Times New Roman" w:hAnsi="Times New Roman" w:cs="Times New Roman"/>
          <w:sz w:val="28"/>
          <w:szCs w:val="28"/>
          <w:vertAlign w:val="superscript"/>
          <w:lang w:val="kk-KZ"/>
        </w:rPr>
        <w:t>2+</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катионы ішінара гидролизденеді.</w:t>
      </w:r>
    </w:p>
    <w:p w14:paraId="05312935" w14:textId="77777777"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Темір күкірт қышқылы ерітіндісінде екі валентті темір сульфаттары FeSO</w:t>
      </w:r>
      <w:r w:rsidRPr="007378F6">
        <w:rPr>
          <w:rFonts w:ascii="Times New Roman" w:hAnsi="Times New Roman" w:cs="Times New Roman"/>
          <w:sz w:val="28"/>
          <w:szCs w:val="28"/>
          <w:vertAlign w:val="subscript"/>
          <w:lang w:val="kk-KZ"/>
        </w:rPr>
        <w:t>4</w:t>
      </w:r>
      <w:r w:rsidRPr="007378F6">
        <w:rPr>
          <w:rFonts w:ascii="Times New Roman" w:hAnsi="Times New Roman" w:cs="Times New Roman"/>
          <w:sz w:val="28"/>
          <w:szCs w:val="28"/>
          <w:lang w:val="kk-KZ"/>
        </w:rPr>
        <w:t xml:space="preserve"> және үш валентті темір сульфаттары Fe</w:t>
      </w:r>
      <w:r w:rsidRPr="007378F6">
        <w:rPr>
          <w:rFonts w:ascii="Times New Roman" w:hAnsi="Times New Roman" w:cs="Times New Roman"/>
          <w:sz w:val="28"/>
          <w:szCs w:val="28"/>
          <w:vertAlign w:val="subscript"/>
          <w:lang w:val="kk-KZ"/>
        </w:rPr>
        <w:t>2</w:t>
      </w:r>
      <w:r w:rsidRPr="007378F6">
        <w:rPr>
          <w:rFonts w:ascii="Times New Roman" w:hAnsi="Times New Roman" w:cs="Times New Roman"/>
          <w:sz w:val="28"/>
          <w:szCs w:val="28"/>
          <w:lang w:val="kk-KZ"/>
        </w:rPr>
        <w:t>(SO</w:t>
      </w:r>
      <w:r w:rsidRPr="007378F6">
        <w:rPr>
          <w:rFonts w:ascii="Times New Roman" w:hAnsi="Times New Roman" w:cs="Times New Roman"/>
          <w:sz w:val="28"/>
          <w:szCs w:val="28"/>
          <w:vertAlign w:val="subscript"/>
          <w:lang w:val="kk-KZ"/>
        </w:rPr>
        <w:t>4</w:t>
      </w:r>
      <w:r w:rsidRPr="007378F6">
        <w:rPr>
          <w:rFonts w:ascii="Times New Roman" w:hAnsi="Times New Roman" w:cs="Times New Roman"/>
          <w:sz w:val="28"/>
          <w:szCs w:val="28"/>
          <w:lang w:val="kk-KZ"/>
        </w:rPr>
        <w:t>)</w:t>
      </w:r>
      <w:r w:rsidRPr="007378F6">
        <w:rPr>
          <w:rFonts w:ascii="Times New Roman" w:hAnsi="Times New Roman" w:cs="Times New Roman"/>
          <w:sz w:val="28"/>
          <w:szCs w:val="28"/>
          <w:vertAlign w:val="subscript"/>
          <w:lang w:val="kk-KZ"/>
        </w:rPr>
        <w:t>3</w:t>
      </w:r>
      <w:r w:rsidRPr="007378F6">
        <w:rPr>
          <w:rFonts w:ascii="Times New Roman" w:hAnsi="Times New Roman" w:cs="Times New Roman"/>
          <w:sz w:val="28"/>
          <w:szCs w:val="28"/>
          <w:lang w:val="kk-KZ"/>
        </w:rPr>
        <w:t xml:space="preserve"> түрінде болады. Екі валентті темір бейтарап ерітінділеу жағдайында гидролизге ұшырамайды (рН = 6,7). Сондықтан темір ерітіндісін тазалау үшін ерітіндідегі барлық темірді үш валентті темірге дейін тотықтыру керек.</w:t>
      </w:r>
    </w:p>
    <w:p w14:paraId="77FB5B4F" w14:textId="0F6446A5" w:rsidR="00D217CB" w:rsidRPr="007378F6" w:rsidRDefault="00D217CB" w:rsidP="004836D2">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Темірді тотықтыру үшін пульпаға тотықтырғышты арнайы енгізу керек.</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Тотықтырғыш ретінде құрамында MnO</w:t>
      </w:r>
      <w:r w:rsidRPr="007378F6">
        <w:rPr>
          <w:rFonts w:ascii="Times New Roman" w:hAnsi="Times New Roman" w:cs="Times New Roman"/>
          <w:sz w:val="28"/>
          <w:szCs w:val="28"/>
          <w:vertAlign w:val="subscript"/>
          <w:lang w:val="kk-KZ"/>
        </w:rPr>
        <w:t>2</w:t>
      </w:r>
      <w:r w:rsidRPr="007378F6">
        <w:rPr>
          <w:rFonts w:ascii="Times New Roman" w:hAnsi="Times New Roman" w:cs="Times New Roman"/>
          <w:sz w:val="28"/>
          <w:szCs w:val="28"/>
          <w:lang w:val="kk-KZ"/>
        </w:rPr>
        <w:t xml:space="preserve"> (пирол</w:t>
      </w:r>
      <w:r w:rsidR="004F6826" w:rsidRPr="007378F6">
        <w:rPr>
          <w:rFonts w:ascii="Times New Roman" w:hAnsi="Times New Roman" w:cs="Times New Roman"/>
          <w:sz w:val="28"/>
          <w:szCs w:val="28"/>
          <w:lang w:val="kk-KZ"/>
        </w:rPr>
        <w:t>ю</w:t>
      </w:r>
      <w:r w:rsidRPr="007378F6">
        <w:rPr>
          <w:rFonts w:ascii="Times New Roman" w:hAnsi="Times New Roman" w:cs="Times New Roman"/>
          <w:sz w:val="28"/>
          <w:szCs w:val="28"/>
          <w:lang w:val="kk-KZ"/>
        </w:rPr>
        <w:t>зит) бар марганец кені енгізіледі:</w:t>
      </w:r>
    </w:p>
    <w:p w14:paraId="00EAE29C" w14:textId="77777777" w:rsidR="00D217CB" w:rsidRPr="007378F6" w:rsidRDefault="00D217CB" w:rsidP="00D47716">
      <w:pPr>
        <w:spacing w:after="0" w:line="240" w:lineRule="auto"/>
        <w:jc w:val="both"/>
        <w:rPr>
          <w:rFonts w:ascii="Times New Roman" w:hAnsi="Times New Roman" w:cs="Times New Roman"/>
          <w:sz w:val="28"/>
          <w:szCs w:val="28"/>
          <w:lang w:val="kk-KZ"/>
        </w:rPr>
      </w:pPr>
    </w:p>
    <w:p w14:paraId="4E04265B" w14:textId="6D5F8599" w:rsidR="00D217CB" w:rsidRPr="007378F6" w:rsidRDefault="00D217CB" w:rsidP="00670C63">
      <w:pPr>
        <w:tabs>
          <w:tab w:val="right" w:pos="2127"/>
        </w:tabs>
        <w:spacing w:after="0" w:line="240" w:lineRule="auto"/>
        <w:ind w:left="1440" w:firstLine="403"/>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2FeSO</w:t>
      </w:r>
      <w:r w:rsidRPr="007378F6">
        <w:rPr>
          <w:rFonts w:ascii="Times New Roman" w:hAnsi="Times New Roman" w:cs="Times New Roman"/>
          <w:sz w:val="28"/>
          <w:szCs w:val="28"/>
          <w:vertAlign w:val="subscript"/>
          <w:lang w:val="kk-KZ"/>
        </w:rPr>
        <w:t>4</w:t>
      </w:r>
      <w:r w:rsidRPr="007378F6">
        <w:rPr>
          <w:rFonts w:ascii="Times New Roman" w:hAnsi="Times New Roman" w:cs="Times New Roman"/>
          <w:sz w:val="28"/>
          <w:szCs w:val="28"/>
          <w:lang w:val="kk-KZ"/>
        </w:rPr>
        <w:t xml:space="preserve"> + MnO</w:t>
      </w:r>
      <w:r w:rsidRPr="007378F6">
        <w:rPr>
          <w:rFonts w:ascii="Times New Roman" w:hAnsi="Times New Roman" w:cs="Times New Roman"/>
          <w:sz w:val="28"/>
          <w:szCs w:val="28"/>
          <w:vertAlign w:val="subscript"/>
          <w:lang w:val="kk-KZ"/>
        </w:rPr>
        <w:t xml:space="preserve">2 </w:t>
      </w:r>
      <w:r w:rsidRPr="007378F6">
        <w:rPr>
          <w:rFonts w:ascii="Times New Roman" w:hAnsi="Times New Roman" w:cs="Times New Roman"/>
          <w:sz w:val="28"/>
          <w:szCs w:val="28"/>
          <w:lang w:val="kk-KZ"/>
        </w:rPr>
        <w:t>+ 2H</w:t>
      </w:r>
      <w:r w:rsidRPr="007378F6">
        <w:rPr>
          <w:rFonts w:ascii="Times New Roman" w:hAnsi="Times New Roman" w:cs="Times New Roman"/>
          <w:sz w:val="28"/>
          <w:szCs w:val="28"/>
          <w:vertAlign w:val="subscript"/>
          <w:lang w:val="kk-KZ"/>
        </w:rPr>
        <w:t>2</w:t>
      </w:r>
      <w:r w:rsidRPr="007378F6">
        <w:rPr>
          <w:rFonts w:ascii="Times New Roman" w:hAnsi="Times New Roman" w:cs="Times New Roman"/>
          <w:sz w:val="28"/>
          <w:szCs w:val="28"/>
          <w:lang w:val="kk-KZ"/>
        </w:rPr>
        <w:t>SO</w:t>
      </w:r>
      <w:r w:rsidRPr="007378F6">
        <w:rPr>
          <w:rFonts w:ascii="Times New Roman" w:hAnsi="Times New Roman" w:cs="Times New Roman"/>
          <w:sz w:val="28"/>
          <w:szCs w:val="28"/>
          <w:vertAlign w:val="subscript"/>
          <w:lang w:val="kk-KZ"/>
        </w:rPr>
        <w:t>4</w:t>
      </w:r>
      <w:r w:rsidRPr="007378F6">
        <w:rPr>
          <w:rFonts w:ascii="Times New Roman" w:hAnsi="Times New Roman" w:cs="Times New Roman"/>
          <w:sz w:val="28"/>
          <w:szCs w:val="28"/>
          <w:lang w:val="kk-KZ"/>
        </w:rPr>
        <w:t xml:space="preserve"> </w:t>
      </w:r>
      <w:r w:rsidR="00E609E0">
        <w:rPr>
          <w:rFonts w:ascii="Times New Roman" w:hAnsi="Times New Roman" w:cs="Times New Roman"/>
          <w:sz w:val="28"/>
          <w:szCs w:val="28"/>
          <w:lang w:val="kk-KZ"/>
        </w:rPr>
        <w:sym w:font="Symbol" w:char="F0AE"/>
      </w:r>
      <w:r w:rsidRPr="007378F6">
        <w:rPr>
          <w:rFonts w:ascii="Times New Roman" w:hAnsi="Times New Roman" w:cs="Times New Roman"/>
          <w:sz w:val="28"/>
          <w:szCs w:val="28"/>
          <w:lang w:val="kk-KZ"/>
        </w:rPr>
        <w:t xml:space="preserve"> Fe</w:t>
      </w:r>
      <w:r w:rsidRPr="007378F6">
        <w:rPr>
          <w:rFonts w:ascii="Times New Roman" w:hAnsi="Times New Roman" w:cs="Times New Roman"/>
          <w:sz w:val="28"/>
          <w:szCs w:val="28"/>
          <w:vertAlign w:val="subscript"/>
          <w:lang w:val="kk-KZ"/>
        </w:rPr>
        <w:t>2</w:t>
      </w:r>
      <w:r w:rsidRPr="007378F6">
        <w:rPr>
          <w:rFonts w:ascii="Times New Roman" w:hAnsi="Times New Roman" w:cs="Times New Roman"/>
          <w:sz w:val="28"/>
          <w:szCs w:val="28"/>
          <w:lang w:val="kk-KZ"/>
        </w:rPr>
        <w:t>(SO</w:t>
      </w:r>
      <w:r w:rsidRPr="007378F6">
        <w:rPr>
          <w:rFonts w:ascii="Times New Roman" w:hAnsi="Times New Roman" w:cs="Times New Roman"/>
          <w:sz w:val="28"/>
          <w:szCs w:val="28"/>
          <w:vertAlign w:val="subscript"/>
          <w:lang w:val="kk-KZ"/>
        </w:rPr>
        <w:t>4</w:t>
      </w:r>
      <w:r w:rsidRPr="007378F6">
        <w:rPr>
          <w:rFonts w:ascii="Times New Roman" w:hAnsi="Times New Roman" w:cs="Times New Roman"/>
          <w:sz w:val="28"/>
          <w:szCs w:val="28"/>
          <w:lang w:val="kk-KZ"/>
        </w:rPr>
        <w:t>)</w:t>
      </w:r>
      <w:r w:rsidRPr="007378F6">
        <w:rPr>
          <w:rFonts w:ascii="Times New Roman" w:hAnsi="Times New Roman" w:cs="Times New Roman"/>
          <w:sz w:val="28"/>
          <w:szCs w:val="28"/>
          <w:vertAlign w:val="subscript"/>
          <w:lang w:val="kk-KZ"/>
        </w:rPr>
        <w:t>3</w:t>
      </w:r>
      <w:r w:rsidRPr="007378F6">
        <w:rPr>
          <w:rFonts w:ascii="Times New Roman" w:hAnsi="Times New Roman" w:cs="Times New Roman"/>
          <w:sz w:val="28"/>
          <w:szCs w:val="28"/>
          <w:lang w:val="kk-KZ"/>
        </w:rPr>
        <w:t xml:space="preserve"> + MnSO</w:t>
      </w:r>
      <w:r w:rsidRPr="007378F6">
        <w:rPr>
          <w:rFonts w:ascii="Times New Roman" w:hAnsi="Times New Roman" w:cs="Times New Roman"/>
          <w:sz w:val="28"/>
          <w:szCs w:val="28"/>
          <w:vertAlign w:val="subscript"/>
          <w:lang w:val="kk-KZ"/>
        </w:rPr>
        <w:t>4</w:t>
      </w:r>
      <w:r w:rsidRPr="007378F6">
        <w:rPr>
          <w:rFonts w:ascii="Times New Roman" w:hAnsi="Times New Roman" w:cs="Times New Roman"/>
          <w:sz w:val="28"/>
          <w:szCs w:val="28"/>
          <w:lang w:val="kk-KZ"/>
        </w:rPr>
        <w:t xml:space="preserve"> + 2H</w:t>
      </w:r>
      <w:r w:rsidRPr="007378F6">
        <w:rPr>
          <w:rFonts w:ascii="Times New Roman" w:hAnsi="Times New Roman" w:cs="Times New Roman"/>
          <w:sz w:val="28"/>
          <w:szCs w:val="28"/>
          <w:vertAlign w:val="subscript"/>
          <w:lang w:val="kk-KZ"/>
        </w:rPr>
        <w:t>2</w:t>
      </w:r>
      <w:r w:rsidRPr="007378F6">
        <w:rPr>
          <w:rFonts w:ascii="Times New Roman" w:hAnsi="Times New Roman" w:cs="Times New Roman"/>
          <w:sz w:val="28"/>
          <w:szCs w:val="28"/>
          <w:lang w:val="kk-KZ"/>
        </w:rPr>
        <w:t>O</w:t>
      </w:r>
      <w:r w:rsidR="0017223D" w:rsidRPr="007378F6">
        <w:rPr>
          <w:rFonts w:ascii="Times New Roman" w:hAnsi="Times New Roman" w:cs="Times New Roman"/>
          <w:sz w:val="28"/>
          <w:szCs w:val="28"/>
          <w:lang w:val="kk-KZ"/>
        </w:rPr>
        <w:t xml:space="preserve">      </w:t>
      </w:r>
      <w:r w:rsidR="00670C63">
        <w:rPr>
          <w:rFonts w:ascii="Times New Roman" w:hAnsi="Times New Roman" w:cs="Times New Roman"/>
          <w:sz w:val="28"/>
          <w:szCs w:val="28"/>
          <w:lang w:val="kk-KZ"/>
        </w:rPr>
        <w:t xml:space="preserve">    </w:t>
      </w:r>
      <w:r w:rsidR="006234F8" w:rsidRPr="00670C63">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w:t>
      </w:r>
      <w:r w:rsidR="007371BC" w:rsidRPr="007378F6">
        <w:rPr>
          <w:rFonts w:ascii="Times New Roman" w:hAnsi="Times New Roman" w:cs="Times New Roman"/>
          <w:sz w:val="28"/>
          <w:szCs w:val="28"/>
          <w:lang w:val="kk-KZ"/>
        </w:rPr>
        <w:t>1</w:t>
      </w:r>
      <w:r w:rsidR="00032E56">
        <w:rPr>
          <w:rFonts w:ascii="Times New Roman" w:hAnsi="Times New Roman" w:cs="Times New Roman"/>
          <w:sz w:val="28"/>
          <w:szCs w:val="28"/>
          <w:lang w:val="kk-KZ"/>
        </w:rPr>
        <w:t>3</w:t>
      </w:r>
      <w:r w:rsidRPr="007378F6">
        <w:rPr>
          <w:rFonts w:ascii="Times New Roman" w:hAnsi="Times New Roman" w:cs="Times New Roman"/>
          <w:sz w:val="28"/>
          <w:szCs w:val="28"/>
          <w:lang w:val="kk-KZ"/>
        </w:rPr>
        <w:t>)</w:t>
      </w:r>
    </w:p>
    <w:p w14:paraId="104046EE" w14:textId="77777777" w:rsidR="00D217CB" w:rsidRPr="007378F6" w:rsidRDefault="00D217CB" w:rsidP="00D47716">
      <w:pPr>
        <w:spacing w:after="0" w:line="240" w:lineRule="auto"/>
        <w:jc w:val="both"/>
        <w:rPr>
          <w:rFonts w:ascii="Times New Roman" w:hAnsi="Times New Roman" w:cs="Times New Roman"/>
          <w:sz w:val="28"/>
          <w:szCs w:val="28"/>
          <w:lang w:val="kk-KZ"/>
        </w:rPr>
      </w:pPr>
    </w:p>
    <w:p w14:paraId="0CEDDD8C" w14:textId="746B2E7F" w:rsidR="00D217CB" w:rsidRPr="007378F6" w:rsidRDefault="00D217CB" w:rsidP="00D47716">
      <w:pPr>
        <w:spacing w:after="0" w:line="240" w:lineRule="auto"/>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 xml:space="preserve">pН 5,2–5,4 кезінде темір (III) сульфаты </w:t>
      </w:r>
      <w:r w:rsidR="004836D2">
        <w:rPr>
          <w:rFonts w:ascii="Times New Roman" w:hAnsi="Times New Roman" w:cs="Times New Roman"/>
          <w:sz w:val="28"/>
          <w:szCs w:val="28"/>
          <w:lang w:val="kk-KZ"/>
        </w:rPr>
        <w:t xml:space="preserve">келесі </w:t>
      </w:r>
      <w:r w:rsidRPr="007378F6">
        <w:rPr>
          <w:rFonts w:ascii="Times New Roman" w:hAnsi="Times New Roman" w:cs="Times New Roman"/>
          <w:sz w:val="28"/>
          <w:szCs w:val="28"/>
          <w:lang w:val="kk-KZ"/>
        </w:rPr>
        <w:t>реакцияға сәйкес гидролизденеді</w:t>
      </w:r>
    </w:p>
    <w:p w14:paraId="1C590978" w14:textId="77777777" w:rsidR="00D217CB" w:rsidRPr="007378F6" w:rsidRDefault="00D217CB" w:rsidP="00D47716">
      <w:pPr>
        <w:spacing w:after="0" w:line="240" w:lineRule="auto"/>
        <w:jc w:val="both"/>
        <w:rPr>
          <w:rFonts w:ascii="Times New Roman" w:hAnsi="Times New Roman" w:cs="Times New Roman"/>
          <w:sz w:val="28"/>
          <w:szCs w:val="28"/>
          <w:lang w:val="kk-KZ"/>
        </w:rPr>
      </w:pPr>
    </w:p>
    <w:p w14:paraId="1ECD109F" w14:textId="49A0C1F1" w:rsidR="00D217CB" w:rsidRPr="007378F6" w:rsidRDefault="00D217CB" w:rsidP="00216967">
      <w:pPr>
        <w:tabs>
          <w:tab w:val="right" w:pos="3402"/>
        </w:tabs>
        <w:spacing w:after="0" w:line="240" w:lineRule="auto"/>
        <w:ind w:firstLine="2552"/>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Fe</w:t>
      </w:r>
      <w:r w:rsidRPr="007378F6">
        <w:rPr>
          <w:rFonts w:ascii="Times New Roman" w:hAnsi="Times New Roman" w:cs="Times New Roman"/>
          <w:sz w:val="28"/>
          <w:szCs w:val="28"/>
          <w:vertAlign w:val="subscript"/>
          <w:lang w:val="kk-KZ"/>
        </w:rPr>
        <w:t>2</w:t>
      </w:r>
      <w:r w:rsidRPr="007378F6">
        <w:rPr>
          <w:rFonts w:ascii="Times New Roman" w:hAnsi="Times New Roman" w:cs="Times New Roman"/>
          <w:sz w:val="28"/>
          <w:szCs w:val="28"/>
          <w:lang w:val="kk-KZ"/>
        </w:rPr>
        <w:t>(SO</w:t>
      </w:r>
      <w:r w:rsidRPr="007378F6">
        <w:rPr>
          <w:rFonts w:ascii="Times New Roman" w:hAnsi="Times New Roman" w:cs="Times New Roman"/>
          <w:sz w:val="28"/>
          <w:szCs w:val="28"/>
          <w:vertAlign w:val="subscript"/>
          <w:lang w:val="kk-KZ"/>
        </w:rPr>
        <w:t>4</w:t>
      </w:r>
      <w:r w:rsidRPr="007378F6">
        <w:rPr>
          <w:rFonts w:ascii="Times New Roman" w:hAnsi="Times New Roman" w:cs="Times New Roman"/>
          <w:sz w:val="28"/>
          <w:szCs w:val="28"/>
          <w:lang w:val="kk-KZ"/>
        </w:rPr>
        <w:t>)</w:t>
      </w:r>
      <w:r w:rsidRPr="007378F6">
        <w:rPr>
          <w:rFonts w:ascii="Times New Roman" w:hAnsi="Times New Roman" w:cs="Times New Roman"/>
          <w:sz w:val="28"/>
          <w:szCs w:val="28"/>
          <w:vertAlign w:val="subscript"/>
          <w:lang w:val="kk-KZ"/>
        </w:rPr>
        <w:t>3</w:t>
      </w:r>
      <w:r w:rsidRPr="007378F6">
        <w:rPr>
          <w:rFonts w:ascii="Times New Roman" w:hAnsi="Times New Roman" w:cs="Times New Roman"/>
          <w:sz w:val="28"/>
          <w:szCs w:val="28"/>
          <w:lang w:val="kk-KZ"/>
        </w:rPr>
        <w:t xml:space="preserve"> + 6H</w:t>
      </w:r>
      <w:r w:rsidRPr="007378F6">
        <w:rPr>
          <w:rFonts w:ascii="Times New Roman" w:hAnsi="Times New Roman" w:cs="Times New Roman"/>
          <w:sz w:val="28"/>
          <w:szCs w:val="28"/>
          <w:vertAlign w:val="subscript"/>
          <w:lang w:val="kk-KZ"/>
        </w:rPr>
        <w:t>2</w:t>
      </w:r>
      <w:r w:rsidRPr="007378F6">
        <w:rPr>
          <w:rFonts w:ascii="Times New Roman" w:hAnsi="Times New Roman" w:cs="Times New Roman"/>
          <w:sz w:val="28"/>
          <w:szCs w:val="28"/>
          <w:lang w:val="kk-KZ"/>
        </w:rPr>
        <w:t xml:space="preserve">O </w:t>
      </w:r>
      <w:r w:rsidR="00E609E0">
        <w:rPr>
          <w:rFonts w:ascii="Cambria Math" w:eastAsia="Cambria Math" w:hAnsi="Cambria Math" w:cs="Cambria Math"/>
          <w:sz w:val="28"/>
          <w:szCs w:val="28"/>
          <w:lang w:val="kk-KZ"/>
        </w:rPr>
        <w:sym w:font="Symbol" w:char="F0AE"/>
      </w:r>
      <w:r w:rsidR="00E609E0">
        <w:rPr>
          <w:rFonts w:ascii="Cambria Math" w:eastAsia="Cambria Math" w:hAnsi="Cambria Math" w:cs="Cambria Math"/>
          <w:sz w:val="28"/>
          <w:szCs w:val="28"/>
          <w:lang w:val="kk-KZ"/>
        </w:rPr>
        <w:t xml:space="preserve"> </w:t>
      </w:r>
      <w:r w:rsidRPr="007378F6">
        <w:rPr>
          <w:rFonts w:ascii="Times New Roman" w:hAnsi="Times New Roman" w:cs="Times New Roman"/>
          <w:sz w:val="28"/>
          <w:szCs w:val="28"/>
          <w:lang w:val="kk-KZ"/>
        </w:rPr>
        <w:t>2Fe(OH)</w:t>
      </w:r>
      <w:r w:rsidRPr="007378F6">
        <w:rPr>
          <w:rFonts w:ascii="Times New Roman" w:hAnsi="Times New Roman" w:cs="Times New Roman"/>
          <w:sz w:val="28"/>
          <w:szCs w:val="28"/>
          <w:vertAlign w:val="subscript"/>
          <w:lang w:val="kk-KZ"/>
        </w:rPr>
        <w:t>3</w:t>
      </w:r>
      <w:r w:rsidRPr="007378F6">
        <w:rPr>
          <w:rFonts w:ascii="Times New Roman" w:hAnsi="Times New Roman" w:cs="Times New Roman"/>
          <w:sz w:val="28"/>
          <w:szCs w:val="28"/>
          <w:lang w:val="kk-KZ"/>
        </w:rPr>
        <w:t xml:space="preserve"> + 3H</w:t>
      </w:r>
      <w:r w:rsidRPr="007378F6">
        <w:rPr>
          <w:rFonts w:ascii="Times New Roman" w:hAnsi="Times New Roman" w:cs="Times New Roman"/>
          <w:sz w:val="28"/>
          <w:szCs w:val="28"/>
          <w:vertAlign w:val="subscript"/>
          <w:lang w:val="kk-KZ"/>
        </w:rPr>
        <w:t>2</w:t>
      </w:r>
      <w:r w:rsidRPr="007378F6">
        <w:rPr>
          <w:rFonts w:ascii="Times New Roman" w:hAnsi="Times New Roman" w:cs="Times New Roman"/>
          <w:sz w:val="28"/>
          <w:szCs w:val="28"/>
          <w:lang w:val="kk-KZ"/>
        </w:rPr>
        <w:t>SO</w:t>
      </w:r>
      <w:r w:rsidRPr="007378F6">
        <w:rPr>
          <w:rFonts w:ascii="Times New Roman" w:hAnsi="Times New Roman" w:cs="Times New Roman"/>
          <w:sz w:val="28"/>
          <w:szCs w:val="28"/>
          <w:vertAlign w:val="subscript"/>
          <w:lang w:val="kk-KZ"/>
        </w:rPr>
        <w:t>4</w:t>
      </w:r>
      <w:r w:rsidRPr="007378F6">
        <w:rPr>
          <w:rFonts w:ascii="Times New Roman" w:hAnsi="Times New Roman" w:cs="Times New Roman"/>
          <w:sz w:val="28"/>
          <w:szCs w:val="28"/>
          <w:lang w:val="kk-KZ"/>
        </w:rPr>
        <w:t xml:space="preserve"> </w:t>
      </w:r>
      <w:r w:rsidR="0017223D" w:rsidRPr="007378F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     </w:t>
      </w:r>
      <w:r w:rsidR="007371BC" w:rsidRPr="007378F6">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w:t>
      </w:r>
      <w:r w:rsidR="007371BC" w:rsidRPr="007378F6">
        <w:rPr>
          <w:rFonts w:ascii="Times New Roman" w:hAnsi="Times New Roman" w:cs="Times New Roman"/>
          <w:sz w:val="28"/>
          <w:szCs w:val="28"/>
          <w:lang w:val="kk-KZ"/>
        </w:rPr>
        <w:t>1</w:t>
      </w:r>
      <w:r w:rsidR="00032E56">
        <w:rPr>
          <w:rFonts w:ascii="Times New Roman" w:hAnsi="Times New Roman" w:cs="Times New Roman"/>
          <w:sz w:val="28"/>
          <w:szCs w:val="28"/>
          <w:lang w:val="kk-KZ"/>
        </w:rPr>
        <w:t>4</w:t>
      </w:r>
      <w:r w:rsidRPr="007378F6">
        <w:rPr>
          <w:rFonts w:ascii="Times New Roman" w:hAnsi="Times New Roman" w:cs="Times New Roman"/>
          <w:sz w:val="28"/>
          <w:szCs w:val="28"/>
          <w:lang w:val="kk-KZ"/>
        </w:rPr>
        <w:t>)</w:t>
      </w:r>
    </w:p>
    <w:p w14:paraId="3C0356F0" w14:textId="77777777" w:rsidR="00D217CB" w:rsidRPr="007378F6" w:rsidRDefault="00D217CB" w:rsidP="00D47716">
      <w:pPr>
        <w:spacing w:after="0" w:line="240" w:lineRule="auto"/>
        <w:jc w:val="both"/>
        <w:rPr>
          <w:rFonts w:ascii="Times New Roman" w:hAnsi="Times New Roman" w:cs="Times New Roman"/>
          <w:sz w:val="28"/>
          <w:szCs w:val="28"/>
          <w:lang w:val="kk-KZ"/>
        </w:rPr>
      </w:pPr>
    </w:p>
    <w:p w14:paraId="672B1159" w14:textId="7579DA76"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 xml:space="preserve">Темірмен қатар сурьма, мышьяк, индий, германий, галлий, теллур </w:t>
      </w:r>
      <w:r w:rsidR="004836D2">
        <w:rPr>
          <w:rFonts w:ascii="Times New Roman" w:hAnsi="Times New Roman" w:cs="Times New Roman"/>
          <w:sz w:val="28"/>
          <w:szCs w:val="28"/>
          <w:lang w:val="kk-KZ"/>
        </w:rPr>
        <w:t>тұнбалары</w:t>
      </w:r>
      <w:r w:rsidRPr="007378F6">
        <w:rPr>
          <w:rFonts w:ascii="Times New Roman" w:hAnsi="Times New Roman" w:cs="Times New Roman"/>
          <w:sz w:val="28"/>
          <w:szCs w:val="28"/>
          <w:lang w:val="kk-KZ"/>
        </w:rPr>
        <w:t xml:space="preserve"> түзіледі. Гидролиттік тазарту кезінде кремний қышқылының бейтараптануы және коагуляциясы жүреді. Гидролиттік тазартудан кейінгі бейтарап ерітінділеу ерітіндісінің құрамында мг/</w:t>
      </w:r>
      <w:r w:rsidR="00F9451B">
        <w:rPr>
          <w:rFonts w:ascii="Times New Roman" w:hAnsi="Times New Roman" w:cs="Times New Roman"/>
          <w:sz w:val="28"/>
          <w:szCs w:val="28"/>
          <w:lang w:val="kk-KZ"/>
        </w:rPr>
        <w:t>дм</w:t>
      </w:r>
      <w:r w:rsidR="00F9451B">
        <w:rPr>
          <w:rFonts w:ascii="Times New Roman" w:hAnsi="Times New Roman" w:cs="Times New Roman"/>
          <w:sz w:val="28"/>
          <w:szCs w:val="28"/>
          <w:vertAlign w:val="superscript"/>
          <w:lang w:val="kk-KZ"/>
        </w:rPr>
        <w:t>3</w:t>
      </w:r>
      <w:r w:rsidRPr="007378F6">
        <w:rPr>
          <w:rFonts w:ascii="Times New Roman" w:hAnsi="Times New Roman" w:cs="Times New Roman"/>
          <w:sz w:val="28"/>
          <w:szCs w:val="28"/>
          <w:lang w:val="kk-KZ"/>
        </w:rPr>
        <w:t>: 2</w:t>
      </w:r>
      <w:r w:rsidR="00F9451B">
        <w:rPr>
          <w:rFonts w:ascii="Times New Roman" w:hAnsi="Times New Roman" w:cs="Times New Roman"/>
          <w:sz w:val="28"/>
          <w:szCs w:val="28"/>
          <w:lang w:val="kk-KZ"/>
        </w:rPr>
        <w:t>-</w:t>
      </w:r>
      <w:r w:rsidRPr="007378F6">
        <w:rPr>
          <w:rFonts w:ascii="Times New Roman" w:hAnsi="Times New Roman" w:cs="Times New Roman"/>
          <w:sz w:val="28"/>
          <w:szCs w:val="28"/>
          <w:lang w:val="kk-KZ"/>
        </w:rPr>
        <w:t>10 Fe</w:t>
      </w:r>
      <w:r w:rsidRPr="007378F6">
        <w:rPr>
          <w:rFonts w:ascii="Times New Roman" w:hAnsi="Times New Roman" w:cs="Times New Roman"/>
          <w:sz w:val="28"/>
          <w:szCs w:val="28"/>
          <w:vertAlign w:val="superscript"/>
          <w:lang w:val="kk-KZ"/>
        </w:rPr>
        <w:t>3+</w:t>
      </w:r>
      <w:r w:rsidRPr="007378F6">
        <w:rPr>
          <w:rFonts w:ascii="Times New Roman" w:hAnsi="Times New Roman" w:cs="Times New Roman"/>
          <w:sz w:val="28"/>
          <w:szCs w:val="28"/>
          <w:lang w:val="kk-KZ"/>
        </w:rPr>
        <w:t>; 40</w:t>
      </w:r>
      <w:r w:rsidR="00F9451B">
        <w:rPr>
          <w:rFonts w:ascii="Times New Roman" w:hAnsi="Times New Roman" w:cs="Times New Roman"/>
          <w:sz w:val="28"/>
          <w:szCs w:val="28"/>
          <w:lang w:val="kk-KZ"/>
        </w:rPr>
        <w:t>-</w:t>
      </w:r>
      <w:r w:rsidRPr="007378F6">
        <w:rPr>
          <w:rFonts w:ascii="Times New Roman" w:hAnsi="Times New Roman" w:cs="Times New Roman"/>
          <w:sz w:val="28"/>
          <w:szCs w:val="28"/>
          <w:lang w:val="kk-KZ"/>
        </w:rPr>
        <w:t>50 Fe</w:t>
      </w:r>
      <w:r w:rsidRPr="007378F6">
        <w:rPr>
          <w:rFonts w:ascii="Times New Roman" w:hAnsi="Times New Roman" w:cs="Times New Roman"/>
          <w:sz w:val="28"/>
          <w:szCs w:val="28"/>
          <w:vertAlign w:val="superscript"/>
          <w:lang w:val="kk-KZ"/>
        </w:rPr>
        <w:t>2+</w:t>
      </w:r>
      <w:r w:rsidRPr="007378F6">
        <w:rPr>
          <w:rFonts w:ascii="Times New Roman" w:hAnsi="Times New Roman" w:cs="Times New Roman"/>
          <w:sz w:val="28"/>
          <w:szCs w:val="28"/>
          <w:lang w:val="kk-KZ"/>
        </w:rPr>
        <w:t>; 0,3</w:t>
      </w:r>
      <w:r w:rsidR="00F9451B">
        <w:rPr>
          <w:rFonts w:ascii="Times New Roman" w:hAnsi="Times New Roman" w:cs="Times New Roman"/>
          <w:sz w:val="28"/>
          <w:szCs w:val="28"/>
          <w:lang w:val="kk-KZ"/>
        </w:rPr>
        <w:t>-</w:t>
      </w:r>
      <w:r w:rsidRPr="007378F6">
        <w:rPr>
          <w:rFonts w:ascii="Times New Roman" w:hAnsi="Times New Roman" w:cs="Times New Roman"/>
          <w:sz w:val="28"/>
          <w:szCs w:val="28"/>
          <w:lang w:val="kk-KZ"/>
        </w:rPr>
        <w:t>0,6 As; 0,2</w:t>
      </w:r>
      <w:r w:rsidR="00F9451B">
        <w:rPr>
          <w:rFonts w:ascii="Times New Roman" w:hAnsi="Times New Roman" w:cs="Times New Roman"/>
          <w:sz w:val="28"/>
          <w:szCs w:val="28"/>
          <w:lang w:val="kk-KZ"/>
        </w:rPr>
        <w:t>-</w:t>
      </w:r>
      <w:r w:rsidRPr="007378F6">
        <w:rPr>
          <w:rFonts w:ascii="Times New Roman" w:hAnsi="Times New Roman" w:cs="Times New Roman"/>
          <w:sz w:val="28"/>
          <w:szCs w:val="28"/>
          <w:lang w:val="kk-KZ"/>
        </w:rPr>
        <w:t>0,3 Sb; 0,1 Gе; 200</w:t>
      </w:r>
      <w:r w:rsidR="00F9451B">
        <w:rPr>
          <w:rFonts w:ascii="Times New Roman" w:hAnsi="Times New Roman" w:cs="Times New Roman"/>
          <w:sz w:val="28"/>
          <w:szCs w:val="28"/>
          <w:lang w:val="kk-KZ"/>
        </w:rPr>
        <w:t>-</w:t>
      </w:r>
      <w:r w:rsidRPr="007378F6">
        <w:rPr>
          <w:rFonts w:ascii="Times New Roman" w:hAnsi="Times New Roman" w:cs="Times New Roman"/>
          <w:sz w:val="28"/>
          <w:szCs w:val="28"/>
          <w:lang w:val="kk-KZ"/>
        </w:rPr>
        <w:t>300 SiO</w:t>
      </w:r>
      <w:r w:rsidRPr="007378F6">
        <w:rPr>
          <w:rFonts w:ascii="Times New Roman" w:hAnsi="Times New Roman" w:cs="Times New Roman"/>
          <w:sz w:val="28"/>
          <w:szCs w:val="28"/>
          <w:vertAlign w:val="subscript"/>
          <w:lang w:val="kk-KZ"/>
        </w:rPr>
        <w:t>2</w:t>
      </w:r>
      <w:r w:rsidRPr="007378F6">
        <w:rPr>
          <w:rFonts w:ascii="Times New Roman" w:hAnsi="Times New Roman" w:cs="Times New Roman"/>
          <w:sz w:val="28"/>
          <w:szCs w:val="28"/>
          <w:lang w:val="kk-KZ"/>
        </w:rPr>
        <w:t>; 500</w:t>
      </w:r>
      <w:r w:rsidR="00F9451B">
        <w:rPr>
          <w:rFonts w:ascii="Times New Roman" w:hAnsi="Times New Roman" w:cs="Times New Roman"/>
          <w:sz w:val="28"/>
          <w:szCs w:val="28"/>
          <w:lang w:val="kk-KZ"/>
        </w:rPr>
        <w:t>-</w:t>
      </w:r>
      <w:r w:rsidRPr="007378F6">
        <w:rPr>
          <w:rFonts w:ascii="Times New Roman" w:hAnsi="Times New Roman" w:cs="Times New Roman"/>
          <w:sz w:val="28"/>
          <w:szCs w:val="28"/>
          <w:lang w:val="kk-KZ"/>
        </w:rPr>
        <w:t>1000 Сu және 200</w:t>
      </w:r>
      <w:r w:rsidR="00F9451B">
        <w:rPr>
          <w:rFonts w:ascii="Times New Roman" w:hAnsi="Times New Roman" w:cs="Times New Roman"/>
          <w:sz w:val="28"/>
          <w:szCs w:val="28"/>
          <w:lang w:val="kk-KZ"/>
        </w:rPr>
        <w:t>-</w:t>
      </w:r>
      <w:r w:rsidRPr="007378F6">
        <w:rPr>
          <w:rFonts w:ascii="Times New Roman" w:hAnsi="Times New Roman" w:cs="Times New Roman"/>
          <w:sz w:val="28"/>
          <w:szCs w:val="28"/>
          <w:lang w:val="kk-KZ"/>
        </w:rPr>
        <w:t>500 Cd болады.</w:t>
      </w:r>
    </w:p>
    <w:p w14:paraId="547B56FB" w14:textId="524043F4" w:rsidR="00D217CB" w:rsidRDefault="00D217CB" w:rsidP="006144E9">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iCs/>
          <w:sz w:val="28"/>
          <w:szCs w:val="28"/>
          <w:lang w:val="kk-KZ"/>
        </w:rPr>
        <w:t>Екінші топқа мырышқа</w:t>
      </w:r>
      <w:r w:rsidRPr="007378F6">
        <w:rPr>
          <w:rFonts w:ascii="Times New Roman" w:hAnsi="Times New Roman" w:cs="Times New Roman"/>
          <w:i/>
          <w:sz w:val="28"/>
          <w:szCs w:val="28"/>
          <w:lang w:val="kk-KZ"/>
        </w:rPr>
        <w:t xml:space="preserve"> </w:t>
      </w:r>
      <w:r w:rsidRPr="007378F6">
        <w:rPr>
          <w:rFonts w:ascii="Times New Roman" w:hAnsi="Times New Roman" w:cs="Times New Roman"/>
          <w:sz w:val="28"/>
          <w:szCs w:val="28"/>
          <w:lang w:val="kk-KZ"/>
        </w:rPr>
        <w:t>қарағанда электр</w:t>
      </w:r>
      <w:r w:rsidR="004836D2">
        <w:rPr>
          <w:rFonts w:ascii="Times New Roman" w:hAnsi="Times New Roman" w:cs="Times New Roman"/>
          <w:sz w:val="28"/>
          <w:szCs w:val="28"/>
          <w:lang w:val="kk-KZ"/>
        </w:rPr>
        <w:t>о</w:t>
      </w:r>
      <w:r w:rsidR="0018346B">
        <w:rPr>
          <w:rFonts w:ascii="Times New Roman" w:hAnsi="Times New Roman" w:cs="Times New Roman"/>
          <w:sz w:val="28"/>
          <w:szCs w:val="28"/>
          <w:lang w:val="kk-KZ"/>
        </w:rPr>
        <w:t>позитивті</w:t>
      </w:r>
      <w:r w:rsidRPr="007378F6">
        <w:rPr>
          <w:rFonts w:ascii="Times New Roman" w:hAnsi="Times New Roman" w:cs="Times New Roman"/>
          <w:sz w:val="28"/>
          <w:szCs w:val="28"/>
          <w:lang w:val="kk-KZ"/>
        </w:rPr>
        <w:t xml:space="preserve"> металдар жатады (мыс, кадмий, никель, кобальт, индий таллий), оны металл мырышпен цементациялау арқылы ерітіндіден </w:t>
      </w:r>
      <w:r w:rsidR="00E04D92">
        <w:rPr>
          <w:rFonts w:ascii="Times New Roman" w:hAnsi="Times New Roman" w:cs="Times New Roman"/>
          <w:sz w:val="28"/>
          <w:szCs w:val="28"/>
          <w:lang w:val="kk-KZ"/>
        </w:rPr>
        <w:t>бөліп алуға</w:t>
      </w:r>
      <w:r w:rsidRPr="007378F6">
        <w:rPr>
          <w:rFonts w:ascii="Times New Roman" w:hAnsi="Times New Roman" w:cs="Times New Roman"/>
          <w:sz w:val="28"/>
          <w:szCs w:val="28"/>
          <w:lang w:val="kk-KZ"/>
        </w:rPr>
        <w:t xml:space="preserve"> болады:</w:t>
      </w:r>
    </w:p>
    <w:p w14:paraId="405A8867" w14:textId="45A3AF98" w:rsidR="006144E9" w:rsidRPr="007378F6" w:rsidRDefault="006144E9" w:rsidP="006144E9">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Цементтеу - электртеріс металдың иондануымен</w:t>
      </w:r>
      <w:r>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еруімен және ерітіндіден электропозитивті металдың баламалы мөлшерін тұндырумен жүретін тотығу-тотықсыздану үрдісі.</w:t>
      </w:r>
    </w:p>
    <w:p w14:paraId="1AC4B506" w14:textId="36BA2018" w:rsidR="00D217CB" w:rsidRPr="007378F6" w:rsidRDefault="00D217CB" w:rsidP="008909B0">
      <w:pPr>
        <w:spacing w:after="0" w:line="240" w:lineRule="auto"/>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lastRenderedPageBreak/>
        <w:t>Ме/Ме</w:t>
      </w:r>
      <w:r w:rsidRPr="007378F6">
        <w:rPr>
          <w:rFonts w:ascii="Times New Roman" w:hAnsi="Times New Roman" w:cs="Times New Roman"/>
          <w:sz w:val="28"/>
          <w:szCs w:val="28"/>
          <w:vertAlign w:val="superscript"/>
          <w:lang w:val="kk-KZ"/>
        </w:rPr>
        <w:t>n+</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Al/Al</w:t>
      </w:r>
      <w:r w:rsidRPr="007378F6">
        <w:rPr>
          <w:rFonts w:ascii="Times New Roman" w:hAnsi="Times New Roman" w:cs="Times New Roman"/>
          <w:sz w:val="28"/>
          <w:szCs w:val="28"/>
          <w:vertAlign w:val="superscript"/>
          <w:lang w:val="kk-KZ"/>
        </w:rPr>
        <w:t>3+</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Mn/Mn</w:t>
      </w:r>
      <w:r w:rsidRPr="007378F6">
        <w:rPr>
          <w:rFonts w:ascii="Times New Roman" w:hAnsi="Times New Roman" w:cs="Times New Roman"/>
          <w:sz w:val="28"/>
          <w:szCs w:val="28"/>
          <w:vertAlign w:val="superscript"/>
          <w:lang w:val="kk-KZ"/>
        </w:rPr>
        <w:t>2+</w:t>
      </w:r>
      <w:r w:rsidRPr="007378F6">
        <w:rPr>
          <w:rFonts w:ascii="Times New Roman" w:hAnsi="Times New Roman" w:cs="Times New Roman"/>
          <w:sz w:val="28"/>
          <w:szCs w:val="28"/>
          <w:lang w:val="kk-KZ"/>
        </w:rPr>
        <w:t xml:space="preserve"> Zn/Zn</w:t>
      </w:r>
      <w:r w:rsidRPr="007378F6">
        <w:rPr>
          <w:rFonts w:ascii="Times New Roman" w:hAnsi="Times New Roman" w:cs="Times New Roman"/>
          <w:sz w:val="28"/>
          <w:szCs w:val="28"/>
          <w:vertAlign w:val="superscript"/>
          <w:lang w:val="kk-KZ"/>
        </w:rPr>
        <w:t>2+</w:t>
      </w:r>
      <w:r w:rsidRPr="007378F6">
        <w:rPr>
          <w:rFonts w:ascii="Times New Roman" w:hAnsi="Times New Roman" w:cs="Times New Roman"/>
          <w:sz w:val="28"/>
          <w:szCs w:val="28"/>
          <w:lang w:val="kk-KZ"/>
        </w:rPr>
        <w:t xml:space="preserve"> Cd/Cd</w:t>
      </w:r>
      <w:r w:rsidRPr="007378F6">
        <w:rPr>
          <w:rFonts w:ascii="Times New Roman" w:hAnsi="Times New Roman" w:cs="Times New Roman"/>
          <w:sz w:val="28"/>
          <w:szCs w:val="28"/>
          <w:vertAlign w:val="superscript"/>
          <w:lang w:val="kk-KZ"/>
        </w:rPr>
        <w:t>2+</w:t>
      </w:r>
      <w:r w:rsidRPr="007378F6">
        <w:rPr>
          <w:rFonts w:ascii="Times New Roman" w:hAnsi="Times New Roman" w:cs="Times New Roman"/>
          <w:sz w:val="28"/>
          <w:szCs w:val="28"/>
          <w:lang w:val="kk-KZ"/>
        </w:rPr>
        <w:t xml:space="preserve"> Со/Со</w:t>
      </w:r>
      <w:r w:rsidRPr="007378F6">
        <w:rPr>
          <w:rFonts w:ascii="Times New Roman" w:hAnsi="Times New Roman" w:cs="Times New Roman"/>
          <w:sz w:val="28"/>
          <w:szCs w:val="28"/>
          <w:vertAlign w:val="superscript"/>
          <w:lang w:val="kk-KZ"/>
        </w:rPr>
        <w:t>2+</w:t>
      </w:r>
      <w:r w:rsidRPr="007378F6">
        <w:rPr>
          <w:rFonts w:ascii="Times New Roman" w:hAnsi="Times New Roman" w:cs="Times New Roman"/>
          <w:sz w:val="28"/>
          <w:szCs w:val="28"/>
          <w:lang w:val="kk-KZ"/>
        </w:rPr>
        <w:t xml:space="preserve"> Ni/Ni</w:t>
      </w:r>
      <w:r w:rsidRPr="007378F6">
        <w:rPr>
          <w:rFonts w:ascii="Times New Roman" w:hAnsi="Times New Roman" w:cs="Times New Roman"/>
          <w:sz w:val="28"/>
          <w:szCs w:val="28"/>
          <w:vertAlign w:val="superscript"/>
          <w:lang w:val="kk-KZ"/>
        </w:rPr>
        <w:t>2+</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In/In</w:t>
      </w:r>
      <w:r w:rsidRPr="007378F6">
        <w:rPr>
          <w:rFonts w:ascii="Times New Roman" w:hAnsi="Times New Roman" w:cs="Times New Roman"/>
          <w:sz w:val="28"/>
          <w:szCs w:val="28"/>
          <w:vertAlign w:val="superscript"/>
          <w:lang w:val="kk-KZ"/>
        </w:rPr>
        <w:t xml:space="preserve">3+ </w:t>
      </w:r>
      <w:r w:rsidR="004836D2">
        <w:rPr>
          <w:rFonts w:ascii="Times New Roman" w:hAnsi="Times New Roman" w:cs="Times New Roman"/>
          <w:sz w:val="28"/>
          <w:szCs w:val="28"/>
          <w:vertAlign w:val="superscript"/>
          <w:lang w:val="kk-KZ"/>
        </w:rPr>
        <w:t xml:space="preserve"> </w:t>
      </w:r>
      <w:r w:rsidRPr="007378F6">
        <w:rPr>
          <w:rFonts w:ascii="Times New Roman" w:hAnsi="Times New Roman" w:cs="Times New Roman"/>
          <w:sz w:val="28"/>
          <w:szCs w:val="28"/>
          <w:lang w:val="kk-KZ"/>
        </w:rPr>
        <w:t>Sb/Sb</w:t>
      </w:r>
      <w:r w:rsidRPr="007378F6">
        <w:rPr>
          <w:rFonts w:ascii="Times New Roman" w:hAnsi="Times New Roman" w:cs="Times New Roman"/>
          <w:sz w:val="28"/>
          <w:szCs w:val="28"/>
          <w:vertAlign w:val="superscript"/>
          <w:lang w:val="kk-KZ"/>
        </w:rPr>
        <w:t>3+</w:t>
      </w:r>
      <w:r w:rsidR="004836D2">
        <w:rPr>
          <w:rFonts w:ascii="Times New Roman" w:hAnsi="Times New Roman" w:cs="Times New Roman"/>
          <w:sz w:val="28"/>
          <w:szCs w:val="28"/>
          <w:vertAlign w:val="superscript"/>
          <w:lang w:val="kk-KZ"/>
        </w:rPr>
        <w:t xml:space="preserve"> </w:t>
      </w:r>
      <w:r w:rsidRPr="007378F6">
        <w:rPr>
          <w:rFonts w:ascii="Times New Roman" w:hAnsi="Times New Roman" w:cs="Times New Roman"/>
          <w:sz w:val="28"/>
          <w:szCs w:val="28"/>
          <w:lang w:val="kk-KZ"/>
        </w:rPr>
        <w:t>As/As</w:t>
      </w:r>
      <w:r w:rsidRPr="007378F6">
        <w:rPr>
          <w:rFonts w:ascii="Times New Roman" w:hAnsi="Times New Roman" w:cs="Times New Roman"/>
          <w:sz w:val="28"/>
          <w:szCs w:val="28"/>
          <w:vertAlign w:val="superscript"/>
          <w:lang w:val="kk-KZ"/>
        </w:rPr>
        <w:t>3+</w:t>
      </w:r>
      <w:r w:rsidRPr="007378F6">
        <w:rPr>
          <w:rFonts w:ascii="Times New Roman" w:hAnsi="Times New Roman" w:cs="Times New Roman"/>
          <w:sz w:val="28"/>
          <w:szCs w:val="28"/>
          <w:lang w:val="kk-KZ"/>
        </w:rPr>
        <w:t xml:space="preserve"> Cu/Cu</w:t>
      </w:r>
      <w:r w:rsidRPr="007378F6">
        <w:rPr>
          <w:rFonts w:ascii="Times New Roman" w:hAnsi="Times New Roman" w:cs="Times New Roman"/>
          <w:sz w:val="28"/>
          <w:szCs w:val="28"/>
          <w:vertAlign w:val="superscript"/>
          <w:lang w:val="kk-KZ"/>
        </w:rPr>
        <w:t>2+</w:t>
      </w:r>
    </w:p>
    <w:p w14:paraId="3C699668" w14:textId="2078473F" w:rsidR="004836D2" w:rsidRDefault="00D217CB" w:rsidP="008909B0">
      <w:pPr>
        <w:spacing w:after="0" w:line="240" w:lineRule="auto"/>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 xml:space="preserve">φ0, В     </w:t>
      </w:r>
      <w:r w:rsidR="004836D2">
        <w:rPr>
          <w:rFonts w:ascii="Times New Roman" w:hAnsi="Times New Roman" w:cs="Times New Roman"/>
          <w:sz w:val="28"/>
          <w:szCs w:val="28"/>
          <w:lang w:val="kk-KZ"/>
        </w:rPr>
        <w:t>-</w:t>
      </w:r>
      <w:r w:rsidRPr="007378F6">
        <w:rPr>
          <w:rFonts w:ascii="Times New Roman" w:hAnsi="Times New Roman" w:cs="Times New Roman"/>
          <w:sz w:val="28"/>
          <w:szCs w:val="28"/>
          <w:lang w:val="kk-KZ"/>
        </w:rPr>
        <w:t xml:space="preserve">1,66    </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1,18      </w:t>
      </w:r>
      <w:r w:rsidR="004836D2">
        <w:rPr>
          <w:rFonts w:ascii="Times New Roman" w:hAnsi="Times New Roman" w:cs="Times New Roman"/>
          <w:sz w:val="28"/>
          <w:szCs w:val="28"/>
          <w:lang w:val="kk-KZ"/>
        </w:rPr>
        <w:t>-</w:t>
      </w:r>
      <w:r w:rsidRPr="007378F6">
        <w:rPr>
          <w:rFonts w:ascii="Times New Roman" w:hAnsi="Times New Roman" w:cs="Times New Roman"/>
          <w:sz w:val="28"/>
          <w:szCs w:val="28"/>
          <w:lang w:val="kk-KZ"/>
        </w:rPr>
        <w:t xml:space="preserve">0,76     </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0,402   </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0,27 </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 </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0,25 </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0,335</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0,152</w:t>
      </w:r>
      <w:r w:rsidR="004836D2">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 xml:space="preserve">0,247 </w:t>
      </w:r>
    </w:p>
    <w:p w14:paraId="076178DB" w14:textId="40C40E69" w:rsidR="00D217CB" w:rsidRPr="007378F6" w:rsidRDefault="00D217CB" w:rsidP="008909B0">
      <w:pPr>
        <w:spacing w:after="0" w:line="240" w:lineRule="auto"/>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 xml:space="preserve"> 0,34</w:t>
      </w:r>
    </w:p>
    <w:p w14:paraId="41661C96" w14:textId="77777777" w:rsidR="00D217CB" w:rsidRPr="007378F6" w:rsidRDefault="00D217CB" w:rsidP="00D47716">
      <w:pPr>
        <w:spacing w:after="0" w:line="240" w:lineRule="auto"/>
        <w:jc w:val="both"/>
        <w:rPr>
          <w:rFonts w:ascii="Times New Roman" w:hAnsi="Times New Roman" w:cs="Times New Roman"/>
          <w:sz w:val="28"/>
          <w:szCs w:val="28"/>
          <w:lang w:val="kk-KZ"/>
        </w:rPr>
      </w:pPr>
    </w:p>
    <w:p w14:paraId="53818298" w14:textId="1886BC91"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 xml:space="preserve">Мырыш сульфатының ерітіндісін тазарту үшін цементация әдісін қолдану </w:t>
      </w:r>
      <w:r w:rsidR="00B110FC">
        <w:rPr>
          <w:rFonts w:ascii="Times New Roman" w:hAnsi="Times New Roman" w:cs="Times New Roman"/>
          <w:sz w:val="28"/>
          <w:szCs w:val="28"/>
          <w:lang w:val="kk-KZ"/>
        </w:rPr>
        <w:t>кезінде</w:t>
      </w:r>
      <w:r w:rsidRPr="007378F6">
        <w:rPr>
          <w:rFonts w:ascii="Times New Roman" w:hAnsi="Times New Roman" w:cs="Times New Roman"/>
          <w:sz w:val="28"/>
          <w:szCs w:val="28"/>
          <w:lang w:val="kk-KZ"/>
        </w:rPr>
        <w:t xml:space="preserve"> міндетті шарт орындалуы керек: цементтейтін металл тек мырыш болуы керек (φ</w:t>
      </w:r>
      <w:r w:rsidRPr="00F704E7">
        <w:rPr>
          <w:rFonts w:ascii="Times New Roman" w:hAnsi="Times New Roman" w:cs="Times New Roman"/>
          <w:sz w:val="28"/>
          <w:szCs w:val="28"/>
          <w:vertAlign w:val="superscript"/>
          <w:lang w:val="kk-KZ"/>
        </w:rPr>
        <w:t xml:space="preserve">0 </w:t>
      </w:r>
      <w:r w:rsidRPr="007378F6">
        <w:rPr>
          <w:rFonts w:ascii="Times New Roman" w:hAnsi="Times New Roman" w:cs="Times New Roman"/>
          <w:sz w:val="28"/>
          <w:szCs w:val="28"/>
          <w:lang w:val="kk-KZ"/>
        </w:rPr>
        <w:t>Zn =</w:t>
      </w:r>
      <w:r w:rsidR="00295039">
        <w:rPr>
          <w:rFonts w:ascii="Times New Roman" w:hAnsi="Times New Roman" w:cs="Times New Roman"/>
          <w:sz w:val="28"/>
          <w:szCs w:val="28"/>
          <w:lang w:val="kk-KZ"/>
        </w:rPr>
        <w:t xml:space="preserve"> </w:t>
      </w:r>
      <w:r w:rsidR="00F9451B">
        <w:rPr>
          <w:rFonts w:ascii="Times New Roman" w:hAnsi="Times New Roman" w:cs="Times New Roman"/>
          <w:sz w:val="28"/>
          <w:szCs w:val="28"/>
          <w:lang w:val="kk-KZ"/>
        </w:rPr>
        <w:t>-</w:t>
      </w:r>
      <w:r w:rsidRPr="007378F6">
        <w:rPr>
          <w:rFonts w:ascii="Times New Roman" w:hAnsi="Times New Roman" w:cs="Times New Roman"/>
          <w:sz w:val="28"/>
          <w:szCs w:val="28"/>
          <w:lang w:val="kk-KZ"/>
        </w:rPr>
        <w:t>0,76 В):</w:t>
      </w:r>
    </w:p>
    <w:p w14:paraId="5F44684E" w14:textId="77777777" w:rsidR="0017223D" w:rsidRPr="007378F6" w:rsidRDefault="0017223D" w:rsidP="0017223D">
      <w:pPr>
        <w:spacing w:after="0" w:line="240" w:lineRule="auto"/>
        <w:ind w:firstLine="720"/>
        <w:jc w:val="both"/>
        <w:rPr>
          <w:rFonts w:ascii="Times New Roman" w:hAnsi="Times New Roman" w:cs="Times New Roman"/>
          <w:sz w:val="28"/>
          <w:szCs w:val="28"/>
          <w:lang w:val="kk-KZ"/>
        </w:rPr>
      </w:pPr>
    </w:p>
    <w:p w14:paraId="2A7BF390" w14:textId="0924B770" w:rsidR="00D217CB" w:rsidRPr="007378F6" w:rsidRDefault="00D217CB" w:rsidP="00FF109A">
      <w:pPr>
        <w:spacing w:after="0" w:line="240" w:lineRule="auto"/>
        <w:ind w:firstLine="2268"/>
        <w:jc w:val="both"/>
        <w:rPr>
          <w:rFonts w:ascii="Times New Roman" w:eastAsia="Cardo" w:hAnsi="Times New Roman" w:cs="Times New Roman"/>
          <w:sz w:val="28"/>
          <w:szCs w:val="28"/>
          <w:lang w:val="kk-KZ"/>
        </w:rPr>
      </w:pPr>
      <w:r w:rsidRPr="007378F6">
        <w:rPr>
          <w:rFonts w:ascii="Times New Roman" w:eastAsia="Cardo" w:hAnsi="Times New Roman" w:cs="Times New Roman"/>
          <w:sz w:val="28"/>
          <w:szCs w:val="28"/>
          <w:lang w:val="kk-KZ"/>
        </w:rPr>
        <w:t>Zn + MeSO</w:t>
      </w:r>
      <w:r w:rsidRPr="007378F6">
        <w:rPr>
          <w:rFonts w:ascii="Times New Roman" w:eastAsia="Cardo" w:hAnsi="Times New Roman" w:cs="Times New Roman"/>
          <w:sz w:val="28"/>
          <w:szCs w:val="28"/>
          <w:vertAlign w:val="subscript"/>
          <w:lang w:val="kk-KZ"/>
        </w:rPr>
        <w:t>4</w:t>
      </w:r>
      <w:r w:rsidRPr="007378F6">
        <w:rPr>
          <w:rFonts w:ascii="Times New Roman" w:eastAsia="Cardo" w:hAnsi="Times New Roman" w:cs="Times New Roman"/>
          <w:sz w:val="28"/>
          <w:szCs w:val="28"/>
          <w:lang w:val="kk-KZ"/>
        </w:rPr>
        <w:t xml:space="preserve"> →</w:t>
      </w:r>
      <w:r w:rsidR="00295039">
        <w:rPr>
          <w:rFonts w:ascii="Times New Roman" w:eastAsia="Cardo" w:hAnsi="Times New Roman" w:cs="Times New Roman"/>
          <w:sz w:val="28"/>
          <w:szCs w:val="28"/>
          <w:lang w:val="kk-KZ"/>
        </w:rPr>
        <w:t xml:space="preserve"> </w:t>
      </w:r>
      <w:r w:rsidRPr="007378F6">
        <w:rPr>
          <w:rFonts w:ascii="Times New Roman" w:eastAsia="Cardo" w:hAnsi="Times New Roman" w:cs="Times New Roman"/>
          <w:sz w:val="28"/>
          <w:szCs w:val="28"/>
          <w:lang w:val="kk-KZ"/>
        </w:rPr>
        <w:t>ZnSO</w:t>
      </w:r>
      <w:r w:rsidRPr="007378F6">
        <w:rPr>
          <w:rFonts w:ascii="Times New Roman" w:eastAsia="Cardo" w:hAnsi="Times New Roman" w:cs="Times New Roman"/>
          <w:sz w:val="28"/>
          <w:szCs w:val="28"/>
          <w:vertAlign w:val="subscript"/>
          <w:lang w:val="kk-KZ"/>
        </w:rPr>
        <w:t>4</w:t>
      </w:r>
      <w:r w:rsidRPr="007378F6">
        <w:rPr>
          <w:rFonts w:ascii="Times New Roman" w:eastAsia="Cardo" w:hAnsi="Times New Roman" w:cs="Times New Roman"/>
          <w:sz w:val="28"/>
          <w:szCs w:val="28"/>
          <w:lang w:val="kk-KZ"/>
        </w:rPr>
        <w:t xml:space="preserve"> + Me</w:t>
      </w:r>
      <w:r w:rsidR="0017223D" w:rsidRPr="007378F6">
        <w:rPr>
          <w:rFonts w:ascii="Times New Roman" w:eastAsia="Cardo" w:hAnsi="Times New Roman" w:cs="Times New Roman"/>
          <w:sz w:val="28"/>
          <w:szCs w:val="28"/>
          <w:lang w:val="kk-KZ"/>
        </w:rPr>
        <w:t xml:space="preserve">                            </w:t>
      </w:r>
      <w:r w:rsidR="00FF109A" w:rsidRPr="00670C63">
        <w:rPr>
          <w:rFonts w:ascii="Times New Roman" w:eastAsia="Cardo" w:hAnsi="Times New Roman" w:cs="Times New Roman"/>
          <w:sz w:val="28"/>
          <w:szCs w:val="28"/>
          <w:lang w:val="kk-KZ"/>
        </w:rPr>
        <w:t xml:space="preserve">                        </w:t>
      </w:r>
      <w:r w:rsidRPr="007378F6">
        <w:rPr>
          <w:rFonts w:ascii="Times New Roman" w:eastAsia="Cardo" w:hAnsi="Times New Roman" w:cs="Times New Roman"/>
          <w:sz w:val="28"/>
          <w:szCs w:val="28"/>
          <w:lang w:val="kk-KZ"/>
        </w:rPr>
        <w:t>(</w:t>
      </w:r>
      <w:r w:rsidR="00032E56">
        <w:rPr>
          <w:rFonts w:ascii="Times New Roman" w:eastAsia="Cardo" w:hAnsi="Times New Roman" w:cs="Times New Roman"/>
          <w:sz w:val="28"/>
          <w:szCs w:val="28"/>
          <w:lang w:val="kk-KZ"/>
        </w:rPr>
        <w:t>15</w:t>
      </w:r>
      <w:r w:rsidRPr="007378F6">
        <w:rPr>
          <w:rFonts w:ascii="Times New Roman" w:eastAsia="Cardo" w:hAnsi="Times New Roman" w:cs="Times New Roman"/>
          <w:sz w:val="28"/>
          <w:szCs w:val="28"/>
          <w:lang w:val="kk-KZ"/>
        </w:rPr>
        <w:t>)</w:t>
      </w:r>
    </w:p>
    <w:p w14:paraId="7F084238" w14:textId="77777777" w:rsidR="0017223D" w:rsidRPr="007378F6" w:rsidRDefault="0017223D" w:rsidP="00D47716">
      <w:pPr>
        <w:spacing w:after="0" w:line="240" w:lineRule="auto"/>
        <w:jc w:val="both"/>
        <w:rPr>
          <w:rFonts w:ascii="Times New Roman" w:hAnsi="Times New Roman" w:cs="Times New Roman"/>
          <w:sz w:val="28"/>
          <w:szCs w:val="28"/>
          <w:lang w:val="kk-KZ"/>
        </w:rPr>
      </w:pPr>
    </w:p>
    <w:p w14:paraId="703B95D4" w14:textId="47C9E460" w:rsidR="00D217CB" w:rsidRPr="007378F6" w:rsidRDefault="00D217CB" w:rsidP="00B110FC">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Мұнда Me -  мыс, кадмий, никель, кобальт</w:t>
      </w:r>
      <w:r w:rsidR="00B110FC">
        <w:rPr>
          <w:rFonts w:ascii="Times New Roman" w:hAnsi="Times New Roman" w:cs="Times New Roman"/>
          <w:sz w:val="28"/>
          <w:szCs w:val="28"/>
          <w:lang w:val="kk-KZ"/>
        </w:rPr>
        <w:t xml:space="preserve"> болады</w:t>
      </w:r>
      <w:r w:rsidRPr="007378F6">
        <w:rPr>
          <w:rFonts w:ascii="Times New Roman" w:hAnsi="Times New Roman" w:cs="Times New Roman"/>
          <w:sz w:val="28"/>
          <w:szCs w:val="28"/>
          <w:lang w:val="kk-KZ"/>
        </w:rPr>
        <w:t>.</w:t>
      </w:r>
    </w:p>
    <w:p w14:paraId="38EFE0E6" w14:textId="77777777"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Егер басқа металл қолданылса, цементті металл ерітіндіні ерітіп, ластайды.</w:t>
      </w:r>
    </w:p>
    <w:p w14:paraId="6593AD32" w14:textId="77777777" w:rsidR="00D217CB" w:rsidRPr="007378F6" w:rsidRDefault="00D217CB" w:rsidP="00C908E7">
      <w:pPr>
        <w:spacing w:after="0" w:line="240" w:lineRule="auto"/>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Сулы ерітінділерде әрқашан сутегі иондары болады, олардың тотықсыздануы мырыштың шығынын арттыратын және ерітіндінің қоспалардан тазартылуын нашарлататын жанама үрдіс болып табылады. Мырыш бетінде сутегі иондарын жоғары жылдамдықпен азайту мүмкін емес, өйткені бұл бейтарап ерітіндідегі мырыш потенциалымен салыстырылатын үлкен катодтық поляризацияны қажет етеді.</w:t>
      </w:r>
    </w:p>
    <w:p w14:paraId="6D68489A" w14:textId="1D99E3A5" w:rsidR="00D217CB" w:rsidRPr="007378F6" w:rsidRDefault="00D217CB" w:rsidP="00C908E7">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Бейтарап ерітінділеу ерітіндісін цементтеу</w:t>
      </w:r>
      <w:r w:rsidR="00B110FC">
        <w:rPr>
          <w:rFonts w:ascii="Times New Roman" w:hAnsi="Times New Roman" w:cs="Times New Roman"/>
          <w:sz w:val="28"/>
          <w:szCs w:val="28"/>
          <w:lang w:val="kk-KZ"/>
        </w:rPr>
        <w:t xml:space="preserve"> әдісі арқылы</w:t>
      </w:r>
      <w:r w:rsidRPr="007378F6">
        <w:rPr>
          <w:rFonts w:ascii="Times New Roman" w:hAnsi="Times New Roman" w:cs="Times New Roman"/>
          <w:sz w:val="28"/>
          <w:szCs w:val="28"/>
          <w:lang w:val="kk-KZ"/>
        </w:rPr>
        <w:t xml:space="preserve"> тазалау тиімділігіне қоспалар</w:t>
      </w:r>
      <w:r w:rsidR="00B110FC">
        <w:rPr>
          <w:rFonts w:ascii="Times New Roman" w:hAnsi="Times New Roman" w:cs="Times New Roman"/>
          <w:sz w:val="28"/>
          <w:szCs w:val="28"/>
          <w:lang w:val="kk-KZ"/>
        </w:rPr>
        <w:t xml:space="preserve"> әдетте </w:t>
      </w:r>
      <w:r w:rsidRPr="007378F6">
        <w:rPr>
          <w:rFonts w:ascii="Times New Roman" w:hAnsi="Times New Roman" w:cs="Times New Roman"/>
          <w:sz w:val="28"/>
          <w:szCs w:val="28"/>
          <w:lang w:val="kk-KZ"/>
        </w:rPr>
        <w:t xml:space="preserve">өзара </w:t>
      </w:r>
      <w:r w:rsidR="00B110FC" w:rsidRPr="007378F6">
        <w:rPr>
          <w:rFonts w:ascii="Times New Roman" w:hAnsi="Times New Roman" w:cs="Times New Roman"/>
          <w:sz w:val="28"/>
          <w:szCs w:val="28"/>
          <w:lang w:val="kk-KZ"/>
        </w:rPr>
        <w:t xml:space="preserve">оң </w:t>
      </w:r>
      <w:r w:rsidRPr="007378F6">
        <w:rPr>
          <w:rFonts w:ascii="Times New Roman" w:hAnsi="Times New Roman" w:cs="Times New Roman"/>
          <w:sz w:val="28"/>
          <w:szCs w:val="28"/>
          <w:lang w:val="kk-KZ"/>
        </w:rPr>
        <w:t xml:space="preserve">әсері </w:t>
      </w:r>
      <w:r w:rsidR="00B110FC">
        <w:rPr>
          <w:rFonts w:ascii="Times New Roman" w:hAnsi="Times New Roman" w:cs="Times New Roman"/>
          <w:sz w:val="28"/>
          <w:szCs w:val="28"/>
          <w:lang w:val="kk-KZ"/>
        </w:rPr>
        <w:t xml:space="preserve">етеді. </w:t>
      </w:r>
      <w:r w:rsidRPr="007378F6">
        <w:rPr>
          <w:rFonts w:ascii="Times New Roman" w:hAnsi="Times New Roman" w:cs="Times New Roman"/>
          <w:sz w:val="28"/>
          <w:szCs w:val="28"/>
          <w:lang w:val="kk-KZ"/>
        </w:rPr>
        <w:t>Осылайша, негізгі қоспа – мыс</w:t>
      </w:r>
      <w:r w:rsidR="00E04D92">
        <w:rPr>
          <w:rFonts w:ascii="Times New Roman" w:hAnsi="Times New Roman" w:cs="Times New Roman"/>
          <w:sz w:val="28"/>
          <w:szCs w:val="28"/>
          <w:lang w:val="kk-KZ"/>
        </w:rPr>
        <w:t>-</w:t>
      </w:r>
      <w:r w:rsidRPr="007378F6">
        <w:rPr>
          <w:rFonts w:ascii="Times New Roman" w:hAnsi="Times New Roman" w:cs="Times New Roman"/>
          <w:sz w:val="28"/>
          <w:szCs w:val="28"/>
          <w:lang w:val="kk-KZ"/>
        </w:rPr>
        <w:t>кадмий мен никельдің цементтелуін тездетеді. Мышьяк, сурьма, теллур</w:t>
      </w:r>
      <w:r w:rsidR="00B110FC">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никель мен кобальттың цементтелуін тездетеді. Отандық зауыттарда кобальтты цементтеу үшін белсендіруші қоспа ретінде натрий ортосульфоантимонаты Na</w:t>
      </w:r>
      <w:r w:rsidRPr="007378F6">
        <w:rPr>
          <w:rFonts w:ascii="Times New Roman" w:hAnsi="Times New Roman" w:cs="Times New Roman"/>
          <w:sz w:val="28"/>
          <w:szCs w:val="28"/>
          <w:vertAlign w:val="subscript"/>
          <w:lang w:val="kk-KZ"/>
        </w:rPr>
        <w:t>3</w:t>
      </w:r>
      <w:r w:rsidRPr="007378F6">
        <w:rPr>
          <w:rFonts w:ascii="Times New Roman" w:hAnsi="Times New Roman" w:cs="Times New Roman"/>
          <w:sz w:val="28"/>
          <w:szCs w:val="28"/>
          <w:lang w:val="kk-KZ"/>
        </w:rPr>
        <w:t>SbS</w:t>
      </w:r>
      <w:r w:rsidRPr="007378F6">
        <w:rPr>
          <w:rFonts w:ascii="Times New Roman" w:hAnsi="Times New Roman" w:cs="Times New Roman"/>
          <w:sz w:val="28"/>
          <w:szCs w:val="28"/>
          <w:vertAlign w:val="subscript"/>
          <w:lang w:val="kk-KZ"/>
        </w:rPr>
        <w:t>4</w:t>
      </w:r>
      <w:r w:rsidRPr="007378F6">
        <w:rPr>
          <w:rFonts w:ascii="Times New Roman" w:hAnsi="Times New Roman" w:cs="Times New Roman"/>
          <w:sz w:val="28"/>
          <w:szCs w:val="28"/>
          <w:lang w:val="kk-KZ"/>
        </w:rPr>
        <w:t>·9H</w:t>
      </w:r>
      <w:r w:rsidRPr="007378F6">
        <w:rPr>
          <w:rFonts w:ascii="Times New Roman" w:hAnsi="Times New Roman" w:cs="Times New Roman"/>
          <w:sz w:val="28"/>
          <w:szCs w:val="28"/>
          <w:vertAlign w:val="subscript"/>
          <w:lang w:val="kk-KZ"/>
        </w:rPr>
        <w:t>2</w:t>
      </w:r>
      <w:r w:rsidRPr="007378F6">
        <w:rPr>
          <w:rFonts w:ascii="Times New Roman" w:hAnsi="Times New Roman" w:cs="Times New Roman"/>
          <w:sz w:val="28"/>
          <w:szCs w:val="28"/>
          <w:lang w:val="kk-KZ"/>
        </w:rPr>
        <w:t>O (Шлиппе тұзы) қолданылады.</w:t>
      </w:r>
    </w:p>
    <w:p w14:paraId="54B63C4C" w14:textId="39C9AF53"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 xml:space="preserve">Температураның жоғарылауы мыс, никель және кобальттың </w:t>
      </w:r>
      <w:r w:rsidR="00B110FC">
        <w:rPr>
          <w:rFonts w:ascii="Times New Roman" w:hAnsi="Times New Roman" w:cs="Times New Roman"/>
          <w:sz w:val="28"/>
          <w:szCs w:val="28"/>
          <w:lang w:val="kk-KZ"/>
        </w:rPr>
        <w:t>тұнбаға  түсуін</w:t>
      </w:r>
      <w:r w:rsidRPr="007378F6">
        <w:rPr>
          <w:rFonts w:ascii="Times New Roman" w:hAnsi="Times New Roman" w:cs="Times New Roman"/>
          <w:sz w:val="28"/>
          <w:szCs w:val="28"/>
          <w:lang w:val="kk-KZ"/>
        </w:rPr>
        <w:t xml:space="preserve"> тездетеді, бірақ жоғары температурада тотығатын және қарқынды еритін кадмийдің цементтелуін нашарлатады.</w:t>
      </w:r>
    </w:p>
    <w:p w14:paraId="6E340F4A" w14:textId="77777777"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Цементтеу тиімділігі ерітіндіні мырыш ұнтағымен араластыру қарқындылығына байланысты. Араластыру механикалық болуы керек. Пневматикалық араластыру кезінде мырыш пен кадмий ауадағы оттегімен ZnO және CdO дейін тотығады.</w:t>
      </w:r>
    </w:p>
    <w:p w14:paraId="5E3B885C" w14:textId="416DB938"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Цементтейтін металдың бетін ұлғайту және ерітіндіден бетіне иондардың диффузиялану жағдайын жақсарту үшін ерітіндіге 0,054</w:t>
      </w:r>
      <w:r w:rsidR="00F45B44">
        <w:rPr>
          <w:rFonts w:ascii="Times New Roman" w:hAnsi="Times New Roman" w:cs="Times New Roman"/>
          <w:sz w:val="28"/>
          <w:szCs w:val="28"/>
          <w:lang w:val="kk-KZ"/>
        </w:rPr>
        <w:t>-</w:t>
      </w:r>
      <w:r w:rsidRPr="007378F6">
        <w:rPr>
          <w:rFonts w:ascii="Times New Roman" w:hAnsi="Times New Roman" w:cs="Times New Roman"/>
          <w:sz w:val="28"/>
          <w:szCs w:val="28"/>
          <w:lang w:val="kk-KZ"/>
        </w:rPr>
        <w:t>0,074 мм бөлшектердің мөлшерімен дисперсті ұнтақ (мырыш шаңы) түрінде мырыш енгізіледі.</w:t>
      </w:r>
    </w:p>
    <w:p w14:paraId="2CEB22A4" w14:textId="138A1CEE"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Қоспаларды мырышпен цементтеу нәтижесінде құрамында мыс, кадмий және әрекеттеспеген мырыш бар тұнба түзіледі. Тұнба</w:t>
      </w:r>
      <w:r w:rsidR="00B110FC">
        <w:rPr>
          <w:rFonts w:ascii="Times New Roman" w:hAnsi="Times New Roman" w:cs="Times New Roman"/>
          <w:sz w:val="28"/>
          <w:szCs w:val="28"/>
          <w:lang w:val="kk-KZ"/>
        </w:rPr>
        <w:t xml:space="preserve"> құрамындағы </w:t>
      </w:r>
      <w:r w:rsidRPr="007378F6">
        <w:rPr>
          <w:rFonts w:ascii="Times New Roman" w:hAnsi="Times New Roman" w:cs="Times New Roman"/>
          <w:sz w:val="28"/>
          <w:szCs w:val="28"/>
          <w:lang w:val="kk-KZ"/>
        </w:rPr>
        <w:t xml:space="preserve">мыс-кадмий кегі  ерітіндіден сүзіледі. Алынған кек кадмий өндіру үшін шикізат ретінде </w:t>
      </w:r>
      <w:r w:rsidR="00B110FC">
        <w:rPr>
          <w:rFonts w:ascii="Times New Roman" w:hAnsi="Times New Roman" w:cs="Times New Roman"/>
          <w:sz w:val="28"/>
          <w:szCs w:val="28"/>
          <w:lang w:val="kk-KZ"/>
        </w:rPr>
        <w:t>қолданылады</w:t>
      </w:r>
      <w:r w:rsidRPr="007378F6">
        <w:rPr>
          <w:rFonts w:ascii="Times New Roman" w:hAnsi="Times New Roman" w:cs="Times New Roman"/>
          <w:sz w:val="28"/>
          <w:szCs w:val="28"/>
          <w:lang w:val="kk-KZ"/>
        </w:rPr>
        <w:t>.</w:t>
      </w:r>
    </w:p>
    <w:p w14:paraId="173DA18B" w14:textId="7FBC3B9E" w:rsidR="009B7F4A" w:rsidRDefault="00D217CB" w:rsidP="00A72ECE">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 xml:space="preserve">Цементтеу мерзімді немесе үздіксіз жүргізілуі мүмкін. Мерзімді тазалау кезінде цементтеу механикалық араластырылған ыдыста жүзеге асырылады, оған ерітінді құйылады, мырыш </w:t>
      </w:r>
      <w:r w:rsidR="00040678">
        <w:rPr>
          <w:rFonts w:ascii="Times New Roman" w:hAnsi="Times New Roman" w:cs="Times New Roman"/>
          <w:sz w:val="28"/>
          <w:szCs w:val="28"/>
          <w:lang w:val="kk-KZ"/>
        </w:rPr>
        <w:t>ұнтағының</w:t>
      </w:r>
      <w:r w:rsidRPr="007378F6">
        <w:rPr>
          <w:rFonts w:ascii="Times New Roman" w:hAnsi="Times New Roman" w:cs="Times New Roman"/>
          <w:sz w:val="28"/>
          <w:szCs w:val="28"/>
          <w:lang w:val="kk-KZ"/>
        </w:rPr>
        <w:t xml:space="preserve"> есептелген мөлшері қосылады, 50-60 °C температурада 45-60 минут бойы араластырылады, содан кейін пульпа сүзіледі. Мерзімді цементтеу бір кезеңде, сирек екі кезеңде жүзеге асырылады</w:t>
      </w:r>
      <w:r w:rsidR="00626721">
        <w:rPr>
          <w:rFonts w:ascii="Times New Roman" w:hAnsi="Times New Roman" w:cs="Times New Roman"/>
          <w:sz w:val="28"/>
          <w:szCs w:val="28"/>
          <w:lang w:val="kk-KZ"/>
        </w:rPr>
        <w:t xml:space="preserve"> </w:t>
      </w:r>
      <w:r w:rsidR="00626721" w:rsidRPr="00626721">
        <w:rPr>
          <w:rFonts w:ascii="Times New Roman" w:hAnsi="Times New Roman" w:cs="Times New Roman"/>
          <w:sz w:val="28"/>
          <w:szCs w:val="28"/>
          <w:lang w:val="kk-KZ"/>
        </w:rPr>
        <w:lastRenderedPageBreak/>
        <w:t>(</w:t>
      </w:r>
      <w:r w:rsidR="00626721">
        <w:rPr>
          <w:rFonts w:ascii="Times New Roman" w:hAnsi="Times New Roman" w:cs="Times New Roman"/>
          <w:sz w:val="28"/>
          <w:szCs w:val="28"/>
          <w:lang w:val="kk-KZ"/>
        </w:rPr>
        <w:t xml:space="preserve">сурет </w:t>
      </w:r>
      <w:r w:rsidR="0060097F">
        <w:rPr>
          <w:rFonts w:ascii="Times New Roman" w:hAnsi="Times New Roman" w:cs="Times New Roman"/>
          <w:sz w:val="28"/>
          <w:szCs w:val="28"/>
          <w:lang w:val="kk-KZ"/>
        </w:rPr>
        <w:t>7</w:t>
      </w:r>
      <w:r w:rsidR="00626721" w:rsidRPr="00626721">
        <w:rPr>
          <w:rFonts w:ascii="Times New Roman" w:hAnsi="Times New Roman" w:cs="Times New Roman"/>
          <w:sz w:val="28"/>
          <w:szCs w:val="28"/>
          <w:lang w:val="kk-KZ"/>
        </w:rPr>
        <w:t>)</w:t>
      </w:r>
      <w:r w:rsidR="00F45B44">
        <w:rPr>
          <w:rFonts w:ascii="Times New Roman" w:hAnsi="Times New Roman" w:cs="Times New Roman"/>
          <w:sz w:val="28"/>
          <w:szCs w:val="28"/>
          <w:lang w:val="kk-KZ"/>
        </w:rPr>
        <w:t xml:space="preserve"> </w:t>
      </w:r>
      <w:r w:rsidR="00F45B44" w:rsidRPr="00C85CB6">
        <w:rPr>
          <w:rFonts w:ascii="Times New Roman" w:hAnsi="Times New Roman" w:cs="Times New Roman"/>
          <w:sz w:val="28"/>
          <w:szCs w:val="28"/>
          <w:lang w:val="kk-KZ"/>
        </w:rPr>
        <w:t>[76]</w:t>
      </w:r>
      <w:r w:rsidRPr="00C85CB6">
        <w:rPr>
          <w:rFonts w:ascii="Times New Roman" w:hAnsi="Times New Roman" w:cs="Times New Roman"/>
          <w:sz w:val="28"/>
          <w:szCs w:val="28"/>
          <w:lang w:val="kk-KZ"/>
        </w:rPr>
        <w:t>.</w:t>
      </w:r>
      <w:r w:rsidRPr="007378F6">
        <w:rPr>
          <w:rFonts w:ascii="Times New Roman" w:hAnsi="Times New Roman" w:cs="Times New Roman"/>
          <w:sz w:val="28"/>
          <w:szCs w:val="28"/>
          <w:lang w:val="kk-KZ"/>
        </w:rPr>
        <w:t xml:space="preserve"> Үздіксіз цементтеу процесі өнімдірек және </w:t>
      </w:r>
      <w:r w:rsidR="00040678">
        <w:rPr>
          <w:rFonts w:ascii="Times New Roman" w:hAnsi="Times New Roman" w:cs="Times New Roman"/>
          <w:sz w:val="28"/>
          <w:szCs w:val="28"/>
          <w:lang w:val="kk-KZ"/>
        </w:rPr>
        <w:t>бұл үрдіс</w:t>
      </w:r>
      <w:r w:rsidRPr="007378F6">
        <w:rPr>
          <w:rFonts w:ascii="Times New Roman" w:hAnsi="Times New Roman" w:cs="Times New Roman"/>
          <w:sz w:val="28"/>
          <w:szCs w:val="28"/>
          <w:lang w:val="kk-KZ"/>
        </w:rPr>
        <w:t xml:space="preserve"> барлық отандық зауыттарда жүзеге асырылды; Үздіксіз цементтеу әдетте екі кезеңде жүзеге асырылады. Бірінші кезеңнің мақсаты: мыс пен кадмийді тұндыру және мыс-кадмий кегін алу (5% Cd, 15% Cu), екіншісі</w:t>
      </w:r>
      <w:r w:rsidR="00A72ECE">
        <w:rPr>
          <w:rFonts w:ascii="Times New Roman" w:hAnsi="Times New Roman" w:cs="Times New Roman"/>
          <w:sz w:val="28"/>
          <w:szCs w:val="28"/>
          <w:lang w:val="kk-KZ"/>
        </w:rPr>
        <w:t xml:space="preserve"> – </w:t>
      </w:r>
      <w:r w:rsidRPr="007378F6">
        <w:rPr>
          <w:rFonts w:ascii="Times New Roman" w:hAnsi="Times New Roman" w:cs="Times New Roman"/>
          <w:sz w:val="28"/>
          <w:szCs w:val="28"/>
          <w:lang w:val="kk-KZ"/>
        </w:rPr>
        <w:t>ерітіндіден никель, кобальт және басқа қоспаларды тұндыру</w:t>
      </w:r>
      <w:r w:rsidR="00040678">
        <w:rPr>
          <w:rFonts w:ascii="Times New Roman" w:hAnsi="Times New Roman" w:cs="Times New Roman"/>
          <w:sz w:val="28"/>
          <w:szCs w:val="28"/>
          <w:lang w:val="kk-KZ"/>
        </w:rPr>
        <w:t xml:space="preserve"> болып табылады</w:t>
      </w:r>
      <w:r w:rsidRPr="007378F6">
        <w:rPr>
          <w:rFonts w:ascii="Times New Roman" w:hAnsi="Times New Roman" w:cs="Times New Roman"/>
          <w:sz w:val="28"/>
          <w:szCs w:val="28"/>
          <w:lang w:val="kk-KZ"/>
        </w:rPr>
        <w:t>.</w:t>
      </w:r>
    </w:p>
    <w:p w14:paraId="4B2E8629" w14:textId="77777777" w:rsidR="00D339CC" w:rsidRDefault="00D339CC" w:rsidP="009B7F4A">
      <w:pPr>
        <w:spacing w:after="0" w:line="240" w:lineRule="auto"/>
        <w:ind w:firstLine="720"/>
        <w:jc w:val="both"/>
        <w:rPr>
          <w:rFonts w:ascii="Times New Roman" w:hAnsi="Times New Roman" w:cs="Times New Roman"/>
          <w:sz w:val="28"/>
          <w:szCs w:val="28"/>
          <w:lang w:val="kk-KZ"/>
        </w:rPr>
      </w:pPr>
    </w:p>
    <w:p w14:paraId="5C614760" w14:textId="77777777" w:rsidR="009B7F4A" w:rsidRDefault="000C3581" w:rsidP="009B7F4A">
      <w:pPr>
        <w:spacing w:after="0" w:line="240" w:lineRule="auto"/>
        <w:ind w:firstLine="720"/>
        <w:jc w:val="center"/>
        <w:rPr>
          <w:rFonts w:ascii="Times New Roman" w:hAnsi="Times New Roman" w:cs="Times New Roman"/>
          <w:sz w:val="28"/>
          <w:szCs w:val="28"/>
          <w:lang w:val="kk-KZ"/>
        </w:rPr>
      </w:pPr>
      <w:r>
        <w:rPr>
          <w:noProof/>
        </w:rPr>
        <w:drawing>
          <wp:inline distT="0" distB="0" distL="0" distR="0" wp14:anchorId="5A3621FF" wp14:editId="04EB29B4">
            <wp:extent cx="3634105" cy="6149340"/>
            <wp:effectExtent l="0" t="0" r="0" b="0"/>
            <wp:docPr id="165679610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42709" cy="6163899"/>
                    </a:xfrm>
                    <a:prstGeom prst="rect">
                      <a:avLst/>
                    </a:prstGeom>
                    <a:noFill/>
                    <a:ln>
                      <a:noFill/>
                    </a:ln>
                  </pic:spPr>
                </pic:pic>
              </a:graphicData>
            </a:graphic>
          </wp:inline>
        </w:drawing>
      </w:r>
    </w:p>
    <w:p w14:paraId="1FDEDB73" w14:textId="77777777" w:rsidR="00D339CC" w:rsidRDefault="00D339CC" w:rsidP="009B7F4A">
      <w:pPr>
        <w:spacing w:after="0" w:line="240" w:lineRule="auto"/>
        <w:ind w:firstLine="720"/>
        <w:jc w:val="center"/>
        <w:rPr>
          <w:rFonts w:ascii="Times New Roman" w:hAnsi="Times New Roman" w:cs="Times New Roman"/>
          <w:sz w:val="28"/>
          <w:szCs w:val="28"/>
          <w:lang w:val="kk-KZ"/>
        </w:rPr>
      </w:pPr>
    </w:p>
    <w:p w14:paraId="27A550B6" w14:textId="52504D9C" w:rsidR="000C3581" w:rsidRDefault="00626721" w:rsidP="009B7F4A">
      <w:pPr>
        <w:spacing w:after="0" w:line="240" w:lineRule="auto"/>
        <w:ind w:firstLine="72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C0A69">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00A72EC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A72ECE">
        <w:rPr>
          <w:rFonts w:ascii="Times New Roman" w:hAnsi="Times New Roman" w:cs="Times New Roman"/>
          <w:sz w:val="28"/>
          <w:szCs w:val="28"/>
          <w:lang w:val="kk-KZ"/>
        </w:rPr>
        <w:t xml:space="preserve">Мырыш өртендісін ерітінділеуден кейін алынған ерітіндіні </w:t>
      </w:r>
      <w:r w:rsidR="000C3581" w:rsidRPr="007378F6">
        <w:rPr>
          <w:rFonts w:ascii="Times New Roman" w:hAnsi="Times New Roman" w:cs="Times New Roman"/>
          <w:sz w:val="28"/>
          <w:szCs w:val="28"/>
          <w:lang w:val="kk-KZ"/>
        </w:rPr>
        <w:t xml:space="preserve">қоспалардан тазартудың </w:t>
      </w:r>
      <w:r w:rsidR="000C3581">
        <w:rPr>
          <w:rFonts w:ascii="Times New Roman" w:hAnsi="Times New Roman" w:cs="Times New Roman"/>
          <w:sz w:val="28"/>
          <w:szCs w:val="28"/>
          <w:lang w:val="kk-KZ"/>
        </w:rPr>
        <w:t>екі</w:t>
      </w:r>
      <w:r w:rsidR="000C3581" w:rsidRPr="007378F6">
        <w:rPr>
          <w:rFonts w:ascii="Times New Roman" w:hAnsi="Times New Roman" w:cs="Times New Roman"/>
          <w:sz w:val="28"/>
          <w:szCs w:val="28"/>
          <w:lang w:val="kk-KZ"/>
        </w:rPr>
        <w:t xml:space="preserve"> сатылы сұлбасы</w:t>
      </w:r>
    </w:p>
    <w:p w14:paraId="38CD2C18" w14:textId="77777777" w:rsidR="00A72ECE" w:rsidRPr="007378F6" w:rsidRDefault="00A72ECE" w:rsidP="009B7F4A">
      <w:pPr>
        <w:spacing w:after="0" w:line="240" w:lineRule="auto"/>
        <w:ind w:firstLine="720"/>
        <w:jc w:val="center"/>
        <w:rPr>
          <w:rFonts w:ascii="Times New Roman" w:hAnsi="Times New Roman" w:cs="Times New Roman"/>
          <w:sz w:val="28"/>
          <w:szCs w:val="28"/>
          <w:lang w:val="kk-KZ"/>
        </w:rPr>
      </w:pPr>
    </w:p>
    <w:p w14:paraId="3D7EE95E" w14:textId="77777777"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Мырышпен цементтеу арнайы қоспаларды қолданбай, ерітіндіден кобальт пен никельді толығымен алып тастамайды. Кобальтты цементтеуді жақсартатын қоспалар ретінде сурьма триоксиді бар мыс сульфаты, теллур тұздары, сурьма сульфотұздары және т.б.</w:t>
      </w:r>
    </w:p>
    <w:p w14:paraId="48CB8B2C" w14:textId="08B44678" w:rsidR="00D217CB" w:rsidRPr="007378F6" w:rsidRDefault="00D217CB" w:rsidP="0017223D">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lastRenderedPageBreak/>
        <w:t xml:space="preserve">Екі сатылы тазарту </w:t>
      </w:r>
      <w:r w:rsidR="00CD03DC">
        <w:rPr>
          <w:rFonts w:ascii="Times New Roman" w:hAnsi="Times New Roman" w:cs="Times New Roman"/>
          <w:sz w:val="28"/>
          <w:szCs w:val="28"/>
          <w:lang w:val="kk-KZ"/>
        </w:rPr>
        <w:t xml:space="preserve">сұлбасынан </w:t>
      </w:r>
      <w:r w:rsidRPr="007378F6">
        <w:rPr>
          <w:rFonts w:ascii="Times New Roman" w:hAnsi="Times New Roman" w:cs="Times New Roman"/>
          <w:sz w:val="28"/>
          <w:szCs w:val="28"/>
          <w:lang w:val="kk-KZ"/>
        </w:rPr>
        <w:t>кейінгі ерітінді құрамында мг/</w:t>
      </w:r>
      <w:r w:rsidR="00CD03DC">
        <w:rPr>
          <w:rFonts w:ascii="Times New Roman" w:hAnsi="Times New Roman" w:cs="Times New Roman"/>
          <w:sz w:val="28"/>
          <w:szCs w:val="28"/>
          <w:lang w:val="kk-KZ"/>
        </w:rPr>
        <w:t>дм</w:t>
      </w:r>
      <w:r w:rsidR="00CD03DC">
        <w:rPr>
          <w:rFonts w:ascii="Times New Roman" w:hAnsi="Times New Roman" w:cs="Times New Roman"/>
          <w:sz w:val="28"/>
          <w:szCs w:val="28"/>
          <w:vertAlign w:val="superscript"/>
          <w:lang w:val="kk-KZ"/>
        </w:rPr>
        <w:t>3</w:t>
      </w:r>
      <w:r w:rsidRPr="007378F6">
        <w:rPr>
          <w:rFonts w:ascii="Times New Roman" w:hAnsi="Times New Roman" w:cs="Times New Roman"/>
          <w:sz w:val="28"/>
          <w:szCs w:val="28"/>
          <w:lang w:val="kk-KZ"/>
        </w:rPr>
        <w:t>: 0,3 Cu, 3 Cd, 2 Co, 2 Ni</w:t>
      </w:r>
      <w:r w:rsidR="00770EE4" w:rsidRPr="00770EE4">
        <w:rPr>
          <w:rFonts w:ascii="Times New Roman" w:hAnsi="Times New Roman" w:cs="Times New Roman"/>
          <w:sz w:val="28"/>
          <w:szCs w:val="28"/>
          <w:lang w:val="kk-KZ"/>
        </w:rPr>
        <w:t xml:space="preserve"> </w:t>
      </w:r>
      <w:r w:rsidR="00770EE4">
        <w:rPr>
          <w:rFonts w:ascii="Times New Roman" w:hAnsi="Times New Roman" w:cs="Times New Roman"/>
          <w:sz w:val="28"/>
          <w:szCs w:val="28"/>
          <w:lang w:val="kk-KZ"/>
        </w:rPr>
        <w:t>[</w:t>
      </w:r>
      <w:r w:rsidR="00770EE4" w:rsidRPr="00770EE4">
        <w:rPr>
          <w:rFonts w:ascii="Times New Roman" w:hAnsi="Times New Roman" w:cs="Times New Roman"/>
          <w:sz w:val="28"/>
          <w:szCs w:val="28"/>
          <w:lang w:val="kk-KZ"/>
        </w:rPr>
        <w:t>53</w:t>
      </w:r>
      <w:r w:rsidR="00770EE4">
        <w:rPr>
          <w:rFonts w:ascii="Times New Roman" w:hAnsi="Times New Roman" w:cs="Times New Roman"/>
          <w:sz w:val="28"/>
          <w:szCs w:val="28"/>
          <w:lang w:val="kk-KZ"/>
        </w:rPr>
        <w:t>]</w:t>
      </w:r>
      <w:r w:rsidRPr="007378F6">
        <w:rPr>
          <w:rFonts w:ascii="Times New Roman" w:hAnsi="Times New Roman" w:cs="Times New Roman"/>
          <w:sz w:val="28"/>
          <w:szCs w:val="28"/>
          <w:lang w:val="kk-KZ"/>
        </w:rPr>
        <w:t>.</w:t>
      </w:r>
    </w:p>
    <w:p w14:paraId="693244C6" w14:textId="2E72E93B" w:rsidR="0033055D" w:rsidRDefault="00D217CB" w:rsidP="00EE627A">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 xml:space="preserve">Үш сатылы цементтеу </w:t>
      </w:r>
      <w:r w:rsidR="00CD03DC">
        <w:rPr>
          <w:rFonts w:ascii="Times New Roman" w:hAnsi="Times New Roman" w:cs="Times New Roman"/>
          <w:sz w:val="28"/>
          <w:szCs w:val="28"/>
          <w:lang w:val="kk-KZ"/>
        </w:rPr>
        <w:t xml:space="preserve">сұлбасы </w:t>
      </w:r>
      <w:r w:rsidRPr="007378F6">
        <w:rPr>
          <w:rFonts w:ascii="Times New Roman" w:hAnsi="Times New Roman" w:cs="Times New Roman"/>
          <w:sz w:val="28"/>
          <w:szCs w:val="28"/>
          <w:lang w:val="kk-KZ"/>
        </w:rPr>
        <w:t>(сурет</w:t>
      </w:r>
      <w:r w:rsidR="004F6826" w:rsidRPr="007378F6">
        <w:rPr>
          <w:rFonts w:ascii="Times New Roman" w:hAnsi="Times New Roman" w:cs="Times New Roman"/>
          <w:sz w:val="28"/>
          <w:szCs w:val="28"/>
          <w:lang w:val="kk-KZ"/>
        </w:rPr>
        <w:t xml:space="preserve"> </w:t>
      </w:r>
      <w:r w:rsidR="0060097F">
        <w:rPr>
          <w:rFonts w:ascii="Times New Roman" w:hAnsi="Times New Roman" w:cs="Times New Roman"/>
          <w:sz w:val="28"/>
          <w:szCs w:val="28"/>
          <w:lang w:val="kk-KZ"/>
        </w:rPr>
        <w:t>8</w:t>
      </w:r>
      <w:r w:rsidRPr="007378F6">
        <w:rPr>
          <w:rFonts w:ascii="Times New Roman" w:hAnsi="Times New Roman" w:cs="Times New Roman"/>
          <w:sz w:val="28"/>
          <w:szCs w:val="28"/>
          <w:lang w:val="kk-KZ"/>
        </w:rPr>
        <w:t>) екі сатылымен салыстырғанда, кектің шығымдылығын екі есе азайтуға және тиісінше олардағы кадмий құрамын арттыруға, электролиттің тазалығын арттыруға, ерітінділерді қоспалардан тазарту, мырыш-кадмий кегін өңдеу және мырыш электролизі кезеңдерінің техникалық-экономикалық көрсеткіштерін жақсартуға мүмкіндік береді.</w:t>
      </w:r>
    </w:p>
    <w:p w14:paraId="73F0C28E" w14:textId="77777777" w:rsidR="00EE627A" w:rsidRDefault="00EE627A" w:rsidP="00EE627A">
      <w:pPr>
        <w:spacing w:after="0" w:line="240" w:lineRule="auto"/>
        <w:ind w:firstLine="720"/>
        <w:jc w:val="both"/>
        <w:rPr>
          <w:rFonts w:ascii="Times New Roman" w:hAnsi="Times New Roman" w:cs="Times New Roman"/>
          <w:sz w:val="28"/>
          <w:szCs w:val="28"/>
          <w:lang w:val="kk-KZ"/>
        </w:rPr>
      </w:pPr>
    </w:p>
    <w:p w14:paraId="42919B79" w14:textId="6502BB74" w:rsidR="0033055D" w:rsidRDefault="00500B31" w:rsidP="0033055D">
      <w:pPr>
        <w:spacing w:after="0" w:line="240" w:lineRule="auto"/>
        <w:jc w:val="center"/>
        <w:rPr>
          <w:rFonts w:ascii="Times New Roman" w:hAnsi="Times New Roman" w:cs="Times New Roman"/>
          <w:sz w:val="28"/>
          <w:szCs w:val="28"/>
          <w:lang w:val="kk-KZ"/>
        </w:rPr>
      </w:pPr>
      <w:r>
        <w:rPr>
          <w:noProof/>
        </w:rPr>
        <w:drawing>
          <wp:inline distT="0" distB="0" distL="0" distR="0" wp14:anchorId="62B24712" wp14:editId="25EDE6BA">
            <wp:extent cx="3116580" cy="6022313"/>
            <wp:effectExtent l="0" t="0" r="0" b="0"/>
            <wp:docPr id="189745843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9953" cy="6028832"/>
                    </a:xfrm>
                    <a:prstGeom prst="rect">
                      <a:avLst/>
                    </a:prstGeom>
                    <a:noFill/>
                    <a:ln>
                      <a:noFill/>
                    </a:ln>
                  </pic:spPr>
                </pic:pic>
              </a:graphicData>
            </a:graphic>
          </wp:inline>
        </w:drawing>
      </w:r>
    </w:p>
    <w:p w14:paraId="4EAE291B" w14:textId="4DA46B47" w:rsidR="00EE627A" w:rsidRDefault="0033055D" w:rsidP="00CD03DC">
      <w:pPr>
        <w:spacing w:after="0" w:line="240" w:lineRule="auto"/>
        <w:ind w:firstLine="720"/>
        <w:jc w:val="center"/>
        <w:rPr>
          <w:rFonts w:ascii="Times New Roman" w:hAnsi="Times New Roman" w:cs="Times New Roman"/>
          <w:sz w:val="28"/>
          <w:szCs w:val="28"/>
          <w:lang w:val="kk-KZ"/>
        </w:rPr>
      </w:pPr>
      <w:r w:rsidRPr="007378F6">
        <w:rPr>
          <w:rFonts w:ascii="Times New Roman" w:hAnsi="Times New Roman" w:cs="Times New Roman"/>
          <w:sz w:val="28"/>
          <w:szCs w:val="28"/>
          <w:lang w:val="kk-KZ"/>
        </w:rPr>
        <w:t xml:space="preserve">Сурет </w:t>
      </w:r>
      <w:r w:rsidR="002C0A69">
        <w:rPr>
          <w:rFonts w:ascii="Times New Roman" w:hAnsi="Times New Roman" w:cs="Times New Roman"/>
          <w:sz w:val="28"/>
          <w:szCs w:val="28"/>
          <w:lang w:val="kk-KZ"/>
        </w:rPr>
        <w:t>8</w:t>
      </w:r>
      <w:r w:rsidR="00CD03DC">
        <w:rPr>
          <w:rFonts w:ascii="Times New Roman" w:hAnsi="Times New Roman" w:cs="Times New Roman"/>
          <w:sz w:val="28"/>
          <w:szCs w:val="28"/>
          <w:lang w:val="kk-KZ"/>
        </w:rPr>
        <w:t xml:space="preserve"> – </w:t>
      </w:r>
      <w:r w:rsidRPr="007378F6">
        <w:rPr>
          <w:rFonts w:ascii="Times New Roman" w:hAnsi="Times New Roman" w:cs="Times New Roman"/>
          <w:sz w:val="28"/>
          <w:szCs w:val="28"/>
          <w:lang w:val="kk-KZ"/>
        </w:rPr>
        <w:t>Мырыш сульфаты ерітіндісін қоспалардан тазартудың үш сатылы сұлбас</w:t>
      </w:r>
      <w:r w:rsidR="00EE627A">
        <w:rPr>
          <w:rFonts w:ascii="Times New Roman" w:hAnsi="Times New Roman" w:cs="Times New Roman"/>
          <w:sz w:val="28"/>
          <w:szCs w:val="28"/>
          <w:lang w:val="kk-KZ"/>
        </w:rPr>
        <w:t>ы</w:t>
      </w:r>
    </w:p>
    <w:p w14:paraId="5CC26B20" w14:textId="77777777" w:rsidR="00D339CC" w:rsidRDefault="00D339CC" w:rsidP="00EE627A">
      <w:pPr>
        <w:spacing w:after="0" w:line="240" w:lineRule="auto"/>
        <w:ind w:firstLine="720"/>
        <w:jc w:val="both"/>
        <w:rPr>
          <w:rFonts w:ascii="Times New Roman" w:hAnsi="Times New Roman" w:cs="Times New Roman"/>
          <w:sz w:val="28"/>
          <w:szCs w:val="28"/>
          <w:lang w:val="kk-KZ"/>
        </w:rPr>
      </w:pPr>
    </w:p>
    <w:p w14:paraId="325349D6" w14:textId="5028EB13" w:rsidR="00EE627A" w:rsidRPr="007378F6" w:rsidRDefault="00EE627A" w:rsidP="00EE627A">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t>Бірінші кезеңде артық мыс, мыс кегін алу үшін (70% Cu) шөктіріледі</w:t>
      </w:r>
      <w:r>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және</w:t>
      </w:r>
      <w:r>
        <w:rPr>
          <w:rFonts w:ascii="Times New Roman" w:hAnsi="Times New Roman" w:cs="Times New Roman"/>
          <w:sz w:val="28"/>
          <w:szCs w:val="28"/>
          <w:lang w:val="kk-KZ"/>
        </w:rPr>
        <w:t xml:space="preserve"> </w:t>
      </w:r>
      <w:r w:rsidRPr="007378F6">
        <w:rPr>
          <w:rFonts w:ascii="Times New Roman" w:hAnsi="Times New Roman" w:cs="Times New Roman"/>
          <w:sz w:val="28"/>
          <w:szCs w:val="28"/>
          <w:lang w:val="kk-KZ"/>
        </w:rPr>
        <w:t>мыс өндірісіне жіберіледі, екінші кезеңде кадмий мен мыс қалдықтары мыс-кадмий кегін алу үшін (5</w:t>
      </w:r>
      <w:r w:rsidR="00207B48">
        <w:rPr>
          <w:rFonts w:ascii="Times New Roman" w:hAnsi="Times New Roman" w:cs="Times New Roman"/>
          <w:sz w:val="28"/>
          <w:szCs w:val="28"/>
          <w:lang w:val="kk-KZ"/>
        </w:rPr>
        <w:t>-</w:t>
      </w:r>
      <w:r w:rsidRPr="007378F6">
        <w:rPr>
          <w:rFonts w:ascii="Times New Roman" w:hAnsi="Times New Roman" w:cs="Times New Roman"/>
          <w:sz w:val="28"/>
          <w:szCs w:val="28"/>
          <w:lang w:val="kk-KZ"/>
        </w:rPr>
        <w:t xml:space="preserve">15% Cd), кадмий өндірісіне жіберіледі. Екінші кезеңде кобальт пен никель ішінара шөгеді. </w:t>
      </w:r>
    </w:p>
    <w:p w14:paraId="40445BFA" w14:textId="48E22173" w:rsidR="00EE627A" w:rsidRDefault="00EE627A" w:rsidP="00EE627A">
      <w:pPr>
        <w:spacing w:after="0" w:line="240" w:lineRule="auto"/>
        <w:ind w:firstLine="720"/>
        <w:jc w:val="both"/>
        <w:rPr>
          <w:rFonts w:ascii="Times New Roman" w:hAnsi="Times New Roman" w:cs="Times New Roman"/>
          <w:sz w:val="28"/>
          <w:szCs w:val="28"/>
          <w:lang w:val="kk-KZ"/>
        </w:rPr>
      </w:pPr>
      <w:r w:rsidRPr="007378F6">
        <w:rPr>
          <w:rFonts w:ascii="Times New Roman" w:hAnsi="Times New Roman" w:cs="Times New Roman"/>
          <w:sz w:val="28"/>
          <w:szCs w:val="28"/>
          <w:lang w:val="kk-KZ"/>
        </w:rPr>
        <w:lastRenderedPageBreak/>
        <w:t>Ерітіндіні кадмий, кобальт, никель және басқа қоспалардан терең тазарту үшін цементтеудің үшінші кезеңі жүргізіледі. Үш сатылы цементтеу нәтижесінде ерітіндідегі қоспалардың қалдық мөлшері, мг/</w:t>
      </w:r>
      <w:r w:rsidR="00740510">
        <w:rPr>
          <w:rFonts w:ascii="Times New Roman" w:hAnsi="Times New Roman" w:cs="Times New Roman"/>
          <w:sz w:val="28"/>
          <w:szCs w:val="28"/>
          <w:lang w:val="kk-KZ"/>
        </w:rPr>
        <w:t>дм</w:t>
      </w:r>
      <w:r w:rsidR="00740510">
        <w:rPr>
          <w:rFonts w:ascii="Times New Roman" w:hAnsi="Times New Roman" w:cs="Times New Roman"/>
          <w:sz w:val="28"/>
          <w:szCs w:val="28"/>
          <w:vertAlign w:val="superscript"/>
          <w:lang w:val="kk-KZ"/>
        </w:rPr>
        <w:t>3</w:t>
      </w:r>
      <w:r w:rsidRPr="007378F6">
        <w:rPr>
          <w:rFonts w:ascii="Times New Roman" w:hAnsi="Times New Roman" w:cs="Times New Roman"/>
          <w:sz w:val="28"/>
          <w:szCs w:val="28"/>
          <w:lang w:val="kk-KZ"/>
        </w:rPr>
        <w:t>: 1,0 Cd; 0,1 Cu; 0,5 Co; 0,5 Ni.</w:t>
      </w:r>
    </w:p>
    <w:p w14:paraId="1989595E" w14:textId="77777777" w:rsidR="00EE627A" w:rsidRPr="003664A5" w:rsidRDefault="00EE627A" w:rsidP="00EE627A">
      <w:pPr>
        <w:spacing w:after="0" w:line="240" w:lineRule="auto"/>
        <w:ind w:firstLine="720"/>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 xml:space="preserve">Ерітіндідегі </w:t>
      </w:r>
      <w:r w:rsidRPr="003664A5">
        <w:rPr>
          <w:rFonts w:ascii="Times New Roman" w:hAnsi="Times New Roman" w:cs="Times New Roman"/>
          <w:iCs/>
          <w:sz w:val="28"/>
          <w:szCs w:val="28"/>
          <w:lang w:val="kk-KZ"/>
        </w:rPr>
        <w:t>үшінші топ</w:t>
      </w:r>
      <w:r w:rsidRPr="003664A5">
        <w:rPr>
          <w:rFonts w:ascii="Times New Roman" w:hAnsi="Times New Roman" w:cs="Times New Roman"/>
          <w:i/>
          <w:sz w:val="28"/>
          <w:szCs w:val="28"/>
          <w:lang w:val="kk-KZ"/>
        </w:rPr>
        <w:t xml:space="preserve"> </w:t>
      </w:r>
      <w:r w:rsidRPr="003664A5">
        <w:rPr>
          <w:rFonts w:ascii="Times New Roman" w:hAnsi="Times New Roman" w:cs="Times New Roman"/>
          <w:sz w:val="28"/>
          <w:szCs w:val="28"/>
          <w:lang w:val="kk-KZ"/>
        </w:rPr>
        <w:t>қоспаларды кетіру үшін мырыш сульфатының ерітіндісінен аз еритін қосылыстар түріндегі қоспаларды бөліп алу кезінде арнайы реагенттерді қосу арқылы химиялық әдістер қолданылады. Қазіргі уақытта өнеркәсіпте бұл әдістер негізінен хлор мен фторды ерітіндіден бөлу үшін, сирек кобальт пен никельді тазарту үшін қолданылады.</w:t>
      </w:r>
    </w:p>
    <w:p w14:paraId="453632EE" w14:textId="7151D44A" w:rsidR="00EE627A" w:rsidRPr="003664A5" w:rsidRDefault="00EE627A" w:rsidP="00740510">
      <w:pPr>
        <w:spacing w:after="0" w:line="240" w:lineRule="auto"/>
        <w:ind w:firstLine="720"/>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Мырыш сульфатының ерітіндісінде ең көп болғанда 500–800 мг/</w:t>
      </w:r>
      <w:r w:rsidR="00740510">
        <w:rPr>
          <w:rFonts w:ascii="Times New Roman" w:hAnsi="Times New Roman" w:cs="Times New Roman"/>
          <w:sz w:val="28"/>
          <w:szCs w:val="28"/>
          <w:lang w:val="kk-KZ"/>
        </w:rPr>
        <w:t>дм</w:t>
      </w:r>
      <w:r w:rsidR="00740510">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дейін және рұқсат етілген ең аз мөлшері 80</w:t>
      </w:r>
      <w:r w:rsidR="00740510">
        <w:rPr>
          <w:rFonts w:ascii="Times New Roman" w:hAnsi="Times New Roman" w:cs="Times New Roman"/>
          <w:sz w:val="28"/>
          <w:szCs w:val="28"/>
          <w:lang w:val="kk-KZ"/>
        </w:rPr>
        <w:t>-</w:t>
      </w:r>
      <w:r w:rsidRPr="003664A5">
        <w:rPr>
          <w:rFonts w:ascii="Times New Roman" w:hAnsi="Times New Roman" w:cs="Times New Roman"/>
          <w:sz w:val="28"/>
          <w:szCs w:val="28"/>
          <w:lang w:val="kk-KZ"/>
        </w:rPr>
        <w:t>150 мг/</w:t>
      </w:r>
      <w:r w:rsidR="00740510">
        <w:rPr>
          <w:rFonts w:ascii="Times New Roman" w:hAnsi="Times New Roman" w:cs="Times New Roman"/>
          <w:sz w:val="28"/>
          <w:szCs w:val="28"/>
          <w:lang w:val="kk-KZ"/>
        </w:rPr>
        <w:t>дм</w:t>
      </w:r>
      <w:r w:rsidR="00740510">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шамасында иондар түріндегі хлор жинақталады. Бірқатар шетелдік зауыттарда хлор ионын ерітіндіден аз еритін күміс хлориді (AgCl) түрінде бөліп алады, ол үшін ерітіндіге күміс сульфаты енгізіледі және келесі реакция жүреді: </w:t>
      </w:r>
    </w:p>
    <w:p w14:paraId="4B4CAEC0" w14:textId="77777777" w:rsidR="00EE627A" w:rsidRPr="003664A5" w:rsidRDefault="00EE627A" w:rsidP="00EE627A">
      <w:pPr>
        <w:spacing w:after="0" w:line="240" w:lineRule="auto"/>
        <w:jc w:val="both"/>
        <w:rPr>
          <w:rFonts w:ascii="Times New Roman" w:hAnsi="Times New Roman" w:cs="Times New Roman"/>
          <w:sz w:val="28"/>
          <w:szCs w:val="28"/>
          <w:lang w:val="kk-KZ"/>
        </w:rPr>
      </w:pPr>
    </w:p>
    <w:p w14:paraId="57D8D0DE" w14:textId="26BD3A5F" w:rsidR="00EE627A" w:rsidRDefault="00EE627A" w:rsidP="006B5B71">
      <w:pPr>
        <w:spacing w:after="0" w:line="240" w:lineRule="auto"/>
        <w:ind w:firstLine="2410"/>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Ag</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SO</w:t>
      </w:r>
      <w:r w:rsidRPr="003664A5">
        <w:rPr>
          <w:rFonts w:ascii="Times New Roman" w:hAnsi="Times New Roman" w:cs="Times New Roman"/>
          <w:sz w:val="28"/>
          <w:szCs w:val="28"/>
          <w:vertAlign w:val="subscript"/>
          <w:lang w:val="kk-KZ"/>
        </w:rPr>
        <w:t>4</w:t>
      </w:r>
      <w:r w:rsidRPr="003664A5">
        <w:rPr>
          <w:rFonts w:ascii="Times New Roman" w:hAnsi="Times New Roman" w:cs="Times New Roman"/>
          <w:sz w:val="28"/>
          <w:szCs w:val="28"/>
          <w:lang w:val="kk-KZ"/>
        </w:rPr>
        <w:t xml:space="preserve"> + 2Cl</w:t>
      </w:r>
      <w:r w:rsidRPr="003664A5">
        <w:rPr>
          <w:rFonts w:ascii="Times New Roman" w:hAnsi="Times New Roman" w:cs="Times New Roman"/>
          <w:sz w:val="28"/>
          <w:szCs w:val="28"/>
          <w:vertAlign w:val="superscript"/>
          <w:lang w:val="kk-KZ"/>
        </w:rPr>
        <w:t>-</w:t>
      </w:r>
      <w:r w:rsidRPr="003664A5">
        <w:rPr>
          <w:rFonts w:ascii="Times New Roman" w:hAnsi="Times New Roman" w:cs="Times New Roman"/>
          <w:sz w:val="28"/>
          <w:szCs w:val="28"/>
          <w:lang w:val="kk-KZ"/>
        </w:rPr>
        <w:t xml:space="preserve"> = AgCl + SО</w:t>
      </w:r>
      <w:r w:rsidRPr="003664A5">
        <w:rPr>
          <w:rFonts w:ascii="Times New Roman" w:hAnsi="Times New Roman" w:cs="Times New Roman"/>
          <w:sz w:val="28"/>
          <w:szCs w:val="28"/>
          <w:vertAlign w:val="subscript"/>
          <w:lang w:val="kk-KZ"/>
        </w:rPr>
        <w:t>4</w:t>
      </w:r>
      <w:r w:rsidRPr="003664A5">
        <w:rPr>
          <w:rFonts w:ascii="Times New Roman" w:hAnsi="Times New Roman" w:cs="Times New Roman"/>
          <w:sz w:val="28"/>
          <w:szCs w:val="28"/>
          <w:vertAlign w:val="superscript"/>
          <w:lang w:val="kk-KZ"/>
        </w:rPr>
        <w:t>2-</w:t>
      </w:r>
      <w:r w:rsidRPr="003664A5">
        <w:rPr>
          <w:rFonts w:ascii="Times New Roman" w:hAnsi="Times New Roman" w:cs="Times New Roman"/>
          <w:sz w:val="28"/>
          <w:szCs w:val="28"/>
          <w:lang w:val="kk-KZ"/>
        </w:rPr>
        <w:t xml:space="preserve">                                                              (</w:t>
      </w:r>
      <w:r w:rsidR="00032E56">
        <w:rPr>
          <w:rFonts w:ascii="Times New Roman" w:hAnsi="Times New Roman" w:cs="Times New Roman"/>
          <w:sz w:val="28"/>
          <w:szCs w:val="28"/>
          <w:lang w:val="kk-KZ"/>
        </w:rPr>
        <w:t>16</w:t>
      </w:r>
      <w:r w:rsidRPr="003664A5">
        <w:rPr>
          <w:rFonts w:ascii="Times New Roman" w:hAnsi="Times New Roman" w:cs="Times New Roman"/>
          <w:sz w:val="28"/>
          <w:szCs w:val="28"/>
          <w:lang w:val="kk-KZ"/>
        </w:rPr>
        <w:t>)</w:t>
      </w:r>
    </w:p>
    <w:p w14:paraId="64051714" w14:textId="77777777" w:rsidR="00EE627A" w:rsidRDefault="00EE627A" w:rsidP="00740510">
      <w:pPr>
        <w:spacing w:after="0" w:line="240" w:lineRule="auto"/>
        <w:jc w:val="both"/>
        <w:rPr>
          <w:rFonts w:ascii="Times New Roman" w:hAnsi="Times New Roman" w:cs="Times New Roman"/>
          <w:sz w:val="28"/>
          <w:szCs w:val="28"/>
          <w:lang w:val="kk-KZ"/>
        </w:rPr>
      </w:pPr>
    </w:p>
    <w:p w14:paraId="0F26EEA3" w14:textId="7C6B877F" w:rsidR="00214025" w:rsidRPr="003664A5" w:rsidRDefault="00214025" w:rsidP="007378F6">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Әлсіз қышқыл ортада хлор ерітіндідегі 1</w:t>
      </w:r>
      <w:r w:rsidR="00EB7FDE">
        <w:rPr>
          <w:rFonts w:ascii="Times New Roman" w:hAnsi="Times New Roman" w:cs="Times New Roman"/>
          <w:sz w:val="28"/>
          <w:szCs w:val="28"/>
          <w:lang w:val="kk-KZ"/>
        </w:rPr>
        <w:t>-</w:t>
      </w:r>
      <w:r w:rsidRPr="003664A5">
        <w:rPr>
          <w:rFonts w:ascii="Times New Roman" w:hAnsi="Times New Roman" w:cs="Times New Roman"/>
          <w:sz w:val="28"/>
          <w:szCs w:val="28"/>
          <w:lang w:val="kk-KZ"/>
        </w:rPr>
        <w:t>2 мг/</w:t>
      </w:r>
      <w:r w:rsidR="00EB7FDE">
        <w:rPr>
          <w:rFonts w:ascii="Times New Roman" w:hAnsi="Times New Roman" w:cs="Times New Roman"/>
          <w:sz w:val="28"/>
          <w:szCs w:val="28"/>
          <w:lang w:val="kk-KZ"/>
        </w:rPr>
        <w:t>дм</w:t>
      </w:r>
      <w:r w:rsidR="00EB7FDE">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қалдық мөлшеріне дейін бөлінеді.</w:t>
      </w:r>
    </w:p>
    <w:p w14:paraId="121092B7" w14:textId="4FBB1A2E" w:rsidR="003664A5" w:rsidRPr="003664A5" w:rsidRDefault="003664A5" w:rsidP="007378F6">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Күміс тұнбадан концентрлі күкірт қышқылымен өңдеу арқылы қалпына келтіріледі, бірақ оның қайтымсыз жоғалуы катодты мырыш алудың әр тоннасында 4</w:t>
      </w:r>
      <w:r w:rsidR="001C5DFC">
        <w:rPr>
          <w:rFonts w:ascii="Times New Roman" w:hAnsi="Times New Roman" w:cs="Times New Roman"/>
          <w:sz w:val="28"/>
          <w:szCs w:val="28"/>
          <w:lang w:val="kk-KZ"/>
        </w:rPr>
        <w:t>-</w:t>
      </w:r>
      <w:r w:rsidRPr="003664A5">
        <w:rPr>
          <w:rFonts w:ascii="Times New Roman" w:hAnsi="Times New Roman" w:cs="Times New Roman"/>
          <w:sz w:val="28"/>
          <w:szCs w:val="28"/>
          <w:lang w:val="kk-KZ"/>
        </w:rPr>
        <w:t>6 г құрайды.</w:t>
      </w:r>
    </w:p>
    <w:p w14:paraId="20D932A6" w14:textId="77777777" w:rsidR="003664A5" w:rsidRPr="003664A5" w:rsidRDefault="003664A5" w:rsidP="001C5DFC">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Отандық зауыттарда хлор мырыш ерітінділерінен аз еритін мыс полихлориді (Cu) түрінде бөлінеді Cu</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Cl</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w:t>
      </w:r>
    </w:p>
    <w:p w14:paraId="4778DEAC" w14:textId="77777777" w:rsidR="003664A5" w:rsidRPr="003664A5" w:rsidRDefault="003664A5" w:rsidP="003664A5">
      <w:pPr>
        <w:spacing w:after="0" w:line="240" w:lineRule="auto"/>
        <w:jc w:val="both"/>
        <w:rPr>
          <w:rFonts w:ascii="Times New Roman" w:hAnsi="Times New Roman" w:cs="Times New Roman"/>
          <w:sz w:val="28"/>
          <w:szCs w:val="28"/>
          <w:lang w:val="kk-KZ"/>
        </w:rPr>
      </w:pPr>
    </w:p>
    <w:p w14:paraId="03035A8F" w14:textId="3F521904" w:rsidR="003664A5" w:rsidRPr="003664A5" w:rsidRDefault="003664A5" w:rsidP="006B5B71">
      <w:pPr>
        <w:spacing w:after="0" w:line="240" w:lineRule="auto"/>
        <w:ind w:firstLine="1843"/>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2CuSО</w:t>
      </w:r>
      <w:r w:rsidRPr="003664A5">
        <w:rPr>
          <w:rFonts w:ascii="Times New Roman" w:hAnsi="Times New Roman" w:cs="Times New Roman"/>
          <w:sz w:val="28"/>
          <w:szCs w:val="28"/>
          <w:vertAlign w:val="subscript"/>
          <w:lang w:val="kk-KZ"/>
        </w:rPr>
        <w:t>4</w:t>
      </w:r>
      <w:r w:rsidRPr="003664A5">
        <w:rPr>
          <w:rFonts w:ascii="Times New Roman" w:hAnsi="Times New Roman" w:cs="Times New Roman"/>
          <w:sz w:val="28"/>
          <w:szCs w:val="28"/>
          <w:lang w:val="kk-KZ"/>
        </w:rPr>
        <w:t xml:space="preserve"> + Zn + 2Cl</w:t>
      </w:r>
      <w:r w:rsidRPr="003664A5">
        <w:rPr>
          <w:rFonts w:ascii="Times New Roman" w:hAnsi="Times New Roman" w:cs="Times New Roman"/>
          <w:sz w:val="28"/>
          <w:szCs w:val="28"/>
          <w:vertAlign w:val="superscript"/>
          <w:lang w:val="kk-KZ"/>
        </w:rPr>
        <w:t>-</w:t>
      </w:r>
      <w:r w:rsidRPr="003664A5">
        <w:rPr>
          <w:rFonts w:ascii="Times New Roman" w:eastAsia="Gungsuh" w:hAnsi="Times New Roman" w:cs="Times New Roman"/>
          <w:sz w:val="28"/>
          <w:szCs w:val="28"/>
          <w:lang w:val="kk-KZ"/>
        </w:rPr>
        <w:t xml:space="preserve"> ↔ Cu</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Cl</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 xml:space="preserve"> + ZnSO</w:t>
      </w:r>
      <w:r w:rsidRPr="003664A5">
        <w:rPr>
          <w:rFonts w:ascii="Times New Roman" w:hAnsi="Times New Roman" w:cs="Times New Roman"/>
          <w:sz w:val="28"/>
          <w:szCs w:val="28"/>
          <w:vertAlign w:val="subscript"/>
          <w:lang w:val="kk-KZ"/>
        </w:rPr>
        <w:t>4</w:t>
      </w:r>
      <w:r w:rsidRPr="003664A5">
        <w:rPr>
          <w:rFonts w:ascii="Times New Roman" w:hAnsi="Times New Roman" w:cs="Times New Roman"/>
          <w:sz w:val="28"/>
          <w:szCs w:val="28"/>
          <w:lang w:val="kk-KZ"/>
        </w:rPr>
        <w:t xml:space="preserve"> + SO</w:t>
      </w:r>
      <w:r w:rsidRPr="003664A5">
        <w:rPr>
          <w:rFonts w:ascii="Times New Roman" w:hAnsi="Times New Roman" w:cs="Times New Roman"/>
          <w:sz w:val="28"/>
          <w:szCs w:val="28"/>
          <w:vertAlign w:val="subscript"/>
          <w:lang w:val="kk-KZ"/>
        </w:rPr>
        <w:t>4</w:t>
      </w:r>
      <w:r w:rsidRPr="003664A5">
        <w:rPr>
          <w:rFonts w:ascii="Times New Roman" w:hAnsi="Times New Roman" w:cs="Times New Roman"/>
          <w:sz w:val="28"/>
          <w:szCs w:val="28"/>
          <w:vertAlign w:val="superscript"/>
          <w:lang w:val="kk-KZ"/>
        </w:rPr>
        <w:t>2-</w:t>
      </w:r>
      <w:r w:rsidRPr="003664A5">
        <w:rPr>
          <w:rFonts w:ascii="Times New Roman" w:hAnsi="Times New Roman" w:cs="Times New Roman"/>
          <w:sz w:val="28"/>
          <w:szCs w:val="28"/>
          <w:lang w:val="kk-KZ"/>
        </w:rPr>
        <w:t xml:space="preserve">         </w:t>
      </w:r>
      <w:r w:rsidR="00FF109A">
        <w:rPr>
          <w:rFonts w:ascii="Times New Roman" w:hAnsi="Times New Roman" w:cs="Times New Roman"/>
          <w:sz w:val="28"/>
          <w:szCs w:val="28"/>
          <w:lang w:val="en-US"/>
        </w:rPr>
        <w:t xml:space="preserve">         </w:t>
      </w:r>
      <w:r w:rsidR="006B5B71">
        <w:rPr>
          <w:rFonts w:ascii="Times New Roman" w:hAnsi="Times New Roman" w:cs="Times New Roman"/>
          <w:sz w:val="28"/>
          <w:szCs w:val="28"/>
          <w:lang w:val="kk-KZ"/>
        </w:rPr>
        <w:t xml:space="preserve">       </w:t>
      </w:r>
      <w:r w:rsidR="00FF109A">
        <w:rPr>
          <w:rFonts w:ascii="Times New Roman" w:hAnsi="Times New Roman" w:cs="Times New Roman"/>
          <w:sz w:val="28"/>
          <w:szCs w:val="28"/>
          <w:lang w:val="en-US"/>
        </w:rPr>
        <w:t xml:space="preserve">   </w:t>
      </w:r>
      <w:r w:rsidRPr="003664A5">
        <w:rPr>
          <w:rFonts w:ascii="Times New Roman" w:hAnsi="Times New Roman" w:cs="Times New Roman"/>
          <w:sz w:val="28"/>
          <w:szCs w:val="28"/>
          <w:lang w:val="kk-KZ"/>
        </w:rPr>
        <w:t>(</w:t>
      </w:r>
      <w:r w:rsidR="00032E56">
        <w:rPr>
          <w:rFonts w:ascii="Times New Roman" w:hAnsi="Times New Roman" w:cs="Times New Roman"/>
          <w:sz w:val="28"/>
          <w:szCs w:val="28"/>
          <w:lang w:val="kk-KZ"/>
        </w:rPr>
        <w:t>17</w:t>
      </w:r>
      <w:r w:rsidRPr="003664A5">
        <w:rPr>
          <w:rFonts w:ascii="Times New Roman" w:hAnsi="Times New Roman" w:cs="Times New Roman"/>
          <w:sz w:val="28"/>
          <w:szCs w:val="28"/>
          <w:lang w:val="kk-KZ"/>
        </w:rPr>
        <w:t>)</w:t>
      </w:r>
    </w:p>
    <w:p w14:paraId="32B5CCE8" w14:textId="77777777" w:rsidR="003664A5" w:rsidRPr="003664A5" w:rsidRDefault="003664A5" w:rsidP="003664A5">
      <w:pPr>
        <w:spacing w:after="0" w:line="240" w:lineRule="auto"/>
        <w:jc w:val="both"/>
        <w:rPr>
          <w:rFonts w:ascii="Times New Roman" w:hAnsi="Times New Roman" w:cs="Times New Roman"/>
          <w:sz w:val="28"/>
          <w:szCs w:val="28"/>
          <w:lang w:val="kk-KZ"/>
        </w:rPr>
      </w:pPr>
    </w:p>
    <w:p w14:paraId="0382B987" w14:textId="77777777" w:rsidR="003664A5" w:rsidRPr="003664A5" w:rsidRDefault="003664A5" w:rsidP="001C5DFC">
      <w:pPr>
        <w:spacing w:after="0" w:line="240" w:lineRule="auto"/>
        <w:ind w:firstLine="720"/>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Мыс сульфаты ерітіндісі мен металл мыс  бір валентті мыс ионын алу үшін қосылады және келесі реакция жүреді:</w:t>
      </w:r>
    </w:p>
    <w:p w14:paraId="491420F9" w14:textId="77777777" w:rsidR="003664A5" w:rsidRPr="003664A5" w:rsidRDefault="003664A5" w:rsidP="003664A5">
      <w:pPr>
        <w:spacing w:after="0" w:line="240" w:lineRule="auto"/>
        <w:ind w:firstLine="709"/>
        <w:jc w:val="both"/>
        <w:rPr>
          <w:rFonts w:ascii="Times New Roman" w:hAnsi="Times New Roman" w:cs="Times New Roman"/>
          <w:sz w:val="28"/>
          <w:szCs w:val="28"/>
          <w:lang w:val="kk-KZ"/>
        </w:rPr>
      </w:pPr>
    </w:p>
    <w:p w14:paraId="2441BB63" w14:textId="19D16962" w:rsidR="003664A5" w:rsidRPr="003664A5" w:rsidRDefault="003664A5" w:rsidP="00FF109A">
      <w:pPr>
        <w:spacing w:after="0" w:line="240" w:lineRule="auto"/>
        <w:ind w:firstLine="2268"/>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CuSO</w:t>
      </w:r>
      <w:r w:rsidRPr="003664A5">
        <w:rPr>
          <w:rFonts w:ascii="Times New Roman" w:hAnsi="Times New Roman" w:cs="Times New Roman"/>
          <w:sz w:val="28"/>
          <w:szCs w:val="28"/>
          <w:vertAlign w:val="subscript"/>
          <w:lang w:val="kk-KZ"/>
        </w:rPr>
        <w:t>4</w:t>
      </w:r>
      <w:r w:rsidRPr="003664A5">
        <w:rPr>
          <w:rFonts w:ascii="Times New Roman" w:hAnsi="Times New Roman" w:cs="Times New Roman"/>
          <w:sz w:val="28"/>
          <w:szCs w:val="28"/>
          <w:lang w:val="kk-KZ"/>
        </w:rPr>
        <w:t xml:space="preserve"> + Cu + 2Cl</w:t>
      </w:r>
      <w:r w:rsidRPr="003664A5">
        <w:rPr>
          <w:rFonts w:ascii="Times New Roman" w:hAnsi="Times New Roman" w:cs="Times New Roman"/>
          <w:sz w:val="28"/>
          <w:szCs w:val="28"/>
          <w:vertAlign w:val="superscript"/>
          <w:lang w:val="kk-KZ"/>
        </w:rPr>
        <w:t>-</w:t>
      </w:r>
      <w:r w:rsidRPr="003664A5">
        <w:rPr>
          <w:rFonts w:ascii="Times New Roman" w:hAnsi="Times New Roman" w:cs="Times New Roman"/>
          <w:sz w:val="28"/>
          <w:szCs w:val="28"/>
          <w:lang w:val="kk-KZ"/>
        </w:rPr>
        <w:t xml:space="preserve"> = Cu</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Cl</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 xml:space="preserve"> + SO</w:t>
      </w:r>
      <w:r w:rsidRPr="00603D72">
        <w:rPr>
          <w:rFonts w:ascii="Times New Roman" w:hAnsi="Times New Roman" w:cs="Times New Roman"/>
          <w:sz w:val="28"/>
          <w:szCs w:val="28"/>
          <w:vertAlign w:val="subscript"/>
          <w:lang w:val="kk-KZ"/>
        </w:rPr>
        <w:t>4</w:t>
      </w:r>
      <w:r w:rsidRPr="003664A5">
        <w:rPr>
          <w:rFonts w:ascii="Times New Roman" w:hAnsi="Times New Roman" w:cs="Times New Roman"/>
          <w:sz w:val="28"/>
          <w:szCs w:val="28"/>
          <w:vertAlign w:val="superscript"/>
          <w:lang w:val="kk-KZ"/>
        </w:rPr>
        <w:t>2-</w:t>
      </w:r>
      <w:r w:rsidRPr="003664A5">
        <w:rPr>
          <w:rFonts w:ascii="Times New Roman" w:hAnsi="Times New Roman" w:cs="Times New Roman"/>
          <w:sz w:val="28"/>
          <w:szCs w:val="28"/>
          <w:lang w:val="kk-KZ"/>
        </w:rPr>
        <w:t xml:space="preserve">                             </w:t>
      </w:r>
      <w:r w:rsidR="00FF109A">
        <w:rPr>
          <w:rFonts w:ascii="Times New Roman" w:hAnsi="Times New Roman" w:cs="Times New Roman"/>
          <w:sz w:val="28"/>
          <w:szCs w:val="28"/>
          <w:lang w:val="en-US"/>
        </w:rPr>
        <w:t xml:space="preserve">           </w:t>
      </w:r>
      <w:r w:rsidRPr="003664A5">
        <w:rPr>
          <w:rFonts w:ascii="Times New Roman" w:hAnsi="Times New Roman" w:cs="Times New Roman"/>
          <w:sz w:val="28"/>
          <w:szCs w:val="28"/>
          <w:lang w:val="kk-KZ"/>
        </w:rPr>
        <w:t xml:space="preserve"> (</w:t>
      </w:r>
      <w:r w:rsidR="00032E56">
        <w:rPr>
          <w:rFonts w:ascii="Times New Roman" w:hAnsi="Times New Roman" w:cs="Times New Roman"/>
          <w:sz w:val="28"/>
          <w:szCs w:val="28"/>
          <w:lang w:val="kk-KZ"/>
        </w:rPr>
        <w:t>18</w:t>
      </w:r>
      <w:r w:rsidRPr="003664A5">
        <w:rPr>
          <w:rFonts w:ascii="Times New Roman" w:hAnsi="Times New Roman" w:cs="Times New Roman"/>
          <w:sz w:val="28"/>
          <w:szCs w:val="28"/>
          <w:lang w:val="kk-KZ"/>
        </w:rPr>
        <w:t>)</w:t>
      </w:r>
    </w:p>
    <w:p w14:paraId="08BE9105" w14:textId="77777777" w:rsidR="003664A5" w:rsidRPr="003664A5" w:rsidRDefault="003664A5" w:rsidP="003664A5">
      <w:pPr>
        <w:spacing w:after="0" w:line="240" w:lineRule="auto"/>
        <w:jc w:val="both"/>
        <w:rPr>
          <w:rFonts w:ascii="Times New Roman" w:hAnsi="Times New Roman" w:cs="Times New Roman"/>
          <w:sz w:val="28"/>
          <w:szCs w:val="28"/>
          <w:lang w:val="kk-KZ"/>
        </w:rPr>
      </w:pPr>
    </w:p>
    <w:p w14:paraId="11CE2E4F" w14:textId="7A7315F1" w:rsidR="003664A5" w:rsidRPr="003664A5" w:rsidRDefault="003664A5" w:rsidP="007A131E">
      <w:pPr>
        <w:spacing w:after="0" w:line="240" w:lineRule="auto"/>
        <w:ind w:firstLine="720"/>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Іс жүзінде хлорды кетіру үшін көбінесе кадмий өндірісінің ортаңғы өнімі</w:t>
      </w:r>
      <w:r w:rsidR="001C5DFC">
        <w:rPr>
          <w:rFonts w:ascii="Times New Roman" w:hAnsi="Times New Roman" w:cs="Times New Roman"/>
          <w:sz w:val="28"/>
          <w:szCs w:val="28"/>
          <w:lang w:val="kk-KZ"/>
        </w:rPr>
        <w:t xml:space="preserve"> – </w:t>
      </w:r>
      <w:r w:rsidRPr="003664A5">
        <w:rPr>
          <w:rFonts w:ascii="Times New Roman" w:hAnsi="Times New Roman" w:cs="Times New Roman"/>
          <w:sz w:val="28"/>
          <w:szCs w:val="28"/>
          <w:lang w:val="kk-KZ"/>
        </w:rPr>
        <w:t>құрамында 40% тотыққан мыс және 60% металл бар мыс кегі қолданылады, тотыққан мыс күкірт қышқылының ерітіндісінде ериді, ал алынған мыс сульфаты металдық мыспен әрекеттеседі. Мыс кегі әдетте 10</w:t>
      </w:r>
      <w:r w:rsidR="001C5DFC">
        <w:rPr>
          <w:rFonts w:ascii="Times New Roman" w:hAnsi="Times New Roman" w:cs="Times New Roman"/>
          <w:sz w:val="28"/>
          <w:szCs w:val="28"/>
          <w:lang w:val="kk-KZ"/>
        </w:rPr>
        <w:t>-</w:t>
      </w:r>
      <w:r w:rsidRPr="003664A5">
        <w:rPr>
          <w:rFonts w:ascii="Times New Roman" w:hAnsi="Times New Roman" w:cs="Times New Roman"/>
          <w:sz w:val="28"/>
          <w:szCs w:val="28"/>
          <w:lang w:val="kk-KZ"/>
        </w:rPr>
        <w:t>14 г/</w:t>
      </w:r>
      <w:r w:rsidR="001C5DFC">
        <w:rPr>
          <w:rFonts w:ascii="Times New Roman" w:hAnsi="Times New Roman" w:cs="Times New Roman"/>
          <w:sz w:val="28"/>
          <w:szCs w:val="28"/>
          <w:lang w:val="kk-KZ"/>
        </w:rPr>
        <w:t>дм</w:t>
      </w:r>
      <w:r w:rsidR="001C5DFC">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шығынмен қолданылады. Тазалау үрдісінде ерітіндіде екі валентті мыс иондарының концентрациясын 1,5</w:t>
      </w:r>
      <w:r w:rsidR="001C5DFC">
        <w:rPr>
          <w:rFonts w:ascii="Times New Roman" w:hAnsi="Times New Roman" w:cs="Times New Roman"/>
          <w:sz w:val="28"/>
          <w:szCs w:val="28"/>
          <w:lang w:val="kk-KZ"/>
        </w:rPr>
        <w:t>-</w:t>
      </w:r>
      <w:r w:rsidRPr="003664A5">
        <w:rPr>
          <w:rFonts w:ascii="Times New Roman" w:hAnsi="Times New Roman" w:cs="Times New Roman"/>
          <w:sz w:val="28"/>
          <w:szCs w:val="28"/>
          <w:lang w:val="kk-KZ"/>
        </w:rPr>
        <w:t>2,0 г/л сақтау қажет. Операцияның ұзақтығы</w:t>
      </w:r>
      <w:r w:rsidR="007A131E">
        <w:rPr>
          <w:rFonts w:ascii="Times New Roman" w:hAnsi="Times New Roman" w:cs="Times New Roman"/>
          <w:sz w:val="28"/>
          <w:szCs w:val="28"/>
          <w:lang w:val="kk-KZ"/>
        </w:rPr>
        <w:t xml:space="preserve"> – </w:t>
      </w:r>
      <w:r w:rsidRPr="003664A5">
        <w:rPr>
          <w:rFonts w:ascii="Times New Roman" w:hAnsi="Times New Roman" w:cs="Times New Roman"/>
          <w:sz w:val="28"/>
          <w:szCs w:val="28"/>
          <w:lang w:val="kk-KZ"/>
        </w:rPr>
        <w:t>5-6 сағат. Тазалаудан кейін ерітіндідегі қалдық хлор мөлшері 100–150 мг/л құрайды.</w:t>
      </w:r>
    </w:p>
    <w:p w14:paraId="2DD336BC" w14:textId="77777777" w:rsidR="003664A5" w:rsidRPr="003664A5" w:rsidRDefault="003664A5" w:rsidP="007A131E">
      <w:pPr>
        <w:spacing w:after="0" w:line="240" w:lineRule="auto"/>
        <w:ind w:firstLine="720"/>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Мырыш ерітінділерінде анион түріндегі фтор F</w:t>
      </w:r>
      <w:r w:rsidRPr="003664A5">
        <w:rPr>
          <w:rFonts w:ascii="Times New Roman" w:hAnsi="Times New Roman" w:cs="Times New Roman"/>
          <w:sz w:val="28"/>
          <w:szCs w:val="28"/>
          <w:vertAlign w:val="superscript"/>
          <w:lang w:val="kk-KZ"/>
        </w:rPr>
        <w:t>-</w:t>
      </w:r>
      <w:r w:rsidRPr="003664A5">
        <w:rPr>
          <w:rFonts w:ascii="Times New Roman" w:hAnsi="Times New Roman" w:cs="Times New Roman"/>
          <w:sz w:val="28"/>
          <w:szCs w:val="28"/>
          <w:lang w:val="kk-KZ"/>
        </w:rPr>
        <w:t>, 50–100 мг/л дейін жиналады.</w:t>
      </w:r>
    </w:p>
    <w:p w14:paraId="1AE7A051" w14:textId="77777777" w:rsidR="003664A5" w:rsidRPr="003664A5" w:rsidRDefault="003664A5" w:rsidP="007A131E">
      <w:pPr>
        <w:spacing w:after="0" w:line="240" w:lineRule="auto"/>
        <w:ind w:firstLine="720"/>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 xml:space="preserve">Фтор – мырыш электролитіндегі зиянды қоспа болып табылады. Электролитте фтор болған жағдайда алюминий катодтарынан мырыш катодты шөгіндісінің «қиын» алынуы жүреді, сонымен қатар катодты шөгіндінің «тесік» </w:t>
      </w:r>
      <w:r w:rsidRPr="003664A5">
        <w:rPr>
          <w:rFonts w:ascii="Times New Roman" w:hAnsi="Times New Roman" w:cs="Times New Roman"/>
          <w:sz w:val="28"/>
          <w:szCs w:val="28"/>
          <w:lang w:val="kk-KZ"/>
        </w:rPr>
        <w:lastRenderedPageBreak/>
        <w:t>құрылымы дамиды және қорғасын анодтары бұзылады, бұл катодты мырыштың қорғасынмен ластануына әкеледі.</w:t>
      </w:r>
    </w:p>
    <w:p w14:paraId="42FE0AFC" w14:textId="77777777" w:rsidR="003664A5" w:rsidRPr="003664A5" w:rsidRDefault="003664A5" w:rsidP="000A55A9">
      <w:pPr>
        <w:spacing w:after="0" w:line="240" w:lineRule="auto"/>
        <w:ind w:firstLine="720"/>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Мырыш сульфатының ерітіндісін фтордан тазарту кальций оксидімен немесе сульфатпен жүргізіледі. Ерітіндіге әк сүті немесе кальций сульфаты қосылғанда келесі реакциялар жүреді:</w:t>
      </w:r>
    </w:p>
    <w:p w14:paraId="26F82AEF" w14:textId="77777777" w:rsidR="003664A5" w:rsidRPr="003664A5" w:rsidRDefault="003664A5" w:rsidP="003664A5">
      <w:pPr>
        <w:spacing w:after="0" w:line="240" w:lineRule="auto"/>
        <w:jc w:val="both"/>
        <w:rPr>
          <w:rFonts w:ascii="Times New Roman" w:hAnsi="Times New Roman" w:cs="Times New Roman"/>
          <w:sz w:val="28"/>
          <w:szCs w:val="28"/>
          <w:lang w:val="kk-KZ"/>
        </w:rPr>
      </w:pPr>
    </w:p>
    <w:p w14:paraId="1993CDF2" w14:textId="782DFE6E" w:rsidR="003664A5" w:rsidRPr="003664A5" w:rsidRDefault="003664A5" w:rsidP="007810F9">
      <w:pPr>
        <w:spacing w:after="0" w:line="240" w:lineRule="auto"/>
        <w:ind w:firstLine="2268"/>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2NaF + CaO + H</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 xml:space="preserve">O </w:t>
      </w:r>
      <w:r w:rsidR="000A55A9">
        <w:rPr>
          <w:rFonts w:ascii="Cambria Math" w:hAnsi="Cambria Math" w:cs="Cambria Math"/>
          <w:sz w:val="28"/>
          <w:szCs w:val="28"/>
          <w:lang w:val="kk-KZ"/>
        </w:rPr>
        <w:sym w:font="Symbol" w:char="F0AE"/>
      </w:r>
      <w:r w:rsidR="000A55A9">
        <w:rPr>
          <w:rFonts w:ascii="Cambria Math" w:hAnsi="Cambria Math" w:cs="Cambria Math"/>
          <w:sz w:val="28"/>
          <w:szCs w:val="28"/>
          <w:lang w:val="kk-KZ"/>
        </w:rPr>
        <w:t xml:space="preserve"> </w:t>
      </w:r>
      <w:r w:rsidRPr="003664A5">
        <w:rPr>
          <w:rFonts w:ascii="Times New Roman" w:hAnsi="Times New Roman" w:cs="Times New Roman"/>
          <w:sz w:val="28"/>
          <w:szCs w:val="28"/>
          <w:lang w:val="kk-KZ"/>
        </w:rPr>
        <w:t>CaF</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 xml:space="preserve"> + 2NaOH                         </w:t>
      </w:r>
      <w:r w:rsidR="007810F9">
        <w:rPr>
          <w:rFonts w:ascii="Times New Roman" w:hAnsi="Times New Roman" w:cs="Times New Roman"/>
          <w:sz w:val="28"/>
          <w:szCs w:val="28"/>
          <w:lang w:val="en-US"/>
        </w:rPr>
        <w:t xml:space="preserve">            </w:t>
      </w:r>
      <w:r w:rsidRPr="003664A5">
        <w:rPr>
          <w:rFonts w:ascii="Times New Roman" w:hAnsi="Times New Roman" w:cs="Times New Roman"/>
          <w:sz w:val="28"/>
          <w:szCs w:val="28"/>
          <w:lang w:val="kk-KZ"/>
        </w:rPr>
        <w:t>(</w:t>
      </w:r>
      <w:r w:rsidR="00032E56">
        <w:rPr>
          <w:rFonts w:ascii="Times New Roman" w:hAnsi="Times New Roman" w:cs="Times New Roman"/>
          <w:sz w:val="28"/>
          <w:szCs w:val="28"/>
          <w:lang w:val="kk-KZ"/>
        </w:rPr>
        <w:t>19</w:t>
      </w:r>
      <w:r w:rsidRPr="003664A5">
        <w:rPr>
          <w:rFonts w:ascii="Times New Roman" w:hAnsi="Times New Roman" w:cs="Times New Roman"/>
          <w:sz w:val="28"/>
          <w:szCs w:val="28"/>
          <w:lang w:val="kk-KZ"/>
        </w:rPr>
        <w:t>)</w:t>
      </w:r>
    </w:p>
    <w:p w14:paraId="56507C74" w14:textId="7285C9D8" w:rsidR="003664A5" w:rsidRPr="003664A5" w:rsidRDefault="003664A5" w:rsidP="007810F9">
      <w:pPr>
        <w:spacing w:after="0" w:line="240" w:lineRule="auto"/>
        <w:ind w:firstLine="2268"/>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2NаF + CaSO</w:t>
      </w:r>
      <w:r w:rsidRPr="003664A5">
        <w:rPr>
          <w:rFonts w:ascii="Times New Roman" w:hAnsi="Times New Roman" w:cs="Times New Roman"/>
          <w:sz w:val="28"/>
          <w:szCs w:val="28"/>
          <w:vertAlign w:val="subscript"/>
          <w:lang w:val="kk-KZ"/>
        </w:rPr>
        <w:t>4</w:t>
      </w:r>
      <w:r w:rsidRPr="003664A5">
        <w:rPr>
          <w:rFonts w:ascii="Times New Roman" w:hAnsi="Times New Roman" w:cs="Times New Roman"/>
          <w:sz w:val="28"/>
          <w:szCs w:val="28"/>
          <w:lang w:val="kk-KZ"/>
        </w:rPr>
        <w:t xml:space="preserve"> </w:t>
      </w:r>
      <w:r w:rsidR="000A55A9">
        <w:rPr>
          <w:rFonts w:ascii="Cambria Math" w:hAnsi="Cambria Math" w:cs="Cambria Math"/>
          <w:sz w:val="28"/>
          <w:szCs w:val="28"/>
          <w:lang w:val="kk-KZ"/>
        </w:rPr>
        <w:sym w:font="Symbol" w:char="F0AE"/>
      </w:r>
      <w:r w:rsidRPr="003664A5">
        <w:rPr>
          <w:rFonts w:ascii="Times New Roman" w:hAnsi="Times New Roman" w:cs="Times New Roman"/>
          <w:sz w:val="28"/>
          <w:szCs w:val="28"/>
          <w:lang w:val="kk-KZ"/>
        </w:rPr>
        <w:t xml:space="preserve"> CaF</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 xml:space="preserve"> + Na</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SO</w:t>
      </w:r>
      <w:r w:rsidRPr="003664A5">
        <w:rPr>
          <w:rFonts w:ascii="Times New Roman" w:hAnsi="Times New Roman" w:cs="Times New Roman"/>
          <w:sz w:val="28"/>
          <w:szCs w:val="28"/>
          <w:vertAlign w:val="subscript"/>
          <w:lang w:val="kk-KZ"/>
        </w:rPr>
        <w:t xml:space="preserve">4 </w:t>
      </w:r>
      <w:r w:rsidRPr="003664A5">
        <w:rPr>
          <w:rFonts w:ascii="Times New Roman" w:hAnsi="Times New Roman" w:cs="Times New Roman"/>
          <w:sz w:val="28"/>
          <w:szCs w:val="28"/>
          <w:lang w:val="kk-KZ"/>
        </w:rPr>
        <w:t xml:space="preserve">                                   </w:t>
      </w:r>
      <w:r w:rsidR="007810F9" w:rsidRPr="00670C63">
        <w:rPr>
          <w:rFonts w:ascii="Times New Roman" w:hAnsi="Times New Roman" w:cs="Times New Roman"/>
          <w:sz w:val="28"/>
          <w:szCs w:val="28"/>
          <w:lang w:val="kk-KZ"/>
        </w:rPr>
        <w:t xml:space="preserve">          </w:t>
      </w:r>
      <w:r w:rsidRPr="003664A5">
        <w:rPr>
          <w:rFonts w:ascii="Times New Roman" w:hAnsi="Times New Roman" w:cs="Times New Roman"/>
          <w:sz w:val="28"/>
          <w:szCs w:val="28"/>
          <w:lang w:val="kk-KZ"/>
        </w:rPr>
        <w:t>(</w:t>
      </w:r>
      <w:r w:rsidR="00846CAF">
        <w:rPr>
          <w:rFonts w:ascii="Times New Roman" w:hAnsi="Times New Roman" w:cs="Times New Roman"/>
          <w:sz w:val="28"/>
          <w:szCs w:val="28"/>
          <w:lang w:val="kk-KZ"/>
        </w:rPr>
        <w:t>2</w:t>
      </w:r>
      <w:r w:rsidR="00032E56">
        <w:rPr>
          <w:rFonts w:ascii="Times New Roman" w:hAnsi="Times New Roman" w:cs="Times New Roman"/>
          <w:sz w:val="28"/>
          <w:szCs w:val="28"/>
          <w:lang w:val="kk-KZ"/>
        </w:rPr>
        <w:t>0</w:t>
      </w:r>
      <w:r w:rsidRPr="003664A5">
        <w:rPr>
          <w:rFonts w:ascii="Times New Roman" w:hAnsi="Times New Roman" w:cs="Times New Roman"/>
          <w:sz w:val="28"/>
          <w:szCs w:val="28"/>
          <w:lang w:val="kk-KZ"/>
        </w:rPr>
        <w:t>)</w:t>
      </w:r>
    </w:p>
    <w:p w14:paraId="68C3492D" w14:textId="77777777" w:rsidR="003664A5" w:rsidRPr="003664A5" w:rsidRDefault="003664A5" w:rsidP="003664A5">
      <w:pPr>
        <w:spacing w:after="0" w:line="240" w:lineRule="auto"/>
        <w:jc w:val="both"/>
        <w:rPr>
          <w:rFonts w:ascii="Times New Roman" w:hAnsi="Times New Roman" w:cs="Times New Roman"/>
          <w:sz w:val="28"/>
          <w:szCs w:val="28"/>
          <w:lang w:val="kk-KZ"/>
        </w:rPr>
      </w:pPr>
    </w:p>
    <w:p w14:paraId="26DB37CA" w14:textId="22123669"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Кальций фториді сулы ерітіндіде аздап ериді және тұнбаға түседі. Бұл әдіс ерітіндідегі фтордың концентрациясын 100 мг/</w:t>
      </w:r>
      <w:r w:rsidR="000A55A9">
        <w:rPr>
          <w:rFonts w:ascii="Times New Roman" w:hAnsi="Times New Roman" w:cs="Times New Roman"/>
          <w:sz w:val="28"/>
          <w:szCs w:val="28"/>
          <w:lang w:val="kk-KZ"/>
        </w:rPr>
        <w:t>дм</w:t>
      </w:r>
      <w:r w:rsidR="000A55A9">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-ден 20 мг/</w:t>
      </w:r>
      <w:r w:rsidR="000A55A9">
        <w:rPr>
          <w:rFonts w:ascii="Times New Roman" w:hAnsi="Times New Roman" w:cs="Times New Roman"/>
          <w:sz w:val="28"/>
          <w:szCs w:val="28"/>
          <w:lang w:val="kk-KZ"/>
        </w:rPr>
        <w:t>дм</w:t>
      </w:r>
      <w:r w:rsidR="000A55A9">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w:t>
      </w:r>
      <w:r w:rsidR="000A55A9">
        <w:rPr>
          <w:rFonts w:ascii="Times New Roman" w:hAnsi="Times New Roman" w:cs="Times New Roman"/>
          <w:sz w:val="28"/>
          <w:szCs w:val="28"/>
          <w:lang w:val="kk-KZ"/>
        </w:rPr>
        <w:t>ке</w:t>
      </w:r>
      <w:r w:rsidRPr="003664A5">
        <w:rPr>
          <w:rFonts w:ascii="Times New Roman" w:hAnsi="Times New Roman" w:cs="Times New Roman"/>
          <w:sz w:val="28"/>
          <w:szCs w:val="28"/>
          <w:lang w:val="kk-KZ"/>
        </w:rPr>
        <w:t xml:space="preserve"> дейін төмендетуге мүмкіндік береді, алайда екі валентті марганец иондары болған кезде кальций фторидінің ерігіштігі жоғарылайды, бұл ерітіндіден фтордың бөліну дәрежесін төмендетеді.</w:t>
      </w:r>
    </w:p>
    <w:p w14:paraId="42F7FE33" w14:textId="77777777" w:rsidR="003664A5" w:rsidRPr="003664A5" w:rsidRDefault="003664A5" w:rsidP="000A55A9">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Мырыш өртенділерін бейтарап ерітінділеу ерітіндісінен кобальтты бөліп алудың химиялық әдістеріне келесі әдістер жатады: оны аз еритін тұздар түрінде α-нитрозо-β-нафтолмен, ксентогенатпен және күшті тотықтырғыштарды, мысалы, озон, натрий персульфаты, пероксокүкірт қышқылы (H</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S</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О</w:t>
      </w:r>
      <w:r w:rsidRPr="003664A5">
        <w:rPr>
          <w:rFonts w:ascii="Times New Roman" w:hAnsi="Times New Roman" w:cs="Times New Roman"/>
          <w:sz w:val="28"/>
          <w:szCs w:val="28"/>
          <w:vertAlign w:val="subscript"/>
          <w:lang w:val="kk-KZ"/>
        </w:rPr>
        <w:t>8</w:t>
      </w:r>
      <w:r w:rsidRPr="003664A5">
        <w:rPr>
          <w:rFonts w:ascii="Times New Roman" w:hAnsi="Times New Roman" w:cs="Times New Roman"/>
          <w:sz w:val="28"/>
          <w:szCs w:val="28"/>
          <w:lang w:val="kk-KZ"/>
        </w:rPr>
        <w:t>) қолдану арқылы тұндыру жүзеге асырылады.</w:t>
      </w:r>
    </w:p>
    <w:p w14:paraId="3EDFBEBF" w14:textId="77777777" w:rsidR="003664A5" w:rsidRPr="003664A5" w:rsidRDefault="003664A5" w:rsidP="000A55A9">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Мырыш сульфатының ерітінділерінен аз мөлшерде кобальтты тұндыру үшін келесі тұндырғыштар қолданылады: натрий немесе калий этилксантогенаты (C</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H</w:t>
      </w:r>
      <w:r w:rsidRPr="003664A5">
        <w:rPr>
          <w:rFonts w:ascii="Times New Roman" w:hAnsi="Times New Roman" w:cs="Times New Roman"/>
          <w:sz w:val="28"/>
          <w:szCs w:val="28"/>
          <w:vertAlign w:val="subscript"/>
          <w:lang w:val="kk-KZ"/>
        </w:rPr>
        <w:t>5</w:t>
      </w:r>
      <w:r w:rsidRPr="003664A5">
        <w:rPr>
          <w:rFonts w:ascii="Times New Roman" w:hAnsi="Times New Roman" w:cs="Times New Roman"/>
          <w:sz w:val="28"/>
          <w:szCs w:val="28"/>
          <w:lang w:val="kk-KZ"/>
        </w:rPr>
        <w:t>OCS</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)K немесе α-нитрозо-β-нафтол (C</w:t>
      </w:r>
      <w:r w:rsidRPr="003664A5">
        <w:rPr>
          <w:rFonts w:ascii="Times New Roman" w:hAnsi="Times New Roman" w:cs="Times New Roman"/>
          <w:sz w:val="28"/>
          <w:szCs w:val="28"/>
          <w:vertAlign w:val="subscript"/>
          <w:lang w:val="kk-KZ"/>
        </w:rPr>
        <w:t>10</w:t>
      </w:r>
      <w:r w:rsidRPr="003664A5">
        <w:rPr>
          <w:rFonts w:ascii="Times New Roman" w:hAnsi="Times New Roman" w:cs="Times New Roman"/>
          <w:sz w:val="28"/>
          <w:szCs w:val="28"/>
          <w:lang w:val="kk-KZ"/>
        </w:rPr>
        <w:t>H</w:t>
      </w:r>
      <w:r w:rsidRPr="003664A5">
        <w:rPr>
          <w:rFonts w:ascii="Times New Roman" w:hAnsi="Times New Roman" w:cs="Times New Roman"/>
          <w:sz w:val="28"/>
          <w:szCs w:val="28"/>
          <w:vertAlign w:val="subscript"/>
          <w:lang w:val="kk-KZ"/>
        </w:rPr>
        <w:t>6</w:t>
      </w:r>
      <w:r w:rsidRPr="003664A5">
        <w:rPr>
          <w:rFonts w:ascii="Times New Roman" w:hAnsi="Times New Roman" w:cs="Times New Roman"/>
          <w:sz w:val="28"/>
          <w:szCs w:val="28"/>
          <w:lang w:val="kk-KZ"/>
        </w:rPr>
        <w:t>NOOH).</w:t>
      </w:r>
    </w:p>
    <w:p w14:paraId="28A58585" w14:textId="77777777" w:rsidR="003664A5" w:rsidRDefault="003664A5" w:rsidP="000A55A9">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Калий немесе натрий ксантогенатын ерітіндіге қосқанда ауыр металдар аз еритін ксантогенаттар түзеді, бұл олардың ерігіштік өнімдерінің төмен мәндерімен дәлелденеді:</w:t>
      </w:r>
    </w:p>
    <w:p w14:paraId="0F2CEF7D" w14:textId="77777777" w:rsidR="00212B4B" w:rsidRPr="003664A5" w:rsidRDefault="00212B4B" w:rsidP="003664A5">
      <w:pPr>
        <w:spacing w:after="0" w:line="240" w:lineRule="auto"/>
        <w:jc w:val="both"/>
        <w:rPr>
          <w:rFonts w:ascii="Times New Roman" w:hAnsi="Times New Roman" w:cs="Times New Roman"/>
          <w:sz w:val="28"/>
          <w:szCs w:val="28"/>
          <w:lang w:val="kk-KZ"/>
        </w:rPr>
      </w:pPr>
    </w:p>
    <w:p w14:paraId="2C14023B" w14:textId="6D90C68B" w:rsidR="003664A5" w:rsidRPr="003664A5" w:rsidRDefault="003664A5" w:rsidP="00212B4B">
      <w:pPr>
        <w:spacing w:after="0" w:line="240" w:lineRule="auto"/>
        <w:ind w:firstLine="720"/>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 xml:space="preserve">Ксантогенат  </w:t>
      </w:r>
      <w:r w:rsidR="00212B4B">
        <w:rPr>
          <w:rFonts w:ascii="Times New Roman" w:hAnsi="Times New Roman" w:cs="Times New Roman"/>
          <w:sz w:val="28"/>
          <w:szCs w:val="28"/>
          <w:lang w:val="kk-KZ"/>
        </w:rPr>
        <w:t xml:space="preserve">           </w:t>
      </w:r>
      <w:r w:rsidRPr="003664A5">
        <w:rPr>
          <w:rFonts w:ascii="Times New Roman" w:hAnsi="Times New Roman" w:cs="Times New Roman"/>
          <w:sz w:val="28"/>
          <w:szCs w:val="28"/>
          <w:lang w:val="kk-KZ"/>
        </w:rPr>
        <w:t>Cu</w:t>
      </w:r>
      <w:r w:rsidRPr="003664A5">
        <w:rPr>
          <w:rFonts w:ascii="Times New Roman" w:hAnsi="Times New Roman" w:cs="Times New Roman"/>
          <w:sz w:val="28"/>
          <w:szCs w:val="28"/>
          <w:vertAlign w:val="superscript"/>
          <w:lang w:val="kk-KZ"/>
        </w:rPr>
        <w:t>2+</w:t>
      </w:r>
      <w:r w:rsidRPr="003664A5">
        <w:rPr>
          <w:rFonts w:ascii="Times New Roman" w:hAnsi="Times New Roman" w:cs="Times New Roman"/>
          <w:sz w:val="28"/>
          <w:szCs w:val="28"/>
          <w:lang w:val="kk-KZ"/>
        </w:rPr>
        <w:t xml:space="preserve">      Cd</w:t>
      </w:r>
      <w:r w:rsidRPr="003664A5">
        <w:rPr>
          <w:rFonts w:ascii="Times New Roman" w:hAnsi="Times New Roman" w:cs="Times New Roman"/>
          <w:sz w:val="28"/>
          <w:szCs w:val="28"/>
          <w:vertAlign w:val="superscript"/>
          <w:lang w:val="kk-KZ"/>
        </w:rPr>
        <w:t>2+</w:t>
      </w:r>
      <w:r w:rsidRPr="003664A5">
        <w:rPr>
          <w:rFonts w:ascii="Times New Roman" w:hAnsi="Times New Roman" w:cs="Times New Roman"/>
          <w:sz w:val="28"/>
          <w:szCs w:val="28"/>
          <w:lang w:val="kk-KZ"/>
        </w:rPr>
        <w:t xml:space="preserve">       Zn</w:t>
      </w:r>
      <w:r w:rsidRPr="003664A5">
        <w:rPr>
          <w:rFonts w:ascii="Times New Roman" w:hAnsi="Times New Roman" w:cs="Times New Roman"/>
          <w:sz w:val="28"/>
          <w:szCs w:val="28"/>
          <w:vertAlign w:val="superscript"/>
          <w:lang w:val="kk-KZ"/>
        </w:rPr>
        <w:t>2+</w:t>
      </w:r>
      <w:r w:rsidRPr="003664A5">
        <w:rPr>
          <w:rFonts w:ascii="Times New Roman" w:hAnsi="Times New Roman" w:cs="Times New Roman"/>
          <w:sz w:val="28"/>
          <w:szCs w:val="28"/>
          <w:lang w:val="kk-KZ"/>
        </w:rPr>
        <w:t xml:space="preserve"> </w:t>
      </w:r>
      <w:r w:rsidR="00212B4B">
        <w:rPr>
          <w:rFonts w:ascii="Times New Roman" w:hAnsi="Times New Roman" w:cs="Times New Roman"/>
          <w:sz w:val="28"/>
          <w:szCs w:val="28"/>
          <w:lang w:val="kk-KZ"/>
        </w:rPr>
        <w:t xml:space="preserve">      </w:t>
      </w:r>
      <w:r w:rsidRPr="003664A5">
        <w:rPr>
          <w:rFonts w:ascii="Times New Roman" w:hAnsi="Times New Roman" w:cs="Times New Roman"/>
          <w:sz w:val="28"/>
          <w:szCs w:val="28"/>
          <w:lang w:val="kk-KZ"/>
        </w:rPr>
        <w:t>Fe</w:t>
      </w:r>
      <w:r w:rsidRPr="003664A5">
        <w:rPr>
          <w:rFonts w:ascii="Times New Roman" w:hAnsi="Times New Roman" w:cs="Times New Roman"/>
          <w:sz w:val="28"/>
          <w:szCs w:val="28"/>
          <w:vertAlign w:val="superscript"/>
          <w:lang w:val="kk-KZ"/>
        </w:rPr>
        <w:t>2+</w:t>
      </w:r>
      <w:r w:rsidRPr="003664A5">
        <w:rPr>
          <w:rFonts w:ascii="Times New Roman" w:hAnsi="Times New Roman" w:cs="Times New Roman"/>
          <w:sz w:val="28"/>
          <w:szCs w:val="28"/>
          <w:lang w:val="kk-KZ"/>
        </w:rPr>
        <w:t xml:space="preserve">  </w:t>
      </w:r>
      <w:r w:rsidR="00212B4B">
        <w:rPr>
          <w:rFonts w:ascii="Times New Roman" w:hAnsi="Times New Roman" w:cs="Times New Roman"/>
          <w:sz w:val="28"/>
          <w:szCs w:val="28"/>
          <w:lang w:val="kk-KZ"/>
        </w:rPr>
        <w:t xml:space="preserve">  </w:t>
      </w:r>
      <w:r w:rsidR="00D47383">
        <w:rPr>
          <w:rFonts w:ascii="Times New Roman" w:hAnsi="Times New Roman" w:cs="Times New Roman"/>
          <w:sz w:val="28"/>
          <w:szCs w:val="28"/>
          <w:lang w:val="kk-KZ"/>
        </w:rPr>
        <w:t xml:space="preserve"> </w:t>
      </w:r>
      <w:r w:rsidRPr="003664A5">
        <w:rPr>
          <w:rFonts w:ascii="Times New Roman" w:hAnsi="Times New Roman" w:cs="Times New Roman"/>
          <w:sz w:val="28"/>
          <w:szCs w:val="28"/>
          <w:lang w:val="kk-KZ"/>
        </w:rPr>
        <w:t>Fe</w:t>
      </w:r>
      <w:r w:rsidRPr="003664A5">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w:t>
      </w:r>
      <w:r w:rsidR="00212B4B">
        <w:rPr>
          <w:rFonts w:ascii="Times New Roman" w:hAnsi="Times New Roman" w:cs="Times New Roman"/>
          <w:sz w:val="28"/>
          <w:szCs w:val="28"/>
          <w:lang w:val="kk-KZ"/>
        </w:rPr>
        <w:t xml:space="preserve">   </w:t>
      </w:r>
      <w:r w:rsidR="00D47383">
        <w:rPr>
          <w:rFonts w:ascii="Times New Roman" w:hAnsi="Times New Roman" w:cs="Times New Roman"/>
          <w:sz w:val="28"/>
          <w:szCs w:val="28"/>
          <w:lang w:val="kk-KZ"/>
        </w:rPr>
        <w:t xml:space="preserve"> </w:t>
      </w:r>
      <w:r w:rsidR="00212B4B">
        <w:rPr>
          <w:rFonts w:ascii="Times New Roman" w:hAnsi="Times New Roman" w:cs="Times New Roman"/>
          <w:sz w:val="28"/>
          <w:szCs w:val="28"/>
          <w:lang w:val="kk-KZ"/>
        </w:rPr>
        <w:t xml:space="preserve"> </w:t>
      </w:r>
      <w:r w:rsidRPr="003664A5">
        <w:rPr>
          <w:rFonts w:ascii="Times New Roman" w:hAnsi="Times New Roman" w:cs="Times New Roman"/>
          <w:sz w:val="28"/>
          <w:szCs w:val="28"/>
          <w:lang w:val="kk-KZ"/>
        </w:rPr>
        <w:t>Co</w:t>
      </w:r>
      <w:r w:rsidRPr="003664A5">
        <w:rPr>
          <w:rFonts w:ascii="Times New Roman" w:hAnsi="Times New Roman" w:cs="Times New Roman"/>
          <w:sz w:val="28"/>
          <w:szCs w:val="28"/>
          <w:vertAlign w:val="superscript"/>
          <w:lang w:val="kk-KZ"/>
        </w:rPr>
        <w:t>2+</w:t>
      </w:r>
      <w:r w:rsidRPr="003664A5">
        <w:rPr>
          <w:rFonts w:ascii="Times New Roman" w:hAnsi="Times New Roman" w:cs="Times New Roman"/>
          <w:sz w:val="28"/>
          <w:szCs w:val="28"/>
          <w:lang w:val="kk-KZ"/>
        </w:rPr>
        <w:t xml:space="preserve"> </w:t>
      </w:r>
      <w:r w:rsidR="00212B4B">
        <w:rPr>
          <w:rFonts w:ascii="Times New Roman" w:hAnsi="Times New Roman" w:cs="Times New Roman"/>
          <w:sz w:val="28"/>
          <w:szCs w:val="28"/>
          <w:lang w:val="kk-KZ"/>
        </w:rPr>
        <w:t xml:space="preserve">    </w:t>
      </w:r>
      <w:r w:rsidR="00D47383">
        <w:rPr>
          <w:rFonts w:ascii="Times New Roman" w:hAnsi="Times New Roman" w:cs="Times New Roman"/>
          <w:sz w:val="28"/>
          <w:szCs w:val="28"/>
          <w:lang w:val="kk-KZ"/>
        </w:rPr>
        <w:t xml:space="preserve">  </w:t>
      </w:r>
      <w:r w:rsidRPr="003664A5">
        <w:rPr>
          <w:rFonts w:ascii="Times New Roman" w:hAnsi="Times New Roman" w:cs="Times New Roman"/>
          <w:sz w:val="28"/>
          <w:szCs w:val="28"/>
          <w:lang w:val="kk-KZ"/>
        </w:rPr>
        <w:t>Co</w:t>
      </w:r>
      <w:r w:rsidRPr="003664A5">
        <w:rPr>
          <w:rFonts w:ascii="Times New Roman" w:hAnsi="Times New Roman" w:cs="Times New Roman"/>
          <w:sz w:val="28"/>
          <w:szCs w:val="28"/>
          <w:vertAlign w:val="superscript"/>
          <w:lang w:val="kk-KZ"/>
        </w:rPr>
        <w:t>3+</w:t>
      </w:r>
    </w:p>
    <w:p w14:paraId="06AB0DEB" w14:textId="661DA493" w:rsidR="003664A5" w:rsidRDefault="003664A5" w:rsidP="00212B4B">
      <w:pPr>
        <w:spacing w:after="0" w:line="240" w:lineRule="auto"/>
        <w:ind w:firstLine="709"/>
        <w:jc w:val="both"/>
        <w:rPr>
          <w:rFonts w:ascii="Times New Roman" w:hAnsi="Times New Roman" w:cs="Times New Roman"/>
          <w:sz w:val="28"/>
          <w:szCs w:val="28"/>
          <w:vertAlign w:val="superscript"/>
          <w:lang w:val="kk-KZ"/>
        </w:rPr>
      </w:pPr>
      <w:r w:rsidRPr="003664A5">
        <w:rPr>
          <w:rFonts w:ascii="Times New Roman" w:hAnsi="Times New Roman" w:cs="Times New Roman"/>
          <w:sz w:val="28"/>
          <w:szCs w:val="28"/>
          <w:lang w:val="kk-KZ"/>
        </w:rPr>
        <w:t>Ерігіштік дәрежесі 5,2·10</w:t>
      </w:r>
      <w:r w:rsidRPr="003664A5">
        <w:rPr>
          <w:rFonts w:ascii="Times New Roman" w:hAnsi="Times New Roman" w:cs="Times New Roman"/>
          <w:sz w:val="28"/>
          <w:szCs w:val="28"/>
          <w:vertAlign w:val="superscript"/>
          <w:lang w:val="kk-KZ"/>
        </w:rPr>
        <w:t>-20</w:t>
      </w:r>
      <w:r w:rsidRPr="003664A5">
        <w:rPr>
          <w:rFonts w:ascii="Times New Roman" w:hAnsi="Times New Roman" w:cs="Times New Roman"/>
          <w:sz w:val="28"/>
          <w:szCs w:val="28"/>
          <w:lang w:val="kk-KZ"/>
        </w:rPr>
        <w:t xml:space="preserve"> 2,6·10</w:t>
      </w:r>
      <w:r w:rsidRPr="003664A5">
        <w:rPr>
          <w:rFonts w:ascii="Times New Roman" w:hAnsi="Times New Roman" w:cs="Times New Roman"/>
          <w:sz w:val="28"/>
          <w:szCs w:val="28"/>
          <w:vertAlign w:val="superscript"/>
          <w:lang w:val="kk-KZ"/>
        </w:rPr>
        <w:t>-14</w:t>
      </w:r>
      <w:r w:rsidRPr="003664A5">
        <w:rPr>
          <w:rFonts w:ascii="Times New Roman" w:hAnsi="Times New Roman" w:cs="Times New Roman"/>
          <w:sz w:val="28"/>
          <w:szCs w:val="28"/>
          <w:lang w:val="kk-KZ"/>
        </w:rPr>
        <w:t xml:space="preserve"> 4,9·10</w:t>
      </w:r>
      <w:r w:rsidRPr="003664A5">
        <w:rPr>
          <w:rFonts w:ascii="Times New Roman" w:hAnsi="Times New Roman" w:cs="Times New Roman"/>
          <w:sz w:val="28"/>
          <w:szCs w:val="28"/>
          <w:vertAlign w:val="superscript"/>
          <w:lang w:val="kk-KZ"/>
        </w:rPr>
        <w:t>-9</w:t>
      </w:r>
      <w:r w:rsidRPr="003664A5">
        <w:rPr>
          <w:rFonts w:ascii="Times New Roman" w:hAnsi="Times New Roman" w:cs="Times New Roman"/>
          <w:sz w:val="28"/>
          <w:szCs w:val="28"/>
          <w:lang w:val="kk-KZ"/>
        </w:rPr>
        <w:t xml:space="preserve"> </w:t>
      </w:r>
      <w:r w:rsidR="00D47383">
        <w:rPr>
          <w:rFonts w:ascii="Times New Roman" w:hAnsi="Times New Roman" w:cs="Times New Roman"/>
          <w:sz w:val="28"/>
          <w:szCs w:val="28"/>
          <w:lang w:val="kk-KZ"/>
        </w:rPr>
        <w:t xml:space="preserve"> </w:t>
      </w:r>
      <w:r w:rsidRPr="003664A5">
        <w:rPr>
          <w:rFonts w:ascii="Times New Roman" w:hAnsi="Times New Roman" w:cs="Times New Roman"/>
          <w:sz w:val="28"/>
          <w:szCs w:val="28"/>
          <w:lang w:val="kk-KZ"/>
        </w:rPr>
        <w:t>8·10</w:t>
      </w:r>
      <w:r w:rsidRPr="003664A5">
        <w:rPr>
          <w:rFonts w:ascii="Times New Roman" w:hAnsi="Times New Roman" w:cs="Times New Roman"/>
          <w:sz w:val="28"/>
          <w:szCs w:val="28"/>
          <w:vertAlign w:val="superscript"/>
          <w:lang w:val="kk-KZ"/>
        </w:rPr>
        <w:t>-8</w:t>
      </w:r>
      <w:r w:rsidRPr="003664A5">
        <w:rPr>
          <w:rFonts w:ascii="Times New Roman" w:hAnsi="Times New Roman" w:cs="Times New Roman"/>
          <w:sz w:val="28"/>
          <w:szCs w:val="28"/>
          <w:lang w:val="kk-KZ"/>
        </w:rPr>
        <w:t xml:space="preserve"> 1·10</w:t>
      </w:r>
      <w:r w:rsidRPr="003664A5">
        <w:rPr>
          <w:rFonts w:ascii="Times New Roman" w:hAnsi="Times New Roman" w:cs="Times New Roman"/>
          <w:sz w:val="28"/>
          <w:szCs w:val="28"/>
          <w:vertAlign w:val="superscript"/>
          <w:lang w:val="kk-KZ"/>
        </w:rPr>
        <w:t>-21</w:t>
      </w:r>
      <w:r w:rsidRPr="003664A5">
        <w:rPr>
          <w:rFonts w:ascii="Times New Roman" w:hAnsi="Times New Roman" w:cs="Times New Roman"/>
          <w:sz w:val="28"/>
          <w:szCs w:val="28"/>
          <w:lang w:val="kk-KZ"/>
        </w:rPr>
        <w:t xml:space="preserve"> </w:t>
      </w:r>
      <w:r w:rsidR="00D47383">
        <w:rPr>
          <w:rFonts w:ascii="Times New Roman" w:hAnsi="Times New Roman" w:cs="Times New Roman"/>
          <w:sz w:val="28"/>
          <w:szCs w:val="28"/>
          <w:lang w:val="kk-KZ"/>
        </w:rPr>
        <w:t xml:space="preserve">  </w:t>
      </w:r>
      <w:r w:rsidRPr="003664A5">
        <w:rPr>
          <w:rFonts w:ascii="Times New Roman" w:hAnsi="Times New Roman" w:cs="Times New Roman"/>
          <w:sz w:val="28"/>
          <w:szCs w:val="28"/>
          <w:lang w:val="kk-KZ"/>
        </w:rPr>
        <w:t>5,6·10</w:t>
      </w:r>
      <w:r w:rsidRPr="003664A5">
        <w:rPr>
          <w:rFonts w:ascii="Times New Roman" w:hAnsi="Times New Roman" w:cs="Times New Roman"/>
          <w:sz w:val="28"/>
          <w:szCs w:val="28"/>
          <w:vertAlign w:val="superscript"/>
          <w:lang w:val="kk-KZ"/>
        </w:rPr>
        <w:t>-9</w:t>
      </w:r>
      <w:r w:rsidRPr="003664A5">
        <w:rPr>
          <w:rFonts w:ascii="Times New Roman" w:hAnsi="Times New Roman" w:cs="Times New Roman"/>
          <w:sz w:val="28"/>
          <w:szCs w:val="28"/>
          <w:lang w:val="kk-KZ"/>
        </w:rPr>
        <w:t xml:space="preserve"> </w:t>
      </w:r>
      <w:r w:rsidR="00D47383">
        <w:rPr>
          <w:rFonts w:ascii="Times New Roman" w:hAnsi="Times New Roman" w:cs="Times New Roman"/>
          <w:sz w:val="28"/>
          <w:szCs w:val="28"/>
          <w:lang w:val="kk-KZ"/>
        </w:rPr>
        <w:t xml:space="preserve"> </w:t>
      </w:r>
      <w:r w:rsidRPr="003664A5">
        <w:rPr>
          <w:rFonts w:ascii="Times New Roman" w:hAnsi="Times New Roman" w:cs="Times New Roman"/>
          <w:sz w:val="28"/>
          <w:szCs w:val="28"/>
          <w:lang w:val="kk-KZ"/>
        </w:rPr>
        <w:t>5·10</w:t>
      </w:r>
      <w:r w:rsidRPr="003664A5">
        <w:rPr>
          <w:rFonts w:ascii="Times New Roman" w:hAnsi="Times New Roman" w:cs="Times New Roman"/>
          <w:sz w:val="28"/>
          <w:szCs w:val="28"/>
          <w:vertAlign w:val="superscript"/>
          <w:lang w:val="kk-KZ"/>
        </w:rPr>
        <w:t>-14</w:t>
      </w:r>
    </w:p>
    <w:p w14:paraId="6200D847" w14:textId="77777777" w:rsidR="00D47383" w:rsidRPr="003664A5" w:rsidRDefault="00D47383" w:rsidP="00212B4B">
      <w:pPr>
        <w:spacing w:after="0" w:line="240" w:lineRule="auto"/>
        <w:ind w:firstLine="709"/>
        <w:jc w:val="both"/>
        <w:rPr>
          <w:rFonts w:ascii="Times New Roman" w:hAnsi="Times New Roman" w:cs="Times New Roman"/>
          <w:sz w:val="28"/>
          <w:szCs w:val="28"/>
          <w:lang w:val="kk-KZ"/>
        </w:rPr>
      </w:pPr>
    </w:p>
    <w:p w14:paraId="6B41B3BB" w14:textId="77777777"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Сондықтан ксантогенаттың шығынын азайту үшін мыс-кадмий цементтеуімен тазалаудан кейін ерітіндіні кобальттан тазартқан дұрыс.</w:t>
      </w:r>
    </w:p>
    <w:p w14:paraId="508C1839" w14:textId="75D89BD6" w:rsid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 xml:space="preserve">Кобальттан ксантогенатты тазарту 40-50 </w:t>
      </w:r>
      <w:r w:rsidRPr="003664A5">
        <w:rPr>
          <w:rFonts w:ascii="Times New Roman" w:hAnsi="Times New Roman" w:cs="Times New Roman"/>
          <w:sz w:val="28"/>
          <w:szCs w:val="28"/>
          <w:vertAlign w:val="superscript"/>
          <w:lang w:val="kk-KZ"/>
        </w:rPr>
        <w:t>о</w:t>
      </w:r>
      <w:r w:rsidRPr="003664A5">
        <w:rPr>
          <w:rFonts w:ascii="Times New Roman" w:hAnsi="Times New Roman" w:cs="Times New Roman"/>
          <w:sz w:val="28"/>
          <w:szCs w:val="28"/>
          <w:lang w:val="kk-KZ"/>
        </w:rPr>
        <w:t>С температурада жүргізіледі; ерітіндінің рН 5,0</w:t>
      </w:r>
      <w:r w:rsidR="000A55A9">
        <w:rPr>
          <w:rFonts w:ascii="Times New Roman" w:hAnsi="Times New Roman" w:cs="Times New Roman"/>
          <w:sz w:val="28"/>
          <w:szCs w:val="28"/>
          <w:lang w:val="kk-KZ"/>
        </w:rPr>
        <w:t>-</w:t>
      </w:r>
      <w:r w:rsidRPr="003664A5">
        <w:rPr>
          <w:rFonts w:ascii="Times New Roman" w:hAnsi="Times New Roman" w:cs="Times New Roman"/>
          <w:sz w:val="28"/>
          <w:szCs w:val="28"/>
          <w:lang w:val="kk-KZ"/>
        </w:rPr>
        <w:t>5,5; ксантогенаттың шығыны ерітіндідегі кобальтпен салыстырғанда 30-40 есе көп болуы керек. Кобальтты тұндыру 20</w:t>
      </w:r>
      <w:r w:rsidR="000A55A9">
        <w:rPr>
          <w:rFonts w:ascii="Times New Roman" w:hAnsi="Times New Roman" w:cs="Times New Roman"/>
          <w:sz w:val="28"/>
          <w:szCs w:val="28"/>
          <w:lang w:val="kk-KZ"/>
        </w:rPr>
        <w:t>-</w:t>
      </w:r>
      <w:r w:rsidRPr="003664A5">
        <w:rPr>
          <w:rFonts w:ascii="Times New Roman" w:hAnsi="Times New Roman" w:cs="Times New Roman"/>
          <w:sz w:val="28"/>
          <w:szCs w:val="28"/>
          <w:lang w:val="kk-KZ"/>
        </w:rPr>
        <w:t>30 мг/</w:t>
      </w:r>
      <w:r w:rsidR="000A55A9">
        <w:rPr>
          <w:rFonts w:ascii="Times New Roman" w:hAnsi="Times New Roman" w:cs="Times New Roman"/>
          <w:sz w:val="28"/>
          <w:szCs w:val="28"/>
          <w:lang w:val="kk-KZ"/>
        </w:rPr>
        <w:t>дм</w:t>
      </w:r>
      <w:r w:rsidR="000A55A9">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ерітіндідегі мыс мөлшеріне негізделген мыс сульфатын қосу арқылы жүзеге асырылады. Ерітіндіні араластыру уақыты 1,5-2,0 сағат. Үш валентті кобальт ксантогенатының жалпы тұндыру реакциясын келесі теңдеу арқылы көрсетуге болады:</w:t>
      </w:r>
    </w:p>
    <w:p w14:paraId="06A740CC" w14:textId="77777777" w:rsidR="00846CAF" w:rsidRPr="003664A5" w:rsidRDefault="00846CAF" w:rsidP="003664A5">
      <w:pPr>
        <w:spacing w:after="0" w:line="240" w:lineRule="auto"/>
        <w:ind w:firstLine="709"/>
        <w:jc w:val="both"/>
        <w:rPr>
          <w:rFonts w:ascii="Times New Roman" w:hAnsi="Times New Roman" w:cs="Times New Roman"/>
          <w:sz w:val="28"/>
          <w:szCs w:val="28"/>
          <w:lang w:val="kk-KZ"/>
        </w:rPr>
      </w:pPr>
    </w:p>
    <w:p w14:paraId="298A2191" w14:textId="6DE72594" w:rsid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4K(C</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H</w:t>
      </w:r>
      <w:r w:rsidRPr="003664A5">
        <w:rPr>
          <w:rFonts w:ascii="Times New Roman" w:hAnsi="Times New Roman" w:cs="Times New Roman"/>
          <w:sz w:val="28"/>
          <w:szCs w:val="28"/>
          <w:vertAlign w:val="subscript"/>
          <w:lang w:val="kk-KZ"/>
        </w:rPr>
        <w:t>5</w:t>
      </w:r>
      <w:r w:rsidRPr="003664A5">
        <w:rPr>
          <w:rFonts w:ascii="Times New Roman" w:hAnsi="Times New Roman" w:cs="Times New Roman"/>
          <w:sz w:val="28"/>
          <w:szCs w:val="28"/>
          <w:lang w:val="kk-KZ"/>
        </w:rPr>
        <w:t>OCS</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 + CuSO</w:t>
      </w:r>
      <w:r w:rsidRPr="003664A5">
        <w:rPr>
          <w:rFonts w:ascii="Times New Roman" w:hAnsi="Times New Roman" w:cs="Times New Roman"/>
          <w:sz w:val="28"/>
          <w:szCs w:val="28"/>
          <w:vertAlign w:val="subscript"/>
          <w:lang w:val="kk-KZ"/>
        </w:rPr>
        <w:t>4</w:t>
      </w:r>
      <w:r w:rsidRPr="003664A5">
        <w:rPr>
          <w:rFonts w:ascii="Times New Roman" w:hAnsi="Times New Roman" w:cs="Times New Roman"/>
          <w:sz w:val="28"/>
          <w:szCs w:val="28"/>
          <w:lang w:val="kk-KZ"/>
        </w:rPr>
        <w:t xml:space="preserve"> = Co(C</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H</w:t>
      </w:r>
      <w:r w:rsidRPr="003664A5">
        <w:rPr>
          <w:rFonts w:ascii="Times New Roman" w:hAnsi="Times New Roman" w:cs="Times New Roman"/>
          <w:sz w:val="28"/>
          <w:szCs w:val="28"/>
          <w:vertAlign w:val="subscript"/>
          <w:lang w:val="kk-KZ"/>
        </w:rPr>
        <w:t>5</w:t>
      </w:r>
      <w:r w:rsidRPr="003664A5">
        <w:rPr>
          <w:rFonts w:ascii="Times New Roman" w:hAnsi="Times New Roman" w:cs="Times New Roman"/>
          <w:sz w:val="28"/>
          <w:szCs w:val="28"/>
          <w:lang w:val="kk-KZ"/>
        </w:rPr>
        <w:t>OCS</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w:t>
      </w:r>
      <w:r w:rsidRPr="003664A5">
        <w:rPr>
          <w:rFonts w:ascii="Times New Roman" w:hAnsi="Times New Roman" w:cs="Times New Roman"/>
          <w:sz w:val="28"/>
          <w:szCs w:val="28"/>
          <w:vertAlign w:val="subscript"/>
          <w:lang w:val="kk-KZ"/>
        </w:rPr>
        <w:t>3</w:t>
      </w:r>
      <w:r w:rsidRPr="003664A5">
        <w:rPr>
          <w:rFonts w:ascii="Times New Roman" w:hAnsi="Times New Roman" w:cs="Times New Roman"/>
          <w:sz w:val="28"/>
          <w:szCs w:val="28"/>
          <w:lang w:val="kk-KZ"/>
        </w:rPr>
        <w:t xml:space="preserve"> + Cu(C</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H</w:t>
      </w:r>
      <w:r w:rsidRPr="003664A5">
        <w:rPr>
          <w:rFonts w:ascii="Times New Roman" w:hAnsi="Times New Roman" w:cs="Times New Roman"/>
          <w:sz w:val="28"/>
          <w:szCs w:val="28"/>
          <w:vertAlign w:val="subscript"/>
          <w:lang w:val="kk-KZ"/>
        </w:rPr>
        <w:t>5</w:t>
      </w:r>
      <w:r w:rsidRPr="003664A5">
        <w:rPr>
          <w:rFonts w:ascii="Times New Roman" w:hAnsi="Times New Roman" w:cs="Times New Roman"/>
          <w:sz w:val="28"/>
          <w:szCs w:val="28"/>
          <w:lang w:val="kk-KZ"/>
        </w:rPr>
        <w:t>OCS</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 + 2K</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SO</w:t>
      </w:r>
      <w:r w:rsidRPr="003664A5">
        <w:rPr>
          <w:rFonts w:ascii="Times New Roman" w:hAnsi="Times New Roman" w:cs="Times New Roman"/>
          <w:sz w:val="28"/>
          <w:szCs w:val="28"/>
          <w:vertAlign w:val="subscript"/>
          <w:lang w:val="kk-KZ"/>
        </w:rPr>
        <w:t>4</w:t>
      </w:r>
      <w:r w:rsidRPr="003664A5">
        <w:rPr>
          <w:rFonts w:ascii="Times New Roman" w:hAnsi="Times New Roman" w:cs="Times New Roman"/>
          <w:sz w:val="28"/>
          <w:szCs w:val="28"/>
          <w:lang w:val="kk-KZ"/>
        </w:rPr>
        <w:t xml:space="preserve"> </w:t>
      </w:r>
      <w:r w:rsidR="00846CAF">
        <w:rPr>
          <w:rFonts w:ascii="Times New Roman" w:hAnsi="Times New Roman" w:cs="Times New Roman"/>
          <w:sz w:val="28"/>
          <w:szCs w:val="28"/>
          <w:lang w:val="kk-KZ"/>
        </w:rPr>
        <w:t xml:space="preserve">        </w:t>
      </w:r>
      <w:r w:rsidRPr="003664A5">
        <w:rPr>
          <w:rFonts w:ascii="Times New Roman" w:hAnsi="Times New Roman" w:cs="Times New Roman"/>
          <w:sz w:val="28"/>
          <w:szCs w:val="28"/>
          <w:lang w:val="kk-KZ"/>
        </w:rPr>
        <w:t>(</w:t>
      </w:r>
      <w:r w:rsidR="00846CAF">
        <w:rPr>
          <w:rFonts w:ascii="Times New Roman" w:hAnsi="Times New Roman" w:cs="Times New Roman"/>
          <w:sz w:val="28"/>
          <w:szCs w:val="28"/>
          <w:lang w:val="kk-KZ"/>
        </w:rPr>
        <w:t>2</w:t>
      </w:r>
      <w:r w:rsidR="00032E56">
        <w:rPr>
          <w:rFonts w:ascii="Times New Roman" w:hAnsi="Times New Roman" w:cs="Times New Roman"/>
          <w:sz w:val="28"/>
          <w:szCs w:val="28"/>
          <w:lang w:val="kk-KZ"/>
        </w:rPr>
        <w:t>1</w:t>
      </w:r>
      <w:r w:rsidRPr="003664A5">
        <w:rPr>
          <w:rFonts w:ascii="Times New Roman" w:hAnsi="Times New Roman" w:cs="Times New Roman"/>
          <w:sz w:val="28"/>
          <w:szCs w:val="28"/>
          <w:lang w:val="kk-KZ"/>
        </w:rPr>
        <w:t>)</w:t>
      </w:r>
    </w:p>
    <w:p w14:paraId="2E6D3119" w14:textId="77777777" w:rsidR="00846CAF" w:rsidRPr="003664A5" w:rsidRDefault="00846CAF" w:rsidP="003664A5">
      <w:pPr>
        <w:spacing w:after="0" w:line="240" w:lineRule="auto"/>
        <w:ind w:firstLine="709"/>
        <w:jc w:val="both"/>
        <w:rPr>
          <w:rFonts w:ascii="Times New Roman" w:hAnsi="Times New Roman" w:cs="Times New Roman"/>
          <w:sz w:val="28"/>
          <w:szCs w:val="28"/>
          <w:lang w:val="kk-KZ"/>
        </w:rPr>
      </w:pPr>
    </w:p>
    <w:p w14:paraId="33368FDE" w14:textId="70EFB8DC"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Ксантогенатты тазарту арқылы 3</w:t>
      </w:r>
      <w:r w:rsidR="006D662D">
        <w:rPr>
          <w:rFonts w:ascii="Times New Roman" w:hAnsi="Times New Roman" w:cs="Times New Roman"/>
          <w:sz w:val="28"/>
          <w:szCs w:val="28"/>
          <w:lang w:val="kk-KZ"/>
        </w:rPr>
        <w:t>-</w:t>
      </w:r>
      <w:r w:rsidRPr="003664A5">
        <w:rPr>
          <w:rFonts w:ascii="Times New Roman" w:hAnsi="Times New Roman" w:cs="Times New Roman"/>
          <w:sz w:val="28"/>
          <w:szCs w:val="28"/>
          <w:lang w:val="kk-KZ"/>
        </w:rPr>
        <w:t>4 мг/л ерітіндідегі кобальттың қалдық концентрациясына қол жеткізіледі. Ксантогенатты кектің құрамында, %: 3</w:t>
      </w:r>
      <w:r w:rsidR="006D662D">
        <w:rPr>
          <w:rFonts w:ascii="Times New Roman" w:hAnsi="Times New Roman" w:cs="Times New Roman"/>
          <w:sz w:val="28"/>
          <w:szCs w:val="28"/>
          <w:lang w:val="kk-KZ"/>
        </w:rPr>
        <w:t>-</w:t>
      </w:r>
      <w:r w:rsidRPr="003664A5">
        <w:rPr>
          <w:rFonts w:ascii="Times New Roman" w:hAnsi="Times New Roman" w:cs="Times New Roman"/>
          <w:sz w:val="28"/>
          <w:szCs w:val="28"/>
          <w:lang w:val="kk-KZ"/>
        </w:rPr>
        <w:t>4 Co; 6</w:t>
      </w:r>
      <w:r w:rsidR="006D662D">
        <w:rPr>
          <w:rFonts w:ascii="Times New Roman" w:hAnsi="Times New Roman" w:cs="Times New Roman"/>
          <w:sz w:val="28"/>
          <w:szCs w:val="28"/>
          <w:lang w:val="kk-KZ"/>
        </w:rPr>
        <w:t>-</w:t>
      </w:r>
      <w:r w:rsidRPr="003664A5">
        <w:rPr>
          <w:rFonts w:ascii="Times New Roman" w:hAnsi="Times New Roman" w:cs="Times New Roman"/>
          <w:sz w:val="28"/>
          <w:szCs w:val="28"/>
          <w:lang w:val="kk-KZ"/>
        </w:rPr>
        <w:t>8 Cu; 20</w:t>
      </w:r>
      <w:r w:rsidR="006D662D">
        <w:rPr>
          <w:rFonts w:ascii="Times New Roman" w:hAnsi="Times New Roman" w:cs="Times New Roman"/>
          <w:sz w:val="28"/>
          <w:szCs w:val="28"/>
          <w:lang w:val="kk-KZ"/>
        </w:rPr>
        <w:t>-</w:t>
      </w:r>
      <w:r w:rsidRPr="003664A5">
        <w:rPr>
          <w:rFonts w:ascii="Times New Roman" w:hAnsi="Times New Roman" w:cs="Times New Roman"/>
          <w:sz w:val="28"/>
          <w:szCs w:val="28"/>
          <w:lang w:val="kk-KZ"/>
        </w:rPr>
        <w:t>25 Zn.</w:t>
      </w:r>
    </w:p>
    <w:p w14:paraId="4F3A0978" w14:textId="77777777"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lastRenderedPageBreak/>
        <w:t xml:space="preserve">Ерітіндіні кобальттан тазартудың ксантогенатты әдісінің бірқатар маңызды </w:t>
      </w:r>
      <w:r w:rsidRPr="003664A5">
        <w:rPr>
          <w:rFonts w:ascii="Times New Roman" w:hAnsi="Times New Roman" w:cs="Times New Roman"/>
          <w:iCs/>
          <w:sz w:val="28"/>
          <w:szCs w:val="28"/>
          <w:lang w:val="kk-KZ"/>
        </w:rPr>
        <w:t xml:space="preserve">кемшіліктері </w:t>
      </w:r>
      <w:r w:rsidRPr="003664A5">
        <w:rPr>
          <w:rFonts w:ascii="Times New Roman" w:hAnsi="Times New Roman" w:cs="Times New Roman"/>
          <w:sz w:val="28"/>
          <w:szCs w:val="28"/>
          <w:lang w:val="kk-KZ"/>
        </w:rPr>
        <w:t>бар: реагенттердің жоғары шығыны; ксантогенатты кобальтты кекті өңдеу үлкен қиындықтармен байланысты; қиын жұмыс жағдайлары; мырыш электролитінде қалдық ксантогенаттың болуы электролиз өнімділігіне теріс әсер етеді.</w:t>
      </w:r>
    </w:p>
    <w:p w14:paraId="008A27ED" w14:textId="2847649D"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Мырыш сульфатының α-нитрозо-β-нафтолмен ерітіндісін тазарту 40</w:t>
      </w:r>
      <w:r w:rsidR="00127F1C">
        <w:rPr>
          <w:rFonts w:ascii="Times New Roman" w:hAnsi="Times New Roman" w:cs="Times New Roman"/>
          <w:sz w:val="28"/>
          <w:szCs w:val="28"/>
          <w:lang w:val="kk-KZ"/>
        </w:rPr>
        <w:t>-</w:t>
      </w:r>
      <w:r w:rsidRPr="003664A5">
        <w:rPr>
          <w:rFonts w:ascii="Times New Roman" w:hAnsi="Times New Roman" w:cs="Times New Roman"/>
          <w:sz w:val="28"/>
          <w:szCs w:val="28"/>
          <w:lang w:val="kk-KZ"/>
        </w:rPr>
        <w:t>50 °C температурада қышқылдандырылған ерітіндіде H</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SO</w:t>
      </w:r>
      <w:r w:rsidRPr="003664A5">
        <w:rPr>
          <w:rFonts w:ascii="Times New Roman" w:hAnsi="Times New Roman" w:cs="Times New Roman"/>
          <w:sz w:val="28"/>
          <w:szCs w:val="28"/>
          <w:vertAlign w:val="subscript"/>
          <w:lang w:val="kk-KZ"/>
        </w:rPr>
        <w:t>4</w:t>
      </w:r>
      <w:r w:rsidRPr="003664A5">
        <w:rPr>
          <w:rFonts w:ascii="Times New Roman" w:hAnsi="Times New Roman" w:cs="Times New Roman"/>
          <w:sz w:val="28"/>
          <w:szCs w:val="28"/>
          <w:lang w:val="kk-KZ"/>
        </w:rPr>
        <w:t xml:space="preserve"> = 0,3</w:t>
      </w:r>
      <w:r w:rsidR="00127F1C">
        <w:rPr>
          <w:rFonts w:ascii="Times New Roman" w:hAnsi="Times New Roman" w:cs="Times New Roman"/>
          <w:sz w:val="28"/>
          <w:szCs w:val="28"/>
          <w:lang w:val="kk-KZ"/>
        </w:rPr>
        <w:t>-</w:t>
      </w:r>
      <w:r w:rsidRPr="003664A5">
        <w:rPr>
          <w:rFonts w:ascii="Times New Roman" w:hAnsi="Times New Roman" w:cs="Times New Roman"/>
          <w:sz w:val="28"/>
          <w:szCs w:val="28"/>
          <w:lang w:val="kk-KZ"/>
        </w:rPr>
        <w:t>0,5 г/</w:t>
      </w:r>
      <w:r w:rsidR="00127F1C">
        <w:rPr>
          <w:rFonts w:ascii="Times New Roman" w:hAnsi="Times New Roman" w:cs="Times New Roman"/>
          <w:sz w:val="28"/>
          <w:szCs w:val="28"/>
          <w:lang w:val="kk-KZ"/>
        </w:rPr>
        <w:t>дм</w:t>
      </w:r>
      <w:r w:rsidR="00127F1C">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мөлшерінде жүргізіледі. Натрий гидроксиді мен натрий нитраты ерітіндісіндегі β-нафтол ерітіндіге енгізіледі. Реагенттермен ерітінді 2-4 сағат бойы араластырылады. Кобальт аз еритін α-нитрозо-β-нафтол кобальт (C</w:t>
      </w:r>
      <w:r w:rsidRPr="003664A5">
        <w:rPr>
          <w:rFonts w:ascii="Times New Roman" w:hAnsi="Times New Roman" w:cs="Times New Roman"/>
          <w:sz w:val="28"/>
          <w:szCs w:val="28"/>
          <w:vertAlign w:val="subscript"/>
          <w:lang w:val="kk-KZ"/>
        </w:rPr>
        <w:t>10</w:t>
      </w:r>
      <w:r w:rsidRPr="003664A5">
        <w:rPr>
          <w:rFonts w:ascii="Times New Roman" w:hAnsi="Times New Roman" w:cs="Times New Roman"/>
          <w:sz w:val="28"/>
          <w:szCs w:val="28"/>
          <w:lang w:val="kk-KZ"/>
        </w:rPr>
        <w:t>H</w:t>
      </w:r>
      <w:r w:rsidRPr="003664A5">
        <w:rPr>
          <w:rFonts w:ascii="Times New Roman" w:hAnsi="Times New Roman" w:cs="Times New Roman"/>
          <w:sz w:val="28"/>
          <w:szCs w:val="28"/>
          <w:vertAlign w:val="subscript"/>
          <w:lang w:val="kk-KZ"/>
        </w:rPr>
        <w:t>6</w:t>
      </w:r>
      <w:r w:rsidRPr="003664A5">
        <w:rPr>
          <w:rFonts w:ascii="Times New Roman" w:hAnsi="Times New Roman" w:cs="Times New Roman"/>
          <w:sz w:val="28"/>
          <w:szCs w:val="28"/>
          <w:lang w:val="kk-KZ"/>
        </w:rPr>
        <w:t>NOO)</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Co түрінде тұнбаға түседі, оның тұнбасы ерітіндіден сүзу арқылы бөлінеді. Сүзгіден бұрын пульпа әкпен рН = 5,4 дейін бейтараптандырылады.</w:t>
      </w:r>
    </w:p>
    <w:p w14:paraId="4F2A4EB8" w14:textId="568EFF2C"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Тазартылған ерітіндідегі қалдық кобальт мөлшері 1</w:t>
      </w:r>
      <w:r w:rsidR="00127F1C">
        <w:rPr>
          <w:rFonts w:ascii="Times New Roman" w:hAnsi="Times New Roman" w:cs="Times New Roman"/>
          <w:sz w:val="28"/>
          <w:szCs w:val="28"/>
          <w:lang w:val="kk-KZ"/>
        </w:rPr>
        <w:t>-</w:t>
      </w:r>
      <w:r w:rsidRPr="003664A5">
        <w:rPr>
          <w:rFonts w:ascii="Times New Roman" w:hAnsi="Times New Roman" w:cs="Times New Roman"/>
          <w:sz w:val="28"/>
          <w:szCs w:val="28"/>
          <w:lang w:val="kk-KZ"/>
        </w:rPr>
        <w:t>2 мг/</w:t>
      </w:r>
      <w:r w:rsidR="00127F1C">
        <w:rPr>
          <w:rFonts w:ascii="Times New Roman" w:hAnsi="Times New Roman" w:cs="Times New Roman"/>
          <w:sz w:val="28"/>
          <w:szCs w:val="28"/>
          <w:lang w:val="kk-KZ"/>
        </w:rPr>
        <w:t>дм</w:t>
      </w:r>
      <w:r w:rsidR="00127F1C">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Тұнбаның құрамында 2%-ға дейін кобальт және айтарлықтай мөлшерде мырыш бар. Кектен алынған мырыш күкірт қышқылының әлсіз ерітіндісімен ерітіледі, α-нитрозо-β-нафтол кобальт кальций сульфатынан флотация арқылы бөлінеді. Тұтынушыға құрамында металлы жоғары кобальт концентраты жіберіледі.</w:t>
      </w:r>
    </w:p>
    <w:p w14:paraId="251AB559" w14:textId="77777777"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α-нитрозо-β-нафтолды пайдаланып кобальттан ерітіндіні тазарту әдісі ксантогенатты әдіске қарағанда арзанырақ, ерітіндіні тереңірек тазартуды қамтамасыз етеді және одан кобальт алу үшін оңай өңделетін кек алуға мүмкіндік береді.</w:t>
      </w:r>
    </w:p>
    <w:p w14:paraId="0CABE7BC" w14:textId="77777777"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Кобальтты мырыш өндіру сульфаты ерітіндісінен бөлудің бұл әдісінің мырыш үнтағымен цементтеуден артықшылығы, егер ерітіндіде кобальттан басқа никельдің айтарлықтай мөлшері болса тиімді болатындығы анықталған.</w:t>
      </w:r>
    </w:p>
    <w:p w14:paraId="39E5C6F4" w14:textId="77777777"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Бельгияда бірқатар металдардан мырыш сульфаты ерітіндісін тазарту әдісі патенттелген. Сульфат ерітіндісіне пероксокүкірт қышқылын (H</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S</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O</w:t>
      </w:r>
      <w:r w:rsidRPr="003664A5">
        <w:rPr>
          <w:rFonts w:ascii="Times New Roman" w:hAnsi="Times New Roman" w:cs="Times New Roman"/>
          <w:sz w:val="28"/>
          <w:szCs w:val="28"/>
          <w:vertAlign w:val="subscript"/>
          <w:lang w:val="kk-KZ"/>
        </w:rPr>
        <w:t>8</w:t>
      </w:r>
      <w:r w:rsidRPr="003664A5">
        <w:rPr>
          <w:rFonts w:ascii="Times New Roman" w:hAnsi="Times New Roman" w:cs="Times New Roman"/>
          <w:sz w:val="28"/>
          <w:szCs w:val="28"/>
          <w:lang w:val="kk-KZ"/>
        </w:rPr>
        <w:t>) қосу ұсынылады. Ерітіндінің рН мәнін 1,5:4,5 диапазонында реттеу арқылы марганец, кобальт, никель және басқа қоспа металдарды ерітіндіден таңдамалы түрде тұндыруға болады.</w:t>
      </w:r>
    </w:p>
    <w:p w14:paraId="3F0E4633" w14:textId="77777777"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Вниицветмет институтында (Қазақстан) кобальтты мырыш сульфатының ерітіндісінен озонмен тотықтыру арқылы бөлу бойынша зерттеулер жүргізілді. Бұл жағдайда кобальт үш валенттіге дейін тотығады, рН = 1 болғанда гидролиздене бастайды және рН = 5,0 кезінде ерітіндіден толығымен бөлініп алынады. Аталған институт диметилглиоксим мен белсендірілген көмірді пайдаланып мырыш сульфаты ерітінділерінен никельді жою технологиясын жасады. Никель қосылған диметилглиоксим өте аз еритін қосылыс түзеді, бұл ерітіндіден никельдің терең бөлінуін қамтамасыз етеді.</w:t>
      </w:r>
    </w:p>
    <w:p w14:paraId="21A7D7EA" w14:textId="77777777"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Төртінші топтың қоспаларынан (калий, натрий, магний, марганец) ерітінділерді тазарту және жинақтау үшін қолданылатын әдістермен қамтамасыз етілмейді.</w:t>
      </w:r>
    </w:p>
    <w:p w14:paraId="3F12E720" w14:textId="3248D0D4"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Олардың жалпы концентрациясы 15</w:t>
      </w:r>
      <w:r w:rsidR="00127F1C">
        <w:rPr>
          <w:rFonts w:ascii="Times New Roman" w:hAnsi="Times New Roman" w:cs="Times New Roman"/>
          <w:sz w:val="28"/>
          <w:szCs w:val="28"/>
          <w:lang w:val="kk-KZ"/>
        </w:rPr>
        <w:t>-</w:t>
      </w:r>
      <w:r w:rsidRPr="003664A5">
        <w:rPr>
          <w:rFonts w:ascii="Times New Roman" w:hAnsi="Times New Roman" w:cs="Times New Roman"/>
          <w:sz w:val="28"/>
          <w:szCs w:val="28"/>
          <w:lang w:val="kk-KZ"/>
        </w:rPr>
        <w:t>30 г/</w:t>
      </w:r>
      <w:r w:rsidR="00127F1C">
        <w:rPr>
          <w:rFonts w:ascii="Times New Roman" w:hAnsi="Times New Roman" w:cs="Times New Roman"/>
          <w:sz w:val="28"/>
          <w:szCs w:val="28"/>
          <w:lang w:val="kk-KZ"/>
        </w:rPr>
        <w:t>дм</w:t>
      </w:r>
      <w:r w:rsidR="00127F1C">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Бұл қоспалардың жиналуы ерітіндінің тығыздығы мен тұтқырлығын арттырады, оның кедергісін арттырады, бұл пульпаның тұндыру және сүзу үрдістеріне, сондай-ақ </w:t>
      </w:r>
      <w:r w:rsidRPr="003664A5">
        <w:rPr>
          <w:rFonts w:ascii="Times New Roman" w:hAnsi="Times New Roman" w:cs="Times New Roman"/>
          <w:sz w:val="28"/>
          <w:szCs w:val="28"/>
          <w:lang w:val="kk-KZ"/>
        </w:rPr>
        <w:lastRenderedPageBreak/>
        <w:t>мырыштың электролизіне қиындықтар тудырады (электр энергиясын тұтыну артады).</w:t>
      </w:r>
    </w:p>
    <w:p w14:paraId="53399C87" w14:textId="77777777"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Мырыш сульфаты ерітіндісінен бұл қоспаларды жоюдың ешқандай жолы жоқ. Сондықтан бұл қоспалардың концентрациясын белгілі бір деңгейде ұстап тұру үшін ерітіндінің бір бөлігін өндірістік циклден жүйелі түрде алып тастау қажет.</w:t>
      </w:r>
    </w:p>
    <w:p w14:paraId="6436C214" w14:textId="77777777"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Отандық зауыттарда мырыш сульфатын алу үшін айналымнан шығарылған бейтарап мырыш ерітіндісі қолданылады. Бұл ерітіндідегі қоспалардың көп болуына байланысты кенді флотациялау үшін өңдеу зауыттарында қолданылатын төмен сұрыпты мырыш сульфаты алынады.</w:t>
      </w:r>
    </w:p>
    <w:p w14:paraId="23C06DB5" w14:textId="2C95CD03"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Trail зауытында (Канада) қоспалардың жиналуын болдырмау үшін жұмсалған мырыш электролитінің бір бөлігі арнайы ванналарда электролиттік мырышсыздандыруға ұшырайды. Төмен ток тиімділігімен жұмыс істейтін бұл ванналарда мырыш концентрациясы 10-15 г/</w:t>
      </w:r>
      <w:r w:rsidR="00651A5E">
        <w:rPr>
          <w:rFonts w:ascii="Times New Roman" w:hAnsi="Times New Roman" w:cs="Times New Roman"/>
          <w:sz w:val="28"/>
          <w:szCs w:val="28"/>
          <w:lang w:val="kk-KZ"/>
        </w:rPr>
        <w:t>дм</w:t>
      </w:r>
      <w:r w:rsidR="00651A5E">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дейін төмендейді, содан кейін ерітінді химиялық бөлімге ауыстырылады. Мұнда аммиак осы ерітіндіге енгізіледі, қышқыл аммоний сульфатына, ал мырыш мырыш аммоний сульфаты кешеніне біріктіріледі. Тыңайтқыш ретінде аммоний сульфаты пайдаланылады, ал мырыш тұзы күйдіріледі, содан кейін ерітінділеу қондырғысына қайтарылады.</w:t>
      </w:r>
    </w:p>
    <w:p w14:paraId="283D7692" w14:textId="2B73AE94" w:rsidR="003664A5" w:rsidRPr="003664A5" w:rsidRDefault="003664A5" w:rsidP="003664A5">
      <w:pPr>
        <w:spacing w:after="0" w:line="240" w:lineRule="auto"/>
        <w:ind w:firstLine="709"/>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Польшада құрамында жоғары магний бар концентрат өңделетін зауытта құрамында 12 г/</w:t>
      </w:r>
      <w:r w:rsidR="00651A5E">
        <w:rPr>
          <w:rFonts w:ascii="Times New Roman" w:hAnsi="Times New Roman" w:cs="Times New Roman"/>
          <w:sz w:val="28"/>
          <w:szCs w:val="28"/>
          <w:lang w:val="kk-KZ"/>
        </w:rPr>
        <w:t>дм</w:t>
      </w:r>
      <w:r w:rsidR="00651A5E">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мырыш, 25 г/</w:t>
      </w:r>
      <w:r w:rsidR="00651A5E">
        <w:rPr>
          <w:rFonts w:ascii="Times New Roman" w:hAnsi="Times New Roman" w:cs="Times New Roman"/>
          <w:sz w:val="28"/>
          <w:szCs w:val="28"/>
          <w:lang w:val="kk-KZ"/>
        </w:rPr>
        <w:t>дм</w:t>
      </w:r>
      <w:r w:rsidR="00651A5E">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магний және 185 г/</w:t>
      </w:r>
      <w:r w:rsidR="00651A5E">
        <w:rPr>
          <w:rFonts w:ascii="Times New Roman" w:hAnsi="Times New Roman" w:cs="Times New Roman"/>
          <w:sz w:val="28"/>
          <w:szCs w:val="28"/>
          <w:lang w:val="kk-KZ"/>
        </w:rPr>
        <w:t>дм</w:t>
      </w:r>
      <w:r w:rsidR="00651A5E">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күкірт қышқылы бар электролиттік мырышсыздандырудан кейін алынған ерітіндіні күкірт қышқылының құрамында 900 г/</w:t>
      </w:r>
      <w:r w:rsidR="00651A5E">
        <w:rPr>
          <w:rFonts w:ascii="Times New Roman" w:hAnsi="Times New Roman" w:cs="Times New Roman"/>
          <w:sz w:val="28"/>
          <w:szCs w:val="28"/>
          <w:lang w:val="kk-KZ"/>
        </w:rPr>
        <w:t>дм</w:t>
      </w:r>
      <w:r w:rsidR="00651A5E">
        <w:rPr>
          <w:rFonts w:ascii="Times New Roman" w:hAnsi="Times New Roman" w:cs="Times New Roman"/>
          <w:sz w:val="28"/>
          <w:szCs w:val="28"/>
          <w:vertAlign w:val="superscript"/>
          <w:lang w:val="kk-KZ"/>
        </w:rPr>
        <w:t>3</w:t>
      </w:r>
      <w:r w:rsidRPr="003664A5">
        <w:rPr>
          <w:rFonts w:ascii="Times New Roman" w:hAnsi="Times New Roman" w:cs="Times New Roman"/>
          <w:sz w:val="28"/>
          <w:szCs w:val="28"/>
          <w:lang w:val="kk-KZ"/>
        </w:rPr>
        <w:t xml:space="preserve"> болғанша вакуумды буландырғыштарда буландыратын әдіс әзірленді.</w:t>
      </w:r>
    </w:p>
    <w:p w14:paraId="58FA9342" w14:textId="77777777" w:rsidR="003664A5" w:rsidRPr="003664A5" w:rsidRDefault="003664A5" w:rsidP="003664A5">
      <w:pPr>
        <w:spacing w:after="0" w:line="240" w:lineRule="auto"/>
        <w:ind w:firstLine="720"/>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Бұл ерітіндіні салқындатқанда одан 90% магний сульфаты және 80-90% мырыш сульфаты бөлінеді. Тұнба қышқылға төзімді сүзгіде сүзіледі. Құрамында 70-75% күкірт қышқылы және аз мөлшерде мырыш пен магний бар сүзінді мырыш өндірісіне қайтарылады.</w:t>
      </w:r>
    </w:p>
    <w:p w14:paraId="1FF02B1D" w14:textId="3CFE3771" w:rsidR="003664A5" w:rsidRDefault="003664A5" w:rsidP="003664A5">
      <w:pPr>
        <w:spacing w:after="0" w:line="240" w:lineRule="auto"/>
        <w:ind w:firstLine="720"/>
        <w:jc w:val="both"/>
        <w:rPr>
          <w:rFonts w:ascii="Times New Roman" w:hAnsi="Times New Roman" w:cs="Times New Roman"/>
          <w:sz w:val="28"/>
          <w:szCs w:val="28"/>
          <w:lang w:val="kk-KZ"/>
        </w:rPr>
      </w:pPr>
      <w:r w:rsidRPr="003664A5">
        <w:rPr>
          <w:rFonts w:ascii="Times New Roman" w:hAnsi="Times New Roman" w:cs="Times New Roman"/>
          <w:sz w:val="28"/>
          <w:szCs w:val="28"/>
          <w:lang w:val="kk-KZ"/>
        </w:rPr>
        <w:t>Магний және мырыш сульфаттарын ерітеді, содан кейін металл гидроксидтерін әкпен тұндырады және прокатқа жібереді. Гидроксидті тұнбаның құрамында 25 % Mg(OH)</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 15 % Zn(OH)</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 45 % CaSO</w:t>
      </w:r>
      <w:r w:rsidRPr="003664A5">
        <w:rPr>
          <w:rFonts w:ascii="Times New Roman" w:hAnsi="Times New Roman" w:cs="Times New Roman"/>
          <w:sz w:val="28"/>
          <w:szCs w:val="28"/>
          <w:vertAlign w:val="subscript"/>
          <w:lang w:val="kk-KZ"/>
        </w:rPr>
        <w:t>4</w:t>
      </w:r>
      <w:r w:rsidRPr="003664A5">
        <w:rPr>
          <w:rFonts w:ascii="Times New Roman" w:hAnsi="Times New Roman" w:cs="Times New Roman"/>
          <w:sz w:val="28"/>
          <w:szCs w:val="28"/>
          <w:lang w:val="kk-KZ"/>
        </w:rPr>
        <w:t>·2H</w:t>
      </w:r>
      <w:r w:rsidRPr="003664A5">
        <w:rPr>
          <w:rFonts w:ascii="Times New Roman" w:hAnsi="Times New Roman" w:cs="Times New Roman"/>
          <w:sz w:val="28"/>
          <w:szCs w:val="28"/>
          <w:vertAlign w:val="subscript"/>
          <w:lang w:val="kk-KZ"/>
        </w:rPr>
        <w:t>2</w:t>
      </w:r>
      <w:r w:rsidRPr="003664A5">
        <w:rPr>
          <w:rFonts w:ascii="Times New Roman" w:hAnsi="Times New Roman" w:cs="Times New Roman"/>
          <w:sz w:val="28"/>
          <w:szCs w:val="28"/>
          <w:lang w:val="kk-KZ"/>
        </w:rPr>
        <w:t>O болады</w:t>
      </w:r>
      <w:r w:rsidR="00C908E7">
        <w:rPr>
          <w:rFonts w:ascii="Times New Roman" w:hAnsi="Times New Roman" w:cs="Times New Roman"/>
          <w:sz w:val="28"/>
          <w:szCs w:val="28"/>
          <w:lang w:val="kk-KZ"/>
        </w:rPr>
        <w:t xml:space="preserve"> [86]</w:t>
      </w:r>
      <w:r w:rsidRPr="003664A5">
        <w:rPr>
          <w:rFonts w:ascii="Times New Roman" w:hAnsi="Times New Roman" w:cs="Times New Roman"/>
          <w:sz w:val="28"/>
          <w:szCs w:val="28"/>
          <w:lang w:val="kk-KZ"/>
        </w:rPr>
        <w:t>.</w:t>
      </w:r>
    </w:p>
    <w:p w14:paraId="197E69A8" w14:textId="1120D026" w:rsidR="00E11FD9" w:rsidRDefault="00651A5E" w:rsidP="00E11FD9">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Қазіргі кезде алынатын мырыштың көпшілік бөлігі дәстүрлі күйдіру-ерітінділеу-қоспралардан тазарту-электролиз сұлбасы бойынша </w:t>
      </w:r>
      <w:r w:rsidR="00E11FD9">
        <w:rPr>
          <w:rFonts w:ascii="Times New Roman" w:hAnsi="Times New Roman" w:cs="Times New Roman"/>
          <w:sz w:val="28"/>
          <w:szCs w:val="28"/>
          <w:lang w:val="kk-KZ"/>
        </w:rPr>
        <w:t>өндіріледі. Алайда төменгі сұрыпты концентраттарды өңдеу кезінде дәрстүрлі әдісті қолдану қажетті сортты мырышты алуды қамтамасыз етпейді. Бұл кезде негізгі мәселелердің бірі – төменгі сұрыпты концентраттарды тікелей ерітінділеу кезінде алынатын ерітіндідегі қоспалардың, соның ішінде темірдің мөлшерінің жоғары болуы</w:t>
      </w:r>
      <w:r w:rsidR="00500E6C" w:rsidRPr="00500E6C">
        <w:rPr>
          <w:rFonts w:ascii="Times New Roman" w:hAnsi="Times New Roman" w:cs="Times New Roman"/>
          <w:sz w:val="28"/>
          <w:szCs w:val="28"/>
          <w:lang w:val="kk-KZ"/>
        </w:rPr>
        <w:t xml:space="preserve"> </w:t>
      </w:r>
      <w:r w:rsidR="00500E6C">
        <w:rPr>
          <w:rFonts w:ascii="Times New Roman" w:hAnsi="Times New Roman" w:cs="Times New Roman"/>
          <w:sz w:val="28"/>
          <w:szCs w:val="28"/>
          <w:lang w:val="kk-KZ"/>
        </w:rPr>
        <w:t>[</w:t>
      </w:r>
      <w:r w:rsidR="00500E6C" w:rsidRPr="00500E6C">
        <w:rPr>
          <w:rFonts w:ascii="Times New Roman" w:hAnsi="Times New Roman" w:cs="Times New Roman"/>
          <w:sz w:val="28"/>
          <w:szCs w:val="28"/>
          <w:lang w:val="kk-KZ"/>
        </w:rPr>
        <w:t>53</w:t>
      </w:r>
      <w:r w:rsidR="00500E6C">
        <w:rPr>
          <w:rFonts w:ascii="Times New Roman" w:hAnsi="Times New Roman" w:cs="Times New Roman"/>
          <w:sz w:val="28"/>
          <w:szCs w:val="28"/>
          <w:lang w:val="kk-KZ"/>
        </w:rPr>
        <w:t>]</w:t>
      </w:r>
      <w:r w:rsidR="00E11FD9">
        <w:rPr>
          <w:rFonts w:ascii="Times New Roman" w:hAnsi="Times New Roman" w:cs="Times New Roman"/>
          <w:sz w:val="28"/>
          <w:szCs w:val="28"/>
          <w:lang w:val="kk-KZ"/>
        </w:rPr>
        <w:t>.</w:t>
      </w:r>
    </w:p>
    <w:p w14:paraId="019D2125" w14:textId="77777777" w:rsidR="00E11FD9" w:rsidRDefault="00E11FD9" w:rsidP="00E11FD9">
      <w:pPr>
        <w:spacing w:after="0" w:line="240" w:lineRule="auto"/>
        <w:ind w:firstLine="720"/>
        <w:jc w:val="both"/>
        <w:rPr>
          <w:rFonts w:ascii="Times New Roman" w:hAnsi="Times New Roman" w:cs="Times New Roman"/>
          <w:sz w:val="28"/>
          <w:szCs w:val="28"/>
          <w:lang w:val="kk-KZ"/>
        </w:rPr>
      </w:pPr>
    </w:p>
    <w:p w14:paraId="6206991A" w14:textId="54FE0A50" w:rsidR="00543FF2" w:rsidRPr="002F28FD" w:rsidRDefault="00543FF2" w:rsidP="00543FF2">
      <w:pPr>
        <w:spacing w:after="0" w:line="240" w:lineRule="auto"/>
        <w:ind w:firstLine="709"/>
        <w:jc w:val="both"/>
        <w:rPr>
          <w:rFonts w:ascii="Times New Roman" w:hAnsi="Times New Roman" w:cs="Times New Roman"/>
          <w:sz w:val="28"/>
          <w:szCs w:val="28"/>
          <w:lang w:val="kk-KZ"/>
        </w:rPr>
      </w:pPr>
      <w:r w:rsidRPr="002F28FD">
        <w:rPr>
          <w:rFonts w:ascii="Times New Roman" w:hAnsi="Times New Roman" w:cs="Times New Roman"/>
          <w:sz w:val="28"/>
          <w:szCs w:val="28"/>
          <w:lang w:val="kk-KZ"/>
        </w:rPr>
        <w:t>1.</w:t>
      </w:r>
      <w:r w:rsidR="002C0A69" w:rsidRPr="002F28FD">
        <w:rPr>
          <w:rFonts w:ascii="Times New Roman" w:hAnsi="Times New Roman" w:cs="Times New Roman"/>
          <w:sz w:val="28"/>
          <w:szCs w:val="28"/>
          <w:lang w:val="kk-KZ"/>
        </w:rPr>
        <w:t>5</w:t>
      </w:r>
      <w:r w:rsidRPr="002F28FD">
        <w:rPr>
          <w:rFonts w:ascii="Times New Roman" w:hAnsi="Times New Roman" w:cs="Times New Roman"/>
          <w:sz w:val="28"/>
          <w:szCs w:val="28"/>
          <w:lang w:val="kk-KZ"/>
        </w:rPr>
        <w:t xml:space="preserve"> Сульфаттық ерітінділерді темірден тазарту үрдістері</w:t>
      </w:r>
    </w:p>
    <w:p w14:paraId="322C66B8" w14:textId="77777777" w:rsidR="00543FF2" w:rsidRPr="00FD2A4A" w:rsidRDefault="00543FF2" w:rsidP="00543FF2">
      <w:pPr>
        <w:spacing w:after="0" w:line="240" w:lineRule="auto"/>
        <w:ind w:firstLine="300"/>
        <w:jc w:val="both"/>
        <w:rPr>
          <w:rFonts w:ascii="Times New Roman" w:hAnsi="Times New Roman" w:cs="Times New Roman"/>
          <w:sz w:val="28"/>
          <w:szCs w:val="28"/>
          <w:lang w:val="kk-KZ"/>
        </w:rPr>
      </w:pPr>
    </w:p>
    <w:p w14:paraId="6C6D6660" w14:textId="58889079" w:rsidR="00543FF2" w:rsidRDefault="00543FF2" w:rsidP="00543FF2">
      <w:pPr>
        <w:pBdr>
          <w:top w:val="nil"/>
          <w:left w:val="nil"/>
          <w:bottom w:val="nil"/>
          <w:right w:val="nil"/>
          <w:between w:val="nil"/>
        </w:pBdr>
        <w:spacing w:after="0" w:line="240" w:lineRule="auto"/>
        <w:ind w:right="-1"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Жоғарыда айтылғандай, ерітінділеуден кейін технологиялық ерітіндіде пайда болатын темір</w:t>
      </w:r>
      <w:r>
        <w:rPr>
          <w:rFonts w:ascii="Times New Roman" w:hAnsi="Times New Roman" w:cs="Times New Roman"/>
          <w:sz w:val="28"/>
          <w:szCs w:val="28"/>
          <w:lang w:val="kk-KZ"/>
        </w:rPr>
        <w:t xml:space="preserve"> иондарын,</w:t>
      </w:r>
      <w:r w:rsidRPr="0090587F">
        <w:rPr>
          <w:rFonts w:ascii="Times New Roman" w:hAnsi="Times New Roman" w:cs="Times New Roman"/>
          <w:sz w:val="28"/>
          <w:szCs w:val="28"/>
          <w:lang w:val="kk-KZ"/>
        </w:rPr>
        <w:t xml:space="preserve"> ерітіндіні</w:t>
      </w:r>
      <w:r>
        <w:rPr>
          <w:rFonts w:ascii="Times New Roman" w:hAnsi="Times New Roman" w:cs="Times New Roman"/>
          <w:sz w:val="28"/>
          <w:szCs w:val="28"/>
          <w:lang w:val="kk-KZ"/>
        </w:rPr>
        <w:t xml:space="preserve"> құрамындағы басқа түсті металдардан</w:t>
      </w:r>
      <w:r w:rsidRPr="0090587F">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lastRenderedPageBreak/>
        <w:t xml:space="preserve">тазарту және электролиз сатыларына жіберер алдында </w:t>
      </w:r>
      <w:r>
        <w:rPr>
          <w:rFonts w:ascii="Times New Roman" w:hAnsi="Times New Roman" w:cs="Times New Roman"/>
          <w:sz w:val="28"/>
          <w:szCs w:val="28"/>
          <w:lang w:val="kk-KZ"/>
        </w:rPr>
        <w:t>бөліп алу</w:t>
      </w:r>
      <w:r w:rsidRPr="0090587F">
        <w:rPr>
          <w:rFonts w:ascii="Times New Roman" w:hAnsi="Times New Roman" w:cs="Times New Roman"/>
          <w:sz w:val="28"/>
          <w:szCs w:val="28"/>
          <w:lang w:val="kk-KZ"/>
        </w:rPr>
        <w:t xml:space="preserve"> керек. Темірді [</w:t>
      </w:r>
      <w:r w:rsidR="00C61DCC" w:rsidRPr="00C61DCC">
        <w:rPr>
          <w:rFonts w:ascii="Times New Roman" w:hAnsi="Times New Roman" w:cs="Times New Roman"/>
          <w:sz w:val="28"/>
          <w:szCs w:val="28"/>
          <w:lang w:val="kk-KZ"/>
        </w:rPr>
        <w:t>6</w:t>
      </w:r>
      <w:r w:rsidR="00D57D7C" w:rsidRPr="00D57D7C">
        <w:rPr>
          <w:rFonts w:ascii="Times New Roman" w:hAnsi="Times New Roman" w:cs="Times New Roman"/>
          <w:sz w:val="28"/>
          <w:szCs w:val="28"/>
          <w:lang w:val="kk-KZ"/>
        </w:rPr>
        <w:t>6</w:t>
      </w:r>
      <w:r w:rsidRPr="0090587F">
        <w:rPr>
          <w:rFonts w:ascii="Times New Roman" w:hAnsi="Times New Roman" w:cs="Times New Roman"/>
          <w:sz w:val="28"/>
          <w:szCs w:val="28"/>
          <w:lang w:val="kk-KZ"/>
        </w:rPr>
        <w:t>] бөліп алудың үш технологиялық әдісі ба</w:t>
      </w:r>
      <w:r>
        <w:rPr>
          <w:rFonts w:ascii="Times New Roman" w:hAnsi="Times New Roman" w:cs="Times New Roman"/>
          <w:sz w:val="28"/>
          <w:szCs w:val="28"/>
          <w:lang w:val="kk-KZ"/>
        </w:rPr>
        <w:t>р:</w:t>
      </w:r>
      <w:r w:rsidRPr="0090587F">
        <w:rPr>
          <w:rFonts w:ascii="Times New Roman" w:hAnsi="Times New Roman" w:cs="Times New Roman"/>
          <w:sz w:val="28"/>
          <w:szCs w:val="28"/>
          <w:lang w:val="kk-KZ"/>
        </w:rPr>
        <w:t xml:space="preserve"> ярозит, гетит және гематитті тұндыру әдістері</w:t>
      </w:r>
      <w:r>
        <w:rPr>
          <w:rFonts w:ascii="Times New Roman" w:hAnsi="Times New Roman" w:cs="Times New Roman"/>
          <w:sz w:val="28"/>
          <w:szCs w:val="28"/>
          <w:lang w:val="kk-KZ"/>
        </w:rPr>
        <w:t xml:space="preserve">. </w:t>
      </w:r>
    </w:p>
    <w:p w14:paraId="3BFD604B" w14:textId="77777777" w:rsidR="00543FF2" w:rsidRPr="002244AC" w:rsidRDefault="00543FF2" w:rsidP="00543FF2">
      <w:pPr>
        <w:pBdr>
          <w:top w:val="nil"/>
          <w:left w:val="nil"/>
          <w:bottom w:val="nil"/>
          <w:right w:val="nil"/>
          <w:between w:val="nil"/>
        </w:pBdr>
        <w:spacing w:after="0" w:line="240" w:lineRule="auto"/>
        <w:ind w:right="-1"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Темірді ерітіндіден бөліп алғанан кейінгі алынатын тұнбалар, </w:t>
      </w:r>
      <w:r w:rsidRPr="0090587F">
        <w:rPr>
          <w:rFonts w:ascii="Times New Roman" w:hAnsi="Times New Roman" w:cs="Times New Roman"/>
          <w:sz w:val="28"/>
          <w:szCs w:val="28"/>
          <w:lang w:val="kk-KZ"/>
        </w:rPr>
        <w:t xml:space="preserve">түзілетін қалдық мөлшерімен, бағалы металдарды жоғалтумен және технологиялық шығындармен айтарлықтай ерекшеленеді. </w:t>
      </w:r>
      <w:r>
        <w:rPr>
          <w:rFonts w:ascii="Times New Roman" w:hAnsi="Times New Roman" w:cs="Times New Roman"/>
          <w:sz w:val="28"/>
          <w:szCs w:val="28"/>
          <w:lang w:val="kk-KZ"/>
        </w:rPr>
        <w:t>Келесі</w:t>
      </w:r>
      <w:r w:rsidRPr="0090587F">
        <w:rPr>
          <w:rFonts w:ascii="Times New Roman" w:hAnsi="Times New Roman" w:cs="Times New Roman"/>
          <w:sz w:val="28"/>
          <w:szCs w:val="28"/>
          <w:lang w:val="kk-KZ"/>
        </w:rPr>
        <w:t xml:space="preserve"> тарауда темірді </w:t>
      </w:r>
      <w:r>
        <w:rPr>
          <w:rFonts w:ascii="Times New Roman" w:hAnsi="Times New Roman" w:cs="Times New Roman"/>
          <w:sz w:val="28"/>
          <w:szCs w:val="28"/>
          <w:lang w:val="kk-KZ"/>
        </w:rPr>
        <w:t>бөліп алудың</w:t>
      </w:r>
      <w:r w:rsidRPr="0090587F">
        <w:rPr>
          <w:rFonts w:ascii="Times New Roman" w:hAnsi="Times New Roman" w:cs="Times New Roman"/>
          <w:sz w:val="28"/>
          <w:szCs w:val="28"/>
          <w:lang w:val="kk-KZ"/>
        </w:rPr>
        <w:t xml:space="preserve"> үш </w:t>
      </w:r>
      <w:r>
        <w:rPr>
          <w:rFonts w:ascii="Times New Roman" w:hAnsi="Times New Roman" w:cs="Times New Roman"/>
          <w:sz w:val="28"/>
          <w:szCs w:val="28"/>
          <w:lang w:val="kk-KZ"/>
        </w:rPr>
        <w:t>әдісі</w:t>
      </w:r>
      <w:r w:rsidRPr="0090587F">
        <w:rPr>
          <w:rFonts w:ascii="Times New Roman" w:hAnsi="Times New Roman" w:cs="Times New Roman"/>
          <w:sz w:val="28"/>
          <w:szCs w:val="28"/>
          <w:lang w:val="kk-KZ"/>
        </w:rPr>
        <w:t xml:space="preserve"> сипатталады және салыстырылады.</w:t>
      </w:r>
    </w:p>
    <w:p w14:paraId="0263FAFC" w14:textId="52E642AF" w:rsidR="00543FF2" w:rsidRDefault="00543FF2" w:rsidP="00543FF2">
      <w:pPr>
        <w:pBdr>
          <w:top w:val="nil"/>
          <w:left w:val="nil"/>
          <w:bottom w:val="nil"/>
          <w:right w:val="nil"/>
          <w:between w:val="nil"/>
        </w:pBdr>
        <w:spacing w:after="0" w:line="240" w:lineRule="auto"/>
        <w:ind w:right="-1"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Әрбір темірді </w:t>
      </w:r>
      <w:r>
        <w:rPr>
          <w:rFonts w:ascii="Times New Roman" w:hAnsi="Times New Roman" w:cs="Times New Roman"/>
          <w:sz w:val="28"/>
          <w:szCs w:val="28"/>
          <w:lang w:val="kk-KZ"/>
        </w:rPr>
        <w:t>бөліп алу</w:t>
      </w:r>
      <w:r w:rsidRPr="0090587F">
        <w:rPr>
          <w:rFonts w:ascii="Times New Roman" w:hAnsi="Times New Roman" w:cs="Times New Roman"/>
          <w:sz w:val="28"/>
          <w:szCs w:val="28"/>
          <w:lang w:val="kk-KZ"/>
        </w:rPr>
        <w:t xml:space="preserve"> </w:t>
      </w:r>
      <w:r>
        <w:rPr>
          <w:rFonts w:ascii="Times New Roman" w:hAnsi="Times New Roman" w:cs="Times New Roman"/>
          <w:sz w:val="28"/>
          <w:szCs w:val="28"/>
          <w:lang w:val="kk-KZ"/>
        </w:rPr>
        <w:t>үрдісінің</w:t>
      </w:r>
      <w:r w:rsidRPr="0090587F">
        <w:rPr>
          <w:rFonts w:ascii="Times New Roman" w:hAnsi="Times New Roman" w:cs="Times New Roman"/>
          <w:sz w:val="28"/>
          <w:szCs w:val="28"/>
          <w:lang w:val="kk-KZ"/>
        </w:rPr>
        <w:t xml:space="preserve"> технологиялық шарттары </w:t>
      </w:r>
      <w:r w:rsidR="00114ED6">
        <w:rPr>
          <w:rFonts w:ascii="Times New Roman" w:hAnsi="Times New Roman" w:cs="Times New Roman"/>
          <w:sz w:val="28"/>
          <w:szCs w:val="28"/>
          <w:lang w:val="kk-KZ"/>
        </w:rPr>
        <w:t xml:space="preserve">кесте 5-те </w:t>
      </w:r>
      <w:r w:rsidRPr="0090587F">
        <w:rPr>
          <w:rFonts w:ascii="Times New Roman" w:hAnsi="Times New Roman" w:cs="Times New Roman"/>
          <w:sz w:val="28"/>
          <w:szCs w:val="28"/>
          <w:lang w:val="kk-KZ"/>
        </w:rPr>
        <w:t xml:space="preserve">сипатталған және ерітіндідегі темірдің </w:t>
      </w:r>
      <w:r>
        <w:rPr>
          <w:rFonts w:ascii="Times New Roman" w:hAnsi="Times New Roman" w:cs="Times New Roman"/>
          <w:sz w:val="28"/>
          <w:szCs w:val="28"/>
          <w:lang w:val="kk-KZ"/>
        </w:rPr>
        <w:t xml:space="preserve">таңдалған </w:t>
      </w:r>
      <w:r w:rsidRPr="0090587F">
        <w:rPr>
          <w:rFonts w:ascii="Times New Roman" w:hAnsi="Times New Roman" w:cs="Times New Roman"/>
          <w:sz w:val="28"/>
          <w:szCs w:val="28"/>
          <w:lang w:val="kk-KZ"/>
        </w:rPr>
        <w:t xml:space="preserve">қосылыс үшін мақсатты диапазонда қалай тұндырылатынын көрсетеді. </w:t>
      </w:r>
    </w:p>
    <w:p w14:paraId="50A051F0" w14:textId="77777777" w:rsidR="00543FF2" w:rsidRDefault="00543FF2" w:rsidP="00543FF2">
      <w:pPr>
        <w:pBdr>
          <w:top w:val="nil"/>
          <w:left w:val="nil"/>
          <w:bottom w:val="nil"/>
          <w:right w:val="nil"/>
          <w:between w:val="nil"/>
        </w:pBdr>
        <w:spacing w:after="0" w:line="240" w:lineRule="auto"/>
        <w:ind w:right="-1"/>
        <w:jc w:val="both"/>
        <w:rPr>
          <w:rFonts w:ascii="Times New Roman" w:hAnsi="Times New Roman" w:cs="Times New Roman"/>
          <w:sz w:val="28"/>
          <w:szCs w:val="28"/>
          <w:lang w:val="kk-KZ"/>
        </w:rPr>
      </w:pPr>
    </w:p>
    <w:p w14:paraId="55CCA093" w14:textId="674E3061" w:rsidR="00543FF2" w:rsidRPr="0090587F" w:rsidRDefault="00543FF2" w:rsidP="000A0FF2">
      <w:pPr>
        <w:pBdr>
          <w:top w:val="nil"/>
          <w:left w:val="nil"/>
          <w:bottom w:val="nil"/>
          <w:right w:val="nil"/>
          <w:between w:val="nil"/>
        </w:pBdr>
        <w:spacing w:after="0" w:line="240" w:lineRule="auto"/>
        <w:ind w:right="-1" w:firstLine="720"/>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90587F">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5</w:t>
      </w:r>
      <w:r w:rsidR="000A0FF2">
        <w:rPr>
          <w:rFonts w:ascii="Times New Roman" w:hAnsi="Times New Roman" w:cs="Times New Roman"/>
          <w:sz w:val="28"/>
          <w:szCs w:val="28"/>
          <w:lang w:val="kk-KZ"/>
        </w:rPr>
        <w:t xml:space="preserve"> – </w:t>
      </w:r>
      <w:r>
        <w:rPr>
          <w:rFonts w:ascii="Times New Roman" w:hAnsi="Times New Roman" w:cs="Times New Roman"/>
          <w:sz w:val="28"/>
          <w:szCs w:val="28"/>
          <w:lang w:val="kk-KZ"/>
        </w:rPr>
        <w:t>т</w:t>
      </w:r>
      <w:r w:rsidRPr="0090587F">
        <w:rPr>
          <w:rFonts w:ascii="Times New Roman" w:hAnsi="Times New Roman" w:cs="Times New Roman"/>
          <w:sz w:val="28"/>
          <w:szCs w:val="28"/>
          <w:lang w:val="kk-KZ"/>
        </w:rPr>
        <w:t>емір тұнбаларының орташа құрамы</w:t>
      </w:r>
    </w:p>
    <w:tbl>
      <w:tblPr>
        <w:tblW w:w="9639" w:type="dxa"/>
        <w:tblInd w:w="-5" w:type="dxa"/>
        <w:tblBorders>
          <w:top w:val="single" w:sz="4" w:space="0" w:color="010202"/>
          <w:left w:val="single" w:sz="4" w:space="0" w:color="010202"/>
          <w:bottom w:val="single" w:sz="4" w:space="0" w:color="010202"/>
          <w:right w:val="single" w:sz="4" w:space="0" w:color="010202"/>
          <w:insideH w:val="single" w:sz="4" w:space="0" w:color="010202"/>
          <w:insideV w:val="single" w:sz="4" w:space="0" w:color="010202"/>
        </w:tblBorders>
        <w:tblLayout w:type="fixed"/>
        <w:tblLook w:val="0000" w:firstRow="0" w:lastRow="0" w:firstColumn="0" w:lastColumn="0" w:noHBand="0" w:noVBand="0"/>
      </w:tblPr>
      <w:tblGrid>
        <w:gridCol w:w="2019"/>
        <w:gridCol w:w="1796"/>
        <w:gridCol w:w="1855"/>
        <w:gridCol w:w="1985"/>
        <w:gridCol w:w="1984"/>
      </w:tblGrid>
      <w:tr w:rsidR="00543FF2" w:rsidRPr="00414EAE" w14:paraId="1D8AA31A" w14:textId="77777777" w:rsidTr="001E5E02">
        <w:trPr>
          <w:trHeight w:val="159"/>
        </w:trPr>
        <w:tc>
          <w:tcPr>
            <w:tcW w:w="2019" w:type="dxa"/>
            <w:vMerge w:val="restart"/>
          </w:tcPr>
          <w:p w14:paraId="26391925"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p>
        </w:tc>
        <w:tc>
          <w:tcPr>
            <w:tcW w:w="5636" w:type="dxa"/>
            <w:gridSpan w:val="3"/>
          </w:tcPr>
          <w:p w14:paraId="77866FF0"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Құрамы (%)</w:t>
            </w:r>
          </w:p>
        </w:tc>
        <w:tc>
          <w:tcPr>
            <w:tcW w:w="1984" w:type="dxa"/>
            <w:vMerge w:val="restart"/>
          </w:tcPr>
          <w:p w14:paraId="7B813FAC"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мөлшері</w:t>
            </w:r>
          </w:p>
          <w:p w14:paraId="2874A27F"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т / т Zn</w:t>
            </w:r>
          </w:p>
        </w:tc>
      </w:tr>
      <w:tr w:rsidR="00543FF2" w:rsidRPr="00414EAE" w14:paraId="09135062" w14:textId="77777777" w:rsidTr="001E5E02">
        <w:trPr>
          <w:trHeight w:val="159"/>
        </w:trPr>
        <w:tc>
          <w:tcPr>
            <w:tcW w:w="2019" w:type="dxa"/>
            <w:vMerge/>
          </w:tcPr>
          <w:p w14:paraId="6A9FE26D"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p>
        </w:tc>
        <w:tc>
          <w:tcPr>
            <w:tcW w:w="1796" w:type="dxa"/>
          </w:tcPr>
          <w:p w14:paraId="12BE6277"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Fе</w:t>
            </w:r>
          </w:p>
        </w:tc>
        <w:tc>
          <w:tcPr>
            <w:tcW w:w="1855" w:type="dxa"/>
          </w:tcPr>
          <w:p w14:paraId="2CD4342A"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Zn</w:t>
            </w:r>
          </w:p>
        </w:tc>
        <w:tc>
          <w:tcPr>
            <w:tcW w:w="1985" w:type="dxa"/>
          </w:tcPr>
          <w:p w14:paraId="63E20D4A"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H</w:t>
            </w:r>
            <w:r w:rsidRPr="00414EAE">
              <w:rPr>
                <w:rFonts w:ascii="Times New Roman" w:hAnsi="Times New Roman" w:cs="Times New Roman"/>
                <w:sz w:val="24"/>
                <w:szCs w:val="24"/>
                <w:vertAlign w:val="subscript"/>
                <w:lang w:val="kk-KZ"/>
              </w:rPr>
              <w:t>2</w:t>
            </w:r>
            <w:r w:rsidRPr="00414EAE">
              <w:rPr>
                <w:rFonts w:ascii="Times New Roman" w:hAnsi="Times New Roman" w:cs="Times New Roman"/>
                <w:sz w:val="24"/>
                <w:szCs w:val="24"/>
                <w:lang w:val="kk-KZ"/>
              </w:rPr>
              <w:t>O</w:t>
            </w:r>
          </w:p>
        </w:tc>
        <w:tc>
          <w:tcPr>
            <w:tcW w:w="1984" w:type="dxa"/>
            <w:vMerge/>
          </w:tcPr>
          <w:p w14:paraId="7224CE82"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p>
        </w:tc>
      </w:tr>
      <w:tr w:rsidR="00543FF2" w:rsidRPr="00414EAE" w14:paraId="44491CBB" w14:textId="77777777" w:rsidTr="001E5E02">
        <w:trPr>
          <w:trHeight w:val="158"/>
        </w:trPr>
        <w:tc>
          <w:tcPr>
            <w:tcW w:w="2019" w:type="dxa"/>
          </w:tcPr>
          <w:p w14:paraId="44FF7C85"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Ярозит</w:t>
            </w:r>
          </w:p>
        </w:tc>
        <w:tc>
          <w:tcPr>
            <w:tcW w:w="1796" w:type="dxa"/>
          </w:tcPr>
          <w:p w14:paraId="1858C7A5"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20 – 30</w:t>
            </w:r>
          </w:p>
        </w:tc>
        <w:tc>
          <w:tcPr>
            <w:tcW w:w="1855" w:type="dxa"/>
          </w:tcPr>
          <w:p w14:paraId="20EFC9CD"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4 – 6</w:t>
            </w:r>
          </w:p>
        </w:tc>
        <w:tc>
          <w:tcPr>
            <w:tcW w:w="1985" w:type="dxa"/>
          </w:tcPr>
          <w:p w14:paraId="2A1D948A"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40 – 50</w:t>
            </w:r>
          </w:p>
        </w:tc>
        <w:tc>
          <w:tcPr>
            <w:tcW w:w="1984" w:type="dxa"/>
          </w:tcPr>
          <w:p w14:paraId="4BD84E85"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1</w:t>
            </w:r>
            <w:r>
              <w:rPr>
                <w:rFonts w:ascii="Times New Roman" w:hAnsi="Times New Roman" w:cs="Times New Roman"/>
                <w:sz w:val="24"/>
                <w:szCs w:val="24"/>
                <w:lang w:val="kk-KZ"/>
              </w:rPr>
              <w:t>,</w:t>
            </w:r>
            <w:r w:rsidRPr="00414EAE">
              <w:rPr>
                <w:rFonts w:ascii="Times New Roman" w:hAnsi="Times New Roman" w:cs="Times New Roman"/>
                <w:sz w:val="24"/>
                <w:szCs w:val="24"/>
                <w:lang w:val="kk-KZ"/>
              </w:rPr>
              <w:t>0</w:t>
            </w:r>
          </w:p>
        </w:tc>
      </w:tr>
      <w:tr w:rsidR="00114ED6" w:rsidRPr="00414EAE" w14:paraId="5998819B" w14:textId="77777777" w:rsidTr="001E5E02">
        <w:trPr>
          <w:trHeight w:val="158"/>
        </w:trPr>
        <w:tc>
          <w:tcPr>
            <w:tcW w:w="2019" w:type="dxa"/>
          </w:tcPr>
          <w:p w14:paraId="378511DB" w14:textId="6FBCA425" w:rsidR="00114ED6" w:rsidRPr="00414EAE" w:rsidRDefault="00114ED6" w:rsidP="00114ED6">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Гетит</w:t>
            </w:r>
          </w:p>
        </w:tc>
        <w:tc>
          <w:tcPr>
            <w:tcW w:w="1796" w:type="dxa"/>
          </w:tcPr>
          <w:p w14:paraId="070AD208" w14:textId="32F21202" w:rsidR="00114ED6" w:rsidRPr="00414EAE" w:rsidRDefault="00114ED6" w:rsidP="00114ED6">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35 – 40</w:t>
            </w:r>
          </w:p>
        </w:tc>
        <w:tc>
          <w:tcPr>
            <w:tcW w:w="1855" w:type="dxa"/>
          </w:tcPr>
          <w:p w14:paraId="45283DB8" w14:textId="0BA9A63B" w:rsidR="00114ED6" w:rsidRPr="00414EAE" w:rsidRDefault="00114ED6" w:rsidP="00114ED6">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5 – 8</w:t>
            </w:r>
          </w:p>
        </w:tc>
        <w:tc>
          <w:tcPr>
            <w:tcW w:w="1985" w:type="dxa"/>
          </w:tcPr>
          <w:p w14:paraId="33D49A41" w14:textId="065ACE33" w:rsidR="00114ED6" w:rsidRPr="00414EAE" w:rsidRDefault="00114ED6" w:rsidP="00114ED6">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40 – 50</w:t>
            </w:r>
          </w:p>
        </w:tc>
        <w:tc>
          <w:tcPr>
            <w:tcW w:w="1984" w:type="dxa"/>
          </w:tcPr>
          <w:p w14:paraId="7E2E845B" w14:textId="64A526CF" w:rsidR="00114ED6" w:rsidRPr="00414EAE" w:rsidRDefault="00114ED6" w:rsidP="00114ED6">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0</w:t>
            </w:r>
            <w:r>
              <w:rPr>
                <w:rFonts w:ascii="Times New Roman" w:hAnsi="Times New Roman" w:cs="Times New Roman"/>
                <w:sz w:val="24"/>
                <w:szCs w:val="24"/>
                <w:lang w:val="kk-KZ"/>
              </w:rPr>
              <w:t>,</w:t>
            </w:r>
            <w:r w:rsidRPr="00414EAE">
              <w:rPr>
                <w:rFonts w:ascii="Times New Roman" w:hAnsi="Times New Roman" w:cs="Times New Roman"/>
                <w:sz w:val="24"/>
                <w:szCs w:val="24"/>
                <w:lang w:val="kk-KZ"/>
              </w:rPr>
              <w:t>6</w:t>
            </w:r>
          </w:p>
        </w:tc>
      </w:tr>
      <w:tr w:rsidR="00543FF2" w:rsidRPr="00414EAE" w14:paraId="27B53738" w14:textId="77777777" w:rsidTr="001E5E02">
        <w:trPr>
          <w:trHeight w:val="159"/>
        </w:trPr>
        <w:tc>
          <w:tcPr>
            <w:tcW w:w="2019" w:type="dxa"/>
          </w:tcPr>
          <w:p w14:paraId="43E018A9"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Гематит</w:t>
            </w:r>
          </w:p>
        </w:tc>
        <w:tc>
          <w:tcPr>
            <w:tcW w:w="1796" w:type="dxa"/>
          </w:tcPr>
          <w:p w14:paraId="071EE65C"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50 – 60</w:t>
            </w:r>
          </w:p>
        </w:tc>
        <w:tc>
          <w:tcPr>
            <w:tcW w:w="1855" w:type="dxa"/>
          </w:tcPr>
          <w:p w14:paraId="47781E87"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0,5 – 1</w:t>
            </w:r>
          </w:p>
        </w:tc>
        <w:tc>
          <w:tcPr>
            <w:tcW w:w="1985" w:type="dxa"/>
          </w:tcPr>
          <w:p w14:paraId="66380957"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10</w:t>
            </w:r>
          </w:p>
        </w:tc>
        <w:tc>
          <w:tcPr>
            <w:tcW w:w="1984" w:type="dxa"/>
          </w:tcPr>
          <w:p w14:paraId="0ECB48D1" w14:textId="77777777" w:rsidR="00543FF2" w:rsidRPr="00414EAE" w:rsidRDefault="00543FF2" w:rsidP="001E5E02">
            <w:pPr>
              <w:pBdr>
                <w:top w:val="nil"/>
                <w:left w:val="nil"/>
                <w:bottom w:val="nil"/>
                <w:right w:val="nil"/>
                <w:between w:val="nil"/>
              </w:pBdr>
              <w:spacing w:after="0" w:line="240" w:lineRule="auto"/>
              <w:ind w:right="-1" w:firstLine="33"/>
              <w:jc w:val="center"/>
              <w:rPr>
                <w:rFonts w:ascii="Times New Roman" w:hAnsi="Times New Roman" w:cs="Times New Roman"/>
                <w:sz w:val="24"/>
                <w:szCs w:val="24"/>
                <w:lang w:val="kk-KZ"/>
              </w:rPr>
            </w:pPr>
            <w:r w:rsidRPr="00414EAE">
              <w:rPr>
                <w:rFonts w:ascii="Times New Roman" w:hAnsi="Times New Roman" w:cs="Times New Roman"/>
                <w:sz w:val="24"/>
                <w:szCs w:val="24"/>
                <w:lang w:val="kk-KZ"/>
              </w:rPr>
              <w:t>0,45</w:t>
            </w:r>
          </w:p>
        </w:tc>
      </w:tr>
    </w:tbl>
    <w:p w14:paraId="20552CC9" w14:textId="77777777" w:rsidR="00543FF2" w:rsidRDefault="00543FF2" w:rsidP="00543FF2">
      <w:pPr>
        <w:pBdr>
          <w:top w:val="nil"/>
          <w:left w:val="nil"/>
          <w:bottom w:val="nil"/>
          <w:right w:val="nil"/>
          <w:between w:val="nil"/>
        </w:pBdr>
        <w:spacing w:after="0" w:line="240" w:lineRule="auto"/>
        <w:ind w:right="-1" w:firstLine="33"/>
        <w:jc w:val="both"/>
        <w:rPr>
          <w:rFonts w:ascii="Times New Roman" w:hAnsi="Times New Roman" w:cs="Times New Roman"/>
          <w:sz w:val="28"/>
          <w:szCs w:val="28"/>
          <w:lang w:val="kk-KZ"/>
        </w:rPr>
      </w:pPr>
    </w:p>
    <w:p w14:paraId="7EA3D1B7" w14:textId="77777777" w:rsidR="00543FF2" w:rsidRDefault="00543FF2" w:rsidP="00543FF2">
      <w:pPr>
        <w:pBdr>
          <w:top w:val="nil"/>
          <w:left w:val="nil"/>
          <w:bottom w:val="nil"/>
          <w:right w:val="nil"/>
          <w:between w:val="nil"/>
        </w:pBdr>
        <w:spacing w:after="0" w:line="240" w:lineRule="auto"/>
        <w:ind w:right="-1"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Мырыш сульфаты ерітінділерінен бөліп алынған </w:t>
      </w:r>
      <w:r w:rsidRPr="0090587F">
        <w:rPr>
          <w:rFonts w:ascii="Times New Roman" w:hAnsi="Times New Roman" w:cs="Times New Roman"/>
          <w:sz w:val="28"/>
          <w:szCs w:val="28"/>
          <w:lang w:val="kk-KZ"/>
        </w:rPr>
        <w:t>темір тұнба</w:t>
      </w:r>
      <w:r>
        <w:rPr>
          <w:rFonts w:ascii="Times New Roman" w:hAnsi="Times New Roman" w:cs="Times New Roman"/>
          <w:sz w:val="28"/>
          <w:szCs w:val="28"/>
          <w:lang w:val="kk-KZ"/>
        </w:rPr>
        <w:t>с</w:t>
      </w:r>
      <w:r w:rsidRPr="0090587F">
        <w:rPr>
          <w:rFonts w:ascii="Times New Roman" w:hAnsi="Times New Roman" w:cs="Times New Roman"/>
          <w:sz w:val="28"/>
          <w:szCs w:val="28"/>
          <w:lang w:val="kk-KZ"/>
        </w:rPr>
        <w:t>ының қалдықтарының көп бөлігі ашық полигондарға тасталады, бұл экологиялық және экономикалық мәселелерге әкеледі.</w:t>
      </w:r>
    </w:p>
    <w:p w14:paraId="6DB14A3F" w14:textId="4B4ECCDF" w:rsidR="00543FF2" w:rsidRPr="0090587F"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Қалдықтарда Pb, Cu және Zn сияқты алынбаған негізгі металдардың, сонымен қатар In, Ag, Ga, Ge және Sb сияқты бағалы металдардың маңызды концентрациялары, сондай-ақ As және Cd сияқты қауіпті элементтер бол</w:t>
      </w:r>
      <w:r>
        <w:rPr>
          <w:rFonts w:ascii="Times New Roman" w:hAnsi="Times New Roman" w:cs="Times New Roman"/>
          <w:sz w:val="28"/>
          <w:szCs w:val="28"/>
          <w:lang w:val="kk-KZ"/>
        </w:rPr>
        <w:t xml:space="preserve">ады </w:t>
      </w:r>
      <w:r w:rsidRPr="0090587F">
        <w:rPr>
          <w:rFonts w:ascii="Times New Roman" w:hAnsi="Times New Roman" w:cs="Times New Roman"/>
          <w:sz w:val="28"/>
          <w:szCs w:val="28"/>
          <w:lang w:val="kk-KZ"/>
        </w:rPr>
        <w:t>[</w:t>
      </w:r>
      <w:r w:rsidR="00D57D7C" w:rsidRPr="00D57D7C">
        <w:rPr>
          <w:rFonts w:ascii="Times New Roman" w:hAnsi="Times New Roman" w:cs="Times New Roman"/>
          <w:sz w:val="28"/>
          <w:szCs w:val="28"/>
          <w:lang w:val="kk-KZ"/>
        </w:rPr>
        <w:t>66</w:t>
      </w:r>
      <w:r w:rsidRPr="0090587F">
        <w:rPr>
          <w:rFonts w:ascii="Times New Roman" w:hAnsi="Times New Roman" w:cs="Times New Roman"/>
          <w:sz w:val="28"/>
          <w:szCs w:val="28"/>
          <w:lang w:val="kk-KZ"/>
        </w:rPr>
        <w:t>].</w:t>
      </w:r>
    </w:p>
    <w:p w14:paraId="457A3AF6" w14:textId="4DE45F77" w:rsidR="00543FF2" w:rsidRDefault="0060097F" w:rsidP="00543FF2">
      <w:pPr>
        <w:pBdr>
          <w:top w:val="nil"/>
          <w:left w:val="nil"/>
          <w:bottom w:val="nil"/>
          <w:right w:val="nil"/>
          <w:between w:val="nil"/>
        </w:pBdr>
        <w:spacing w:after="0" w:line="240" w:lineRule="auto"/>
        <w:ind w:right="-1" w:firstLine="426"/>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00543FF2" w:rsidRPr="0090587F">
        <w:rPr>
          <w:rFonts w:ascii="Times New Roman" w:hAnsi="Times New Roman" w:cs="Times New Roman"/>
          <w:sz w:val="28"/>
          <w:szCs w:val="28"/>
          <w:lang w:val="kk-KZ"/>
        </w:rPr>
        <w:t>-суретте температура мен қышқылдықтың әртүрлі жағдайында қандай қосылыс тұрақты болатыны көрсетілген</w:t>
      </w:r>
      <w:r w:rsidR="00543FF2">
        <w:rPr>
          <w:rFonts w:ascii="Times New Roman" w:hAnsi="Times New Roman" w:cs="Times New Roman"/>
          <w:sz w:val="28"/>
          <w:szCs w:val="28"/>
          <w:lang w:val="kk-KZ"/>
        </w:rPr>
        <w:t>.</w:t>
      </w:r>
    </w:p>
    <w:p w14:paraId="7D34D4BE" w14:textId="77777777" w:rsidR="00543FF2" w:rsidRPr="0090587F" w:rsidRDefault="00543FF2" w:rsidP="00543FF2">
      <w:pPr>
        <w:pBdr>
          <w:top w:val="nil"/>
          <w:left w:val="nil"/>
          <w:bottom w:val="nil"/>
          <w:right w:val="nil"/>
          <w:between w:val="nil"/>
        </w:pBdr>
        <w:spacing w:after="0" w:line="240" w:lineRule="auto"/>
        <w:ind w:right="-1" w:firstLine="720"/>
        <w:jc w:val="both"/>
        <w:rPr>
          <w:rFonts w:ascii="Times New Roman" w:hAnsi="Times New Roman" w:cs="Times New Roman"/>
          <w:sz w:val="28"/>
          <w:szCs w:val="28"/>
          <w:lang w:val="kk-KZ"/>
        </w:rPr>
      </w:pPr>
    </w:p>
    <w:p w14:paraId="6ED27402" w14:textId="77777777" w:rsidR="00543FF2" w:rsidRPr="0090587F" w:rsidRDefault="00543FF2" w:rsidP="00543FF2">
      <w:pPr>
        <w:pBdr>
          <w:top w:val="nil"/>
          <w:left w:val="nil"/>
          <w:bottom w:val="nil"/>
          <w:right w:val="nil"/>
          <w:between w:val="nil"/>
        </w:pBdr>
        <w:spacing w:after="0" w:line="240" w:lineRule="auto"/>
        <w:ind w:right="-1" w:firstLine="33"/>
        <w:jc w:val="center"/>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inline distT="0" distB="0" distL="0" distR="0" wp14:anchorId="47243707" wp14:editId="535FD16C">
            <wp:extent cx="3238251" cy="2263140"/>
            <wp:effectExtent l="0" t="0" r="635"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38251" cy="2263140"/>
                    </a:xfrm>
                    <a:prstGeom prst="rect">
                      <a:avLst/>
                    </a:prstGeom>
                    <a:noFill/>
                    <a:ln>
                      <a:noFill/>
                    </a:ln>
                  </pic:spPr>
                </pic:pic>
              </a:graphicData>
            </a:graphic>
          </wp:inline>
        </w:drawing>
      </w:r>
    </w:p>
    <w:p w14:paraId="1AB95BA7" w14:textId="4FDCDC2E" w:rsidR="00543FF2" w:rsidRPr="0090587F" w:rsidRDefault="00543FF2" w:rsidP="00543FF2">
      <w:pPr>
        <w:pBdr>
          <w:top w:val="nil"/>
          <w:left w:val="nil"/>
          <w:bottom w:val="nil"/>
          <w:right w:val="nil"/>
          <w:between w:val="nil"/>
        </w:pBdr>
        <w:spacing w:after="0" w:line="240" w:lineRule="auto"/>
        <w:ind w:right="-1"/>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90587F">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002C0A69">
        <w:rPr>
          <w:rFonts w:ascii="Times New Roman" w:hAnsi="Times New Roman" w:cs="Times New Roman"/>
          <w:sz w:val="28"/>
          <w:szCs w:val="28"/>
          <w:lang w:val="kk-KZ"/>
        </w:rPr>
        <w:t>9</w:t>
      </w:r>
      <w:r>
        <w:rPr>
          <w:rFonts w:ascii="Times New Roman" w:hAnsi="Times New Roman" w:cs="Times New Roman"/>
          <w:sz w:val="28"/>
          <w:szCs w:val="28"/>
          <w:lang w:val="kk-KZ"/>
        </w:rPr>
        <w:t xml:space="preserve"> - </w:t>
      </w:r>
      <w:r w:rsidRPr="0090587F">
        <w:rPr>
          <w:rFonts w:ascii="Times New Roman" w:hAnsi="Times New Roman" w:cs="Times New Roman"/>
          <w:sz w:val="28"/>
          <w:szCs w:val="28"/>
          <w:lang w:val="kk-KZ"/>
        </w:rPr>
        <w:t xml:space="preserve">0,5 М темір сульфатының ерітінділерінен әртүрлі темір </w:t>
      </w:r>
      <w:r>
        <w:rPr>
          <w:rFonts w:ascii="Times New Roman" w:hAnsi="Times New Roman" w:cs="Times New Roman"/>
          <w:sz w:val="28"/>
          <w:szCs w:val="28"/>
          <w:lang w:val="kk-KZ"/>
        </w:rPr>
        <w:t xml:space="preserve">фазаларының </w:t>
      </w:r>
      <w:r w:rsidRPr="0090587F">
        <w:rPr>
          <w:rFonts w:ascii="Times New Roman" w:hAnsi="Times New Roman" w:cs="Times New Roman"/>
          <w:sz w:val="28"/>
          <w:szCs w:val="28"/>
          <w:lang w:val="kk-KZ"/>
        </w:rPr>
        <w:t>тұнбаға түсуіне және тұрақтылығына температура мен ерітінді рН әсері [</w:t>
      </w:r>
      <w:r w:rsidR="004A51B8" w:rsidRPr="004A51B8">
        <w:rPr>
          <w:rFonts w:ascii="Times New Roman" w:hAnsi="Times New Roman" w:cs="Times New Roman"/>
          <w:sz w:val="28"/>
          <w:szCs w:val="28"/>
          <w:lang w:val="kk-KZ"/>
        </w:rPr>
        <w:t>66</w:t>
      </w:r>
      <w:r w:rsidRPr="0090587F">
        <w:rPr>
          <w:rFonts w:ascii="Times New Roman" w:hAnsi="Times New Roman" w:cs="Times New Roman"/>
          <w:sz w:val="28"/>
          <w:szCs w:val="28"/>
          <w:lang w:val="kk-KZ"/>
        </w:rPr>
        <w:t xml:space="preserve">] </w:t>
      </w:r>
    </w:p>
    <w:p w14:paraId="53FDD0EF" w14:textId="77777777" w:rsidR="00543FF2" w:rsidRPr="0090587F" w:rsidRDefault="00543FF2" w:rsidP="00543FF2">
      <w:pPr>
        <w:spacing w:after="0" w:line="240" w:lineRule="auto"/>
        <w:jc w:val="both"/>
        <w:rPr>
          <w:rFonts w:ascii="Times New Roman" w:hAnsi="Times New Roman" w:cs="Times New Roman"/>
          <w:sz w:val="28"/>
          <w:szCs w:val="28"/>
          <w:lang w:val="kk-KZ"/>
        </w:rPr>
      </w:pPr>
    </w:p>
    <w:p w14:paraId="02EE8C3D" w14:textId="77777777" w:rsidR="004D56EC" w:rsidRDefault="004D56EC" w:rsidP="00543FF2">
      <w:pPr>
        <w:spacing w:after="0" w:line="240" w:lineRule="auto"/>
        <w:ind w:firstLine="720"/>
        <w:jc w:val="both"/>
        <w:rPr>
          <w:rFonts w:ascii="Times New Roman" w:hAnsi="Times New Roman" w:cs="Times New Roman"/>
          <w:sz w:val="28"/>
          <w:szCs w:val="28"/>
          <w:lang w:val="kk-KZ"/>
        </w:rPr>
      </w:pPr>
    </w:p>
    <w:p w14:paraId="10751112" w14:textId="77777777" w:rsidR="004D56EC" w:rsidRDefault="004D56EC" w:rsidP="00543FF2">
      <w:pPr>
        <w:spacing w:after="0" w:line="240" w:lineRule="auto"/>
        <w:ind w:firstLine="720"/>
        <w:jc w:val="both"/>
        <w:rPr>
          <w:rFonts w:ascii="Times New Roman" w:hAnsi="Times New Roman" w:cs="Times New Roman"/>
          <w:sz w:val="28"/>
          <w:szCs w:val="28"/>
          <w:lang w:val="kk-KZ"/>
        </w:rPr>
      </w:pPr>
    </w:p>
    <w:p w14:paraId="42EFFEBA" w14:textId="77777777" w:rsidR="004D56EC" w:rsidRDefault="004D56EC" w:rsidP="00543FF2">
      <w:pPr>
        <w:spacing w:after="0" w:line="240" w:lineRule="auto"/>
        <w:ind w:firstLine="720"/>
        <w:jc w:val="both"/>
        <w:rPr>
          <w:rFonts w:ascii="Times New Roman" w:hAnsi="Times New Roman" w:cs="Times New Roman"/>
          <w:sz w:val="28"/>
          <w:szCs w:val="28"/>
          <w:lang w:val="kk-KZ"/>
        </w:rPr>
      </w:pPr>
    </w:p>
    <w:p w14:paraId="4B4554AA" w14:textId="761C9E40" w:rsidR="00543FF2" w:rsidRPr="0090587F"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lastRenderedPageBreak/>
        <w:t>1.</w:t>
      </w:r>
      <w:r w:rsidR="00D339CC">
        <w:rPr>
          <w:rFonts w:ascii="Times New Roman" w:hAnsi="Times New Roman" w:cs="Times New Roman"/>
          <w:sz w:val="28"/>
          <w:szCs w:val="28"/>
          <w:lang w:val="kk-KZ"/>
        </w:rPr>
        <w:t>5</w:t>
      </w:r>
      <w:r w:rsidRPr="0090587F">
        <w:rPr>
          <w:rFonts w:ascii="Times New Roman" w:hAnsi="Times New Roman" w:cs="Times New Roman"/>
          <w:sz w:val="28"/>
          <w:szCs w:val="28"/>
          <w:lang w:val="kk-KZ"/>
        </w:rPr>
        <w:t>.</w:t>
      </w:r>
      <w:r>
        <w:rPr>
          <w:rFonts w:ascii="Times New Roman" w:hAnsi="Times New Roman" w:cs="Times New Roman"/>
          <w:sz w:val="28"/>
          <w:szCs w:val="28"/>
          <w:lang w:val="kk-KZ"/>
        </w:rPr>
        <w:t>1</w:t>
      </w:r>
      <w:r w:rsidRPr="0090587F">
        <w:rPr>
          <w:rFonts w:ascii="Times New Roman" w:hAnsi="Times New Roman" w:cs="Times New Roman"/>
          <w:sz w:val="28"/>
          <w:szCs w:val="28"/>
          <w:lang w:val="kk-KZ"/>
        </w:rPr>
        <w:t xml:space="preserve"> Темірді ярозит үрдіс арқылы тұнбаға түсіру </w:t>
      </w:r>
    </w:p>
    <w:p w14:paraId="3DCDD08E" w14:textId="77777777" w:rsidR="00543FF2" w:rsidRPr="0090587F" w:rsidRDefault="00543FF2" w:rsidP="00543FF2">
      <w:pPr>
        <w:spacing w:after="0" w:line="240" w:lineRule="auto"/>
        <w:ind w:firstLine="720"/>
        <w:jc w:val="both"/>
        <w:rPr>
          <w:rFonts w:ascii="Times New Roman" w:hAnsi="Times New Roman" w:cs="Times New Roman"/>
          <w:sz w:val="28"/>
          <w:szCs w:val="28"/>
          <w:lang w:val="kk-KZ"/>
        </w:rPr>
      </w:pPr>
    </w:p>
    <w:p w14:paraId="1BC6A66A" w14:textId="77777777" w:rsidR="00543FF2" w:rsidRPr="0090587F"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Ярозит үрдісі 1960 жылдары әзірленген және қазіргі уақытта мырыш сульфаты ерітіндісінен темірді алудың ең маңызды </w:t>
      </w:r>
      <w:r>
        <w:rPr>
          <w:rFonts w:ascii="Times New Roman" w:hAnsi="Times New Roman" w:cs="Times New Roman"/>
          <w:sz w:val="28"/>
          <w:szCs w:val="28"/>
          <w:lang w:val="kk-KZ"/>
        </w:rPr>
        <w:t>әдістерінің бірі</w:t>
      </w:r>
      <w:r w:rsidRPr="0090587F">
        <w:rPr>
          <w:rFonts w:ascii="Times New Roman" w:hAnsi="Times New Roman" w:cs="Times New Roman"/>
          <w:sz w:val="28"/>
          <w:szCs w:val="28"/>
          <w:lang w:val="kk-KZ"/>
        </w:rPr>
        <w:t xml:space="preserve"> болып табылады.</w:t>
      </w:r>
    </w:p>
    <w:p w14:paraId="2EEAE748" w14:textId="0E6A33AD" w:rsidR="00543FF2" w:rsidRPr="0090587F" w:rsidRDefault="00543FF2" w:rsidP="00543FF2">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Электролитті мырыш зауыттарына ярозит процесін қолдану мырыш алуды 96-98% мәніне дейін жақсартуға мүмкіндік берді. Бұл факт ZnO-да мырыштан басқа ферриттегі мырышты (</w:t>
      </w:r>
      <w:r w:rsidRPr="004D56EC">
        <w:rPr>
          <w:rFonts w:ascii="Times New Roman" w:hAnsi="Times New Roman" w:cs="Times New Roman"/>
          <w:sz w:val="28"/>
          <w:szCs w:val="28"/>
          <w:lang w:val="kk-KZ"/>
        </w:rPr>
        <w:t>Fe</w:t>
      </w:r>
      <w:r w:rsidRPr="004D56EC">
        <w:rPr>
          <w:rFonts w:ascii="Times New Roman" w:hAnsi="Times New Roman" w:cs="Times New Roman"/>
          <w:sz w:val="28"/>
          <w:szCs w:val="28"/>
          <w:vertAlign w:val="subscript"/>
          <w:lang w:val="kk-KZ"/>
        </w:rPr>
        <w:t>2</w:t>
      </w:r>
      <w:r w:rsidRPr="004D56EC">
        <w:rPr>
          <w:rFonts w:ascii="Times New Roman" w:hAnsi="Times New Roman" w:cs="Times New Roman"/>
          <w:sz w:val="28"/>
          <w:szCs w:val="28"/>
          <w:lang w:val="kk-KZ"/>
        </w:rPr>
        <w:t>O</w:t>
      </w:r>
      <w:r w:rsidRPr="004D56EC">
        <w:rPr>
          <w:rFonts w:ascii="Times New Roman" w:hAnsi="Times New Roman" w:cs="Times New Roman"/>
          <w:sz w:val="28"/>
          <w:szCs w:val="28"/>
          <w:vertAlign w:val="subscript"/>
          <w:lang w:val="kk-KZ"/>
        </w:rPr>
        <w:t>3</w:t>
      </w:r>
      <w:r w:rsidR="004D56EC">
        <w:rPr>
          <w:rFonts w:ascii="Times New Roman" w:hAnsi="Times New Roman" w:cs="Times New Roman"/>
          <w:sz w:val="28"/>
          <w:szCs w:val="28"/>
          <w:lang w:val="kk-KZ"/>
        </w:rPr>
        <w:sym w:font="Symbol" w:char="F0D7"/>
      </w:r>
      <w:r w:rsidRPr="004D56EC">
        <w:rPr>
          <w:rFonts w:ascii="Times New Roman" w:hAnsi="Times New Roman" w:cs="Times New Roman"/>
          <w:sz w:val="28"/>
          <w:szCs w:val="28"/>
          <w:lang w:val="kk-KZ"/>
        </w:rPr>
        <w:t>ZnO</w:t>
      </w:r>
      <w:r w:rsidRPr="0090587F">
        <w:rPr>
          <w:rFonts w:ascii="Times New Roman" w:hAnsi="Times New Roman" w:cs="Times New Roman"/>
          <w:sz w:val="28"/>
          <w:szCs w:val="28"/>
          <w:lang w:val="kk-KZ"/>
        </w:rPr>
        <w:t>) тотықсыздандыру мүмкіндігіне байланысты. Бұл темірді ярозит түріндегі тұнбалар арқылы бөліп алуға негіз болды.</w:t>
      </w:r>
    </w:p>
    <w:p w14:paraId="04B78688" w14:textId="6BC6C49B" w:rsidR="00543FF2" w:rsidRPr="0090587F" w:rsidRDefault="00543FF2" w:rsidP="0048292F">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Ярозит – XFe</w:t>
      </w:r>
      <w:r w:rsidRPr="0090587F">
        <w:rPr>
          <w:rFonts w:ascii="Times New Roman" w:hAnsi="Times New Roman" w:cs="Times New Roman"/>
          <w:sz w:val="28"/>
          <w:szCs w:val="28"/>
          <w:vertAlign w:val="subscript"/>
          <w:lang w:val="kk-KZ"/>
        </w:rPr>
        <w:t>3</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(OH)</w:t>
      </w:r>
      <w:r w:rsidRPr="0090587F">
        <w:rPr>
          <w:rFonts w:ascii="Times New Roman" w:hAnsi="Times New Roman" w:cs="Times New Roman"/>
          <w:sz w:val="28"/>
          <w:szCs w:val="28"/>
          <w:vertAlign w:val="subscript"/>
          <w:lang w:val="kk-KZ"/>
        </w:rPr>
        <w:t xml:space="preserve">6 </w:t>
      </w:r>
      <w:r w:rsidRPr="0090587F">
        <w:rPr>
          <w:rFonts w:ascii="Times New Roman" w:hAnsi="Times New Roman" w:cs="Times New Roman"/>
          <w:sz w:val="28"/>
          <w:szCs w:val="28"/>
          <w:lang w:val="kk-KZ"/>
        </w:rPr>
        <w:t>жалпы формуласы бар негізгі темір сульфаты</w:t>
      </w:r>
      <w:r>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w:t>
      </w:r>
      <w:r>
        <w:rPr>
          <w:rFonts w:ascii="Times New Roman" w:hAnsi="Times New Roman" w:cs="Times New Roman"/>
          <w:sz w:val="28"/>
          <w:szCs w:val="28"/>
          <w:lang w:val="kk-KZ"/>
        </w:rPr>
        <w:t>Формуладағы</w:t>
      </w:r>
      <w:r w:rsidRPr="0090587F">
        <w:rPr>
          <w:rFonts w:ascii="Times New Roman" w:hAnsi="Times New Roman" w:cs="Times New Roman"/>
          <w:sz w:val="28"/>
          <w:szCs w:val="28"/>
          <w:lang w:val="kk-KZ"/>
        </w:rPr>
        <w:t xml:space="preserve"> X </w:t>
      </w:r>
      <w:r w:rsidR="0048292F">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K</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NH</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Na</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Ag</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H</w:t>
      </w:r>
      <w:r w:rsidRPr="0090587F">
        <w:rPr>
          <w:rFonts w:ascii="Times New Roman" w:hAnsi="Times New Roman" w:cs="Times New Roman"/>
          <w:sz w:val="28"/>
          <w:szCs w:val="28"/>
          <w:vertAlign w:val="subscript"/>
          <w:lang w:val="kk-KZ"/>
        </w:rPr>
        <w:t>3</w:t>
      </w:r>
      <w:r w:rsidRPr="0090587F">
        <w:rPr>
          <w:rFonts w:ascii="Times New Roman" w:hAnsi="Times New Roman" w:cs="Times New Roman"/>
          <w:sz w:val="28"/>
          <w:szCs w:val="28"/>
          <w:lang w:val="kk-KZ"/>
        </w:rPr>
        <w:t>O</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xml:space="preserve"> немесе 1/2 Pb</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xml:space="preserve"> сияқты моновалентті катиондар болады</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w:t>
      </w:r>
      <w:r w:rsidR="002B3DD1" w:rsidRPr="002B3DD1">
        <w:rPr>
          <w:rFonts w:ascii="Times New Roman" w:hAnsi="Times New Roman" w:cs="Times New Roman"/>
          <w:sz w:val="28"/>
          <w:szCs w:val="28"/>
          <w:lang w:val="kk-KZ"/>
        </w:rPr>
        <w:t>69</w:t>
      </w:r>
      <w:r w:rsidRPr="0090587F">
        <w:rPr>
          <w:rFonts w:ascii="Times New Roman" w:hAnsi="Times New Roman" w:cs="Times New Roman"/>
          <w:sz w:val="28"/>
          <w:szCs w:val="28"/>
          <w:lang w:val="kk-KZ"/>
        </w:rPr>
        <w:t>].</w:t>
      </w:r>
    </w:p>
    <w:p w14:paraId="0FB0CCED" w14:textId="77777777" w:rsidR="00543FF2" w:rsidRPr="0090587F"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Құрамында калий бар ярозит тұнбасы судың қайнау температурасына жақын температурада алынады. Сондықтан калий ярозиті темірдің төмен концентрациясында және жоғары қышқылдықта тұнбаға түсуі мүмкін ең тұрақты тұнба болып табылады.</w:t>
      </w:r>
    </w:p>
    <w:p w14:paraId="0CB25872" w14:textId="77777777" w:rsidR="00543FF2"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Калий және натрий белгілі бір дәрежеде кәдімгі концентраттарда және</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ерітінділерде болады, бұл сөзсіз спецификалық ярозитке қарамастан, сол ярозит түрлерінің бірлескен тұнбасының түзілуіне әкеледі. Тұндырғыш реагент ретінде аммонийдің құны төмен</w:t>
      </w:r>
      <w:r>
        <w:rPr>
          <w:rFonts w:ascii="Times New Roman" w:hAnsi="Times New Roman" w:cs="Times New Roman"/>
          <w:sz w:val="28"/>
          <w:szCs w:val="28"/>
          <w:lang w:val="kk-KZ"/>
        </w:rPr>
        <w:t xml:space="preserve"> болуына байланысты</w:t>
      </w:r>
      <w:r w:rsidRPr="0090587F">
        <w:rPr>
          <w:rFonts w:ascii="Times New Roman" w:hAnsi="Times New Roman" w:cs="Times New Roman"/>
          <w:sz w:val="28"/>
          <w:szCs w:val="28"/>
          <w:lang w:val="kk-KZ"/>
        </w:rPr>
        <w:t xml:space="preserve"> аммоний</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 ярозит</w:t>
      </w:r>
      <w:r>
        <w:rPr>
          <w:rFonts w:ascii="Times New Roman" w:hAnsi="Times New Roman" w:cs="Times New Roman"/>
          <w:sz w:val="28"/>
          <w:szCs w:val="28"/>
          <w:lang w:val="kk-KZ"/>
        </w:rPr>
        <w:t xml:space="preserve">тік үрдісте </w:t>
      </w:r>
      <w:r w:rsidRPr="0090587F">
        <w:rPr>
          <w:rFonts w:ascii="Times New Roman" w:hAnsi="Times New Roman" w:cs="Times New Roman"/>
          <w:sz w:val="28"/>
          <w:szCs w:val="28"/>
          <w:lang w:val="kk-KZ"/>
        </w:rPr>
        <w:t>темірді жою үшін жиі қолданылады.</w:t>
      </w:r>
    </w:p>
    <w:p w14:paraId="30F7D7AB" w14:textId="1A7B4B37" w:rsidR="00543FF2"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Құрамында амоний иондары бар ярозитті тұндыру келесі реакция нәтижесінде жүзеге асады</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w:t>
      </w:r>
      <w:r w:rsidR="0088638F" w:rsidRPr="0088638F">
        <w:rPr>
          <w:rFonts w:ascii="Times New Roman" w:hAnsi="Times New Roman" w:cs="Times New Roman"/>
          <w:sz w:val="28"/>
          <w:szCs w:val="28"/>
          <w:lang w:val="kk-KZ"/>
        </w:rPr>
        <w:t>6</w:t>
      </w:r>
      <w:r>
        <w:rPr>
          <w:rFonts w:ascii="Times New Roman" w:hAnsi="Times New Roman" w:cs="Times New Roman"/>
          <w:sz w:val="28"/>
          <w:szCs w:val="28"/>
          <w:lang w:val="kk-KZ"/>
        </w:rPr>
        <w:t>9</w:t>
      </w:r>
      <w:r w:rsidRPr="0090587F">
        <w:rPr>
          <w:rFonts w:ascii="Times New Roman" w:hAnsi="Times New Roman" w:cs="Times New Roman"/>
          <w:sz w:val="28"/>
          <w:szCs w:val="28"/>
          <w:lang w:val="kk-KZ"/>
        </w:rPr>
        <w:t>].</w:t>
      </w:r>
    </w:p>
    <w:p w14:paraId="2F199530" w14:textId="77777777" w:rsidR="00543FF2" w:rsidRPr="0090587F" w:rsidRDefault="00543FF2" w:rsidP="00543FF2">
      <w:pPr>
        <w:spacing w:after="0" w:line="240" w:lineRule="auto"/>
        <w:ind w:firstLine="720"/>
        <w:jc w:val="both"/>
        <w:rPr>
          <w:rFonts w:ascii="Times New Roman" w:hAnsi="Times New Roman" w:cs="Times New Roman"/>
          <w:sz w:val="28"/>
          <w:szCs w:val="28"/>
          <w:lang w:val="kk-KZ"/>
        </w:rPr>
      </w:pPr>
    </w:p>
    <w:p w14:paraId="037D12A8" w14:textId="1959F83B" w:rsidR="00543FF2" w:rsidRDefault="00543FF2" w:rsidP="00543FF2">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3Fe</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w:t>
      </w:r>
      <w:r w:rsidRPr="0090587F">
        <w:rPr>
          <w:rFonts w:ascii="Times New Roman" w:hAnsi="Times New Roman" w:cs="Times New Roman"/>
          <w:sz w:val="28"/>
          <w:szCs w:val="28"/>
          <w:vertAlign w:val="subscript"/>
          <w:lang w:val="kk-KZ"/>
        </w:rPr>
        <w:t>3</w:t>
      </w:r>
      <w:r w:rsidRPr="0090587F">
        <w:rPr>
          <w:rFonts w:ascii="Times New Roman" w:hAnsi="Times New Roman" w:cs="Times New Roman"/>
          <w:sz w:val="28"/>
          <w:szCs w:val="28"/>
          <w:lang w:val="kk-KZ"/>
        </w:rPr>
        <w:t xml:space="preserve"> + (NH</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 xml:space="preserve">4 </w:t>
      </w:r>
      <w:r w:rsidRPr="0090587F">
        <w:rPr>
          <w:rFonts w:ascii="Times New Roman" w:hAnsi="Times New Roman" w:cs="Times New Roman"/>
          <w:sz w:val="28"/>
          <w:szCs w:val="28"/>
          <w:lang w:val="kk-KZ"/>
        </w:rPr>
        <w:t>+ 12H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 xml:space="preserve">O </w:t>
      </w:r>
      <w:r w:rsidR="0048292F">
        <w:rPr>
          <w:rFonts w:ascii="Times New Roman" w:hAnsi="Times New Roman" w:cs="Times New Roman"/>
          <w:sz w:val="28"/>
          <w:szCs w:val="28"/>
          <w:lang w:val="kk-KZ"/>
        </w:rPr>
        <w:sym w:font="Symbol" w:char="F0AE"/>
      </w:r>
      <w:r w:rsidRPr="0090587F">
        <w:rPr>
          <w:rFonts w:ascii="Times New Roman" w:hAnsi="Times New Roman" w:cs="Times New Roman"/>
          <w:sz w:val="28"/>
          <w:szCs w:val="28"/>
          <w:lang w:val="kk-KZ"/>
        </w:rPr>
        <w:t xml:space="preserve"> (NH</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Fe</w:t>
      </w:r>
      <w:r w:rsidRPr="0090587F">
        <w:rPr>
          <w:rFonts w:ascii="Times New Roman" w:hAnsi="Times New Roman" w:cs="Times New Roman"/>
          <w:sz w:val="28"/>
          <w:szCs w:val="28"/>
          <w:vertAlign w:val="subscript"/>
          <w:lang w:val="kk-KZ"/>
        </w:rPr>
        <w:t>6</w:t>
      </w:r>
      <w:r w:rsidRPr="0090587F">
        <w:rPr>
          <w:rFonts w:ascii="Times New Roman" w:hAnsi="Times New Roman" w:cs="Times New Roman"/>
          <w:sz w:val="28"/>
          <w:szCs w:val="28"/>
          <w:lang w:val="kk-KZ"/>
        </w:rPr>
        <w:t>(OH)</w:t>
      </w:r>
      <w:r w:rsidRPr="0090587F">
        <w:rPr>
          <w:rFonts w:ascii="Times New Roman" w:hAnsi="Times New Roman" w:cs="Times New Roman"/>
          <w:sz w:val="28"/>
          <w:szCs w:val="28"/>
          <w:vertAlign w:val="subscript"/>
          <w:lang w:val="kk-KZ"/>
        </w:rPr>
        <w:t>12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w:t>
      </w:r>
      <w:r w:rsidRPr="0090587F">
        <w:rPr>
          <w:rFonts w:ascii="Times New Roman" w:hAnsi="Times New Roman" w:cs="Times New Roman"/>
          <w:sz w:val="28"/>
          <w:szCs w:val="28"/>
          <w:vertAlign w:val="subscript"/>
          <w:lang w:val="kk-KZ"/>
        </w:rPr>
        <w:t xml:space="preserve">4 </w:t>
      </w:r>
      <w:r w:rsidRPr="0090587F">
        <w:rPr>
          <w:rFonts w:ascii="Times New Roman" w:hAnsi="Times New Roman" w:cs="Times New Roman"/>
          <w:sz w:val="28"/>
          <w:szCs w:val="28"/>
          <w:lang w:val="kk-KZ"/>
        </w:rPr>
        <w:t>+ 6H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 xml:space="preserve">4 </w:t>
      </w:r>
      <w:r>
        <w:rPr>
          <w:rFonts w:ascii="Times New Roman" w:hAnsi="Times New Roman" w:cs="Times New Roman"/>
          <w:sz w:val="28"/>
          <w:szCs w:val="28"/>
          <w:vertAlign w:val="subscript"/>
          <w:lang w:val="kk-KZ"/>
        </w:rPr>
        <w:t xml:space="preserve">        </w:t>
      </w:r>
      <w:r w:rsidRPr="0090587F">
        <w:rPr>
          <w:rFonts w:ascii="Times New Roman" w:hAnsi="Times New Roman" w:cs="Times New Roman"/>
          <w:sz w:val="28"/>
          <w:szCs w:val="28"/>
          <w:vertAlign w:val="subscript"/>
          <w:lang w:val="kk-KZ"/>
        </w:rPr>
        <w:t xml:space="preserve"> </w:t>
      </w:r>
      <w:r w:rsidRPr="0090587F">
        <w:rPr>
          <w:rFonts w:ascii="Times New Roman" w:hAnsi="Times New Roman" w:cs="Times New Roman"/>
          <w:sz w:val="28"/>
          <w:szCs w:val="28"/>
          <w:lang w:val="kk-KZ"/>
        </w:rPr>
        <w:t>(</w:t>
      </w:r>
      <w:r w:rsidR="00032E56">
        <w:rPr>
          <w:rFonts w:ascii="Times New Roman" w:hAnsi="Times New Roman" w:cs="Times New Roman"/>
          <w:sz w:val="28"/>
          <w:szCs w:val="28"/>
          <w:lang w:val="kk-KZ"/>
        </w:rPr>
        <w:t>2</w:t>
      </w:r>
      <w:r>
        <w:rPr>
          <w:rFonts w:ascii="Times New Roman" w:hAnsi="Times New Roman" w:cs="Times New Roman"/>
          <w:sz w:val="28"/>
          <w:szCs w:val="28"/>
          <w:lang w:val="kk-KZ"/>
        </w:rPr>
        <w:t>2</w:t>
      </w:r>
      <w:r w:rsidRPr="0090587F">
        <w:rPr>
          <w:rFonts w:ascii="Times New Roman" w:hAnsi="Times New Roman" w:cs="Times New Roman"/>
          <w:sz w:val="28"/>
          <w:szCs w:val="28"/>
          <w:lang w:val="kk-KZ"/>
        </w:rPr>
        <w:t>)</w:t>
      </w:r>
    </w:p>
    <w:p w14:paraId="70415DB1" w14:textId="77777777" w:rsidR="00543FF2" w:rsidRPr="0090587F" w:rsidRDefault="00543FF2" w:rsidP="00543FF2">
      <w:pPr>
        <w:spacing w:after="0" w:line="240" w:lineRule="auto"/>
        <w:ind w:firstLine="708"/>
        <w:jc w:val="both"/>
        <w:rPr>
          <w:rFonts w:ascii="Times New Roman" w:hAnsi="Times New Roman" w:cs="Times New Roman"/>
          <w:sz w:val="28"/>
          <w:szCs w:val="28"/>
          <w:lang w:val="kk-KZ"/>
        </w:rPr>
      </w:pPr>
    </w:p>
    <w:p w14:paraId="16B44504" w14:textId="77777777" w:rsidR="00543FF2" w:rsidRDefault="00543FF2" w:rsidP="00543FF2">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Әлемдiк мырыш өндiрушiлердiң көпшiлiгi қазiргi уақытта ярозит</w:t>
      </w:r>
      <w:r>
        <w:rPr>
          <w:rFonts w:ascii="Times New Roman" w:hAnsi="Times New Roman" w:cs="Times New Roman"/>
          <w:sz w:val="28"/>
          <w:szCs w:val="28"/>
          <w:lang w:val="kk-KZ"/>
        </w:rPr>
        <w:t>тік үрдісті</w:t>
      </w:r>
      <w:r w:rsidRPr="0090587F">
        <w:rPr>
          <w:rFonts w:ascii="Times New Roman" w:hAnsi="Times New Roman" w:cs="Times New Roman"/>
          <w:sz w:val="28"/>
          <w:szCs w:val="28"/>
          <w:lang w:val="kk-KZ"/>
        </w:rPr>
        <w:t xml:space="preserve"> оның қарапайымдылығы мен өзіндік құны төмен болғандықтан ерiтiндiлерден темiрдi жою үшiн пайдаланады. Алайда қалдықтардың көп мөлшері әртүрлі қоймаларда бейтараптандырылады және жиналады. </w:t>
      </w:r>
      <w:r>
        <w:rPr>
          <w:rFonts w:ascii="Times New Roman" w:hAnsi="Times New Roman" w:cs="Times New Roman"/>
          <w:sz w:val="28"/>
          <w:szCs w:val="28"/>
          <w:lang w:val="kk-KZ"/>
        </w:rPr>
        <w:t>С</w:t>
      </w:r>
      <w:r w:rsidRPr="0090587F">
        <w:rPr>
          <w:rFonts w:ascii="Times New Roman" w:hAnsi="Times New Roman" w:cs="Times New Roman"/>
          <w:sz w:val="28"/>
          <w:szCs w:val="28"/>
          <w:lang w:val="kk-KZ"/>
        </w:rPr>
        <w:t>оңғы уақытта бұл тәжірибе экологиялық тұрғыдан күмәнді болды.</w:t>
      </w:r>
    </w:p>
    <w:p w14:paraId="1CC86BB8" w14:textId="77777777" w:rsidR="00543FF2" w:rsidRPr="0090587F" w:rsidRDefault="00543FF2" w:rsidP="008D16C6">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Артықшылықтары:</w:t>
      </w:r>
    </w:p>
    <w:p w14:paraId="4FD92D56" w14:textId="013FED44" w:rsidR="00543FF2" w:rsidRPr="0090587F" w:rsidRDefault="008D16C6" w:rsidP="00543FF2">
      <w:pPr>
        <w:pStyle w:val="a7"/>
        <w:numPr>
          <w:ilvl w:val="0"/>
          <w:numId w:val="2"/>
        </w:numPr>
        <w:pBdr>
          <w:top w:val="nil"/>
          <w:left w:val="nil"/>
          <w:bottom w:val="nil"/>
          <w:right w:val="nil"/>
          <w:between w:val="nil"/>
        </w:pBdr>
        <w:tabs>
          <w:tab w:val="left" w:pos="709"/>
        </w:tabs>
        <w:spacing w:after="0" w:line="240" w:lineRule="auto"/>
        <w:ind w:right="-1"/>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543FF2" w:rsidRPr="0090587F">
        <w:rPr>
          <w:rFonts w:ascii="Times New Roman" w:hAnsi="Times New Roman" w:cs="Times New Roman"/>
          <w:sz w:val="28"/>
          <w:szCs w:val="28"/>
          <w:lang w:val="kk-KZ"/>
        </w:rPr>
        <w:t>ырыштың жоғары шығымы</w:t>
      </w:r>
      <w:r w:rsidR="00543FF2">
        <w:rPr>
          <w:rFonts w:ascii="Times New Roman" w:hAnsi="Times New Roman" w:cs="Times New Roman"/>
          <w:sz w:val="28"/>
          <w:szCs w:val="28"/>
          <w:lang w:val="kk-KZ"/>
        </w:rPr>
        <w:t>;</w:t>
      </w:r>
    </w:p>
    <w:p w14:paraId="59AD1E9F" w14:textId="5658970D" w:rsidR="00543FF2" w:rsidRPr="008D39F0" w:rsidRDefault="008D16C6" w:rsidP="00543FF2">
      <w:pPr>
        <w:pStyle w:val="a7"/>
        <w:numPr>
          <w:ilvl w:val="0"/>
          <w:numId w:val="2"/>
        </w:numPr>
        <w:pBdr>
          <w:top w:val="nil"/>
          <w:left w:val="nil"/>
          <w:bottom w:val="nil"/>
          <w:right w:val="nil"/>
          <w:between w:val="nil"/>
        </w:pBdr>
        <w:tabs>
          <w:tab w:val="left" w:pos="709"/>
        </w:tabs>
        <w:spacing w:after="0" w:line="240" w:lineRule="auto"/>
        <w:ind w:right="-1"/>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543FF2" w:rsidRPr="008D39F0">
        <w:rPr>
          <w:rFonts w:ascii="Times New Roman" w:hAnsi="Times New Roman" w:cs="Times New Roman"/>
          <w:sz w:val="28"/>
          <w:szCs w:val="28"/>
          <w:lang w:val="kk-KZ"/>
        </w:rPr>
        <w:t>ымбат емес, қарапайым және басқаруға оңай;</w:t>
      </w:r>
    </w:p>
    <w:p w14:paraId="617CA68E" w14:textId="7D850480" w:rsidR="00543FF2" w:rsidRDefault="008D16C6" w:rsidP="00543FF2">
      <w:pPr>
        <w:pStyle w:val="a7"/>
        <w:numPr>
          <w:ilvl w:val="0"/>
          <w:numId w:val="2"/>
        </w:numPr>
        <w:pBdr>
          <w:top w:val="nil"/>
          <w:left w:val="nil"/>
          <w:bottom w:val="nil"/>
          <w:right w:val="nil"/>
          <w:between w:val="nil"/>
        </w:pBdr>
        <w:tabs>
          <w:tab w:val="left" w:pos="709"/>
        </w:tabs>
        <w:spacing w:after="0" w:line="240" w:lineRule="auto"/>
        <w:ind w:right="-1"/>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00543FF2" w:rsidRPr="00634DAF">
        <w:rPr>
          <w:rFonts w:ascii="Times New Roman" w:hAnsi="Times New Roman" w:cs="Times New Roman"/>
          <w:sz w:val="28"/>
          <w:szCs w:val="28"/>
          <w:lang w:val="kk-KZ"/>
        </w:rPr>
        <w:t>икізаттан қорғасын мен күмісті алу мүмкін;</w:t>
      </w:r>
    </w:p>
    <w:p w14:paraId="060E8BE7" w14:textId="627C838A" w:rsidR="00543FF2" w:rsidRDefault="008D16C6" w:rsidP="00543FF2">
      <w:pPr>
        <w:pStyle w:val="a7"/>
        <w:numPr>
          <w:ilvl w:val="0"/>
          <w:numId w:val="2"/>
        </w:numPr>
        <w:pBdr>
          <w:top w:val="nil"/>
          <w:left w:val="nil"/>
          <w:bottom w:val="nil"/>
          <w:right w:val="nil"/>
          <w:between w:val="nil"/>
        </w:pBdr>
        <w:tabs>
          <w:tab w:val="left" w:pos="709"/>
        </w:tabs>
        <w:spacing w:after="0" w:line="240" w:lineRule="auto"/>
        <w:ind w:right="-1"/>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543FF2" w:rsidRPr="00634DAF">
        <w:rPr>
          <w:rFonts w:ascii="Times New Roman" w:hAnsi="Times New Roman" w:cs="Times New Roman"/>
          <w:sz w:val="28"/>
          <w:szCs w:val="28"/>
          <w:lang w:val="kk-KZ"/>
        </w:rPr>
        <w:t>алыстырмалы түрде жақсы тұндыру, сүзу және жуу сипаттамалары;</w:t>
      </w:r>
    </w:p>
    <w:p w14:paraId="7719C91F" w14:textId="71E07A37" w:rsidR="00543FF2" w:rsidRPr="00634DAF" w:rsidRDefault="008D16C6" w:rsidP="00543FF2">
      <w:pPr>
        <w:pStyle w:val="a7"/>
        <w:numPr>
          <w:ilvl w:val="0"/>
          <w:numId w:val="2"/>
        </w:numPr>
        <w:pBdr>
          <w:top w:val="nil"/>
          <w:left w:val="nil"/>
          <w:bottom w:val="nil"/>
          <w:right w:val="nil"/>
          <w:between w:val="nil"/>
        </w:pBdr>
        <w:tabs>
          <w:tab w:val="left" w:pos="709"/>
        </w:tabs>
        <w:spacing w:after="0" w:line="240" w:lineRule="auto"/>
        <w:ind w:right="-1"/>
        <w:jc w:val="both"/>
        <w:rPr>
          <w:rFonts w:ascii="Times New Roman" w:hAnsi="Times New Roman" w:cs="Times New Roman"/>
          <w:sz w:val="28"/>
          <w:szCs w:val="28"/>
          <w:lang w:val="kk-KZ"/>
        </w:rPr>
      </w:pPr>
      <w:r>
        <w:rPr>
          <w:rFonts w:ascii="Times New Roman" w:hAnsi="Times New Roman" w:cs="Times New Roman"/>
          <w:sz w:val="28"/>
          <w:szCs w:val="28"/>
          <w:lang w:val="kk-KZ"/>
        </w:rPr>
        <w:t>з</w:t>
      </w:r>
      <w:r w:rsidR="00543FF2" w:rsidRPr="00634DAF">
        <w:rPr>
          <w:rFonts w:ascii="Times New Roman" w:hAnsi="Times New Roman" w:cs="Times New Roman"/>
          <w:sz w:val="28"/>
          <w:szCs w:val="28"/>
          <w:lang w:val="kk-KZ"/>
        </w:rPr>
        <w:t>ауыттың сульфаттық балансын бақылау;</w:t>
      </w:r>
    </w:p>
    <w:p w14:paraId="3345B0E9" w14:textId="77777777" w:rsidR="00543FF2" w:rsidRDefault="00543FF2" w:rsidP="008D16C6">
      <w:pPr>
        <w:pBdr>
          <w:top w:val="nil"/>
          <w:left w:val="nil"/>
          <w:bottom w:val="nil"/>
          <w:right w:val="nil"/>
          <w:between w:val="nil"/>
        </w:pBdr>
        <w:spacing w:after="0" w:line="240" w:lineRule="auto"/>
        <w:ind w:right="-1"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Кемшіліктері:</w:t>
      </w:r>
    </w:p>
    <w:p w14:paraId="13A09DDC" w14:textId="41799672" w:rsidR="00543FF2" w:rsidRDefault="008D16C6" w:rsidP="00543FF2">
      <w:pPr>
        <w:pStyle w:val="a7"/>
        <w:numPr>
          <w:ilvl w:val="0"/>
          <w:numId w:val="2"/>
        </w:numPr>
        <w:pBdr>
          <w:top w:val="nil"/>
          <w:left w:val="nil"/>
          <w:bottom w:val="nil"/>
          <w:right w:val="nil"/>
          <w:between w:val="nil"/>
        </w:pBdr>
        <w:spacing w:after="0" w:line="240" w:lineRule="auto"/>
        <w:ind w:right="-1"/>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543FF2">
        <w:rPr>
          <w:rFonts w:ascii="Times New Roman" w:hAnsi="Times New Roman" w:cs="Times New Roman"/>
          <w:sz w:val="28"/>
          <w:szCs w:val="28"/>
          <w:lang w:val="kk-KZ"/>
        </w:rPr>
        <w:t xml:space="preserve">ілтілермен, </w:t>
      </w:r>
      <w:r w:rsidR="00543FF2" w:rsidRPr="00634DAF">
        <w:rPr>
          <w:rFonts w:ascii="Times New Roman" w:hAnsi="Times New Roman" w:cs="Times New Roman"/>
          <w:sz w:val="28"/>
          <w:szCs w:val="28"/>
          <w:lang w:val="kk-KZ"/>
        </w:rPr>
        <w:t xml:space="preserve"> NaOH, KOH немесе аммиакпен жұмыс істеу</w:t>
      </w:r>
      <w:r w:rsidR="00543FF2">
        <w:rPr>
          <w:rFonts w:ascii="Times New Roman" w:hAnsi="Times New Roman" w:cs="Times New Roman"/>
          <w:sz w:val="28"/>
          <w:szCs w:val="28"/>
          <w:lang w:val="kk-KZ"/>
        </w:rPr>
        <w:t>;</w:t>
      </w:r>
    </w:p>
    <w:p w14:paraId="13D4B1C7" w14:textId="09AF0A4C" w:rsidR="00543FF2" w:rsidRPr="00634DAF" w:rsidRDefault="008D16C6" w:rsidP="00543FF2">
      <w:pPr>
        <w:pStyle w:val="a7"/>
        <w:numPr>
          <w:ilvl w:val="0"/>
          <w:numId w:val="2"/>
        </w:numPr>
        <w:pBdr>
          <w:top w:val="nil"/>
          <w:left w:val="nil"/>
          <w:bottom w:val="nil"/>
          <w:right w:val="nil"/>
          <w:between w:val="nil"/>
        </w:pBdr>
        <w:spacing w:after="0" w:line="240" w:lineRule="auto"/>
        <w:ind w:right="-1"/>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543FF2" w:rsidRPr="00634DAF">
        <w:rPr>
          <w:rFonts w:ascii="Times New Roman" w:hAnsi="Times New Roman" w:cs="Times New Roman"/>
          <w:sz w:val="28"/>
          <w:szCs w:val="28"/>
          <w:lang w:val="kk-KZ"/>
        </w:rPr>
        <w:t>ұрамында темірі аз және практикалық маңызы жоқ айтарлықтай мөлшерде қалдық шығарады, қазіргі уақытта өте жиі қауіпті қалдықтар ретінде жіктеледі</w:t>
      </w:r>
      <w:r w:rsidR="0088638F" w:rsidRPr="0088638F">
        <w:rPr>
          <w:rFonts w:ascii="Times New Roman" w:hAnsi="Times New Roman" w:cs="Times New Roman"/>
          <w:sz w:val="28"/>
          <w:szCs w:val="28"/>
          <w:lang w:val="kk-KZ"/>
        </w:rPr>
        <w:t xml:space="preserve"> </w:t>
      </w:r>
      <w:r w:rsidR="0088638F">
        <w:rPr>
          <w:rFonts w:ascii="Times New Roman" w:hAnsi="Times New Roman" w:cs="Times New Roman"/>
          <w:sz w:val="28"/>
          <w:szCs w:val="28"/>
          <w:lang w:val="kk-KZ"/>
        </w:rPr>
        <w:t>[</w:t>
      </w:r>
      <w:r w:rsidR="0088638F" w:rsidRPr="0088638F">
        <w:rPr>
          <w:rFonts w:ascii="Times New Roman" w:hAnsi="Times New Roman" w:cs="Times New Roman"/>
          <w:sz w:val="28"/>
          <w:szCs w:val="28"/>
          <w:lang w:val="kk-KZ"/>
        </w:rPr>
        <w:t>69</w:t>
      </w:r>
      <w:r w:rsidR="002651BD" w:rsidRPr="002651BD">
        <w:rPr>
          <w:rFonts w:ascii="Times New Roman" w:hAnsi="Times New Roman" w:cs="Times New Roman"/>
          <w:sz w:val="28"/>
          <w:szCs w:val="28"/>
          <w:lang w:val="kk-KZ"/>
        </w:rPr>
        <w:t>-</w:t>
      </w:r>
      <w:r w:rsidR="00861D55" w:rsidRPr="00861D55">
        <w:rPr>
          <w:rFonts w:ascii="Times New Roman" w:hAnsi="Times New Roman" w:cs="Times New Roman"/>
          <w:sz w:val="28"/>
          <w:szCs w:val="28"/>
          <w:lang w:val="kk-KZ"/>
        </w:rPr>
        <w:t>72</w:t>
      </w:r>
      <w:r w:rsidR="0088638F">
        <w:rPr>
          <w:rFonts w:ascii="Times New Roman" w:hAnsi="Times New Roman" w:cs="Times New Roman"/>
          <w:sz w:val="28"/>
          <w:szCs w:val="28"/>
          <w:lang w:val="kk-KZ"/>
        </w:rPr>
        <w:t>]</w:t>
      </w:r>
      <w:r w:rsidR="00543FF2">
        <w:rPr>
          <w:rFonts w:ascii="Times New Roman" w:hAnsi="Times New Roman" w:cs="Times New Roman"/>
          <w:sz w:val="28"/>
          <w:szCs w:val="28"/>
          <w:lang w:val="kk-KZ"/>
        </w:rPr>
        <w:t>.</w:t>
      </w:r>
    </w:p>
    <w:p w14:paraId="61B4E340" w14:textId="77777777" w:rsidR="00543FF2" w:rsidRPr="00E8430C" w:rsidRDefault="00543FF2" w:rsidP="00543FF2">
      <w:pPr>
        <w:spacing w:after="0" w:line="240" w:lineRule="auto"/>
        <w:jc w:val="both"/>
        <w:rPr>
          <w:rFonts w:ascii="Times New Roman" w:hAnsi="Times New Roman" w:cs="Times New Roman"/>
          <w:sz w:val="28"/>
          <w:szCs w:val="28"/>
          <w:lang w:val="kk-KZ"/>
        </w:rPr>
      </w:pPr>
    </w:p>
    <w:p w14:paraId="737F04C9" w14:textId="3AE0C6AE" w:rsidR="00543FF2" w:rsidRPr="0090587F"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lastRenderedPageBreak/>
        <w:t>1.</w:t>
      </w:r>
      <w:r w:rsidR="00D339CC">
        <w:rPr>
          <w:rFonts w:ascii="Times New Roman" w:hAnsi="Times New Roman" w:cs="Times New Roman"/>
          <w:sz w:val="28"/>
          <w:szCs w:val="28"/>
          <w:lang w:val="kk-KZ"/>
        </w:rPr>
        <w:t>5</w:t>
      </w:r>
      <w:r w:rsidRPr="0090587F">
        <w:rPr>
          <w:rFonts w:ascii="Times New Roman" w:hAnsi="Times New Roman" w:cs="Times New Roman"/>
          <w:sz w:val="28"/>
          <w:szCs w:val="28"/>
          <w:lang w:val="kk-KZ"/>
        </w:rPr>
        <w:t>.</w:t>
      </w:r>
      <w:r>
        <w:rPr>
          <w:rFonts w:ascii="Times New Roman" w:hAnsi="Times New Roman" w:cs="Times New Roman"/>
          <w:sz w:val="28"/>
          <w:szCs w:val="28"/>
          <w:lang w:val="kk-KZ"/>
        </w:rPr>
        <w:t>2</w:t>
      </w:r>
      <w:r w:rsidRPr="0090587F">
        <w:rPr>
          <w:rFonts w:ascii="Times New Roman" w:hAnsi="Times New Roman" w:cs="Times New Roman"/>
          <w:sz w:val="28"/>
          <w:szCs w:val="28"/>
          <w:lang w:val="kk-KZ"/>
        </w:rPr>
        <w:t xml:space="preserve"> Темірді гетит үрдісі арқылы тұнбаға түсіру</w:t>
      </w:r>
    </w:p>
    <w:p w14:paraId="6AE77A7E" w14:textId="77777777" w:rsidR="00543FF2" w:rsidRPr="0090587F" w:rsidRDefault="00543FF2" w:rsidP="00543FF2">
      <w:pPr>
        <w:spacing w:after="0" w:line="240" w:lineRule="auto"/>
        <w:jc w:val="both"/>
        <w:rPr>
          <w:rFonts w:ascii="Times New Roman" w:hAnsi="Times New Roman" w:cs="Times New Roman"/>
          <w:b/>
          <w:bCs/>
          <w:sz w:val="28"/>
          <w:szCs w:val="28"/>
          <w:lang w:val="kk-KZ"/>
        </w:rPr>
      </w:pPr>
    </w:p>
    <w:p w14:paraId="4D532E21" w14:textId="22769320" w:rsidR="00543FF2" w:rsidRPr="0090587F"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Гетит (FeOOH) тұнбасы, ерітіндідегі темірдің концентрациясы 2 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-ден аз болған кезде тұнбаға түседі. Гетит үрдісін екі процедурамен, атап айтқанда VM гетитімен және пара-г</w:t>
      </w:r>
      <w:r>
        <w:rPr>
          <w:rFonts w:ascii="Times New Roman" w:hAnsi="Times New Roman" w:cs="Times New Roman"/>
          <w:sz w:val="28"/>
          <w:szCs w:val="28"/>
          <w:lang w:val="kk-KZ"/>
        </w:rPr>
        <w:t>е</w:t>
      </w:r>
      <w:r w:rsidRPr="0090587F">
        <w:rPr>
          <w:rFonts w:ascii="Times New Roman" w:hAnsi="Times New Roman" w:cs="Times New Roman"/>
          <w:sz w:val="28"/>
          <w:szCs w:val="28"/>
          <w:lang w:val="kk-KZ"/>
        </w:rPr>
        <w:t xml:space="preserve">тит </w:t>
      </w:r>
      <w:r>
        <w:rPr>
          <w:rFonts w:ascii="Times New Roman" w:hAnsi="Times New Roman" w:cs="Times New Roman"/>
          <w:sz w:val="28"/>
          <w:szCs w:val="28"/>
          <w:lang w:val="kk-KZ"/>
        </w:rPr>
        <w:t>үрдісі</w:t>
      </w:r>
      <w:r w:rsidRPr="0090587F">
        <w:rPr>
          <w:rFonts w:ascii="Times New Roman" w:hAnsi="Times New Roman" w:cs="Times New Roman"/>
          <w:sz w:val="28"/>
          <w:szCs w:val="28"/>
          <w:lang w:val="kk-KZ"/>
        </w:rPr>
        <w:t xml:space="preserve"> арқылы жүзеге асыруға болады. </w:t>
      </w:r>
      <w:r>
        <w:rPr>
          <w:rFonts w:ascii="Times New Roman" w:hAnsi="Times New Roman" w:cs="Times New Roman"/>
          <w:sz w:val="28"/>
          <w:szCs w:val="28"/>
          <w:lang w:val="kk-KZ"/>
        </w:rPr>
        <w:t>Е</w:t>
      </w:r>
      <w:r w:rsidRPr="0090587F">
        <w:rPr>
          <w:rFonts w:ascii="Times New Roman" w:hAnsi="Times New Roman" w:cs="Times New Roman"/>
          <w:sz w:val="28"/>
          <w:szCs w:val="28"/>
          <w:lang w:val="kk-KZ"/>
        </w:rPr>
        <w:t>рітіндідегі Fe</w:t>
      </w:r>
      <w:r w:rsidRPr="0090587F">
        <w:rPr>
          <w:rFonts w:ascii="Times New Roman" w:hAnsi="Times New Roman" w:cs="Times New Roman"/>
          <w:sz w:val="28"/>
          <w:szCs w:val="28"/>
          <w:vertAlign w:val="superscript"/>
          <w:lang w:val="kk-KZ"/>
        </w:rPr>
        <w:t xml:space="preserve">3+ </w:t>
      </w:r>
      <w:r w:rsidRPr="0090587F">
        <w:rPr>
          <w:rFonts w:ascii="Times New Roman" w:hAnsi="Times New Roman" w:cs="Times New Roman"/>
          <w:sz w:val="28"/>
          <w:szCs w:val="28"/>
          <w:lang w:val="kk-KZ"/>
        </w:rPr>
        <w:t>иондарының жоғары концентрациясында Fe</w:t>
      </w:r>
      <w:r w:rsidR="008D16C6">
        <w:rPr>
          <w:rFonts w:ascii="Times New Roman" w:hAnsi="Times New Roman" w:cs="Times New Roman"/>
          <w:sz w:val="28"/>
          <w:szCs w:val="28"/>
          <w:lang w:val="kk-KZ"/>
        </w:rPr>
        <w:t>-</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008D16C6">
        <w:rPr>
          <w:rFonts w:ascii="Times New Roman" w:hAnsi="Times New Roman" w:cs="Times New Roman"/>
          <w:sz w:val="28"/>
          <w:szCs w:val="28"/>
          <w:lang w:val="kk-KZ"/>
        </w:rPr>
        <w:t>-</w:t>
      </w:r>
      <w:r w:rsidRPr="0090587F">
        <w:rPr>
          <w:rFonts w:ascii="Times New Roman" w:hAnsi="Times New Roman" w:cs="Times New Roman"/>
          <w:sz w:val="28"/>
          <w:szCs w:val="28"/>
          <w:lang w:val="kk-KZ"/>
        </w:rPr>
        <w:t>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 неғұрлым тұрақты фазалар аморфты негіздік сульфат немесе ярозит түрінде тұнбаға түседі.</w:t>
      </w:r>
    </w:p>
    <w:p w14:paraId="0B1D99A8" w14:textId="77777777" w:rsidR="00543FF2"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Темір мырыш сульфидімен (мырыш концентратымен) Fe(III) тен Fe(II)  күйіне дейін тотықсызданады және одан кейін түзілген Fe(II) иондарының төмен концентрациясын сақтау үшін тұндырғыштардағы ауамен қайта тотықтырылады.</w:t>
      </w:r>
    </w:p>
    <w:p w14:paraId="099C8A91" w14:textId="77777777" w:rsidR="00543FF2" w:rsidRPr="0090587F" w:rsidRDefault="00543FF2" w:rsidP="00543FF2">
      <w:pPr>
        <w:spacing w:after="0" w:line="240" w:lineRule="auto"/>
        <w:ind w:firstLine="720"/>
        <w:jc w:val="both"/>
        <w:rPr>
          <w:rFonts w:ascii="Times New Roman" w:hAnsi="Times New Roman" w:cs="Times New Roman"/>
          <w:sz w:val="28"/>
          <w:szCs w:val="28"/>
          <w:lang w:val="kk-KZ"/>
        </w:rPr>
      </w:pPr>
    </w:p>
    <w:p w14:paraId="557C898F" w14:textId="73A1BF4E" w:rsidR="00543FF2" w:rsidRPr="0090587F" w:rsidRDefault="00543FF2" w:rsidP="00531207">
      <w:pPr>
        <w:spacing w:after="0" w:line="240" w:lineRule="auto"/>
        <w:ind w:firstLine="226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2Fe</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 ZnS </w:t>
      </w:r>
      <w:r w:rsidR="0052208A">
        <w:rPr>
          <w:rFonts w:ascii="Times New Roman" w:hAnsi="Times New Roman" w:cs="Times New Roman"/>
          <w:sz w:val="28"/>
          <w:szCs w:val="28"/>
          <w:lang w:val="kk-KZ"/>
        </w:rPr>
        <w:sym w:font="Symbol" w:char="F0AE"/>
      </w:r>
      <w:r w:rsidRPr="0090587F">
        <w:rPr>
          <w:rFonts w:ascii="Times New Roman" w:hAnsi="Times New Roman" w:cs="Times New Roman"/>
          <w:sz w:val="28"/>
          <w:szCs w:val="28"/>
          <w:lang w:val="kk-KZ"/>
        </w:rPr>
        <w:t xml:space="preserve"> 2Fe</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 Zn</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+S</w:t>
      </w:r>
      <w:r w:rsidRPr="0090587F">
        <w:rPr>
          <w:rFonts w:ascii="Times New Roman" w:hAnsi="Times New Roman" w:cs="Times New Roman"/>
          <w:sz w:val="28"/>
          <w:szCs w:val="28"/>
          <w:vertAlign w:val="superscript"/>
          <w:lang w:val="kk-KZ"/>
        </w:rPr>
        <w:t xml:space="preserve">0                                                                            </w:t>
      </w:r>
      <w:r w:rsidR="00531207">
        <w:rPr>
          <w:rFonts w:ascii="Times New Roman" w:hAnsi="Times New Roman" w:cs="Times New Roman"/>
          <w:sz w:val="28"/>
          <w:szCs w:val="28"/>
          <w:vertAlign w:val="superscript"/>
          <w:lang w:val="en-US"/>
        </w:rPr>
        <w:t xml:space="preserve"> </w:t>
      </w:r>
      <w:r w:rsidRPr="0090587F">
        <w:rPr>
          <w:rFonts w:ascii="Times New Roman" w:hAnsi="Times New Roman" w:cs="Times New Roman"/>
          <w:sz w:val="28"/>
          <w:szCs w:val="28"/>
          <w:lang w:val="kk-KZ"/>
        </w:rPr>
        <w:t>(</w:t>
      </w:r>
      <w:r w:rsidR="00032E56">
        <w:rPr>
          <w:rFonts w:ascii="Times New Roman" w:hAnsi="Times New Roman" w:cs="Times New Roman"/>
          <w:sz w:val="28"/>
          <w:szCs w:val="28"/>
          <w:lang w:val="kk-KZ"/>
        </w:rPr>
        <w:t>2</w:t>
      </w:r>
      <w:r>
        <w:rPr>
          <w:rFonts w:ascii="Times New Roman" w:hAnsi="Times New Roman" w:cs="Times New Roman"/>
          <w:sz w:val="28"/>
          <w:szCs w:val="28"/>
          <w:lang w:val="kk-KZ"/>
        </w:rPr>
        <w:t>3</w:t>
      </w:r>
      <w:r w:rsidRPr="0090587F">
        <w:rPr>
          <w:rFonts w:ascii="Times New Roman" w:hAnsi="Times New Roman" w:cs="Times New Roman"/>
          <w:sz w:val="28"/>
          <w:szCs w:val="28"/>
          <w:lang w:val="kk-KZ"/>
        </w:rPr>
        <w:t xml:space="preserve">) </w:t>
      </w:r>
    </w:p>
    <w:p w14:paraId="25B60539" w14:textId="72C69B69" w:rsidR="00543FF2" w:rsidRDefault="00543FF2" w:rsidP="00767D02">
      <w:pPr>
        <w:spacing w:after="0" w:line="240" w:lineRule="auto"/>
        <w:ind w:firstLine="156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2FeSO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 ½O</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 xml:space="preserve"> + 3H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 xml:space="preserve">O </w:t>
      </w:r>
      <w:r w:rsidR="0052208A">
        <w:rPr>
          <w:rFonts w:ascii="Times New Roman" w:hAnsi="Times New Roman" w:cs="Times New Roman"/>
          <w:sz w:val="28"/>
          <w:szCs w:val="28"/>
          <w:lang w:val="kk-KZ"/>
        </w:rPr>
        <w:sym w:font="Symbol" w:char="F0AE"/>
      </w:r>
      <w:r w:rsidRPr="0090587F">
        <w:rPr>
          <w:rFonts w:ascii="Times New Roman" w:hAnsi="Times New Roman" w:cs="Times New Roman"/>
          <w:sz w:val="28"/>
          <w:szCs w:val="28"/>
          <w:lang w:val="kk-KZ"/>
        </w:rPr>
        <w:t xml:space="preserve"> 2FeO</w:t>
      </w:r>
      <w:r w:rsidRPr="0090587F">
        <w:rPr>
          <w:rFonts w:ascii="Cambria Math" w:hAnsi="Cambria Math" w:cs="Cambria Math"/>
          <w:sz w:val="28"/>
          <w:szCs w:val="28"/>
          <w:lang w:val="kk-KZ"/>
        </w:rPr>
        <w:t>⋅</w:t>
      </w:r>
      <w:r w:rsidRPr="0090587F">
        <w:rPr>
          <w:rFonts w:ascii="Times New Roman" w:hAnsi="Times New Roman" w:cs="Times New Roman"/>
          <w:sz w:val="28"/>
          <w:szCs w:val="28"/>
          <w:lang w:val="kk-KZ"/>
        </w:rPr>
        <w:t>OH + 2H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w:t>
      </w:r>
      <w:r w:rsidR="00767D02">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w:t>
      </w:r>
      <w:r w:rsidR="00032E56">
        <w:rPr>
          <w:rFonts w:ascii="Times New Roman" w:hAnsi="Times New Roman" w:cs="Times New Roman"/>
          <w:sz w:val="28"/>
          <w:szCs w:val="28"/>
          <w:lang w:val="kk-KZ"/>
        </w:rPr>
        <w:t>2</w:t>
      </w:r>
      <w:r>
        <w:rPr>
          <w:rFonts w:ascii="Times New Roman" w:hAnsi="Times New Roman" w:cs="Times New Roman"/>
          <w:sz w:val="28"/>
          <w:szCs w:val="28"/>
          <w:lang w:val="kk-KZ"/>
        </w:rPr>
        <w:t>4</w:t>
      </w:r>
      <w:r w:rsidRPr="0090587F">
        <w:rPr>
          <w:rFonts w:ascii="Times New Roman" w:hAnsi="Times New Roman" w:cs="Times New Roman"/>
          <w:sz w:val="28"/>
          <w:szCs w:val="28"/>
          <w:lang w:val="kk-KZ"/>
        </w:rPr>
        <w:t>)</w:t>
      </w:r>
    </w:p>
    <w:p w14:paraId="52F3201E" w14:textId="77777777" w:rsidR="00543FF2" w:rsidRPr="0090587F" w:rsidRDefault="00543FF2" w:rsidP="00543FF2">
      <w:pPr>
        <w:spacing w:after="0" w:line="240" w:lineRule="auto"/>
        <w:ind w:firstLine="720"/>
        <w:jc w:val="both"/>
        <w:rPr>
          <w:rFonts w:ascii="Times New Roman" w:hAnsi="Times New Roman" w:cs="Times New Roman"/>
          <w:sz w:val="28"/>
          <w:szCs w:val="28"/>
          <w:lang w:val="kk-KZ"/>
        </w:rPr>
      </w:pPr>
    </w:p>
    <w:p w14:paraId="5423F284" w14:textId="77777777" w:rsidR="00543FF2" w:rsidRPr="0090587F"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Түзілген қышқылдың орнын толтыру үшін </w:t>
      </w:r>
      <w:r>
        <w:rPr>
          <w:rFonts w:ascii="Times New Roman" w:hAnsi="Times New Roman" w:cs="Times New Roman"/>
          <w:sz w:val="28"/>
          <w:szCs w:val="28"/>
          <w:lang w:val="kk-KZ"/>
        </w:rPr>
        <w:t xml:space="preserve">мырыш </w:t>
      </w:r>
      <w:r w:rsidRPr="0090587F">
        <w:rPr>
          <w:rFonts w:ascii="Times New Roman" w:hAnsi="Times New Roman" w:cs="Times New Roman"/>
          <w:sz w:val="28"/>
          <w:szCs w:val="28"/>
          <w:lang w:val="kk-KZ"/>
        </w:rPr>
        <w:t>өртенді</w:t>
      </w:r>
      <w:r>
        <w:rPr>
          <w:rFonts w:ascii="Times New Roman" w:hAnsi="Times New Roman" w:cs="Times New Roman"/>
          <w:sz w:val="28"/>
          <w:szCs w:val="28"/>
          <w:lang w:val="kk-KZ"/>
        </w:rPr>
        <w:t>сі</w:t>
      </w:r>
      <w:r w:rsidRPr="0090587F">
        <w:rPr>
          <w:rFonts w:ascii="Times New Roman" w:hAnsi="Times New Roman" w:cs="Times New Roman"/>
          <w:sz w:val="28"/>
          <w:szCs w:val="28"/>
          <w:lang w:val="kk-KZ"/>
        </w:rPr>
        <w:t xml:space="preserve"> үздіксіз қосылады</w:t>
      </w:r>
      <w:r>
        <w:rPr>
          <w:rFonts w:ascii="Times New Roman" w:hAnsi="Times New Roman" w:cs="Times New Roman"/>
          <w:sz w:val="28"/>
          <w:szCs w:val="28"/>
          <w:lang w:val="kk-KZ"/>
        </w:rPr>
        <w:t>.</w:t>
      </w:r>
    </w:p>
    <w:p w14:paraId="021BA712" w14:textId="386AC950" w:rsidR="00543FF2" w:rsidRPr="0090587F"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3,5 және 4,0 рН мәндері аралығында, температурасы шамамен 95 </w:t>
      </w:r>
      <w:r w:rsidRPr="002244AC">
        <w:rPr>
          <w:rFonts w:ascii="Times New Roman" w:hAnsi="Times New Roman" w:cs="Times New Roman"/>
          <w:sz w:val="28"/>
          <w:szCs w:val="28"/>
          <w:vertAlign w:val="superscript"/>
          <w:lang w:val="kk-KZ"/>
        </w:rPr>
        <w:t>o</w:t>
      </w:r>
      <w:r w:rsidRPr="0090587F">
        <w:rPr>
          <w:rFonts w:ascii="Times New Roman" w:hAnsi="Times New Roman" w:cs="Times New Roman"/>
          <w:sz w:val="28"/>
          <w:szCs w:val="28"/>
          <w:lang w:val="kk-KZ"/>
        </w:rPr>
        <w:t>C кезінде тұнбаға түсу үрдісі аяқталады</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w:t>
      </w:r>
      <w:r w:rsidR="00323DA6" w:rsidRPr="00323DA6">
        <w:rPr>
          <w:rFonts w:ascii="Times New Roman" w:hAnsi="Times New Roman" w:cs="Times New Roman"/>
          <w:sz w:val="28"/>
          <w:szCs w:val="28"/>
          <w:lang w:val="kk-KZ"/>
        </w:rPr>
        <w:t>73</w:t>
      </w:r>
      <w:r w:rsidRPr="0090587F">
        <w:rPr>
          <w:rFonts w:ascii="Times New Roman" w:hAnsi="Times New Roman" w:cs="Times New Roman"/>
          <w:sz w:val="28"/>
          <w:szCs w:val="28"/>
          <w:lang w:val="kk-KZ"/>
        </w:rPr>
        <w:t>].</w:t>
      </w:r>
    </w:p>
    <w:p w14:paraId="6DA0A0A1" w14:textId="77777777" w:rsidR="003216FD" w:rsidRDefault="00543FF2" w:rsidP="003216FD">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Осы арқылы гетиттің түзілуіне қажетті темірдің төмен концентрациясына тұндырғыштарға ерітінді ағынын бақылау арқылы қол жеткізіледі. Бұл жағдайда темір концентрациясын 2 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-ден төмен ұстау қиынырақ. Бұл таза емес, гидратталған негіздік сульфаты бар тұнба</w:t>
      </w:r>
      <w:r>
        <w:rPr>
          <w:rFonts w:ascii="Times New Roman" w:hAnsi="Times New Roman" w:cs="Times New Roman"/>
          <w:sz w:val="28"/>
          <w:szCs w:val="28"/>
          <w:lang w:val="kk-KZ"/>
        </w:rPr>
        <w:t xml:space="preserve"> – </w:t>
      </w:r>
      <w:r w:rsidRPr="0090587F">
        <w:rPr>
          <w:rFonts w:ascii="Times New Roman" w:hAnsi="Times New Roman" w:cs="Times New Roman"/>
          <w:sz w:val="28"/>
          <w:szCs w:val="28"/>
          <w:lang w:val="kk-KZ"/>
        </w:rPr>
        <w:t>темірдің гетит тұнбасының пайда болуына әкеледі. Параг</w:t>
      </w:r>
      <w:r>
        <w:rPr>
          <w:rFonts w:ascii="Times New Roman" w:hAnsi="Times New Roman" w:cs="Times New Roman"/>
          <w:sz w:val="28"/>
          <w:szCs w:val="28"/>
          <w:lang w:val="kk-KZ"/>
        </w:rPr>
        <w:t>е</w:t>
      </w:r>
      <w:r w:rsidRPr="0090587F">
        <w:rPr>
          <w:rFonts w:ascii="Times New Roman" w:hAnsi="Times New Roman" w:cs="Times New Roman"/>
          <w:sz w:val="28"/>
          <w:szCs w:val="28"/>
          <w:lang w:val="kk-KZ"/>
        </w:rPr>
        <w:t xml:space="preserve">титтік </w:t>
      </w:r>
      <w:r>
        <w:rPr>
          <w:rFonts w:ascii="Times New Roman" w:hAnsi="Times New Roman" w:cs="Times New Roman"/>
          <w:sz w:val="28"/>
          <w:szCs w:val="28"/>
          <w:lang w:val="kk-KZ"/>
        </w:rPr>
        <w:t>үрдіс</w:t>
      </w:r>
      <w:r w:rsidRPr="0090587F">
        <w:rPr>
          <w:rFonts w:ascii="Times New Roman" w:hAnsi="Times New Roman" w:cs="Times New Roman"/>
          <w:sz w:val="28"/>
          <w:szCs w:val="28"/>
          <w:lang w:val="kk-KZ"/>
        </w:rPr>
        <w:t xml:space="preserve"> концентрлі қышқылды Fe</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ерітіндісіне </w:t>
      </w:r>
    </w:p>
    <w:p w14:paraId="79E50D57" w14:textId="5B5CA03A" w:rsidR="00543FF2" w:rsidRDefault="00543FF2" w:rsidP="003216FD">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(85 </w:t>
      </w:r>
      <w:r w:rsidRPr="002244AC">
        <w:rPr>
          <w:rFonts w:ascii="Times New Roman" w:hAnsi="Times New Roman" w:cs="Times New Roman"/>
          <w:sz w:val="28"/>
          <w:szCs w:val="28"/>
          <w:vertAlign w:val="superscript"/>
          <w:lang w:val="kk-KZ"/>
        </w:rPr>
        <w:t>o</w:t>
      </w:r>
      <w:r w:rsidRPr="0090587F">
        <w:rPr>
          <w:rFonts w:ascii="Times New Roman" w:hAnsi="Times New Roman" w:cs="Times New Roman"/>
          <w:sz w:val="28"/>
          <w:szCs w:val="28"/>
          <w:lang w:val="kk-KZ"/>
        </w:rPr>
        <w:t>C, рН~1) үлкен реакторға pH -мәні 3,5 мәніне дейін өртендіні қосу арқылы жүзеге асырылады</w:t>
      </w:r>
      <w:r w:rsidR="00323DA6" w:rsidRPr="00323DA6">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w:t>
      </w:r>
      <w:r w:rsidR="00323DA6" w:rsidRPr="00323DA6">
        <w:rPr>
          <w:rFonts w:ascii="Times New Roman" w:hAnsi="Times New Roman" w:cs="Times New Roman"/>
          <w:sz w:val="28"/>
          <w:szCs w:val="28"/>
          <w:lang w:val="kk-KZ"/>
        </w:rPr>
        <w:t>74</w:t>
      </w:r>
      <w:r w:rsidRPr="0090587F">
        <w:rPr>
          <w:rFonts w:ascii="Times New Roman" w:hAnsi="Times New Roman" w:cs="Times New Roman"/>
          <w:sz w:val="28"/>
          <w:szCs w:val="28"/>
          <w:lang w:val="kk-KZ"/>
        </w:rPr>
        <w:t xml:space="preserve">]. </w:t>
      </w:r>
    </w:p>
    <w:p w14:paraId="633DBE76" w14:textId="77777777" w:rsidR="00543FF2" w:rsidRPr="0090587F" w:rsidRDefault="00543FF2" w:rsidP="00543FF2">
      <w:pPr>
        <w:spacing w:after="0" w:line="240" w:lineRule="auto"/>
        <w:ind w:firstLine="720"/>
        <w:jc w:val="both"/>
        <w:rPr>
          <w:rFonts w:ascii="Times New Roman" w:hAnsi="Times New Roman" w:cs="Times New Roman"/>
          <w:sz w:val="28"/>
          <w:szCs w:val="28"/>
          <w:lang w:val="kk-KZ"/>
        </w:rPr>
      </w:pPr>
    </w:p>
    <w:p w14:paraId="52C0AF60" w14:textId="6A3A2844" w:rsidR="00543FF2" w:rsidRDefault="00543FF2" w:rsidP="007E094B">
      <w:pPr>
        <w:spacing w:after="0" w:line="240" w:lineRule="auto"/>
        <w:ind w:firstLine="226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Fe</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w:t>
      </w:r>
      <w:r w:rsidRPr="0090587F">
        <w:rPr>
          <w:rFonts w:ascii="Times New Roman" w:hAnsi="Times New Roman" w:cs="Times New Roman"/>
          <w:sz w:val="28"/>
          <w:szCs w:val="28"/>
          <w:vertAlign w:val="subscript"/>
          <w:lang w:val="kk-KZ"/>
        </w:rPr>
        <w:t>3</w:t>
      </w:r>
      <w:r w:rsidRPr="0090587F">
        <w:rPr>
          <w:rFonts w:ascii="Times New Roman" w:hAnsi="Times New Roman" w:cs="Times New Roman"/>
          <w:sz w:val="28"/>
          <w:szCs w:val="28"/>
          <w:lang w:val="kk-KZ"/>
        </w:rPr>
        <w:t xml:space="preserve"> + 4 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 xml:space="preserve">O </w:t>
      </w:r>
      <w:r w:rsidR="003216FD">
        <w:rPr>
          <w:rFonts w:ascii="Times New Roman" w:hAnsi="Times New Roman" w:cs="Times New Roman"/>
          <w:sz w:val="28"/>
          <w:szCs w:val="28"/>
          <w:lang w:val="kk-KZ"/>
        </w:rPr>
        <w:sym w:font="Symbol" w:char="F0AE"/>
      </w:r>
      <w:r w:rsidRPr="0090587F">
        <w:rPr>
          <w:rFonts w:ascii="Times New Roman" w:hAnsi="Times New Roman" w:cs="Times New Roman"/>
          <w:sz w:val="28"/>
          <w:szCs w:val="28"/>
          <w:lang w:val="kk-KZ"/>
        </w:rPr>
        <w:t xml:space="preserve"> 2FeO</w:t>
      </w:r>
      <w:r w:rsidRPr="0090587F">
        <w:rPr>
          <w:rFonts w:ascii="Cambria Math" w:hAnsi="Cambria Math" w:cs="Cambria Math"/>
          <w:sz w:val="28"/>
          <w:szCs w:val="28"/>
          <w:lang w:val="kk-KZ"/>
        </w:rPr>
        <w:t>⋅</w:t>
      </w:r>
      <w:r w:rsidRPr="0090587F">
        <w:rPr>
          <w:rFonts w:ascii="Times New Roman" w:hAnsi="Times New Roman" w:cs="Times New Roman"/>
          <w:sz w:val="28"/>
          <w:szCs w:val="28"/>
          <w:lang w:val="kk-KZ"/>
        </w:rPr>
        <w:t>OH + 3H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w:t>
      </w:r>
      <w:r w:rsidR="007E094B">
        <w:rPr>
          <w:rFonts w:ascii="Times New Roman" w:hAnsi="Times New Roman" w:cs="Times New Roman"/>
          <w:sz w:val="28"/>
          <w:szCs w:val="28"/>
          <w:lang w:val="en-US"/>
        </w:rPr>
        <w:t xml:space="preserve">        </w:t>
      </w:r>
      <w:r w:rsidRPr="0090587F">
        <w:rPr>
          <w:rFonts w:ascii="Times New Roman" w:hAnsi="Times New Roman" w:cs="Times New Roman"/>
          <w:sz w:val="28"/>
          <w:szCs w:val="28"/>
          <w:lang w:val="kk-KZ"/>
        </w:rPr>
        <w:t>(</w:t>
      </w:r>
      <w:r w:rsidR="00032E56">
        <w:rPr>
          <w:rFonts w:ascii="Times New Roman" w:hAnsi="Times New Roman" w:cs="Times New Roman"/>
          <w:sz w:val="28"/>
          <w:szCs w:val="28"/>
          <w:lang w:val="kk-KZ"/>
        </w:rPr>
        <w:t>2</w:t>
      </w:r>
      <w:r>
        <w:rPr>
          <w:rFonts w:ascii="Times New Roman" w:hAnsi="Times New Roman" w:cs="Times New Roman"/>
          <w:sz w:val="28"/>
          <w:szCs w:val="28"/>
          <w:lang w:val="kk-KZ"/>
        </w:rPr>
        <w:t>5</w:t>
      </w:r>
      <w:r w:rsidRPr="0090587F">
        <w:rPr>
          <w:rFonts w:ascii="Times New Roman" w:hAnsi="Times New Roman" w:cs="Times New Roman"/>
          <w:sz w:val="28"/>
          <w:szCs w:val="28"/>
          <w:lang w:val="kk-KZ"/>
        </w:rPr>
        <w:t>)</w:t>
      </w:r>
    </w:p>
    <w:p w14:paraId="4514CF0A" w14:textId="77777777" w:rsidR="00543FF2" w:rsidRPr="0090587F" w:rsidRDefault="00543FF2" w:rsidP="00543FF2">
      <w:pPr>
        <w:spacing w:after="0" w:line="240" w:lineRule="auto"/>
        <w:ind w:firstLine="720"/>
        <w:jc w:val="both"/>
        <w:rPr>
          <w:rFonts w:ascii="Times New Roman" w:hAnsi="Times New Roman" w:cs="Times New Roman"/>
          <w:sz w:val="28"/>
          <w:szCs w:val="28"/>
          <w:lang w:val="kk-KZ"/>
        </w:rPr>
      </w:pPr>
    </w:p>
    <w:p w14:paraId="1C95058B" w14:textId="76CC878F" w:rsidR="00543FF2" w:rsidRPr="003216FD" w:rsidRDefault="00543FF2" w:rsidP="003216FD">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Парагетиттік </w:t>
      </w:r>
      <w:r>
        <w:rPr>
          <w:rFonts w:ascii="Times New Roman" w:hAnsi="Times New Roman" w:cs="Times New Roman"/>
          <w:sz w:val="28"/>
          <w:szCs w:val="28"/>
          <w:lang w:val="kk-KZ"/>
        </w:rPr>
        <w:t>үрдіс</w:t>
      </w:r>
      <w:r w:rsidRPr="0090587F">
        <w:rPr>
          <w:rFonts w:ascii="Times New Roman" w:hAnsi="Times New Roman" w:cs="Times New Roman"/>
          <w:sz w:val="28"/>
          <w:szCs w:val="28"/>
          <w:lang w:val="kk-KZ"/>
        </w:rPr>
        <w:t xml:space="preserve"> темірдің тотықсыздану жағдайын жою сияқты артықшылықтарға ие болғанымен, айтарлықтай кемшіліктері</w:t>
      </w:r>
      <w:r>
        <w:rPr>
          <w:rFonts w:ascii="Times New Roman" w:hAnsi="Times New Roman" w:cs="Times New Roman"/>
          <w:sz w:val="28"/>
          <w:szCs w:val="28"/>
          <w:lang w:val="kk-KZ"/>
        </w:rPr>
        <w:t>не</w:t>
      </w:r>
      <w:r w:rsidR="003216FD">
        <w:rPr>
          <w:rFonts w:ascii="Times New Roman" w:hAnsi="Times New Roman" w:cs="Times New Roman"/>
          <w:sz w:val="28"/>
          <w:szCs w:val="28"/>
          <w:lang w:val="kk-KZ"/>
        </w:rPr>
        <w:t xml:space="preserve"> – </w:t>
      </w:r>
      <w:r w:rsidRPr="003216FD">
        <w:rPr>
          <w:rFonts w:ascii="Times New Roman" w:hAnsi="Times New Roman" w:cs="Times New Roman"/>
          <w:sz w:val="28"/>
          <w:szCs w:val="28"/>
          <w:lang w:val="kk-KZ"/>
        </w:rPr>
        <w:t>Өндірілген темір қалдықтарының көбеюі және металдық мырыштың  пара гетит тұнбасымен бірге жоғалуы жатады</w:t>
      </w:r>
      <w:r w:rsidR="00412B28">
        <w:rPr>
          <w:rFonts w:ascii="Times New Roman" w:hAnsi="Times New Roman" w:cs="Times New Roman"/>
          <w:sz w:val="28"/>
          <w:szCs w:val="28"/>
          <w:lang w:val="kk-KZ"/>
        </w:rPr>
        <w:t xml:space="preserve"> </w:t>
      </w:r>
      <w:r w:rsidR="00412B28" w:rsidRPr="003216FD">
        <w:rPr>
          <w:rFonts w:ascii="Times New Roman" w:hAnsi="Times New Roman" w:cs="Times New Roman"/>
          <w:sz w:val="28"/>
          <w:szCs w:val="28"/>
          <w:lang w:val="kk-KZ"/>
        </w:rPr>
        <w:t>[</w:t>
      </w:r>
      <w:r w:rsidR="00323DA6" w:rsidRPr="00323DA6">
        <w:rPr>
          <w:rFonts w:ascii="Times New Roman" w:hAnsi="Times New Roman" w:cs="Times New Roman"/>
          <w:sz w:val="28"/>
          <w:szCs w:val="28"/>
          <w:lang w:val="kk-KZ"/>
        </w:rPr>
        <w:t>74</w:t>
      </w:r>
      <w:r w:rsidR="00412B28" w:rsidRPr="003216FD">
        <w:rPr>
          <w:rFonts w:ascii="Times New Roman" w:hAnsi="Times New Roman" w:cs="Times New Roman"/>
          <w:sz w:val="28"/>
          <w:szCs w:val="28"/>
          <w:lang w:val="kk-KZ"/>
        </w:rPr>
        <w:t>]</w:t>
      </w:r>
      <w:r w:rsidRPr="003216FD">
        <w:rPr>
          <w:rFonts w:ascii="Times New Roman" w:hAnsi="Times New Roman" w:cs="Times New Roman"/>
          <w:sz w:val="28"/>
          <w:szCs w:val="28"/>
          <w:lang w:val="kk-KZ"/>
        </w:rPr>
        <w:t>.</w:t>
      </w:r>
    </w:p>
    <w:p w14:paraId="1C02705A" w14:textId="77777777" w:rsidR="00543FF2" w:rsidRDefault="00543FF2" w:rsidP="00543FF2">
      <w:pPr>
        <w:spacing w:after="0" w:line="240" w:lineRule="auto"/>
        <w:ind w:firstLine="720"/>
        <w:jc w:val="both"/>
        <w:rPr>
          <w:rFonts w:ascii="Times New Roman" w:hAnsi="Times New Roman" w:cs="Times New Roman"/>
          <w:sz w:val="28"/>
          <w:szCs w:val="28"/>
          <w:lang w:val="kk-KZ"/>
        </w:rPr>
      </w:pPr>
    </w:p>
    <w:p w14:paraId="249CF1C8" w14:textId="269FCCAC" w:rsidR="00543FF2" w:rsidRPr="00912C2E" w:rsidRDefault="00543FF2" w:rsidP="00543FF2">
      <w:pPr>
        <w:spacing w:after="0" w:line="240" w:lineRule="auto"/>
        <w:ind w:firstLine="720"/>
        <w:jc w:val="both"/>
        <w:rPr>
          <w:rFonts w:ascii="Times New Roman" w:hAnsi="Times New Roman" w:cs="Times New Roman"/>
          <w:sz w:val="28"/>
          <w:szCs w:val="28"/>
          <w:lang w:val="kk-KZ"/>
        </w:rPr>
      </w:pPr>
      <w:r w:rsidRPr="00912C2E">
        <w:rPr>
          <w:rFonts w:ascii="Times New Roman" w:hAnsi="Times New Roman" w:cs="Times New Roman"/>
          <w:sz w:val="28"/>
          <w:szCs w:val="28"/>
          <w:lang w:val="kk-KZ"/>
        </w:rPr>
        <w:t>1.</w:t>
      </w:r>
      <w:r w:rsidR="00D339CC">
        <w:rPr>
          <w:rFonts w:ascii="Times New Roman" w:hAnsi="Times New Roman" w:cs="Times New Roman"/>
          <w:sz w:val="28"/>
          <w:szCs w:val="28"/>
          <w:lang w:val="kk-KZ"/>
        </w:rPr>
        <w:t>5</w:t>
      </w:r>
      <w:r w:rsidRPr="00912C2E">
        <w:rPr>
          <w:rFonts w:ascii="Times New Roman" w:hAnsi="Times New Roman" w:cs="Times New Roman"/>
          <w:sz w:val="28"/>
          <w:szCs w:val="28"/>
          <w:lang w:val="kk-KZ"/>
        </w:rPr>
        <w:t>.</w:t>
      </w:r>
      <w:r>
        <w:rPr>
          <w:rFonts w:ascii="Times New Roman" w:hAnsi="Times New Roman" w:cs="Times New Roman"/>
          <w:sz w:val="28"/>
          <w:szCs w:val="28"/>
          <w:lang w:val="kk-KZ"/>
        </w:rPr>
        <w:t>3</w:t>
      </w:r>
      <w:r w:rsidRPr="00912C2E">
        <w:rPr>
          <w:rFonts w:ascii="Times New Roman" w:hAnsi="Times New Roman" w:cs="Times New Roman"/>
          <w:sz w:val="28"/>
          <w:szCs w:val="28"/>
          <w:lang w:val="kk-KZ"/>
        </w:rPr>
        <w:t xml:space="preserve"> Гематитті тұндыру </w:t>
      </w:r>
      <w:r>
        <w:rPr>
          <w:rFonts w:ascii="Times New Roman" w:hAnsi="Times New Roman" w:cs="Times New Roman"/>
          <w:sz w:val="28"/>
          <w:szCs w:val="28"/>
          <w:lang w:val="kk-KZ"/>
        </w:rPr>
        <w:t>үрдісі</w:t>
      </w:r>
    </w:p>
    <w:p w14:paraId="33F44B44" w14:textId="77777777" w:rsidR="00543FF2" w:rsidRPr="00912C2E" w:rsidRDefault="00543FF2" w:rsidP="00543FF2">
      <w:pPr>
        <w:spacing w:after="0" w:line="240" w:lineRule="auto"/>
        <w:ind w:firstLine="720"/>
        <w:jc w:val="both"/>
        <w:rPr>
          <w:rFonts w:ascii="Times New Roman" w:hAnsi="Times New Roman" w:cs="Times New Roman"/>
          <w:sz w:val="28"/>
          <w:szCs w:val="28"/>
          <w:lang w:val="kk-KZ"/>
        </w:rPr>
      </w:pPr>
    </w:p>
    <w:p w14:paraId="3DF83FBA" w14:textId="52779A2E" w:rsidR="00543FF2"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Жоғары температурада Fe – 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 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 жүйесіндегі тепе-теңдік қатты фазалары айтарлықтай аз гидратталған және осылайша Fe</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w:t>
      </w:r>
      <w:r w:rsidRPr="0090587F">
        <w:rPr>
          <w:rFonts w:ascii="Times New Roman" w:hAnsi="Times New Roman" w:cs="Times New Roman"/>
          <w:sz w:val="28"/>
          <w:szCs w:val="28"/>
          <w:vertAlign w:val="subscript"/>
          <w:lang w:val="kk-KZ"/>
        </w:rPr>
        <w:t>3</w:t>
      </w:r>
      <w:r w:rsidRPr="0090587F">
        <w:rPr>
          <w:rFonts w:ascii="Times New Roman" w:hAnsi="Times New Roman" w:cs="Times New Roman"/>
          <w:sz w:val="28"/>
          <w:szCs w:val="28"/>
          <w:lang w:val="kk-KZ"/>
        </w:rPr>
        <w:t xml:space="preserve"> түзілуі мүмкін. Гематит</w:t>
      </w:r>
      <w:r>
        <w:rPr>
          <w:rFonts w:ascii="Times New Roman" w:hAnsi="Times New Roman" w:cs="Times New Roman"/>
          <w:sz w:val="28"/>
          <w:szCs w:val="28"/>
          <w:lang w:val="kk-KZ"/>
        </w:rPr>
        <w:t xml:space="preserve"> – </w:t>
      </w:r>
      <w:r w:rsidRPr="0090587F">
        <w:rPr>
          <w:rFonts w:ascii="Times New Roman" w:hAnsi="Times New Roman" w:cs="Times New Roman"/>
          <w:sz w:val="28"/>
          <w:szCs w:val="28"/>
          <w:lang w:val="kk-KZ"/>
        </w:rPr>
        <w:t>180</w:t>
      </w:r>
      <w:r w:rsidR="00197973">
        <w:rPr>
          <w:rFonts w:ascii="Times New Roman" w:hAnsi="Times New Roman" w:cs="Times New Roman"/>
          <w:sz w:val="28"/>
          <w:szCs w:val="28"/>
          <w:lang w:val="kk-KZ"/>
        </w:rPr>
        <w:t>-</w:t>
      </w:r>
      <w:r w:rsidRPr="0090587F">
        <w:rPr>
          <w:rFonts w:ascii="Times New Roman" w:hAnsi="Times New Roman" w:cs="Times New Roman"/>
          <w:sz w:val="28"/>
          <w:szCs w:val="28"/>
          <w:lang w:val="kk-KZ"/>
        </w:rPr>
        <w:t>20</w:t>
      </w:r>
      <w:r>
        <w:rPr>
          <w:rFonts w:ascii="Times New Roman" w:hAnsi="Times New Roman" w:cs="Times New Roman"/>
          <w:sz w:val="28"/>
          <w:szCs w:val="28"/>
          <w:lang w:val="kk-KZ"/>
        </w:rPr>
        <w:t xml:space="preserve">0 </w:t>
      </w:r>
      <w:r w:rsidRPr="00CE28FB">
        <w:rPr>
          <w:rFonts w:ascii="Times New Roman" w:hAnsi="Times New Roman" w:cs="Times New Roman"/>
          <w:sz w:val="28"/>
          <w:szCs w:val="28"/>
          <w:vertAlign w:val="superscript"/>
          <w:lang w:val="kk-KZ"/>
        </w:rPr>
        <w:t>o</w:t>
      </w:r>
      <w:r w:rsidRPr="0090587F">
        <w:rPr>
          <w:rFonts w:ascii="Times New Roman" w:hAnsi="Times New Roman" w:cs="Times New Roman"/>
          <w:sz w:val="28"/>
          <w:szCs w:val="28"/>
          <w:lang w:val="kk-KZ"/>
        </w:rPr>
        <w:t>C температурада оттегі қатысында автоклавта тұнбаға түседі</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w:t>
      </w:r>
      <w:r w:rsidR="00323DA6" w:rsidRPr="00292E37">
        <w:rPr>
          <w:rFonts w:ascii="Times New Roman" w:hAnsi="Times New Roman" w:cs="Times New Roman"/>
          <w:sz w:val="28"/>
          <w:szCs w:val="28"/>
          <w:lang w:val="kk-KZ"/>
        </w:rPr>
        <w:t>75</w:t>
      </w:r>
      <w:r w:rsidRPr="0090587F">
        <w:rPr>
          <w:rFonts w:ascii="Times New Roman" w:hAnsi="Times New Roman" w:cs="Times New Roman"/>
          <w:sz w:val="28"/>
          <w:szCs w:val="28"/>
          <w:lang w:val="kk-KZ"/>
        </w:rPr>
        <w:t>]</w:t>
      </w:r>
      <w:r>
        <w:rPr>
          <w:rFonts w:ascii="Times New Roman" w:hAnsi="Times New Roman" w:cs="Times New Roman"/>
          <w:sz w:val="28"/>
          <w:szCs w:val="28"/>
          <w:lang w:val="kk-KZ"/>
        </w:rPr>
        <w:t>.</w:t>
      </w:r>
    </w:p>
    <w:p w14:paraId="77B19C1B" w14:textId="77777777" w:rsidR="00543FF2" w:rsidRPr="0090587F" w:rsidRDefault="00543FF2" w:rsidP="00543FF2">
      <w:pPr>
        <w:spacing w:after="0" w:line="240" w:lineRule="auto"/>
        <w:ind w:firstLine="720"/>
        <w:jc w:val="both"/>
        <w:rPr>
          <w:rFonts w:ascii="Times New Roman" w:hAnsi="Times New Roman" w:cs="Times New Roman"/>
          <w:sz w:val="28"/>
          <w:szCs w:val="28"/>
          <w:lang w:val="kk-KZ"/>
        </w:rPr>
      </w:pPr>
    </w:p>
    <w:p w14:paraId="73BEBA55" w14:textId="11A59190" w:rsidR="00543FF2" w:rsidRDefault="00543FF2" w:rsidP="007C542B">
      <w:pPr>
        <w:spacing w:after="0" w:line="240" w:lineRule="auto"/>
        <w:ind w:firstLine="226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2FeSO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+ 2H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 + ½ O</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 xml:space="preserve"> </w:t>
      </w:r>
      <w:r w:rsidR="00197973">
        <w:rPr>
          <w:rFonts w:ascii="Times New Roman" w:hAnsi="Times New Roman" w:cs="Times New Roman"/>
          <w:sz w:val="28"/>
          <w:szCs w:val="28"/>
          <w:lang w:val="kk-KZ"/>
        </w:rPr>
        <w:sym w:font="Symbol" w:char="F0AE"/>
      </w:r>
      <w:r w:rsidRPr="0090587F">
        <w:rPr>
          <w:rFonts w:ascii="Times New Roman" w:hAnsi="Times New Roman" w:cs="Times New Roman"/>
          <w:sz w:val="28"/>
          <w:szCs w:val="28"/>
          <w:lang w:val="kk-KZ"/>
        </w:rPr>
        <w:t xml:space="preserve"> Fe</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w:t>
      </w:r>
      <w:r w:rsidRPr="0090587F">
        <w:rPr>
          <w:rFonts w:ascii="Times New Roman" w:hAnsi="Times New Roman" w:cs="Times New Roman"/>
          <w:sz w:val="28"/>
          <w:szCs w:val="28"/>
          <w:vertAlign w:val="subscript"/>
          <w:lang w:val="kk-KZ"/>
        </w:rPr>
        <w:t>3</w:t>
      </w:r>
      <w:r w:rsidRPr="0090587F">
        <w:rPr>
          <w:rFonts w:ascii="Times New Roman" w:hAnsi="Times New Roman" w:cs="Times New Roman"/>
          <w:sz w:val="28"/>
          <w:szCs w:val="28"/>
          <w:lang w:val="kk-KZ"/>
        </w:rPr>
        <w:t xml:space="preserve"> + 2H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w:t>
      </w:r>
      <w:r w:rsidR="007C542B" w:rsidRPr="00670C63">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 (</w:t>
      </w:r>
      <w:r w:rsidR="00032E56">
        <w:rPr>
          <w:rFonts w:ascii="Times New Roman" w:hAnsi="Times New Roman" w:cs="Times New Roman"/>
          <w:sz w:val="28"/>
          <w:szCs w:val="28"/>
          <w:lang w:val="kk-KZ"/>
        </w:rPr>
        <w:t>2</w:t>
      </w:r>
      <w:r>
        <w:rPr>
          <w:rFonts w:ascii="Times New Roman" w:hAnsi="Times New Roman" w:cs="Times New Roman"/>
          <w:sz w:val="28"/>
          <w:szCs w:val="28"/>
          <w:lang w:val="kk-KZ"/>
        </w:rPr>
        <w:t>6</w:t>
      </w:r>
      <w:r w:rsidRPr="0090587F">
        <w:rPr>
          <w:rFonts w:ascii="Times New Roman" w:hAnsi="Times New Roman" w:cs="Times New Roman"/>
          <w:sz w:val="28"/>
          <w:szCs w:val="28"/>
          <w:lang w:val="kk-KZ"/>
        </w:rPr>
        <w:t>)</w:t>
      </w:r>
    </w:p>
    <w:p w14:paraId="76FF38E6" w14:textId="77777777" w:rsidR="00543FF2" w:rsidRPr="0090587F" w:rsidRDefault="00543FF2" w:rsidP="00543FF2">
      <w:pPr>
        <w:spacing w:after="0" w:line="240" w:lineRule="auto"/>
        <w:ind w:firstLine="720"/>
        <w:jc w:val="both"/>
        <w:rPr>
          <w:rFonts w:ascii="Times New Roman" w:hAnsi="Times New Roman" w:cs="Times New Roman"/>
          <w:sz w:val="28"/>
          <w:szCs w:val="28"/>
          <w:lang w:val="kk-KZ"/>
        </w:rPr>
      </w:pPr>
    </w:p>
    <w:p w14:paraId="3836D0A8" w14:textId="009E7E36" w:rsidR="00543FF2"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lastRenderedPageBreak/>
        <w:t>Жапониядағы Akita Zinc Co. Ltd. қазіргі уақытта дүние жүзіндегі гематитті тұндыру үрдісін қолданатын жалғыз кәсіпорын болып табылады</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w:t>
      </w:r>
      <w:r w:rsidR="00323DA6" w:rsidRPr="00323DA6">
        <w:rPr>
          <w:rFonts w:ascii="Times New Roman" w:hAnsi="Times New Roman" w:cs="Times New Roman"/>
          <w:sz w:val="28"/>
          <w:szCs w:val="28"/>
          <w:lang w:val="kk-KZ"/>
        </w:rPr>
        <w:t>74</w:t>
      </w:r>
      <w:r w:rsidRPr="0090587F">
        <w:rPr>
          <w:rFonts w:ascii="Times New Roman" w:hAnsi="Times New Roman" w:cs="Times New Roman"/>
          <w:sz w:val="28"/>
          <w:szCs w:val="28"/>
          <w:lang w:val="kk-KZ"/>
        </w:rPr>
        <w:t>]. Осыған қарамастан, гематитке қатысты зерттеуге деген қызығушылық соңғы уақыттарда артып келеді</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w:t>
      </w:r>
      <w:r w:rsidR="00323DA6" w:rsidRPr="00323DA6">
        <w:rPr>
          <w:rFonts w:ascii="Times New Roman" w:hAnsi="Times New Roman" w:cs="Times New Roman"/>
          <w:sz w:val="28"/>
          <w:szCs w:val="28"/>
          <w:lang w:val="kk-KZ"/>
        </w:rPr>
        <w:t>74</w:t>
      </w:r>
      <w:r w:rsidRPr="0090587F">
        <w:rPr>
          <w:rFonts w:ascii="Times New Roman" w:hAnsi="Times New Roman" w:cs="Times New Roman"/>
          <w:sz w:val="28"/>
          <w:szCs w:val="28"/>
          <w:lang w:val="kk-KZ"/>
        </w:rPr>
        <w:t>].</w:t>
      </w:r>
    </w:p>
    <w:p w14:paraId="29EF95AC" w14:textId="77777777" w:rsidR="00543FF2" w:rsidRDefault="00543FF2" w:rsidP="00543FF2">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Қазіргі уақытта ярозит қалдықтарын өнеркәсіптік ауқымда бірге өңдеу үшін жоғарғы құймалы реакторларды немесе В</w:t>
      </w:r>
      <w:r>
        <w:rPr>
          <w:rFonts w:ascii="Times New Roman" w:hAnsi="Times New Roman" w:cs="Times New Roman"/>
          <w:sz w:val="28"/>
          <w:szCs w:val="28"/>
          <w:lang w:val="kk-KZ"/>
        </w:rPr>
        <w:t>ельц</w:t>
      </w:r>
      <w:r w:rsidRPr="0090587F">
        <w:rPr>
          <w:rFonts w:ascii="Times New Roman" w:hAnsi="Times New Roman" w:cs="Times New Roman"/>
          <w:sz w:val="28"/>
          <w:szCs w:val="28"/>
          <w:lang w:val="kk-KZ"/>
        </w:rPr>
        <w:t xml:space="preserve"> пештерін пайдаланатын бірнеше пирометаллургиялық процестер жұмыс істейді.</w:t>
      </w:r>
    </w:p>
    <w:p w14:paraId="674DBCC0" w14:textId="77777777" w:rsidR="00543FF2" w:rsidRDefault="00543FF2" w:rsidP="00543FF2">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Соңғы уақытта, </w:t>
      </w:r>
      <w:r w:rsidRPr="0090587F">
        <w:rPr>
          <w:rFonts w:ascii="Times New Roman" w:hAnsi="Times New Roman" w:cs="Times New Roman"/>
          <w:sz w:val="28"/>
          <w:szCs w:val="28"/>
          <w:lang w:val="kk-KZ"/>
        </w:rPr>
        <w:t>темір тұнбасының қалдықтарын кәдеге жарату бойынша гидрометаллургиялық және пирометаллургиялық стратегиялардың кең ауқымы тек зертханалық масштабта</w:t>
      </w:r>
      <w:r w:rsidRPr="00044DF9">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жүзеге асырылды.</w:t>
      </w:r>
    </w:p>
    <w:p w14:paraId="2C4F06B7" w14:textId="77777777" w:rsidR="00543FF2" w:rsidRPr="0090587F" w:rsidRDefault="00543FF2" w:rsidP="00543FF2">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Қоршаған ортаның шектеулеріне және индий, күміс, галлий және германий сияқты маңызды элементтердің географиялық шоғырлануына байланысты </w:t>
      </w:r>
      <w:r>
        <w:rPr>
          <w:rFonts w:ascii="Times New Roman" w:hAnsi="Times New Roman" w:cs="Times New Roman"/>
          <w:sz w:val="28"/>
          <w:szCs w:val="28"/>
          <w:lang w:val="kk-KZ"/>
        </w:rPr>
        <w:t>м</w:t>
      </w:r>
      <w:r w:rsidRPr="0090587F">
        <w:rPr>
          <w:rFonts w:ascii="Times New Roman" w:hAnsi="Times New Roman" w:cs="Times New Roman"/>
          <w:sz w:val="28"/>
          <w:szCs w:val="28"/>
          <w:lang w:val="kk-KZ"/>
        </w:rPr>
        <w:t xml:space="preserve">ырыштың гидрометаллургиялық өнеркәсібі нәтижесінде алынған ярозит пен гетит «Қауіпті қалдықтардың ұлттық тізіміне» енгізілді. </w:t>
      </w:r>
    </w:p>
    <w:p w14:paraId="458CBBF5" w14:textId="2618A959" w:rsidR="007C4F79" w:rsidRPr="00D339CC" w:rsidRDefault="00543FF2" w:rsidP="00D339CC">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Я</w:t>
      </w:r>
      <w:r w:rsidRPr="0090587F">
        <w:rPr>
          <w:rFonts w:ascii="Times New Roman" w:hAnsi="Times New Roman" w:cs="Times New Roman"/>
          <w:sz w:val="28"/>
          <w:szCs w:val="28"/>
          <w:lang w:val="kk-KZ"/>
        </w:rPr>
        <w:t>розит пен гетитті өңдеу үрдітерін шектеу барған сайын өзекті мәселеге айналды</w:t>
      </w:r>
      <w:r w:rsidR="001D0A64" w:rsidRPr="001D0A64">
        <w:rPr>
          <w:rFonts w:ascii="Times New Roman" w:hAnsi="Times New Roman" w:cs="Times New Roman"/>
          <w:sz w:val="28"/>
          <w:szCs w:val="28"/>
          <w:lang w:val="kk-KZ"/>
        </w:rPr>
        <w:t xml:space="preserve"> </w:t>
      </w:r>
      <w:r w:rsidR="001D0A64">
        <w:rPr>
          <w:rFonts w:ascii="Times New Roman" w:hAnsi="Times New Roman" w:cs="Times New Roman"/>
          <w:sz w:val="28"/>
          <w:szCs w:val="28"/>
          <w:lang w:val="kk-KZ"/>
        </w:rPr>
        <w:t>[</w:t>
      </w:r>
      <w:r w:rsidR="001D0A64" w:rsidRPr="001D0A64">
        <w:rPr>
          <w:rFonts w:ascii="Times New Roman" w:hAnsi="Times New Roman" w:cs="Times New Roman"/>
          <w:sz w:val="28"/>
          <w:szCs w:val="28"/>
          <w:lang w:val="kk-KZ"/>
        </w:rPr>
        <w:t>76-7</w:t>
      </w:r>
      <w:r w:rsidR="001D0A64" w:rsidRPr="00016F64">
        <w:rPr>
          <w:rFonts w:ascii="Times New Roman" w:hAnsi="Times New Roman" w:cs="Times New Roman"/>
          <w:sz w:val="28"/>
          <w:szCs w:val="28"/>
          <w:lang w:val="kk-KZ"/>
        </w:rPr>
        <w:t>8</w:t>
      </w:r>
      <w:r w:rsidR="001D0A64">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w:t>
      </w:r>
    </w:p>
    <w:p w14:paraId="62CDFC35" w14:textId="77777777" w:rsidR="002C0A69" w:rsidRDefault="002C0A69" w:rsidP="007C4F79">
      <w:pPr>
        <w:spacing w:after="0" w:line="240" w:lineRule="auto"/>
        <w:ind w:firstLine="720"/>
        <w:jc w:val="center"/>
        <w:rPr>
          <w:rFonts w:ascii="Times New Roman" w:hAnsi="Times New Roman" w:cs="Times New Roman"/>
          <w:sz w:val="28"/>
          <w:szCs w:val="28"/>
          <w:highlight w:val="yellow"/>
          <w:lang w:val="kk-KZ"/>
        </w:rPr>
      </w:pPr>
    </w:p>
    <w:p w14:paraId="17DB3AE7" w14:textId="4F00C1FF" w:rsidR="00C24B77" w:rsidRPr="002B3DD1" w:rsidRDefault="00430C56" w:rsidP="00C24B77">
      <w:pPr>
        <w:widowControl w:val="0"/>
        <w:pBdr>
          <w:top w:val="nil"/>
          <w:left w:val="nil"/>
          <w:bottom w:val="nil"/>
          <w:right w:val="nil"/>
          <w:between w:val="nil"/>
        </w:pBdr>
        <w:tabs>
          <w:tab w:val="left" w:pos="709"/>
        </w:tabs>
        <w:spacing w:after="0" w:line="240" w:lineRule="auto"/>
        <w:ind w:right="261"/>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C24B77" w:rsidRPr="00DE071B">
        <w:rPr>
          <w:rFonts w:ascii="Times New Roman" w:eastAsia="Times New Roman" w:hAnsi="Times New Roman" w:cs="Times New Roman"/>
          <w:sz w:val="28"/>
          <w:szCs w:val="28"/>
          <w:lang w:val="kk-KZ"/>
        </w:rPr>
        <w:t>1.</w:t>
      </w:r>
      <w:r w:rsidR="00EA4310" w:rsidRPr="00DE071B">
        <w:rPr>
          <w:rFonts w:ascii="Times New Roman" w:eastAsia="Times New Roman" w:hAnsi="Times New Roman" w:cs="Times New Roman"/>
          <w:sz w:val="28"/>
          <w:szCs w:val="28"/>
          <w:lang w:val="kk-KZ"/>
        </w:rPr>
        <w:t>6</w:t>
      </w:r>
      <w:r w:rsidR="00C24B77" w:rsidRPr="00DE071B">
        <w:rPr>
          <w:rFonts w:ascii="Times New Roman" w:eastAsia="Times New Roman" w:hAnsi="Times New Roman" w:cs="Times New Roman"/>
          <w:sz w:val="28"/>
          <w:szCs w:val="28"/>
          <w:lang w:val="kk-KZ"/>
        </w:rPr>
        <w:t xml:space="preserve"> </w:t>
      </w:r>
      <w:r w:rsidRPr="00DE071B">
        <w:rPr>
          <w:rFonts w:ascii="Times New Roman" w:eastAsia="Times New Roman" w:hAnsi="Times New Roman" w:cs="Times New Roman"/>
          <w:sz w:val="28"/>
          <w:szCs w:val="28"/>
          <w:lang w:val="kk-KZ"/>
        </w:rPr>
        <w:t>Е</w:t>
      </w:r>
      <w:r w:rsidR="00414EAE" w:rsidRPr="00DE071B">
        <w:rPr>
          <w:rFonts w:ascii="Times New Roman" w:eastAsia="Times New Roman" w:hAnsi="Times New Roman" w:cs="Times New Roman"/>
          <w:sz w:val="28"/>
          <w:szCs w:val="28"/>
          <w:lang w:val="kk-KZ"/>
        </w:rPr>
        <w:t>рітінділерді қоспалардан тазартуда а</w:t>
      </w:r>
      <w:r w:rsidR="00C24B77" w:rsidRPr="00DE071B">
        <w:rPr>
          <w:rFonts w:ascii="Times New Roman" w:eastAsia="Times New Roman" w:hAnsi="Times New Roman" w:cs="Times New Roman"/>
          <w:sz w:val="28"/>
          <w:szCs w:val="28"/>
          <w:lang w:val="kk-KZ"/>
        </w:rPr>
        <w:t>нион алмастырғыш мембраналарды қолдан</w:t>
      </w:r>
      <w:r w:rsidR="00414EAE" w:rsidRPr="00DE071B">
        <w:rPr>
          <w:rFonts w:ascii="Times New Roman" w:eastAsia="Times New Roman" w:hAnsi="Times New Roman" w:cs="Times New Roman"/>
          <w:sz w:val="28"/>
          <w:szCs w:val="28"/>
          <w:lang w:val="kk-KZ"/>
        </w:rPr>
        <w:t>у тәжірибесі</w:t>
      </w:r>
    </w:p>
    <w:p w14:paraId="4AE5BA90" w14:textId="77777777" w:rsidR="00C00055" w:rsidRPr="002B3DD1" w:rsidRDefault="00C00055" w:rsidP="00C24B77">
      <w:pPr>
        <w:widowControl w:val="0"/>
        <w:pBdr>
          <w:top w:val="nil"/>
          <w:left w:val="nil"/>
          <w:bottom w:val="nil"/>
          <w:right w:val="nil"/>
          <w:between w:val="nil"/>
        </w:pBdr>
        <w:tabs>
          <w:tab w:val="left" w:pos="709"/>
        </w:tabs>
        <w:spacing w:after="0" w:line="240" w:lineRule="auto"/>
        <w:ind w:right="261"/>
        <w:jc w:val="both"/>
        <w:rPr>
          <w:rFonts w:ascii="Times New Roman" w:eastAsia="Times New Roman" w:hAnsi="Times New Roman" w:cs="Times New Roman"/>
          <w:sz w:val="28"/>
          <w:szCs w:val="28"/>
          <w:lang w:val="kk-KZ"/>
        </w:rPr>
      </w:pPr>
    </w:p>
    <w:p w14:paraId="502501BE" w14:textId="07DA5D36" w:rsidR="004A53F5" w:rsidRDefault="00EB4BBC" w:rsidP="004A53F5">
      <w:pPr>
        <w:widowControl w:val="0"/>
        <w:pBdr>
          <w:top w:val="nil"/>
          <w:left w:val="nil"/>
          <w:bottom w:val="nil"/>
          <w:right w:val="nil"/>
          <w:between w:val="nil"/>
        </w:pBdr>
        <w:tabs>
          <w:tab w:val="left" w:pos="2268"/>
        </w:tabs>
        <w:spacing w:after="0" w:line="240" w:lineRule="auto"/>
        <w:ind w:firstLine="851"/>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Соңғы жылдары шетелдік тәжірибеде сульфаттық ерітінділерді тазарту кезінде анион алмастырғыш мембраналарды қолдану жиі кездеседі. Бұл әдістің артықшылықтары:</w:t>
      </w:r>
    </w:p>
    <w:p w14:paraId="03ACE4A8" w14:textId="77777777" w:rsidR="00176B91" w:rsidRPr="00B2451F" w:rsidRDefault="00176B91" w:rsidP="00176B91">
      <w:pPr>
        <w:spacing w:after="0" w:line="240" w:lineRule="auto"/>
        <w:ind w:firstLine="708"/>
        <w:jc w:val="both"/>
        <w:rPr>
          <w:rFonts w:ascii="Times New Roman" w:hAnsi="Times New Roman" w:cs="Times New Roman"/>
          <w:sz w:val="28"/>
          <w:szCs w:val="28"/>
          <w:lang w:val="kk-KZ"/>
        </w:rPr>
      </w:pPr>
      <w:r w:rsidRPr="00B2451F">
        <w:rPr>
          <w:rFonts w:ascii="Times New Roman" w:hAnsi="Times New Roman" w:cs="Times New Roman"/>
          <w:sz w:val="28"/>
          <w:szCs w:val="28"/>
          <w:lang w:val="kk-KZ"/>
        </w:rPr>
        <w:t>- тазартылатын ерітіндіге қосымша элементтер мен қосылыстар енгізілмейді, бұл сонымен қатар оларды сатып алудың немесе дайындаудың, жеткізудің және сақтаудың қажеті жоқ дегенді білдіреді;</w:t>
      </w:r>
    </w:p>
    <w:p w14:paraId="1ACCA0BB" w14:textId="77777777" w:rsidR="00176B91" w:rsidRPr="0090587F" w:rsidRDefault="00176B91" w:rsidP="00176B91">
      <w:pPr>
        <w:spacing w:after="0" w:line="240" w:lineRule="auto"/>
        <w:ind w:firstLine="708"/>
        <w:jc w:val="both"/>
        <w:rPr>
          <w:rFonts w:ascii="Times New Roman" w:hAnsi="Times New Roman" w:cs="Times New Roman"/>
          <w:sz w:val="28"/>
          <w:szCs w:val="28"/>
          <w:lang w:val="kk-KZ"/>
        </w:rPr>
      </w:pPr>
      <w:r w:rsidRPr="00B2451F">
        <w:rPr>
          <w:rFonts w:ascii="Times New Roman" w:hAnsi="Times New Roman" w:cs="Times New Roman"/>
          <w:sz w:val="28"/>
          <w:szCs w:val="28"/>
          <w:lang w:val="kk-KZ"/>
        </w:rPr>
        <w:t>- анион алмастырғыш мембраналы электролизердің көмегімен анодта Fe</w:t>
      </w:r>
      <w:r w:rsidRPr="00B2451F">
        <w:rPr>
          <w:rFonts w:ascii="Times New Roman" w:hAnsi="Times New Roman" w:cs="Times New Roman"/>
          <w:sz w:val="28"/>
          <w:szCs w:val="28"/>
          <w:vertAlign w:val="superscript"/>
          <w:lang w:val="kk-KZ"/>
        </w:rPr>
        <w:t>2+</w:t>
      </w:r>
      <w:r w:rsidRPr="00B2451F">
        <w:rPr>
          <w:rFonts w:ascii="Times New Roman" w:hAnsi="Times New Roman" w:cs="Times New Roman"/>
          <w:sz w:val="28"/>
          <w:szCs w:val="28"/>
          <w:lang w:val="kk-KZ"/>
        </w:rPr>
        <w:t xml:space="preserve"> ионын Fe</w:t>
      </w:r>
      <w:r w:rsidRPr="00B2451F">
        <w:rPr>
          <w:rFonts w:ascii="Times New Roman" w:hAnsi="Times New Roman" w:cs="Times New Roman"/>
          <w:sz w:val="28"/>
          <w:szCs w:val="28"/>
          <w:vertAlign w:val="superscript"/>
          <w:lang w:val="kk-KZ"/>
        </w:rPr>
        <w:t>3+</w:t>
      </w:r>
      <w:r w:rsidRPr="00B2451F">
        <w:rPr>
          <w:rFonts w:ascii="Times New Roman" w:hAnsi="Times New Roman" w:cs="Times New Roman"/>
          <w:sz w:val="28"/>
          <w:szCs w:val="28"/>
          <w:lang w:val="kk-KZ"/>
        </w:rPr>
        <w:t xml:space="preserve"> ионына электрототықтыру процесін орындасақ, онымен бір уақытта  катодта ерітінділерді мыс пен никелден тазартудың электроцементациялық процесін қатар жүргізуге болады.</w:t>
      </w:r>
    </w:p>
    <w:p w14:paraId="4EE44B79" w14:textId="77777777" w:rsidR="00EB4BBC" w:rsidRDefault="00EB4BBC" w:rsidP="004A53F5">
      <w:pPr>
        <w:widowControl w:val="0"/>
        <w:pBdr>
          <w:top w:val="nil"/>
          <w:left w:val="nil"/>
          <w:bottom w:val="nil"/>
          <w:right w:val="nil"/>
          <w:between w:val="nil"/>
        </w:pBdr>
        <w:tabs>
          <w:tab w:val="left" w:pos="2268"/>
        </w:tabs>
        <w:spacing w:after="0" w:line="240" w:lineRule="auto"/>
        <w:ind w:firstLine="851"/>
        <w:jc w:val="both"/>
        <w:rPr>
          <w:rFonts w:ascii="Times New Roman" w:eastAsia="Times New Roman" w:hAnsi="Times New Roman" w:cs="Times New Roman"/>
          <w:sz w:val="28"/>
          <w:szCs w:val="28"/>
          <w:lang w:val="kk-KZ"/>
        </w:rPr>
      </w:pPr>
    </w:p>
    <w:p w14:paraId="0B924C3C" w14:textId="5D6D5C24" w:rsidR="004A53F5" w:rsidRPr="00430C56" w:rsidRDefault="004A53F5" w:rsidP="00865AFA">
      <w:pPr>
        <w:widowControl w:val="0"/>
        <w:pBdr>
          <w:top w:val="nil"/>
          <w:left w:val="nil"/>
          <w:bottom w:val="nil"/>
          <w:right w:val="nil"/>
          <w:between w:val="nil"/>
        </w:pBdr>
        <w:tabs>
          <w:tab w:val="left" w:pos="2268"/>
        </w:tabs>
        <w:spacing w:after="0" w:line="240" w:lineRule="auto"/>
        <w:ind w:firstLine="709"/>
        <w:jc w:val="both"/>
        <w:rPr>
          <w:rFonts w:ascii="Times New Roman" w:eastAsia="Times New Roman" w:hAnsi="Times New Roman" w:cs="Times New Roman"/>
          <w:sz w:val="28"/>
          <w:szCs w:val="28"/>
          <w:lang w:val="kk-KZ"/>
        </w:rPr>
      </w:pPr>
      <w:r w:rsidRPr="00D06AD7">
        <w:rPr>
          <w:rFonts w:ascii="Times New Roman" w:eastAsia="Times New Roman" w:hAnsi="Times New Roman" w:cs="Times New Roman"/>
          <w:sz w:val="28"/>
          <w:szCs w:val="28"/>
          <w:lang w:val="kk-KZ"/>
        </w:rPr>
        <w:t>1.</w:t>
      </w:r>
      <w:r w:rsidR="00EA4310">
        <w:rPr>
          <w:rFonts w:ascii="Times New Roman" w:eastAsia="Times New Roman" w:hAnsi="Times New Roman" w:cs="Times New Roman"/>
          <w:sz w:val="28"/>
          <w:szCs w:val="28"/>
          <w:lang w:val="kk-KZ"/>
        </w:rPr>
        <w:t>6</w:t>
      </w:r>
      <w:r w:rsidRPr="00D06AD7">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w:t>
      </w:r>
      <w:r w:rsidRPr="00D06AD7">
        <w:rPr>
          <w:rFonts w:ascii="Times New Roman" w:eastAsia="Times New Roman" w:hAnsi="Times New Roman" w:cs="Times New Roman"/>
          <w:sz w:val="28"/>
          <w:szCs w:val="28"/>
          <w:lang w:val="kk-KZ"/>
        </w:rPr>
        <w:t xml:space="preserve"> Комплексті қосыл</w:t>
      </w:r>
      <w:r w:rsidR="001B6455">
        <w:rPr>
          <w:rFonts w:ascii="Times New Roman" w:eastAsia="Times New Roman" w:hAnsi="Times New Roman" w:cs="Times New Roman"/>
          <w:sz w:val="28"/>
          <w:szCs w:val="28"/>
          <w:lang w:val="kk-KZ"/>
        </w:rPr>
        <w:t>ы</w:t>
      </w:r>
      <w:r w:rsidRPr="00D06AD7">
        <w:rPr>
          <w:rFonts w:ascii="Times New Roman" w:eastAsia="Times New Roman" w:hAnsi="Times New Roman" w:cs="Times New Roman"/>
          <w:sz w:val="28"/>
          <w:szCs w:val="28"/>
          <w:lang w:val="kk-KZ"/>
        </w:rPr>
        <w:t>стардың түзілуінің анион алмасудың электр өткізгіштігіне әсері</w:t>
      </w:r>
    </w:p>
    <w:p w14:paraId="2ED44461" w14:textId="77777777" w:rsidR="00106EE8" w:rsidRDefault="00106EE8" w:rsidP="00106EE8">
      <w:pPr>
        <w:widowControl w:val="0"/>
        <w:pBdr>
          <w:top w:val="nil"/>
          <w:left w:val="nil"/>
          <w:bottom w:val="nil"/>
          <w:right w:val="nil"/>
          <w:between w:val="nil"/>
        </w:pBdr>
        <w:tabs>
          <w:tab w:val="left" w:pos="851"/>
        </w:tabs>
        <w:spacing w:after="0" w:line="240" w:lineRule="auto"/>
        <w:ind w:right="-1"/>
        <w:jc w:val="both"/>
        <w:rPr>
          <w:rFonts w:ascii="Times New Roman" w:eastAsia="Times New Roman" w:hAnsi="Times New Roman" w:cs="Times New Roman"/>
          <w:sz w:val="28"/>
          <w:szCs w:val="28"/>
          <w:lang w:val="kk-KZ"/>
        </w:rPr>
      </w:pPr>
    </w:p>
    <w:p w14:paraId="60FB2D2C" w14:textId="3CD845D6" w:rsidR="00106EE8" w:rsidRPr="00C24ECB" w:rsidRDefault="00C24ECB" w:rsidP="00C24ECB">
      <w:pPr>
        <w:widowControl w:val="0"/>
        <w:pBdr>
          <w:top w:val="nil"/>
          <w:left w:val="nil"/>
          <w:bottom w:val="nil"/>
          <w:right w:val="nil"/>
          <w:between w:val="nil"/>
        </w:pBdr>
        <w:shd w:val="clear" w:color="auto" w:fill="FFFFFF" w:themeFill="background1"/>
        <w:tabs>
          <w:tab w:val="left" w:pos="709"/>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ab/>
      </w:r>
      <w:r w:rsidR="00106EE8" w:rsidRPr="00C24ECB">
        <w:rPr>
          <w:rFonts w:ascii="Times New Roman" w:eastAsia="Times New Roman" w:hAnsi="Times New Roman" w:cs="Times New Roman"/>
          <w:sz w:val="28"/>
          <w:szCs w:val="28"/>
          <w:lang w:val="kk-KZ"/>
        </w:rPr>
        <w:t>Ni, Cu және Zn хлоридтерінің сұйылтылған (0,02-0,2 Н) ерітінділеріндегі мембраналар қолданысы зерттелген</w:t>
      </w:r>
      <w:r w:rsidR="009A3BF9">
        <w:rPr>
          <w:rFonts w:ascii="Times New Roman" w:eastAsia="Times New Roman" w:hAnsi="Times New Roman" w:cs="Times New Roman"/>
          <w:sz w:val="28"/>
          <w:szCs w:val="28"/>
          <w:lang w:val="kk-KZ"/>
        </w:rPr>
        <w:t xml:space="preserve"> </w:t>
      </w:r>
      <w:r w:rsidR="00106EE8" w:rsidRPr="00C24ECB">
        <w:rPr>
          <w:rFonts w:ascii="Times New Roman" w:eastAsia="Times New Roman" w:hAnsi="Times New Roman" w:cs="Times New Roman"/>
          <w:sz w:val="28"/>
          <w:szCs w:val="28"/>
          <w:lang w:val="kk-KZ"/>
        </w:rPr>
        <w:t>[</w:t>
      </w:r>
      <w:r w:rsidR="00016F64" w:rsidRPr="00016F64">
        <w:rPr>
          <w:rFonts w:ascii="Times New Roman" w:eastAsia="Times New Roman" w:hAnsi="Times New Roman" w:cs="Times New Roman"/>
          <w:sz w:val="28"/>
          <w:szCs w:val="28"/>
          <w:lang w:val="kk-KZ"/>
        </w:rPr>
        <w:t>79</w:t>
      </w:r>
      <w:r w:rsidR="00106EE8" w:rsidRPr="00C24ECB">
        <w:rPr>
          <w:rFonts w:ascii="Times New Roman" w:eastAsia="Times New Roman" w:hAnsi="Times New Roman" w:cs="Times New Roman"/>
          <w:sz w:val="28"/>
          <w:szCs w:val="28"/>
          <w:lang w:val="kk-KZ"/>
        </w:rPr>
        <w:t>]. Түсті металл хлоридтерінің ерітінділерін электродиализде (гальваникалық өндірістен шыққан қалдық суларды ауыр металдардан тазартуда) анионалмасу (МА-40, МА-41) және катионалмасу (МК-40, МФ-4СК) мембраналарын қолдану болып табылады [</w:t>
      </w:r>
      <w:r w:rsidR="00113969" w:rsidRPr="00113969">
        <w:rPr>
          <w:rFonts w:ascii="Times New Roman" w:eastAsia="Times New Roman" w:hAnsi="Times New Roman" w:cs="Times New Roman"/>
          <w:sz w:val="28"/>
          <w:szCs w:val="28"/>
          <w:lang w:val="kk-KZ"/>
        </w:rPr>
        <w:t>80</w:t>
      </w:r>
      <w:r w:rsidR="00106EE8" w:rsidRPr="00C24ECB">
        <w:rPr>
          <w:rFonts w:ascii="Times New Roman" w:eastAsia="Times New Roman" w:hAnsi="Times New Roman" w:cs="Times New Roman"/>
          <w:sz w:val="28"/>
          <w:szCs w:val="28"/>
          <w:lang w:val="kk-KZ"/>
        </w:rPr>
        <w:t xml:space="preserve">]. </w:t>
      </w:r>
    </w:p>
    <w:p w14:paraId="1F00CD60" w14:textId="26B6F4BE" w:rsidR="00106EE8" w:rsidRPr="00C24ECB" w:rsidRDefault="00106EE8" w:rsidP="00C24ECB">
      <w:pPr>
        <w:widowControl w:val="0"/>
        <w:pBdr>
          <w:top w:val="nil"/>
          <w:left w:val="nil"/>
          <w:bottom w:val="nil"/>
          <w:right w:val="nil"/>
          <w:between w:val="nil"/>
        </w:pBdr>
        <w:shd w:val="clear" w:color="auto" w:fill="FFFFFF" w:themeFill="background1"/>
        <w:tabs>
          <w:tab w:val="left" w:pos="851"/>
        </w:tabs>
        <w:spacing w:after="0" w:line="240" w:lineRule="auto"/>
        <w:ind w:firstLine="709"/>
        <w:jc w:val="both"/>
        <w:rPr>
          <w:rFonts w:ascii="Times New Roman" w:eastAsia="Times New Roman" w:hAnsi="Times New Roman" w:cs="Times New Roman"/>
          <w:sz w:val="28"/>
          <w:szCs w:val="28"/>
          <w:lang w:val="kk-KZ"/>
        </w:rPr>
      </w:pPr>
      <w:r w:rsidRPr="00C24ECB">
        <w:rPr>
          <w:rFonts w:ascii="Times New Roman" w:eastAsia="Times New Roman" w:hAnsi="Times New Roman" w:cs="Times New Roman"/>
          <w:sz w:val="28"/>
          <w:szCs w:val="28"/>
          <w:lang w:val="kk-KZ"/>
        </w:rPr>
        <w:t>Калий гидроксидінің концентрацияланған (мас. 55%) ерітінділерін аз мөлшердегі (0,5 масса %) хлорид иондарынан тазарту үшін күшті негізгі және әлсіз негіздік анионалмастырғыштарға негізделген анион алмасу мембраналары қолданылды [</w:t>
      </w:r>
      <w:r w:rsidR="00113969" w:rsidRPr="00113969">
        <w:rPr>
          <w:rFonts w:ascii="Times New Roman" w:eastAsia="Times New Roman" w:hAnsi="Times New Roman" w:cs="Times New Roman"/>
          <w:sz w:val="28"/>
          <w:szCs w:val="28"/>
          <w:lang w:val="kk-KZ"/>
        </w:rPr>
        <w:t>81</w:t>
      </w:r>
      <w:r w:rsidRPr="00C24ECB">
        <w:rPr>
          <w:rFonts w:ascii="Times New Roman" w:eastAsia="Times New Roman" w:hAnsi="Times New Roman" w:cs="Times New Roman"/>
          <w:sz w:val="28"/>
          <w:szCs w:val="28"/>
          <w:lang w:val="kk-KZ"/>
        </w:rPr>
        <w:t>].</w:t>
      </w:r>
    </w:p>
    <w:p w14:paraId="7CD38DEC" w14:textId="228D5159" w:rsidR="00106EE8" w:rsidRPr="00C24ECB" w:rsidRDefault="00106EE8" w:rsidP="00C24ECB">
      <w:pPr>
        <w:widowControl w:val="0"/>
        <w:pBdr>
          <w:top w:val="nil"/>
          <w:left w:val="nil"/>
          <w:bottom w:val="nil"/>
          <w:right w:val="nil"/>
          <w:between w:val="nil"/>
        </w:pBdr>
        <w:shd w:val="clear" w:color="auto" w:fill="FFFFFF" w:themeFill="background1"/>
        <w:spacing w:after="0" w:line="240" w:lineRule="auto"/>
        <w:jc w:val="both"/>
        <w:rPr>
          <w:rFonts w:ascii="Times New Roman" w:eastAsia="Times New Roman" w:hAnsi="Times New Roman" w:cs="Times New Roman"/>
          <w:sz w:val="28"/>
          <w:szCs w:val="28"/>
          <w:lang w:val="kk-KZ"/>
        </w:rPr>
      </w:pPr>
      <w:r w:rsidRPr="00C24ECB">
        <w:rPr>
          <w:rFonts w:ascii="Times New Roman" w:eastAsia="Times New Roman" w:hAnsi="Times New Roman" w:cs="Times New Roman"/>
          <w:sz w:val="28"/>
          <w:szCs w:val="28"/>
          <w:lang w:val="kk-KZ"/>
        </w:rPr>
        <w:tab/>
        <w:t xml:space="preserve">Мембраналық электролиз көмегімен күкірт қышқылы ерітінділерінен </w:t>
      </w:r>
      <w:r w:rsidRPr="00C24ECB">
        <w:rPr>
          <w:rFonts w:ascii="Times New Roman" w:eastAsia="Times New Roman" w:hAnsi="Times New Roman" w:cs="Times New Roman"/>
          <w:sz w:val="28"/>
          <w:szCs w:val="28"/>
          <w:lang w:val="kk-KZ"/>
        </w:rPr>
        <w:lastRenderedPageBreak/>
        <w:t xml:space="preserve">металл катиондарын жою үшін анион алмасу мембранасын пайдалануға болады. </w:t>
      </w:r>
      <w:r w:rsidR="00430C56" w:rsidRPr="00C24ECB">
        <w:rPr>
          <w:rFonts w:ascii="Times New Roman" w:eastAsia="Times New Roman" w:hAnsi="Times New Roman" w:cs="Times New Roman"/>
          <w:sz w:val="28"/>
          <w:szCs w:val="28"/>
          <w:lang w:val="kk-KZ"/>
        </w:rPr>
        <w:t xml:space="preserve">Үрдіс </w:t>
      </w:r>
      <w:r w:rsidRPr="00C24ECB">
        <w:rPr>
          <w:rFonts w:ascii="Times New Roman" w:eastAsia="Times New Roman" w:hAnsi="Times New Roman" w:cs="Times New Roman"/>
          <w:sz w:val="28"/>
          <w:szCs w:val="28"/>
          <w:lang w:val="kk-KZ"/>
        </w:rPr>
        <w:t>анион алмастырғыш мембранасы бар екі камералы ұяшықта жүргізіледі. Мырыш пен марганец катиондары катодта металл шөгіндісі (металдар қоспасы) түрінде орналасады. Катодты шөгіндіге Ni экстракциялау дәрежесі 89%-ға, ал күкірт қышқылының анолитке 100%-ға дейін жетеді [</w:t>
      </w:r>
      <w:r w:rsidR="009861A1">
        <w:rPr>
          <w:rFonts w:ascii="Times New Roman" w:eastAsia="Times New Roman" w:hAnsi="Times New Roman" w:cs="Times New Roman"/>
          <w:sz w:val="28"/>
          <w:szCs w:val="28"/>
          <w:lang w:val="kk-KZ"/>
        </w:rPr>
        <w:t>8</w:t>
      </w:r>
      <w:r w:rsidR="00113969" w:rsidRPr="00113969">
        <w:rPr>
          <w:rFonts w:ascii="Times New Roman" w:eastAsia="Times New Roman" w:hAnsi="Times New Roman" w:cs="Times New Roman"/>
          <w:sz w:val="28"/>
          <w:szCs w:val="28"/>
          <w:lang w:val="kk-KZ"/>
        </w:rPr>
        <w:t>2</w:t>
      </w:r>
      <w:r w:rsidRPr="00C24ECB">
        <w:rPr>
          <w:rFonts w:ascii="Times New Roman" w:eastAsia="Times New Roman" w:hAnsi="Times New Roman" w:cs="Times New Roman"/>
          <w:sz w:val="28"/>
          <w:szCs w:val="28"/>
          <w:lang w:val="kk-KZ"/>
        </w:rPr>
        <w:t>]. Сол сияқты марганец сульфатының ерітінділерінен металдық марганец пен марганец диоксидін алу үшін анион алмасу мембранасы қолданылды [</w:t>
      </w:r>
      <w:r w:rsidR="009861A1">
        <w:rPr>
          <w:rFonts w:ascii="Times New Roman" w:eastAsia="Times New Roman" w:hAnsi="Times New Roman" w:cs="Times New Roman"/>
          <w:sz w:val="28"/>
          <w:szCs w:val="28"/>
          <w:lang w:val="kk-KZ"/>
        </w:rPr>
        <w:t>8</w:t>
      </w:r>
      <w:r w:rsidR="00113969" w:rsidRPr="00113969">
        <w:rPr>
          <w:rFonts w:ascii="Times New Roman" w:eastAsia="Times New Roman" w:hAnsi="Times New Roman" w:cs="Times New Roman"/>
          <w:sz w:val="28"/>
          <w:szCs w:val="28"/>
          <w:lang w:val="kk-KZ"/>
        </w:rPr>
        <w:t>3</w:t>
      </w:r>
      <w:r w:rsidRPr="00C24ECB">
        <w:rPr>
          <w:rFonts w:ascii="Times New Roman" w:eastAsia="Times New Roman" w:hAnsi="Times New Roman" w:cs="Times New Roman"/>
          <w:sz w:val="28"/>
          <w:szCs w:val="28"/>
          <w:lang w:val="kk-KZ"/>
        </w:rPr>
        <w:t>].</w:t>
      </w:r>
    </w:p>
    <w:p w14:paraId="506F74A0" w14:textId="36AA2A02" w:rsidR="00C24B77" w:rsidRPr="00C24ECB" w:rsidRDefault="00106EE8" w:rsidP="00C24ECB">
      <w:pPr>
        <w:shd w:val="clear" w:color="auto" w:fill="FFFFFF" w:themeFill="background1"/>
        <w:spacing w:after="0" w:line="240" w:lineRule="auto"/>
        <w:ind w:firstLine="708"/>
        <w:jc w:val="both"/>
        <w:rPr>
          <w:rFonts w:ascii="Times New Roman" w:eastAsia="Times New Roman" w:hAnsi="Times New Roman" w:cs="Times New Roman"/>
          <w:sz w:val="28"/>
          <w:szCs w:val="28"/>
          <w:lang w:val="kk-KZ"/>
        </w:rPr>
      </w:pPr>
      <w:r w:rsidRPr="00C24ECB">
        <w:rPr>
          <w:rFonts w:ascii="Times New Roman" w:eastAsia="Times New Roman" w:hAnsi="Times New Roman" w:cs="Times New Roman"/>
          <w:sz w:val="28"/>
          <w:szCs w:val="28"/>
          <w:lang w:val="kk-KZ"/>
        </w:rPr>
        <w:t>Кеуекті диафрагманың кеуектерін сұйық анион алмастырғышпен толтыру диафрагманы анион алмасу мембранасына айналдырады [</w:t>
      </w:r>
      <w:r w:rsidR="009861A1">
        <w:rPr>
          <w:rFonts w:ascii="Times New Roman" w:eastAsia="Times New Roman" w:hAnsi="Times New Roman" w:cs="Times New Roman"/>
          <w:sz w:val="28"/>
          <w:szCs w:val="28"/>
          <w:lang w:val="kk-KZ"/>
        </w:rPr>
        <w:t>8</w:t>
      </w:r>
      <w:r w:rsidR="00113969" w:rsidRPr="00113969">
        <w:rPr>
          <w:rFonts w:ascii="Times New Roman" w:eastAsia="Times New Roman" w:hAnsi="Times New Roman" w:cs="Times New Roman"/>
          <w:sz w:val="28"/>
          <w:szCs w:val="28"/>
          <w:lang w:val="kk-KZ"/>
        </w:rPr>
        <w:t>4</w:t>
      </w:r>
      <w:r w:rsidRPr="00C24ECB">
        <w:rPr>
          <w:rFonts w:ascii="Times New Roman" w:eastAsia="Times New Roman" w:hAnsi="Times New Roman" w:cs="Times New Roman"/>
          <w:sz w:val="28"/>
          <w:szCs w:val="28"/>
          <w:lang w:val="kk-KZ"/>
        </w:rPr>
        <w:t xml:space="preserve">]. </w:t>
      </w:r>
    </w:p>
    <w:p w14:paraId="5EDA0D9E" w14:textId="4689A71E" w:rsidR="00C24B77" w:rsidRPr="00C24ECB" w:rsidRDefault="00C24B77" w:rsidP="00C24ECB">
      <w:pPr>
        <w:widowControl w:val="0"/>
        <w:pBdr>
          <w:top w:val="nil"/>
          <w:left w:val="nil"/>
          <w:bottom w:val="nil"/>
          <w:right w:val="nil"/>
          <w:between w:val="nil"/>
        </w:pBdr>
        <w:shd w:val="clear" w:color="auto" w:fill="FFFFFF" w:themeFill="background1"/>
        <w:tabs>
          <w:tab w:val="left" w:pos="709"/>
        </w:tabs>
        <w:spacing w:after="0" w:line="240" w:lineRule="auto"/>
        <w:ind w:right="144"/>
        <w:jc w:val="both"/>
        <w:rPr>
          <w:rFonts w:ascii="Times New Roman" w:eastAsia="Times New Roman" w:hAnsi="Times New Roman" w:cs="Times New Roman"/>
          <w:sz w:val="28"/>
          <w:szCs w:val="28"/>
          <w:lang w:val="kk-KZ"/>
        </w:rPr>
      </w:pPr>
      <w:r w:rsidRPr="00C24ECB">
        <w:rPr>
          <w:rFonts w:ascii="Times New Roman" w:eastAsia="Times New Roman" w:hAnsi="Times New Roman" w:cs="Times New Roman"/>
          <w:sz w:val="28"/>
          <w:szCs w:val="28"/>
          <w:lang w:val="kk-KZ"/>
        </w:rPr>
        <w:tab/>
      </w:r>
      <w:r w:rsidR="00430C56" w:rsidRPr="00C24ECB">
        <w:rPr>
          <w:rFonts w:ascii="Times New Roman" w:eastAsia="Times New Roman" w:hAnsi="Times New Roman" w:cs="Times New Roman"/>
          <w:sz w:val="28"/>
          <w:szCs w:val="28"/>
          <w:lang w:val="kk-KZ"/>
        </w:rPr>
        <w:t>Э</w:t>
      </w:r>
      <w:r w:rsidRPr="00C24ECB">
        <w:rPr>
          <w:rFonts w:ascii="Times New Roman" w:eastAsia="Times New Roman" w:hAnsi="Times New Roman" w:cs="Times New Roman"/>
          <w:sz w:val="28"/>
          <w:szCs w:val="28"/>
          <w:lang w:val="kk-KZ"/>
        </w:rPr>
        <w:t xml:space="preserve">лектродиализде қолданылатын ион алмастырғыш мембраналардың негізгі түрі гетерогенді мембраналар болып табылады. Мембраналар өндірісі </w:t>
      </w:r>
      <w:r w:rsidR="00430C56" w:rsidRPr="00C24ECB">
        <w:rPr>
          <w:rFonts w:ascii="Times New Roman" w:eastAsia="Times New Roman" w:hAnsi="Times New Roman" w:cs="Times New Roman"/>
          <w:sz w:val="28"/>
          <w:szCs w:val="28"/>
          <w:lang w:val="kk-KZ"/>
        </w:rPr>
        <w:t xml:space="preserve">Ресей мемлекетінің </w:t>
      </w:r>
      <w:r w:rsidRPr="00C24ECB">
        <w:rPr>
          <w:rFonts w:ascii="Times New Roman" w:eastAsia="Times New Roman" w:hAnsi="Times New Roman" w:cs="Times New Roman"/>
          <w:sz w:val="28"/>
          <w:szCs w:val="28"/>
          <w:lang w:val="kk-KZ"/>
        </w:rPr>
        <w:t>Щекино қаласында, «Щекиноазот» АҚ-да [</w:t>
      </w:r>
      <w:r w:rsidR="009861A1">
        <w:rPr>
          <w:rFonts w:ascii="Times New Roman" w:eastAsia="Times New Roman" w:hAnsi="Times New Roman" w:cs="Times New Roman"/>
          <w:sz w:val="28"/>
          <w:szCs w:val="28"/>
          <w:lang w:val="kk-KZ"/>
        </w:rPr>
        <w:t>8</w:t>
      </w:r>
      <w:r w:rsidR="00E02342" w:rsidRPr="00E02342">
        <w:rPr>
          <w:rFonts w:ascii="Times New Roman" w:eastAsia="Times New Roman" w:hAnsi="Times New Roman" w:cs="Times New Roman"/>
          <w:sz w:val="28"/>
          <w:szCs w:val="28"/>
          <w:lang w:val="kk-KZ"/>
        </w:rPr>
        <w:t>5</w:t>
      </w:r>
      <w:r w:rsidRPr="00C24ECB">
        <w:rPr>
          <w:rFonts w:ascii="Times New Roman" w:eastAsia="Times New Roman" w:hAnsi="Times New Roman" w:cs="Times New Roman"/>
          <w:sz w:val="28"/>
          <w:szCs w:val="28"/>
          <w:lang w:val="kk-KZ"/>
        </w:rPr>
        <w:t>] іргетасы қаланған. Онда электродиализ қондырғылары да шығарылады [</w:t>
      </w:r>
      <w:r w:rsidR="00366AFF" w:rsidRPr="00366AFF">
        <w:rPr>
          <w:rFonts w:ascii="Times New Roman" w:eastAsia="Times New Roman" w:hAnsi="Times New Roman" w:cs="Times New Roman"/>
          <w:sz w:val="28"/>
          <w:szCs w:val="28"/>
          <w:lang w:val="kk-KZ"/>
        </w:rPr>
        <w:t>85</w:t>
      </w:r>
      <w:r w:rsidRPr="00C24ECB">
        <w:rPr>
          <w:rFonts w:ascii="Times New Roman" w:eastAsia="Times New Roman" w:hAnsi="Times New Roman" w:cs="Times New Roman"/>
          <w:sz w:val="28"/>
          <w:szCs w:val="28"/>
          <w:lang w:val="kk-KZ"/>
        </w:rPr>
        <w:t>] және физикалық зерттеулер жүргізілуге дайын ион алмасу мембраналарының химиялық сипаттамалары [</w:t>
      </w:r>
      <w:r w:rsidR="00366AFF" w:rsidRPr="00366AFF">
        <w:rPr>
          <w:rFonts w:ascii="Times New Roman" w:eastAsia="Times New Roman" w:hAnsi="Times New Roman" w:cs="Times New Roman"/>
          <w:sz w:val="28"/>
          <w:szCs w:val="28"/>
          <w:lang w:val="kk-KZ"/>
        </w:rPr>
        <w:t>86</w:t>
      </w:r>
      <w:r w:rsidRPr="00C24ECB">
        <w:rPr>
          <w:rFonts w:ascii="Times New Roman" w:eastAsia="Times New Roman" w:hAnsi="Times New Roman" w:cs="Times New Roman"/>
          <w:sz w:val="28"/>
          <w:szCs w:val="28"/>
          <w:lang w:val="kk-KZ"/>
        </w:rPr>
        <w:t>], сонымен қатар әртүрлі талаптарға сай мембраналарды жақсарту және өзгерту бойынша жұмыстар жүргізіледі [</w:t>
      </w:r>
      <w:r w:rsidR="00366AFF" w:rsidRPr="00366AFF">
        <w:rPr>
          <w:rFonts w:ascii="Times New Roman" w:eastAsia="Times New Roman" w:hAnsi="Times New Roman" w:cs="Times New Roman"/>
          <w:sz w:val="28"/>
          <w:szCs w:val="28"/>
          <w:lang w:val="kk-KZ"/>
        </w:rPr>
        <w:t>87</w:t>
      </w:r>
      <w:r w:rsidRPr="00C24ECB">
        <w:rPr>
          <w:rFonts w:ascii="Times New Roman" w:eastAsia="Times New Roman" w:hAnsi="Times New Roman" w:cs="Times New Roman"/>
          <w:sz w:val="28"/>
          <w:szCs w:val="28"/>
          <w:lang w:val="kk-KZ"/>
        </w:rPr>
        <w:t>].</w:t>
      </w:r>
    </w:p>
    <w:p w14:paraId="0925AF47" w14:textId="05C1F36A" w:rsidR="00A76C0A" w:rsidRPr="00292E37" w:rsidRDefault="00C24B77" w:rsidP="00C24ECB">
      <w:pPr>
        <w:widowControl w:val="0"/>
        <w:pBdr>
          <w:top w:val="nil"/>
          <w:left w:val="nil"/>
          <w:bottom w:val="nil"/>
          <w:right w:val="nil"/>
          <w:between w:val="nil"/>
        </w:pBdr>
        <w:shd w:val="clear" w:color="auto" w:fill="FFFFFF" w:themeFill="background1"/>
        <w:tabs>
          <w:tab w:val="left" w:pos="709"/>
        </w:tabs>
        <w:spacing w:after="0" w:line="240" w:lineRule="auto"/>
        <w:ind w:right="3"/>
        <w:jc w:val="both"/>
        <w:rPr>
          <w:rFonts w:ascii="Times New Roman" w:eastAsia="Times New Roman" w:hAnsi="Times New Roman" w:cs="Times New Roman"/>
          <w:sz w:val="28"/>
          <w:szCs w:val="28"/>
          <w:lang w:val="kk-KZ"/>
        </w:rPr>
      </w:pPr>
      <w:r w:rsidRPr="00C24ECB">
        <w:rPr>
          <w:rFonts w:ascii="Times New Roman" w:eastAsia="Times New Roman" w:hAnsi="Times New Roman" w:cs="Times New Roman"/>
          <w:sz w:val="28"/>
          <w:szCs w:val="28"/>
          <w:lang w:val="kk-KZ"/>
        </w:rPr>
        <w:tab/>
        <w:t>МК-40 сериялы катионалмастырғыш мембранасын дайындау үшін стирол мен дивинилбензолдың сополимерін сульфондау арқылы алынған 65% күшті қышқылды сульфокатионалмастырғыш қоспасы дайындалады. М</w:t>
      </w:r>
      <w:r w:rsidR="00430C56" w:rsidRPr="00C24ECB">
        <w:rPr>
          <w:rFonts w:ascii="Times New Roman" w:eastAsia="Times New Roman" w:hAnsi="Times New Roman" w:cs="Times New Roman"/>
          <w:sz w:val="28"/>
          <w:szCs w:val="28"/>
          <w:lang w:val="kk-KZ"/>
        </w:rPr>
        <w:t>А</w:t>
      </w:r>
      <w:r w:rsidRPr="00C24ECB">
        <w:rPr>
          <w:rFonts w:ascii="Times New Roman" w:eastAsia="Times New Roman" w:hAnsi="Times New Roman" w:cs="Times New Roman"/>
          <w:sz w:val="28"/>
          <w:szCs w:val="28"/>
          <w:lang w:val="kk-KZ"/>
        </w:rPr>
        <w:t>-40 сериялы анион алмасу мембранасы 55% полифункционалды, құрамында 20% төрттік аммоний негіздерінен басқа, екіншілік және үшінші реттік аминдер бар анион алмастырғыш MA-41 сериялық анион алмасу мембранасында стирол сополимерін дивинилбензолмен хлорметилдеу, содан кейін триметиламинмен аминдеу арқылы алынған жоғары негізді анион алмастырғыштың 65% бар. Бұл анионалмастырғышта ионогендік топтардың бір ғана түрі бар - бензилтриметиламмоний топтары. Мембраналар нейлоннан немесе нейлоннан жасалған арматуралық матамен ион алмастырғыш шайырдың температурасында престеу арқылы жасалады. МА-41 анион алмасу мембранасының изопорлы МА-41И және макрокеуекті МА-41П аналогтары, фосфор қышқылының катионалмастырғышы негізіндегі МК-41 катионалмастырғыш мембраналары және МК-40 престеу арқылы алынған МБ-1 маркалы биполярлы мембраналар да шығарылады және МА-40 және МБ-2 маркасы, МК-40 және МА-41 басу арқылы алынады. Жұмыс кезінде электр кедергісі ең аз болатын ең жақсы биполярлы мембрана МК-41 және МА-41 мембраналарын қосу арқылы алынған МБ-3 мембранасы болып табылады [</w:t>
      </w:r>
      <w:r w:rsidR="00366AFF" w:rsidRPr="00366AFF">
        <w:rPr>
          <w:rFonts w:ascii="Times New Roman" w:eastAsia="Times New Roman" w:hAnsi="Times New Roman" w:cs="Times New Roman"/>
          <w:sz w:val="28"/>
          <w:szCs w:val="28"/>
          <w:lang w:val="kk-KZ"/>
        </w:rPr>
        <w:t>88</w:t>
      </w:r>
      <w:r w:rsidRPr="00C24ECB">
        <w:rPr>
          <w:rFonts w:ascii="Times New Roman" w:eastAsia="Times New Roman" w:hAnsi="Times New Roman" w:cs="Times New Roman"/>
          <w:sz w:val="28"/>
          <w:szCs w:val="28"/>
          <w:lang w:val="kk-KZ"/>
        </w:rPr>
        <w:t>]. Ион алмастырғыш мембраналар: 1) гомогенді – бір ғана ион алмастырғыш шайырдан тұрады, 2) гетерогенді – ион алмастырғыш шайыр мен инертті байланыстырғыш қоспасы, көбінесе мұндай мембраналар синтетикалық талшықтармен нығайтылады, 3) интерполимер – ион алмасу қоспасы – шайыр және сызықтық құрылымы бар байланыстырғыштан алынады [</w:t>
      </w:r>
      <w:r w:rsidR="00366AFF" w:rsidRPr="00366AFF">
        <w:rPr>
          <w:rFonts w:ascii="Times New Roman" w:eastAsia="Times New Roman" w:hAnsi="Times New Roman" w:cs="Times New Roman"/>
          <w:sz w:val="28"/>
          <w:szCs w:val="28"/>
          <w:lang w:val="kk-KZ"/>
        </w:rPr>
        <w:t>8</w:t>
      </w:r>
      <w:r w:rsidR="00835D1B" w:rsidRPr="00835D1B">
        <w:rPr>
          <w:rFonts w:ascii="Times New Roman" w:eastAsia="Times New Roman" w:hAnsi="Times New Roman" w:cs="Times New Roman"/>
          <w:sz w:val="28"/>
          <w:szCs w:val="28"/>
          <w:lang w:val="kk-KZ"/>
        </w:rPr>
        <w:t>9</w:t>
      </w:r>
      <w:r w:rsidRPr="00C24ECB">
        <w:rPr>
          <w:rFonts w:ascii="Times New Roman" w:eastAsia="Times New Roman" w:hAnsi="Times New Roman" w:cs="Times New Roman"/>
          <w:sz w:val="28"/>
          <w:szCs w:val="28"/>
          <w:lang w:val="kk-KZ"/>
        </w:rPr>
        <w:t>] .</w:t>
      </w:r>
      <w:r w:rsidRPr="0090587F">
        <w:rPr>
          <w:rFonts w:ascii="Times New Roman" w:eastAsia="Times New Roman" w:hAnsi="Times New Roman" w:cs="Times New Roman"/>
          <w:sz w:val="28"/>
          <w:szCs w:val="28"/>
          <w:lang w:val="kk-KZ"/>
        </w:rPr>
        <w:t xml:space="preserve"> </w:t>
      </w:r>
    </w:p>
    <w:p w14:paraId="3513E4B6" w14:textId="77777777" w:rsidR="00A76C0A" w:rsidRDefault="00A76C0A" w:rsidP="00C24ECB">
      <w:pPr>
        <w:widowControl w:val="0"/>
        <w:pBdr>
          <w:top w:val="nil"/>
          <w:left w:val="nil"/>
          <w:bottom w:val="nil"/>
          <w:right w:val="nil"/>
          <w:between w:val="nil"/>
        </w:pBdr>
        <w:shd w:val="clear" w:color="auto" w:fill="FFFFFF" w:themeFill="background1"/>
        <w:tabs>
          <w:tab w:val="left" w:pos="709"/>
        </w:tabs>
        <w:spacing w:after="0" w:line="240" w:lineRule="auto"/>
        <w:ind w:right="3"/>
        <w:jc w:val="both"/>
        <w:rPr>
          <w:rFonts w:ascii="Times New Roman" w:eastAsia="Times New Roman" w:hAnsi="Times New Roman" w:cs="Times New Roman"/>
          <w:sz w:val="28"/>
          <w:szCs w:val="28"/>
          <w:lang w:val="kk-KZ"/>
        </w:rPr>
      </w:pPr>
    </w:p>
    <w:p w14:paraId="3E4BE066" w14:textId="77777777" w:rsidR="00C67C39" w:rsidRDefault="00C67C39" w:rsidP="00C24ECB">
      <w:pPr>
        <w:widowControl w:val="0"/>
        <w:pBdr>
          <w:top w:val="nil"/>
          <w:left w:val="nil"/>
          <w:bottom w:val="nil"/>
          <w:right w:val="nil"/>
          <w:between w:val="nil"/>
        </w:pBdr>
        <w:shd w:val="clear" w:color="auto" w:fill="FFFFFF" w:themeFill="background1"/>
        <w:tabs>
          <w:tab w:val="left" w:pos="709"/>
        </w:tabs>
        <w:spacing w:after="0" w:line="240" w:lineRule="auto"/>
        <w:ind w:right="3"/>
        <w:jc w:val="both"/>
        <w:rPr>
          <w:rFonts w:ascii="Times New Roman" w:eastAsia="Times New Roman" w:hAnsi="Times New Roman" w:cs="Times New Roman"/>
          <w:sz w:val="28"/>
          <w:szCs w:val="28"/>
          <w:lang w:val="kk-KZ"/>
        </w:rPr>
      </w:pPr>
    </w:p>
    <w:p w14:paraId="2FA879E4" w14:textId="77777777" w:rsidR="00C67C39" w:rsidRDefault="00C67C39" w:rsidP="00C24ECB">
      <w:pPr>
        <w:widowControl w:val="0"/>
        <w:pBdr>
          <w:top w:val="nil"/>
          <w:left w:val="nil"/>
          <w:bottom w:val="nil"/>
          <w:right w:val="nil"/>
          <w:between w:val="nil"/>
        </w:pBdr>
        <w:shd w:val="clear" w:color="auto" w:fill="FFFFFF" w:themeFill="background1"/>
        <w:tabs>
          <w:tab w:val="left" w:pos="709"/>
        </w:tabs>
        <w:spacing w:after="0" w:line="240" w:lineRule="auto"/>
        <w:ind w:right="3"/>
        <w:jc w:val="both"/>
        <w:rPr>
          <w:rFonts w:ascii="Times New Roman" w:eastAsia="Times New Roman" w:hAnsi="Times New Roman" w:cs="Times New Roman"/>
          <w:sz w:val="28"/>
          <w:szCs w:val="28"/>
          <w:lang w:val="kk-KZ"/>
        </w:rPr>
      </w:pPr>
    </w:p>
    <w:p w14:paraId="06ABC69C" w14:textId="77777777" w:rsidR="00C67C39" w:rsidRPr="00292E37" w:rsidRDefault="00C67C39" w:rsidP="00C24ECB">
      <w:pPr>
        <w:widowControl w:val="0"/>
        <w:pBdr>
          <w:top w:val="nil"/>
          <w:left w:val="nil"/>
          <w:bottom w:val="nil"/>
          <w:right w:val="nil"/>
          <w:between w:val="nil"/>
        </w:pBdr>
        <w:shd w:val="clear" w:color="auto" w:fill="FFFFFF" w:themeFill="background1"/>
        <w:tabs>
          <w:tab w:val="left" w:pos="709"/>
        </w:tabs>
        <w:spacing w:after="0" w:line="240" w:lineRule="auto"/>
        <w:ind w:right="3"/>
        <w:jc w:val="both"/>
        <w:rPr>
          <w:rFonts w:ascii="Times New Roman" w:eastAsia="Times New Roman" w:hAnsi="Times New Roman" w:cs="Times New Roman"/>
          <w:sz w:val="28"/>
          <w:szCs w:val="28"/>
          <w:lang w:val="kk-KZ"/>
        </w:rPr>
      </w:pPr>
    </w:p>
    <w:p w14:paraId="0D77C7DE" w14:textId="293EC526" w:rsidR="00F626E0" w:rsidRDefault="00F626E0" w:rsidP="00C24ECB">
      <w:pPr>
        <w:widowControl w:val="0"/>
        <w:pBdr>
          <w:top w:val="nil"/>
          <w:left w:val="nil"/>
          <w:bottom w:val="nil"/>
          <w:right w:val="nil"/>
          <w:between w:val="nil"/>
        </w:pBdr>
        <w:shd w:val="clear" w:color="auto" w:fill="FFFFFF" w:themeFill="background1"/>
        <w:tabs>
          <w:tab w:val="left" w:pos="709"/>
        </w:tabs>
        <w:spacing w:after="0" w:line="240" w:lineRule="auto"/>
        <w:ind w:right="3"/>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ab/>
      </w:r>
      <w:r w:rsidRPr="00F626E0">
        <w:rPr>
          <w:rFonts w:ascii="Times New Roman" w:eastAsia="Times New Roman" w:hAnsi="Times New Roman" w:cs="Times New Roman"/>
          <w:sz w:val="28"/>
          <w:szCs w:val="28"/>
          <w:lang w:val="kk-KZ"/>
        </w:rPr>
        <w:t xml:space="preserve">1.6.2 </w:t>
      </w:r>
      <w:r>
        <w:rPr>
          <w:rFonts w:ascii="Times New Roman" w:eastAsia="Times New Roman" w:hAnsi="Times New Roman" w:cs="Times New Roman"/>
          <w:sz w:val="28"/>
          <w:szCs w:val="28"/>
          <w:lang w:val="kk-KZ"/>
        </w:rPr>
        <w:t>Мырыш сульфаты ерітіндісін қоспалардан тазартуда электрохимиялық әдістерді қолдану</w:t>
      </w:r>
    </w:p>
    <w:p w14:paraId="6068A2EA" w14:textId="77777777" w:rsidR="00F626E0" w:rsidRPr="00F626E0" w:rsidRDefault="00F626E0" w:rsidP="00C24ECB">
      <w:pPr>
        <w:widowControl w:val="0"/>
        <w:pBdr>
          <w:top w:val="nil"/>
          <w:left w:val="nil"/>
          <w:bottom w:val="nil"/>
          <w:right w:val="nil"/>
          <w:between w:val="nil"/>
        </w:pBdr>
        <w:shd w:val="clear" w:color="auto" w:fill="FFFFFF" w:themeFill="background1"/>
        <w:tabs>
          <w:tab w:val="left" w:pos="709"/>
        </w:tabs>
        <w:spacing w:after="0" w:line="240" w:lineRule="auto"/>
        <w:ind w:right="3"/>
        <w:jc w:val="both"/>
        <w:rPr>
          <w:rFonts w:ascii="Times New Roman" w:eastAsia="Times New Roman" w:hAnsi="Times New Roman" w:cs="Times New Roman"/>
          <w:sz w:val="28"/>
          <w:szCs w:val="28"/>
          <w:lang w:val="kk-KZ"/>
        </w:rPr>
      </w:pPr>
    </w:p>
    <w:p w14:paraId="1A73E83D" w14:textId="77777777" w:rsidR="00947E6B" w:rsidRPr="0090587F" w:rsidRDefault="00947E6B" w:rsidP="00947E6B">
      <w:pPr>
        <w:widowControl w:val="0"/>
        <w:tabs>
          <w:tab w:val="left" w:pos="0"/>
        </w:tabs>
        <w:spacing w:after="0" w:line="240" w:lineRule="auto"/>
        <w:ind w:right="-23"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Мырыш ерітінділерін электрохимиялық тазалау бойынша бірқатар жұмыстар бар. Nafion R материалымен қапталған платина электродтарындағы темірдің тотығу кинетикасын зерттеу кезінде [15,</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16], бұл қабықпен қапталған платина электродтары әсіресе Fe(II) иондарының кинетикасын зерттеуде  қоспалардың әсерін азайтуда тиімді екені анықталды. Электрохимиялық тотықтыру арқылы тазалау бойынша тәжірибелік мәліметтерді талдай отырып, олардың негізінен нақты технологиялық шешімдер үшін алынғанын айта аламыз. Fe(II)-ның Fe(III)-ге дейінгі анодты тотығу кинетикасы бойынша зерттеулер іс жүзінде кездеспейді.</w:t>
      </w:r>
    </w:p>
    <w:p w14:paraId="6BA1216F" w14:textId="77777777" w:rsidR="00947E6B" w:rsidRPr="002C1DC6" w:rsidRDefault="00947E6B" w:rsidP="00947E6B">
      <w:pPr>
        <w:widowControl w:val="0"/>
        <w:tabs>
          <w:tab w:val="left" w:pos="0"/>
        </w:tabs>
        <w:spacing w:after="0" w:line="240" w:lineRule="auto"/>
        <w:ind w:right="-23"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Құрамында үш өлшемді графитті аноды бар электрохимиялық реактордың көмегімен темірді электрохимиялық тотықтыру арқылы қышқыл ерітінділерінің [17</w:t>
      </w:r>
      <w:r>
        <w:rPr>
          <w:rFonts w:ascii="Times New Roman" w:hAnsi="Times New Roman" w:cs="Times New Roman"/>
          <w:sz w:val="28"/>
          <w:szCs w:val="28"/>
          <w:lang w:val="kk-KZ"/>
        </w:rPr>
        <w:t>-</w:t>
      </w:r>
      <w:r w:rsidRPr="0090587F">
        <w:rPr>
          <w:rFonts w:ascii="Times New Roman" w:hAnsi="Times New Roman" w:cs="Times New Roman"/>
          <w:sz w:val="28"/>
          <w:szCs w:val="28"/>
          <w:lang w:val="kk-KZ"/>
        </w:rPr>
        <w:t>19] тотықсыздануы зерттелді. Катодта Fe тотықсыздануын болдырмау үшін сепаратор ретінде анионды-селективті мембрана пайдаланылды. Жоғары ток тиімділігімен Fe толық тотығуы анықталды. Мембраналық электролиз әдісі электр тогының әсерінен ион алмастырғыш мембраналар арқылы иондардың өту құбылысына негізделген. Ион алмасу мембраналарының электрохимияда дәстүрлі түрде қолданылатын кеуекті бөлімдерден айырмашылығы олар зарядталған иондардың сәйкес мембрана арқылы  өтуін қамтамасыз етеді. Идеал катион алмасу мембранасы арқылы тек катиондар, ал анион алмасу мембранасы арқылы тек аниондар тасымалданады [20</w:t>
      </w:r>
      <w:r>
        <w:rPr>
          <w:rFonts w:ascii="Times New Roman" w:hAnsi="Times New Roman" w:cs="Times New Roman"/>
          <w:sz w:val="28"/>
          <w:szCs w:val="28"/>
          <w:lang w:val="kk-KZ"/>
        </w:rPr>
        <w:t>-</w:t>
      </w:r>
      <w:r w:rsidRPr="0090587F">
        <w:rPr>
          <w:rFonts w:ascii="Times New Roman" w:hAnsi="Times New Roman" w:cs="Times New Roman"/>
          <w:sz w:val="28"/>
          <w:szCs w:val="28"/>
          <w:lang w:val="kk-KZ"/>
        </w:rPr>
        <w:t>2</w:t>
      </w:r>
      <w:r w:rsidRPr="000F5FB7">
        <w:rPr>
          <w:rFonts w:ascii="Times New Roman" w:hAnsi="Times New Roman" w:cs="Times New Roman"/>
          <w:sz w:val="28"/>
          <w:szCs w:val="28"/>
          <w:lang w:val="kk-KZ"/>
        </w:rPr>
        <w:t>1</w:t>
      </w:r>
      <w:r w:rsidRPr="0090587F">
        <w:rPr>
          <w:rFonts w:ascii="Times New Roman" w:hAnsi="Times New Roman" w:cs="Times New Roman"/>
          <w:sz w:val="28"/>
          <w:szCs w:val="28"/>
          <w:lang w:val="kk-KZ"/>
        </w:rPr>
        <w:t xml:space="preserve">]. </w:t>
      </w:r>
    </w:p>
    <w:p w14:paraId="1F8C7EC9" w14:textId="77777777" w:rsidR="00947E6B" w:rsidRPr="00820A73" w:rsidRDefault="00947E6B" w:rsidP="00947E6B">
      <w:pPr>
        <w:widowControl w:val="0"/>
        <w:tabs>
          <w:tab w:val="left" w:pos="0"/>
        </w:tabs>
        <w:spacing w:after="0" w:line="240" w:lineRule="auto"/>
        <w:ind w:right="-23"/>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820A73">
        <w:rPr>
          <w:rFonts w:ascii="Times New Roman" w:hAnsi="Times New Roman" w:cs="Times New Roman"/>
          <w:sz w:val="28"/>
          <w:szCs w:val="28"/>
          <w:lang w:val="kk-KZ"/>
        </w:rPr>
        <w:t>Мембрананың екі беті де олардың электрохимиялық, сорбциялық, адгезиялық және басқа сипаттамаларын өзгерту үшін химиялық немесе физикалық өңдеуге ұшырауы мүмкін</w:t>
      </w:r>
      <w:r>
        <w:rPr>
          <w:rFonts w:ascii="Times New Roman" w:hAnsi="Times New Roman" w:cs="Times New Roman"/>
          <w:sz w:val="28"/>
          <w:szCs w:val="28"/>
          <w:lang w:val="kk-KZ"/>
        </w:rPr>
        <w:t xml:space="preserve"> </w:t>
      </w:r>
      <w:r w:rsidRPr="00820A73">
        <w:rPr>
          <w:rFonts w:ascii="Times New Roman" w:hAnsi="Times New Roman" w:cs="Times New Roman"/>
          <w:sz w:val="28"/>
          <w:szCs w:val="28"/>
          <w:lang w:val="kk-KZ"/>
        </w:rPr>
        <w:t>[22</w:t>
      </w:r>
      <w:r>
        <w:rPr>
          <w:rFonts w:ascii="Times New Roman" w:hAnsi="Times New Roman" w:cs="Times New Roman"/>
          <w:sz w:val="28"/>
          <w:szCs w:val="28"/>
          <w:lang w:val="kk-KZ"/>
        </w:rPr>
        <w:t>-</w:t>
      </w:r>
      <w:r w:rsidRPr="00820A73">
        <w:rPr>
          <w:rFonts w:ascii="Times New Roman" w:hAnsi="Times New Roman" w:cs="Times New Roman"/>
          <w:sz w:val="28"/>
          <w:szCs w:val="28"/>
          <w:lang w:val="kk-KZ"/>
        </w:rPr>
        <w:t>24].</w:t>
      </w:r>
    </w:p>
    <w:p w14:paraId="6BE8A861" w14:textId="77777777" w:rsidR="00947E6B" w:rsidRPr="00820A73" w:rsidRDefault="00947E6B" w:rsidP="00947E6B">
      <w:pPr>
        <w:widowControl w:val="0"/>
        <w:tabs>
          <w:tab w:val="left" w:pos="0"/>
        </w:tabs>
        <w:spacing w:after="0" w:line="240" w:lineRule="auto"/>
        <w:ind w:right="-23"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Pr="00820A73">
        <w:rPr>
          <w:rFonts w:ascii="Times New Roman" w:hAnsi="Times New Roman" w:cs="Times New Roman"/>
          <w:sz w:val="28"/>
          <w:szCs w:val="28"/>
          <w:lang w:val="kk-KZ"/>
        </w:rPr>
        <w:t xml:space="preserve">оғары концентрациялы қышқыл ерітінділерінен темір және мырыш иондарын </w:t>
      </w:r>
      <w:r>
        <w:rPr>
          <w:rFonts w:ascii="Times New Roman" w:hAnsi="Times New Roman" w:cs="Times New Roman"/>
          <w:sz w:val="28"/>
          <w:szCs w:val="28"/>
          <w:lang w:val="kk-KZ"/>
        </w:rPr>
        <w:t xml:space="preserve">бөлу </w:t>
      </w:r>
      <w:r w:rsidRPr="00820A73">
        <w:rPr>
          <w:rFonts w:ascii="Times New Roman" w:hAnsi="Times New Roman" w:cs="Times New Roman"/>
          <w:sz w:val="28"/>
          <w:szCs w:val="28"/>
          <w:lang w:val="kk-KZ"/>
        </w:rPr>
        <w:t>үшін диффузиялық диализ</w:t>
      </w:r>
      <w:r>
        <w:rPr>
          <w:rFonts w:ascii="Times New Roman" w:hAnsi="Times New Roman" w:cs="Times New Roman"/>
          <w:sz w:val="28"/>
          <w:szCs w:val="28"/>
          <w:lang w:val="kk-KZ"/>
        </w:rPr>
        <w:t xml:space="preserve"> әдісі </w:t>
      </w:r>
      <w:r w:rsidRPr="00820A73">
        <w:rPr>
          <w:rFonts w:ascii="Times New Roman" w:hAnsi="Times New Roman" w:cs="Times New Roman"/>
          <w:sz w:val="28"/>
          <w:szCs w:val="28"/>
          <w:lang w:val="kk-KZ"/>
        </w:rPr>
        <w:t>қолдан</w:t>
      </w:r>
      <w:r>
        <w:rPr>
          <w:rFonts w:ascii="Times New Roman" w:hAnsi="Times New Roman" w:cs="Times New Roman"/>
          <w:sz w:val="28"/>
          <w:szCs w:val="28"/>
          <w:lang w:val="kk-KZ"/>
        </w:rPr>
        <w:t>ылады</w:t>
      </w:r>
      <w:r w:rsidRPr="00820A73">
        <w:rPr>
          <w:rFonts w:ascii="Times New Roman" w:hAnsi="Times New Roman" w:cs="Times New Roman"/>
          <w:sz w:val="28"/>
          <w:szCs w:val="28"/>
          <w:lang w:val="kk-KZ"/>
        </w:rPr>
        <w:t xml:space="preserve"> [25]. Зерттеулер Fumasep FAD анион алмасу мембраналары арқылы жүргізілді. Мембраналармен жүргізілген сынақтар қышқылды </w:t>
      </w:r>
      <w:r>
        <w:rPr>
          <w:rFonts w:ascii="Times New Roman" w:hAnsi="Times New Roman" w:cs="Times New Roman"/>
          <w:sz w:val="28"/>
          <w:szCs w:val="28"/>
          <w:lang w:val="kk-KZ"/>
        </w:rPr>
        <w:t xml:space="preserve">тотықсыздандырудың </w:t>
      </w:r>
      <w:r w:rsidRPr="00820A73">
        <w:rPr>
          <w:rFonts w:ascii="Times New Roman" w:hAnsi="Times New Roman" w:cs="Times New Roman"/>
          <w:sz w:val="28"/>
          <w:szCs w:val="28"/>
          <w:lang w:val="kk-KZ"/>
        </w:rPr>
        <w:t>жоғары тиімділігін көрсетті,</w:t>
      </w:r>
      <w:r>
        <w:rPr>
          <w:rFonts w:ascii="Times New Roman" w:hAnsi="Times New Roman" w:cs="Times New Roman"/>
          <w:sz w:val="28"/>
          <w:szCs w:val="28"/>
          <w:lang w:val="kk-KZ"/>
        </w:rPr>
        <w:t xml:space="preserve"> </w:t>
      </w:r>
      <w:r w:rsidRPr="00820A73">
        <w:rPr>
          <w:rFonts w:ascii="Times New Roman" w:hAnsi="Times New Roman" w:cs="Times New Roman"/>
          <w:sz w:val="28"/>
          <w:szCs w:val="28"/>
          <w:lang w:val="kk-KZ"/>
        </w:rPr>
        <w:t xml:space="preserve">бұл темірдің HCl </w:t>
      </w:r>
      <w:r>
        <w:rPr>
          <w:rFonts w:ascii="Times New Roman" w:hAnsi="Times New Roman" w:cs="Times New Roman"/>
          <w:sz w:val="28"/>
          <w:szCs w:val="28"/>
          <w:lang w:val="kk-KZ"/>
        </w:rPr>
        <w:t xml:space="preserve"> ерітіндісінің түзілуіне </w:t>
      </w:r>
      <w:r w:rsidRPr="00820A73">
        <w:rPr>
          <w:rFonts w:ascii="Times New Roman" w:hAnsi="Times New Roman" w:cs="Times New Roman"/>
          <w:sz w:val="28"/>
          <w:szCs w:val="28"/>
          <w:lang w:val="kk-KZ"/>
        </w:rPr>
        <w:t>әсерінің іргелі және синергетикалық әсерін көрсетеді.</w:t>
      </w:r>
    </w:p>
    <w:p w14:paraId="57907664" w14:textId="77777777" w:rsidR="00947E6B" w:rsidRPr="00820A73" w:rsidRDefault="00947E6B" w:rsidP="00947E6B">
      <w:pPr>
        <w:widowControl w:val="0"/>
        <w:tabs>
          <w:tab w:val="left" w:pos="0"/>
        </w:tabs>
        <w:spacing w:after="0" w:line="240" w:lineRule="auto"/>
        <w:ind w:right="-23"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Pr="00820A73">
        <w:rPr>
          <w:rFonts w:ascii="Times New Roman" w:hAnsi="Times New Roman" w:cs="Times New Roman"/>
          <w:sz w:val="28"/>
          <w:szCs w:val="28"/>
          <w:lang w:val="kk-KZ"/>
        </w:rPr>
        <w:t>идрометаллургиялық процестердегі электродиализ бойынша зерттеулерге, атап айтқанда, ион алмастырғыш мембраналар арқылы компоненттер мен тұздарды бөлу мүмкіндігіне заманауи шолу жасады [26].</w:t>
      </w:r>
    </w:p>
    <w:p w14:paraId="5C1ABC8F" w14:textId="77777777" w:rsidR="00947E6B" w:rsidRPr="00820A73" w:rsidRDefault="00947E6B" w:rsidP="00947E6B">
      <w:pPr>
        <w:widowControl w:val="0"/>
        <w:tabs>
          <w:tab w:val="left" w:pos="0"/>
        </w:tabs>
        <w:spacing w:after="0" w:line="240" w:lineRule="auto"/>
        <w:ind w:right="-23" w:firstLine="709"/>
        <w:jc w:val="both"/>
        <w:rPr>
          <w:rFonts w:ascii="Times New Roman" w:hAnsi="Times New Roman" w:cs="Times New Roman"/>
          <w:sz w:val="28"/>
          <w:szCs w:val="28"/>
          <w:lang w:val="kk-KZ"/>
        </w:rPr>
      </w:pPr>
      <w:r w:rsidRPr="00820A73">
        <w:rPr>
          <w:rFonts w:ascii="Times New Roman" w:hAnsi="Times New Roman" w:cs="Times New Roman"/>
          <w:sz w:val="28"/>
          <w:szCs w:val="28"/>
          <w:lang w:val="kk-KZ"/>
        </w:rPr>
        <w:t>Кейбір авторлардың зерттеуінде</w:t>
      </w:r>
      <w:r>
        <w:rPr>
          <w:rFonts w:ascii="Times New Roman" w:hAnsi="Times New Roman" w:cs="Times New Roman"/>
          <w:sz w:val="28"/>
          <w:szCs w:val="28"/>
          <w:lang w:val="kk-KZ"/>
        </w:rPr>
        <w:t xml:space="preserve"> </w:t>
      </w:r>
      <w:r w:rsidRPr="00820A73">
        <w:rPr>
          <w:rFonts w:ascii="Times New Roman" w:hAnsi="Times New Roman" w:cs="Times New Roman"/>
          <w:sz w:val="28"/>
          <w:szCs w:val="28"/>
          <w:lang w:val="kk-KZ"/>
        </w:rPr>
        <w:t>[27], бұрын анион алмасу және мембраналық электролиз әдістерінің комбинациясын қолдана отырып, пайдаланылған тұз</w:t>
      </w:r>
      <w:r>
        <w:rPr>
          <w:rFonts w:ascii="Times New Roman" w:hAnsi="Times New Roman" w:cs="Times New Roman"/>
          <w:sz w:val="28"/>
          <w:szCs w:val="28"/>
          <w:lang w:val="kk-KZ"/>
        </w:rPr>
        <w:t xml:space="preserve"> </w:t>
      </w:r>
      <w:r w:rsidRPr="00820A73">
        <w:rPr>
          <w:rFonts w:ascii="Times New Roman" w:hAnsi="Times New Roman" w:cs="Times New Roman"/>
          <w:sz w:val="28"/>
          <w:szCs w:val="28"/>
          <w:lang w:val="kk-KZ"/>
        </w:rPr>
        <w:t>ерітінділерінен Zn және Fe селективті экстракциясы зерттелген. Тәжірибелер потенциодинамикалық сына</w:t>
      </w:r>
      <w:r>
        <w:rPr>
          <w:rFonts w:ascii="Times New Roman" w:hAnsi="Times New Roman" w:cs="Times New Roman"/>
          <w:sz w:val="28"/>
          <w:szCs w:val="28"/>
          <w:lang w:val="kk-KZ"/>
        </w:rPr>
        <w:t>қ</w:t>
      </w:r>
      <w:r w:rsidRPr="00820A73">
        <w:rPr>
          <w:rFonts w:ascii="Times New Roman" w:hAnsi="Times New Roman" w:cs="Times New Roman"/>
          <w:sz w:val="28"/>
          <w:szCs w:val="28"/>
          <w:lang w:val="kk-KZ"/>
        </w:rPr>
        <w:t xml:space="preserve"> әдісін қолдана отырып, бастапқы ерітіндінің құрамдас бөліктерін анион алмасу арқылы бөлуге және әртүрлі рН мәндерінде, температураларда және катодты материалдарда темірді катодты тұндыруға арналды. Күшті негіздік шайырмен тікелей анион алмасуы бастапқы ерітіндінің негізгі компоненттерін (Fe және Zn) бөлуге мүмкіндік беретіні анықталды.</w:t>
      </w:r>
    </w:p>
    <w:p w14:paraId="08C098D0" w14:textId="77777777" w:rsidR="00947E6B" w:rsidRPr="00820A73" w:rsidRDefault="00947E6B" w:rsidP="00947E6B">
      <w:pPr>
        <w:widowControl w:val="0"/>
        <w:tabs>
          <w:tab w:val="left" w:pos="0"/>
        </w:tabs>
        <w:spacing w:after="0" w:line="240" w:lineRule="auto"/>
        <w:ind w:right="-23"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Ө</w:t>
      </w:r>
      <w:r w:rsidRPr="00820A73">
        <w:rPr>
          <w:rFonts w:ascii="Times New Roman" w:hAnsi="Times New Roman" w:cs="Times New Roman"/>
          <w:sz w:val="28"/>
          <w:szCs w:val="28"/>
          <w:lang w:val="kk-KZ"/>
        </w:rPr>
        <w:t>неркәсіптік мыс және мырыш электролиттерін өңдеу үшін электродиализді қолдану бойынша зерттеулерді сипаттады [28]. Авторлар ACM анион алмасу мембраналарының үш түрін, PC Acid 60 және PC Acid 100 сәтті сынақтан өткізді.</w:t>
      </w:r>
    </w:p>
    <w:p w14:paraId="5FB31563" w14:textId="77777777" w:rsidR="00947E6B" w:rsidRPr="00820A73" w:rsidRDefault="00947E6B" w:rsidP="00947E6B">
      <w:pPr>
        <w:widowControl w:val="0"/>
        <w:tabs>
          <w:tab w:val="left" w:pos="0"/>
        </w:tabs>
        <w:spacing w:after="0" w:line="240" w:lineRule="auto"/>
        <w:ind w:right="-23"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820A73">
        <w:rPr>
          <w:rFonts w:ascii="Times New Roman" w:hAnsi="Times New Roman" w:cs="Times New Roman"/>
          <w:sz w:val="28"/>
          <w:szCs w:val="28"/>
          <w:lang w:val="kk-KZ"/>
        </w:rPr>
        <w:t>ембраналар</w:t>
      </w:r>
      <w:r>
        <w:rPr>
          <w:rFonts w:ascii="Times New Roman" w:hAnsi="Times New Roman" w:cs="Times New Roman"/>
          <w:sz w:val="28"/>
          <w:szCs w:val="28"/>
          <w:lang w:val="kk-KZ"/>
        </w:rPr>
        <w:t xml:space="preserve">ды қолдану </w:t>
      </w:r>
      <w:r w:rsidRPr="00820A73">
        <w:rPr>
          <w:rFonts w:ascii="Times New Roman" w:hAnsi="Times New Roman" w:cs="Times New Roman"/>
          <w:sz w:val="28"/>
          <w:szCs w:val="28"/>
          <w:lang w:val="kk-KZ"/>
        </w:rPr>
        <w:t>арқылы ерітінд</w:t>
      </w:r>
      <w:r>
        <w:rPr>
          <w:rFonts w:ascii="Times New Roman" w:hAnsi="Times New Roman" w:cs="Times New Roman"/>
          <w:sz w:val="28"/>
          <w:szCs w:val="28"/>
          <w:lang w:val="kk-KZ"/>
        </w:rPr>
        <w:t>ілерден</w:t>
      </w:r>
      <w:r w:rsidRPr="00820A73">
        <w:rPr>
          <w:rFonts w:ascii="Times New Roman" w:hAnsi="Times New Roman" w:cs="Times New Roman"/>
          <w:sz w:val="28"/>
          <w:szCs w:val="28"/>
          <w:lang w:val="kk-KZ"/>
        </w:rPr>
        <w:t xml:space="preserve"> темірді </w:t>
      </w:r>
      <w:r>
        <w:rPr>
          <w:rFonts w:ascii="Times New Roman" w:hAnsi="Times New Roman" w:cs="Times New Roman"/>
          <w:sz w:val="28"/>
          <w:szCs w:val="28"/>
          <w:lang w:val="kk-KZ"/>
        </w:rPr>
        <w:t xml:space="preserve">бөліп алу </w:t>
      </w:r>
      <w:r w:rsidRPr="00820A73">
        <w:rPr>
          <w:rFonts w:ascii="Times New Roman" w:hAnsi="Times New Roman" w:cs="Times New Roman"/>
          <w:sz w:val="28"/>
          <w:szCs w:val="28"/>
          <w:lang w:val="kk-KZ"/>
        </w:rPr>
        <w:t>үшін электролизді қолдану мүмкіндігін зерттеді [29]. Авторлар кеуекті терилен және жаңадан синтезделген анион алмасу мембраналарымен салыстырды. Ағымдағы тиімділік, үлестік энергия шығыны және меншікті өндірісті пайдалана отырып күкірт қышқылын өндіру сияқты көрсеткіштер зерттелді. Зерттеу нәтижелері бойынша жаңа анионалмастырғыш мембраналарды қолдану кезінде темірдің оңтайлы концентрациясы 40 г/дм</w:t>
      </w:r>
      <w:r w:rsidRPr="00BA2B9B">
        <w:rPr>
          <w:rFonts w:ascii="Times New Roman" w:hAnsi="Times New Roman" w:cs="Times New Roman"/>
          <w:sz w:val="28"/>
          <w:szCs w:val="28"/>
          <w:vertAlign w:val="superscript"/>
          <w:lang w:val="kk-KZ"/>
        </w:rPr>
        <w:t>3</w:t>
      </w:r>
      <w:r w:rsidRPr="00820A73">
        <w:rPr>
          <w:rFonts w:ascii="Times New Roman" w:hAnsi="Times New Roman" w:cs="Times New Roman"/>
          <w:sz w:val="28"/>
          <w:szCs w:val="28"/>
          <w:lang w:val="kk-KZ"/>
        </w:rPr>
        <w:t xml:space="preserve"> құрайтыны, жоғары тиімділікті (99%) қамтамасыз ететіні және спецификаны төмендететіндігі анықталды.</w:t>
      </w:r>
    </w:p>
    <w:p w14:paraId="74486F26" w14:textId="77777777" w:rsidR="00947E6B" w:rsidRPr="00B2451F" w:rsidRDefault="00947E6B" w:rsidP="00947E6B">
      <w:pPr>
        <w:widowControl w:val="0"/>
        <w:tabs>
          <w:tab w:val="left" w:pos="0"/>
        </w:tabs>
        <w:spacing w:after="0" w:line="240" w:lineRule="auto"/>
        <w:ind w:right="-23" w:firstLine="709"/>
        <w:jc w:val="both"/>
        <w:rPr>
          <w:rFonts w:ascii="Times New Roman" w:hAnsi="Times New Roman" w:cs="Times New Roman"/>
          <w:sz w:val="28"/>
          <w:szCs w:val="28"/>
          <w:lang w:val="kk-KZ"/>
        </w:rPr>
      </w:pPr>
      <w:r w:rsidRPr="00B2451F">
        <w:rPr>
          <w:rFonts w:ascii="Times New Roman" w:hAnsi="Times New Roman" w:cs="Times New Roman"/>
          <w:sz w:val="28"/>
          <w:szCs w:val="28"/>
          <w:lang w:val="kk-KZ"/>
        </w:rPr>
        <w:t>Мырыш ерітінділерін темірден тазартудың электрохимиялық әдісі, сонымен қатар металдың бірқатар қоспалардан тазартып, жеткілікті концентрлі өнім түрінде бөліп алуда ең ұтымды әдіс деп санауға болады. Электрохимиялық әдіс экологиялық таза және ешқандай қосымша реагенттер мен газдарды қолдануды, сондай-ақ әртүрлі технологиялық құрылғыларды қолдануды қажет етпейді</w:t>
      </w:r>
      <w:r>
        <w:rPr>
          <w:rFonts w:ascii="Times New Roman" w:hAnsi="Times New Roman" w:cs="Times New Roman"/>
          <w:sz w:val="28"/>
          <w:szCs w:val="28"/>
          <w:lang w:val="kk-KZ"/>
        </w:rPr>
        <w:t xml:space="preserve"> </w:t>
      </w:r>
      <w:r w:rsidRPr="00B2451F">
        <w:rPr>
          <w:rFonts w:ascii="Times New Roman" w:hAnsi="Times New Roman" w:cs="Times New Roman"/>
          <w:sz w:val="28"/>
          <w:szCs w:val="28"/>
          <w:lang w:val="kk-KZ"/>
        </w:rPr>
        <w:t>[30].</w:t>
      </w:r>
    </w:p>
    <w:p w14:paraId="6EA39DC4" w14:textId="77777777" w:rsidR="00F626E0" w:rsidRDefault="00F626E0" w:rsidP="00453B0E">
      <w:pPr>
        <w:widowControl w:val="0"/>
        <w:pBdr>
          <w:top w:val="nil"/>
          <w:left w:val="nil"/>
          <w:bottom w:val="nil"/>
          <w:right w:val="nil"/>
          <w:between w:val="nil"/>
        </w:pBdr>
        <w:shd w:val="clear" w:color="auto" w:fill="FFFFFF" w:themeFill="background1"/>
        <w:tabs>
          <w:tab w:val="left" w:pos="2268"/>
        </w:tabs>
        <w:spacing w:after="0" w:line="240" w:lineRule="auto"/>
        <w:ind w:right="261"/>
        <w:jc w:val="both"/>
        <w:rPr>
          <w:rFonts w:ascii="Times New Roman" w:eastAsia="Times New Roman" w:hAnsi="Times New Roman" w:cs="Times New Roman"/>
          <w:sz w:val="28"/>
          <w:szCs w:val="28"/>
          <w:lang w:val="kk-KZ"/>
        </w:rPr>
      </w:pPr>
    </w:p>
    <w:p w14:paraId="27E3962D" w14:textId="3A303D8F" w:rsidR="00C24B77" w:rsidRPr="0090587F" w:rsidRDefault="00C24B77" w:rsidP="00771E0A">
      <w:pPr>
        <w:widowControl w:val="0"/>
        <w:pBdr>
          <w:top w:val="nil"/>
          <w:left w:val="nil"/>
          <w:bottom w:val="nil"/>
          <w:right w:val="nil"/>
          <w:between w:val="nil"/>
        </w:pBdr>
        <w:tabs>
          <w:tab w:val="left" w:pos="2268"/>
        </w:tabs>
        <w:spacing w:after="0" w:line="240" w:lineRule="auto"/>
        <w:ind w:right="261" w:firstLine="709"/>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r w:rsidR="00EA4310">
        <w:rPr>
          <w:rFonts w:ascii="Times New Roman" w:eastAsia="Times New Roman" w:hAnsi="Times New Roman" w:cs="Times New Roman"/>
          <w:sz w:val="28"/>
          <w:szCs w:val="28"/>
          <w:lang w:val="kk-KZ"/>
        </w:rPr>
        <w:t>6</w:t>
      </w:r>
      <w:r w:rsidRPr="0090587F">
        <w:rPr>
          <w:rFonts w:ascii="Times New Roman" w:eastAsia="Times New Roman" w:hAnsi="Times New Roman" w:cs="Times New Roman"/>
          <w:sz w:val="28"/>
          <w:szCs w:val="28"/>
          <w:lang w:val="kk-KZ"/>
        </w:rPr>
        <w:t>.</w:t>
      </w:r>
      <w:r w:rsidR="00F626E0">
        <w:rPr>
          <w:rFonts w:ascii="Times New Roman" w:eastAsia="Times New Roman" w:hAnsi="Times New Roman" w:cs="Times New Roman"/>
          <w:sz w:val="28"/>
          <w:szCs w:val="28"/>
          <w:lang w:val="kk-KZ"/>
        </w:rPr>
        <w:t>3</w:t>
      </w:r>
      <w:r w:rsidRPr="0090587F">
        <w:rPr>
          <w:rFonts w:ascii="Times New Roman" w:eastAsia="Times New Roman" w:hAnsi="Times New Roman" w:cs="Times New Roman"/>
          <w:sz w:val="28"/>
          <w:szCs w:val="28"/>
          <w:lang w:val="kk-KZ"/>
        </w:rPr>
        <w:t xml:space="preserve"> Ион алмастырғыш мембраналардың құрамы, құр</w:t>
      </w:r>
      <w:r w:rsidR="00127FA2">
        <w:rPr>
          <w:rFonts w:ascii="Times New Roman" w:eastAsia="Times New Roman" w:hAnsi="Times New Roman" w:cs="Times New Roman"/>
          <w:sz w:val="28"/>
          <w:szCs w:val="28"/>
          <w:lang w:val="kk-KZ"/>
        </w:rPr>
        <w:t>ы</w:t>
      </w:r>
      <w:r w:rsidRPr="0090587F">
        <w:rPr>
          <w:rFonts w:ascii="Times New Roman" w:eastAsia="Times New Roman" w:hAnsi="Times New Roman" w:cs="Times New Roman"/>
          <w:sz w:val="28"/>
          <w:szCs w:val="28"/>
          <w:lang w:val="kk-KZ"/>
        </w:rPr>
        <w:t>лымы және жұмыс істеу принциптері</w:t>
      </w:r>
    </w:p>
    <w:p w14:paraId="610501BB" w14:textId="77777777" w:rsidR="00C24B77" w:rsidRPr="0090587F" w:rsidRDefault="00C24B77" w:rsidP="00C24B77">
      <w:pPr>
        <w:widowControl w:val="0"/>
        <w:pBdr>
          <w:top w:val="nil"/>
          <w:left w:val="nil"/>
          <w:bottom w:val="nil"/>
          <w:right w:val="nil"/>
          <w:between w:val="nil"/>
        </w:pBdr>
        <w:tabs>
          <w:tab w:val="left" w:pos="2268"/>
        </w:tabs>
        <w:spacing w:after="0" w:line="240" w:lineRule="auto"/>
        <w:ind w:right="260"/>
        <w:jc w:val="both"/>
        <w:rPr>
          <w:rFonts w:ascii="Times New Roman" w:eastAsia="Times New Roman" w:hAnsi="Times New Roman" w:cs="Times New Roman"/>
          <w:sz w:val="28"/>
          <w:szCs w:val="28"/>
          <w:lang w:val="kk-KZ"/>
        </w:rPr>
      </w:pPr>
    </w:p>
    <w:p w14:paraId="1820446B" w14:textId="2F32EF5E" w:rsidR="00C24B77" w:rsidRPr="0090587F" w:rsidRDefault="00C24B77" w:rsidP="00C24B77">
      <w:pPr>
        <w:widowControl w:val="0"/>
        <w:pBdr>
          <w:top w:val="nil"/>
          <w:left w:val="nil"/>
          <w:bottom w:val="nil"/>
          <w:right w:val="nil"/>
          <w:between w:val="nil"/>
        </w:pBdr>
        <w:tabs>
          <w:tab w:val="left" w:pos="2268"/>
        </w:tabs>
        <w:spacing w:after="0" w:line="240" w:lineRule="auto"/>
        <w:ind w:right="3" w:firstLine="851"/>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Электродиализ қондырғыларында және мембраналық электролиз әдісін қолданатын қондырғыларда қолданылатын мембраналар полиэлектролиттердің қабықшалары болып табылады. Полимер матрицасында атомдар топтары бекітіліп, матрицаға оң немесе теріс заряд береді, ол қарама-қарсы таңбалы қозғалмалы зарядталған бөлшектердің эквивалентті саны бойынша өтеді [</w:t>
      </w:r>
      <w:r w:rsidR="00260C5D" w:rsidRPr="00260C5D">
        <w:rPr>
          <w:rFonts w:ascii="Times New Roman" w:eastAsia="Times New Roman" w:hAnsi="Times New Roman" w:cs="Times New Roman"/>
          <w:sz w:val="28"/>
          <w:szCs w:val="28"/>
          <w:lang w:val="kk-KZ"/>
        </w:rPr>
        <w:t>86</w:t>
      </w:r>
      <w:r w:rsidRPr="0090587F">
        <w:rPr>
          <w:rFonts w:ascii="Times New Roman" w:eastAsia="Times New Roman" w:hAnsi="Times New Roman" w:cs="Times New Roman"/>
          <w:sz w:val="28"/>
          <w:szCs w:val="28"/>
          <w:lang w:val="kk-KZ"/>
        </w:rPr>
        <w:t>]. Қозғалмайтын зарядталған бөлшектердің жоғары тығыздығы кеңістік зарядын тудырады, ол бірдей таңбалы бөлшектердің мембрана арқылы өтуіне жол бермейді. Ылғалды ионалмастырғыш мембрананың электр өткізгіштігінің айтарлықтай артуы</w:t>
      </w:r>
      <w:r>
        <w:rPr>
          <w:rFonts w:ascii="Times New Roman" w:eastAsia="Times New Roman" w:hAnsi="Times New Roman" w:cs="Times New Roman"/>
          <w:sz w:val="28"/>
          <w:szCs w:val="28"/>
          <w:lang w:val="kk-KZ"/>
        </w:rPr>
        <w:t>,</w:t>
      </w:r>
      <w:r w:rsidRPr="0090587F">
        <w:rPr>
          <w:rFonts w:ascii="Times New Roman" w:eastAsia="Times New Roman" w:hAnsi="Times New Roman" w:cs="Times New Roman"/>
          <w:sz w:val="28"/>
          <w:szCs w:val="28"/>
          <w:lang w:val="kk-KZ"/>
        </w:rPr>
        <w:t xml:space="preserve"> ионалмасу мембранасы матрицасының бекітілген ионалмастырғыш топтарынан айырмашылығы, электр өрісінің әсерінен қарсы иондардың көшу мүмкіндігінің пайда болуымен түсіндіріледі</w:t>
      </w:r>
      <w:r>
        <w:rPr>
          <w:rFonts w:ascii="Times New Roman" w:eastAsia="Times New Roman" w:hAnsi="Times New Roman" w:cs="Times New Roman"/>
          <w:sz w:val="28"/>
          <w:szCs w:val="28"/>
          <w:lang w:val="kk-KZ"/>
        </w:rPr>
        <w:t xml:space="preserve"> </w:t>
      </w:r>
      <w:r w:rsidRPr="0090587F">
        <w:rPr>
          <w:rFonts w:ascii="Times New Roman" w:eastAsia="Times New Roman" w:hAnsi="Times New Roman" w:cs="Times New Roman"/>
          <w:sz w:val="28"/>
          <w:szCs w:val="28"/>
          <w:lang w:val="kk-KZ"/>
        </w:rPr>
        <w:t>[</w:t>
      </w:r>
      <w:r w:rsidR="00260C5D" w:rsidRPr="00260C5D">
        <w:rPr>
          <w:rFonts w:ascii="Times New Roman" w:eastAsia="Times New Roman" w:hAnsi="Times New Roman" w:cs="Times New Roman"/>
          <w:sz w:val="28"/>
          <w:szCs w:val="28"/>
          <w:lang w:val="kk-KZ"/>
        </w:rPr>
        <w:t>86</w:t>
      </w:r>
      <w:r w:rsidRPr="0090587F">
        <w:rPr>
          <w:rFonts w:ascii="Times New Roman" w:eastAsia="Times New Roman" w:hAnsi="Times New Roman" w:cs="Times New Roman"/>
          <w:sz w:val="28"/>
          <w:szCs w:val="28"/>
          <w:lang w:val="kk-KZ"/>
        </w:rPr>
        <w:t>].</w:t>
      </w:r>
    </w:p>
    <w:p w14:paraId="28ED7C69" w14:textId="6CBD8C3E" w:rsidR="00C24B77" w:rsidRPr="0090587F" w:rsidRDefault="00C24B77" w:rsidP="00C24B77">
      <w:pPr>
        <w:widowControl w:val="0"/>
        <w:pBdr>
          <w:top w:val="nil"/>
          <w:left w:val="nil"/>
          <w:bottom w:val="nil"/>
          <w:right w:val="nil"/>
          <w:between w:val="nil"/>
        </w:pBdr>
        <w:tabs>
          <w:tab w:val="left" w:pos="2268"/>
        </w:tabs>
        <w:spacing w:after="0" w:line="240" w:lineRule="auto"/>
        <w:ind w:right="3" w:firstLine="1021"/>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Катион алмасу мембраналары үшін бекітілген иондар ретінде, келесі топтар қолданылады: -SO</w:t>
      </w:r>
      <w:r w:rsidRPr="0090587F">
        <w:rPr>
          <w:rFonts w:ascii="Times New Roman" w:eastAsia="Times New Roman" w:hAnsi="Times New Roman" w:cs="Times New Roman"/>
          <w:sz w:val="28"/>
          <w:szCs w:val="28"/>
          <w:vertAlign w:val="subscript"/>
          <w:lang w:val="kk-KZ"/>
        </w:rPr>
        <w:t>3</w:t>
      </w:r>
      <w:r w:rsidRPr="0090587F">
        <w:rPr>
          <w:rFonts w:ascii="Times New Roman" w:eastAsia="Times New Roman" w:hAnsi="Times New Roman" w:cs="Times New Roman"/>
          <w:sz w:val="28"/>
          <w:szCs w:val="28"/>
          <w:vertAlign w:val="superscript"/>
          <w:lang w:val="kk-KZ"/>
        </w:rPr>
        <w:t>2-</w:t>
      </w:r>
      <w:r w:rsidRPr="0090587F">
        <w:rPr>
          <w:rFonts w:ascii="Times New Roman" w:eastAsia="Times New Roman" w:hAnsi="Times New Roman" w:cs="Times New Roman"/>
          <w:sz w:val="28"/>
          <w:szCs w:val="28"/>
          <w:lang w:val="kk-KZ"/>
        </w:rPr>
        <w:t>, -COO</w:t>
      </w:r>
      <w:r w:rsidRPr="0090587F">
        <w:rPr>
          <w:rFonts w:ascii="Times New Roman" w:eastAsia="Times New Roman" w:hAnsi="Times New Roman" w:cs="Times New Roman"/>
          <w:sz w:val="28"/>
          <w:szCs w:val="28"/>
          <w:vertAlign w:val="superscript"/>
          <w:lang w:val="kk-KZ"/>
        </w:rPr>
        <w:t>-</w:t>
      </w:r>
      <w:r w:rsidRPr="0090587F">
        <w:rPr>
          <w:rFonts w:ascii="Times New Roman" w:eastAsia="Times New Roman" w:hAnsi="Times New Roman" w:cs="Times New Roman"/>
          <w:sz w:val="28"/>
          <w:szCs w:val="28"/>
          <w:lang w:val="kk-KZ"/>
        </w:rPr>
        <w:t xml:space="preserve"> [</w:t>
      </w:r>
      <w:r w:rsidR="00260C5D" w:rsidRPr="00260C5D">
        <w:rPr>
          <w:rFonts w:ascii="Times New Roman" w:eastAsia="Times New Roman" w:hAnsi="Times New Roman" w:cs="Times New Roman"/>
          <w:sz w:val="28"/>
          <w:szCs w:val="28"/>
          <w:lang w:val="kk-KZ"/>
        </w:rPr>
        <w:t>87</w:t>
      </w:r>
      <w:r w:rsidRPr="0090587F">
        <w:rPr>
          <w:rFonts w:ascii="Times New Roman" w:eastAsia="Times New Roman" w:hAnsi="Times New Roman" w:cs="Times New Roman"/>
          <w:sz w:val="28"/>
          <w:szCs w:val="28"/>
          <w:lang w:val="kk-KZ"/>
        </w:rPr>
        <w:t>]. Анион алмасу мембраналары ретінде келесі топтарды пайдаланады:</w:t>
      </w:r>
      <w:r>
        <w:rPr>
          <w:rFonts w:ascii="Times New Roman" w:eastAsia="Times New Roman" w:hAnsi="Times New Roman" w:cs="Times New Roman"/>
          <w:sz w:val="28"/>
          <w:szCs w:val="28"/>
          <w:lang w:val="kk-KZ"/>
        </w:rPr>
        <w:t xml:space="preserve"> </w:t>
      </w:r>
      <w:r w:rsidRPr="0090587F">
        <w:rPr>
          <w:rFonts w:ascii="Times New Roman" w:eastAsia="Times New Roman" w:hAnsi="Times New Roman" w:cs="Times New Roman"/>
          <w:sz w:val="28"/>
          <w:szCs w:val="28"/>
          <w:lang w:val="kk-KZ"/>
        </w:rPr>
        <w:t>-NO</w:t>
      </w:r>
      <w:r w:rsidRPr="0090587F">
        <w:rPr>
          <w:rFonts w:ascii="Times New Roman" w:eastAsia="Times New Roman" w:hAnsi="Times New Roman" w:cs="Times New Roman"/>
          <w:sz w:val="28"/>
          <w:szCs w:val="28"/>
          <w:vertAlign w:val="subscript"/>
          <w:lang w:val="kk-KZ"/>
        </w:rPr>
        <w:t>3</w:t>
      </w:r>
      <w:r w:rsidRPr="0090587F">
        <w:rPr>
          <w:rFonts w:ascii="Times New Roman" w:eastAsia="Times New Roman" w:hAnsi="Times New Roman" w:cs="Times New Roman"/>
          <w:sz w:val="28"/>
          <w:szCs w:val="28"/>
          <w:vertAlign w:val="superscript"/>
          <w:lang w:val="kk-KZ"/>
        </w:rPr>
        <w:t>+</w:t>
      </w:r>
      <w:r w:rsidRPr="0090587F">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90587F">
        <w:rPr>
          <w:rFonts w:ascii="Times New Roman" w:eastAsia="Times New Roman" w:hAnsi="Times New Roman" w:cs="Times New Roman"/>
          <w:sz w:val="28"/>
          <w:szCs w:val="28"/>
          <w:lang w:val="kk-KZ"/>
        </w:rPr>
        <w:t>=NH</w:t>
      </w:r>
      <w:r w:rsidRPr="0090587F">
        <w:rPr>
          <w:rFonts w:ascii="Times New Roman" w:eastAsia="Times New Roman" w:hAnsi="Times New Roman" w:cs="Times New Roman"/>
          <w:sz w:val="28"/>
          <w:szCs w:val="28"/>
          <w:vertAlign w:val="subscript"/>
          <w:lang w:val="kk-KZ"/>
        </w:rPr>
        <w:t>2</w:t>
      </w:r>
      <w:r w:rsidRPr="0090587F">
        <w:rPr>
          <w:rFonts w:ascii="Times New Roman" w:eastAsia="Times New Roman" w:hAnsi="Times New Roman" w:cs="Times New Roman"/>
          <w:sz w:val="28"/>
          <w:szCs w:val="28"/>
          <w:vertAlign w:val="superscript"/>
          <w:lang w:val="kk-KZ"/>
        </w:rPr>
        <w:t>+</w:t>
      </w:r>
      <w:r w:rsidRPr="0090587F">
        <w:rPr>
          <w:rFonts w:ascii="Times New Roman" w:eastAsia="Times New Roman" w:hAnsi="Times New Roman" w:cs="Times New Roman"/>
          <w:sz w:val="28"/>
          <w:szCs w:val="28"/>
          <w:lang w:val="kk-KZ"/>
        </w:rPr>
        <w:t>, -N(CH</w:t>
      </w:r>
      <w:r w:rsidRPr="0090587F">
        <w:rPr>
          <w:rFonts w:ascii="Times New Roman" w:eastAsia="Times New Roman" w:hAnsi="Times New Roman" w:cs="Times New Roman"/>
          <w:sz w:val="28"/>
          <w:szCs w:val="28"/>
          <w:vertAlign w:val="subscript"/>
          <w:lang w:val="kk-KZ"/>
        </w:rPr>
        <w:t>3</w:t>
      </w:r>
      <w:r w:rsidRPr="0090587F">
        <w:rPr>
          <w:rFonts w:ascii="Times New Roman" w:eastAsia="Times New Roman" w:hAnsi="Times New Roman" w:cs="Times New Roman"/>
          <w:sz w:val="28"/>
          <w:szCs w:val="28"/>
          <w:lang w:val="kk-KZ"/>
        </w:rPr>
        <w:t>)</w:t>
      </w:r>
      <w:r w:rsidRPr="0090587F">
        <w:rPr>
          <w:rFonts w:ascii="Times New Roman" w:eastAsia="Times New Roman" w:hAnsi="Times New Roman" w:cs="Times New Roman"/>
          <w:sz w:val="28"/>
          <w:szCs w:val="28"/>
          <w:vertAlign w:val="subscript"/>
          <w:lang w:val="kk-KZ"/>
        </w:rPr>
        <w:t>3</w:t>
      </w:r>
      <w:r w:rsidRPr="0090587F">
        <w:rPr>
          <w:rFonts w:ascii="Times New Roman" w:eastAsia="Times New Roman" w:hAnsi="Times New Roman" w:cs="Times New Roman"/>
          <w:sz w:val="28"/>
          <w:szCs w:val="28"/>
          <w:vertAlign w:val="superscript"/>
          <w:lang w:val="kk-KZ"/>
        </w:rPr>
        <w:t>+</w:t>
      </w:r>
      <w:r w:rsidRPr="0090587F">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90587F">
        <w:rPr>
          <w:rFonts w:ascii="Times New Roman" w:eastAsia="Times New Roman" w:hAnsi="Times New Roman" w:cs="Times New Roman"/>
          <w:sz w:val="28"/>
          <w:szCs w:val="28"/>
          <w:lang w:val="kk-KZ"/>
        </w:rPr>
        <w:t>Ион алмастырғыш мембраналардың электр өткізгіштігі мен селективтілігі қозғалмайтын ионалмасу топтары мен жылжымалы қарсы иондардың химиялық табиғатымен анықталады. -SO</w:t>
      </w:r>
      <w:r w:rsidRPr="0090587F">
        <w:rPr>
          <w:rFonts w:ascii="Times New Roman" w:eastAsia="Times New Roman" w:hAnsi="Times New Roman" w:cs="Times New Roman"/>
          <w:sz w:val="28"/>
          <w:szCs w:val="28"/>
          <w:vertAlign w:val="subscript"/>
          <w:lang w:val="kk-KZ"/>
        </w:rPr>
        <w:t>3</w:t>
      </w:r>
      <w:r>
        <w:rPr>
          <w:rFonts w:ascii="Times New Roman" w:eastAsia="Times New Roman" w:hAnsi="Times New Roman" w:cs="Times New Roman"/>
          <w:sz w:val="28"/>
          <w:szCs w:val="28"/>
          <w:vertAlign w:val="superscript"/>
          <w:lang w:val="kk-KZ"/>
        </w:rPr>
        <w:t>2</w:t>
      </w:r>
      <w:r w:rsidRPr="0090587F">
        <w:rPr>
          <w:rFonts w:ascii="Times New Roman" w:eastAsia="Times New Roman" w:hAnsi="Times New Roman" w:cs="Times New Roman"/>
          <w:sz w:val="28"/>
          <w:szCs w:val="28"/>
          <w:vertAlign w:val="superscript"/>
          <w:lang w:val="kk-KZ"/>
        </w:rPr>
        <w:t>-</w:t>
      </w:r>
      <w:r w:rsidRPr="0090587F">
        <w:rPr>
          <w:rFonts w:ascii="Times New Roman" w:eastAsia="Times New Roman" w:hAnsi="Times New Roman" w:cs="Times New Roman"/>
          <w:sz w:val="28"/>
          <w:szCs w:val="28"/>
          <w:lang w:val="kk-KZ"/>
        </w:rPr>
        <w:t xml:space="preserve"> топтарын қолданатын ион алмасу мембраналары  -N(CH</w:t>
      </w:r>
      <w:r w:rsidRPr="0090587F">
        <w:rPr>
          <w:rFonts w:ascii="Times New Roman" w:eastAsia="Times New Roman" w:hAnsi="Times New Roman" w:cs="Times New Roman"/>
          <w:sz w:val="28"/>
          <w:szCs w:val="28"/>
          <w:vertAlign w:val="subscript"/>
          <w:lang w:val="kk-KZ"/>
        </w:rPr>
        <w:t>3</w:t>
      </w:r>
      <w:r w:rsidRPr="0090587F">
        <w:rPr>
          <w:rFonts w:ascii="Times New Roman" w:eastAsia="Times New Roman" w:hAnsi="Times New Roman" w:cs="Times New Roman"/>
          <w:sz w:val="28"/>
          <w:szCs w:val="28"/>
          <w:lang w:val="kk-KZ"/>
        </w:rPr>
        <w:t>)</w:t>
      </w:r>
      <w:r w:rsidRPr="0090587F">
        <w:rPr>
          <w:rFonts w:ascii="Times New Roman" w:eastAsia="Times New Roman" w:hAnsi="Times New Roman" w:cs="Times New Roman"/>
          <w:sz w:val="28"/>
          <w:szCs w:val="28"/>
          <w:vertAlign w:val="subscript"/>
          <w:lang w:val="kk-KZ"/>
        </w:rPr>
        <w:t>3</w:t>
      </w:r>
      <w:r w:rsidRPr="0090587F">
        <w:rPr>
          <w:rFonts w:ascii="Times New Roman" w:eastAsia="Times New Roman" w:hAnsi="Times New Roman" w:cs="Times New Roman"/>
          <w:sz w:val="28"/>
          <w:szCs w:val="28"/>
          <w:vertAlign w:val="superscript"/>
          <w:lang w:val="kk-KZ"/>
        </w:rPr>
        <w:t>+</w:t>
      </w:r>
      <w:r w:rsidRPr="0090587F">
        <w:rPr>
          <w:rFonts w:ascii="Times New Roman" w:eastAsia="Times New Roman" w:hAnsi="Times New Roman" w:cs="Times New Roman"/>
          <w:sz w:val="28"/>
          <w:szCs w:val="28"/>
          <w:lang w:val="kk-KZ"/>
        </w:rPr>
        <w:t xml:space="preserve"> ерітінділердің рН мәндерінің кең ауқымында жұмыс істейді. Осы топтардан тұратын ион алмастырғыш шайырлар, сәйкесінше, күшті қышқылдық катионалмастырғыштар және күшті негіздік анионалмастырғыштар болып табылады. Катионалмастырғыш шайырда басқа топтардың қолданылуы: -COO</w:t>
      </w:r>
      <w:r w:rsidRPr="0090587F">
        <w:rPr>
          <w:rFonts w:ascii="Times New Roman" w:eastAsia="Times New Roman" w:hAnsi="Times New Roman" w:cs="Times New Roman"/>
          <w:sz w:val="28"/>
          <w:szCs w:val="28"/>
          <w:vertAlign w:val="superscript"/>
          <w:lang w:val="kk-KZ"/>
        </w:rPr>
        <w:t>-</w:t>
      </w:r>
      <w:r w:rsidRPr="0090587F">
        <w:rPr>
          <w:rFonts w:ascii="Times New Roman" w:eastAsia="Times New Roman" w:hAnsi="Times New Roman" w:cs="Times New Roman"/>
          <w:sz w:val="28"/>
          <w:szCs w:val="28"/>
          <w:lang w:val="kk-KZ"/>
        </w:rPr>
        <w:t xml:space="preserve"> және -PO</w:t>
      </w:r>
      <w:r w:rsidRPr="0090587F">
        <w:rPr>
          <w:rFonts w:ascii="Times New Roman" w:eastAsia="Times New Roman" w:hAnsi="Times New Roman" w:cs="Times New Roman"/>
          <w:sz w:val="28"/>
          <w:szCs w:val="28"/>
          <w:vertAlign w:val="subscript"/>
          <w:lang w:val="kk-KZ"/>
        </w:rPr>
        <w:t>3</w:t>
      </w:r>
      <w:r w:rsidRPr="0090587F">
        <w:rPr>
          <w:rFonts w:ascii="Times New Roman" w:eastAsia="Times New Roman" w:hAnsi="Times New Roman" w:cs="Times New Roman"/>
          <w:sz w:val="28"/>
          <w:szCs w:val="28"/>
          <w:vertAlign w:val="superscript"/>
          <w:lang w:val="kk-KZ"/>
        </w:rPr>
        <w:t>2-</w:t>
      </w:r>
      <w:r w:rsidRPr="0090587F">
        <w:rPr>
          <w:rFonts w:ascii="Times New Roman" w:eastAsia="Times New Roman" w:hAnsi="Times New Roman" w:cs="Times New Roman"/>
          <w:sz w:val="28"/>
          <w:szCs w:val="28"/>
          <w:lang w:val="kk-KZ"/>
        </w:rPr>
        <w:t xml:space="preserve"> ионалмастырғыш топтардың протондануы салдарынан қатты </w:t>
      </w:r>
      <w:r w:rsidRPr="0090587F">
        <w:rPr>
          <w:rFonts w:ascii="Times New Roman" w:eastAsia="Times New Roman" w:hAnsi="Times New Roman" w:cs="Times New Roman"/>
          <w:sz w:val="28"/>
          <w:szCs w:val="28"/>
          <w:lang w:val="kk-KZ"/>
        </w:rPr>
        <w:lastRenderedPageBreak/>
        <w:t>қышқылдық ортада шайырдың ионалмастырғыштық қасиетінің жоғалуына әкеледі, яғни оларды диссоциацияланбаған күйге ауыстыру арқылы жүзеге асырылады. Мұндай шайырлар әлсіз қышқыл катионалмастырғыштар болып табылады. Сол сияқты, анионалмастырғыш шайыр үшін топтарды қолдану: -NO</w:t>
      </w:r>
      <w:r w:rsidRPr="0090587F">
        <w:rPr>
          <w:rFonts w:ascii="Times New Roman" w:eastAsia="Times New Roman" w:hAnsi="Times New Roman" w:cs="Times New Roman"/>
          <w:sz w:val="28"/>
          <w:szCs w:val="28"/>
          <w:vertAlign w:val="subscript"/>
          <w:lang w:val="kk-KZ"/>
        </w:rPr>
        <w:t>3</w:t>
      </w:r>
      <w:r w:rsidRPr="0090587F">
        <w:rPr>
          <w:rFonts w:ascii="Times New Roman" w:eastAsia="Times New Roman" w:hAnsi="Times New Roman" w:cs="Times New Roman"/>
          <w:sz w:val="28"/>
          <w:szCs w:val="28"/>
          <w:vertAlign w:val="superscript"/>
          <w:lang w:val="kk-KZ"/>
        </w:rPr>
        <w:t>+</w:t>
      </w:r>
      <w:r w:rsidRPr="0090587F">
        <w:rPr>
          <w:rFonts w:ascii="Times New Roman" w:eastAsia="Times New Roman" w:hAnsi="Times New Roman" w:cs="Times New Roman"/>
          <w:sz w:val="28"/>
          <w:szCs w:val="28"/>
          <w:lang w:val="kk-KZ"/>
        </w:rPr>
        <w:t xml:space="preserve"> және  =NH</w:t>
      </w:r>
      <w:r w:rsidRPr="0090587F">
        <w:rPr>
          <w:rFonts w:ascii="Times New Roman" w:eastAsia="Times New Roman" w:hAnsi="Times New Roman" w:cs="Times New Roman"/>
          <w:sz w:val="28"/>
          <w:szCs w:val="28"/>
          <w:vertAlign w:val="subscript"/>
          <w:lang w:val="kk-KZ"/>
        </w:rPr>
        <w:t>2</w:t>
      </w:r>
      <w:r w:rsidRPr="0090587F">
        <w:rPr>
          <w:rFonts w:ascii="Times New Roman" w:eastAsia="Times New Roman" w:hAnsi="Times New Roman" w:cs="Times New Roman"/>
          <w:sz w:val="28"/>
          <w:szCs w:val="28"/>
          <w:vertAlign w:val="superscript"/>
          <w:lang w:val="kk-KZ"/>
        </w:rPr>
        <w:t>+</w:t>
      </w:r>
      <w:r w:rsidRPr="0090587F">
        <w:rPr>
          <w:rFonts w:ascii="Times New Roman" w:eastAsia="Times New Roman" w:hAnsi="Times New Roman" w:cs="Times New Roman"/>
          <w:sz w:val="28"/>
          <w:szCs w:val="28"/>
          <w:lang w:val="kk-KZ"/>
        </w:rPr>
        <w:t xml:space="preserve"> жоғары сілтілі ортада шайырдың ионалмасу қасиеттерінің жоғалуына әкеледі, яғни. Бұл шайырлар әлсіз негіздік анион алмастырғыш болады [</w:t>
      </w:r>
      <w:r w:rsidR="00D838A1" w:rsidRPr="00292E37">
        <w:rPr>
          <w:rFonts w:ascii="Times New Roman" w:eastAsia="Times New Roman" w:hAnsi="Times New Roman" w:cs="Times New Roman"/>
          <w:sz w:val="28"/>
          <w:szCs w:val="28"/>
          <w:lang w:val="kk-KZ"/>
        </w:rPr>
        <w:t>86</w:t>
      </w:r>
      <w:r w:rsidRPr="0090587F">
        <w:rPr>
          <w:rFonts w:ascii="Times New Roman" w:eastAsia="Times New Roman" w:hAnsi="Times New Roman" w:cs="Times New Roman"/>
          <w:sz w:val="28"/>
          <w:szCs w:val="28"/>
          <w:lang w:val="kk-KZ"/>
        </w:rPr>
        <w:t>].</w:t>
      </w:r>
    </w:p>
    <w:p w14:paraId="39CAA32F" w14:textId="0F772CC9" w:rsidR="00C24B77" w:rsidRPr="0090587F" w:rsidRDefault="00C24B77" w:rsidP="00C24B77">
      <w:pPr>
        <w:widowControl w:val="0"/>
        <w:pBdr>
          <w:top w:val="nil"/>
          <w:left w:val="nil"/>
          <w:bottom w:val="nil"/>
          <w:right w:val="nil"/>
          <w:between w:val="nil"/>
        </w:pBdr>
        <w:tabs>
          <w:tab w:val="left" w:pos="851"/>
        </w:tabs>
        <w:spacing w:after="0" w:line="240" w:lineRule="auto"/>
        <w:ind w:right="3"/>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ab/>
        <w:t>Ісінген ион алмасу мембраналарында шағын радиусты каналдар мен кеуектер пайда болады, олардың беті бірдей таңбалы зарядқа ие болады, ол жақын жерде орналасқан қарсы иондармен бейтараптанады, яғни электрлік қос қабат түзіледі. Ионалмастырғыш мембраналар арқылы иондардың көшу механизмдерінің бірі иондардың пайда болған арналар ішіндегі қозғалысын қамтиды [</w:t>
      </w:r>
      <w:r w:rsidR="00D838A1" w:rsidRPr="00D838A1">
        <w:rPr>
          <w:rFonts w:ascii="Times New Roman" w:eastAsia="Times New Roman" w:hAnsi="Times New Roman" w:cs="Times New Roman"/>
          <w:sz w:val="28"/>
          <w:szCs w:val="28"/>
          <w:lang w:val="kk-KZ"/>
        </w:rPr>
        <w:t>88</w:t>
      </w:r>
      <w:r w:rsidRPr="0090587F">
        <w:rPr>
          <w:rFonts w:ascii="Times New Roman" w:eastAsia="Times New Roman" w:hAnsi="Times New Roman" w:cs="Times New Roman"/>
          <w:sz w:val="28"/>
          <w:szCs w:val="28"/>
          <w:lang w:val="kk-KZ"/>
        </w:rPr>
        <w:t>]. Катиондар мен аниондар</w:t>
      </w:r>
      <w:r>
        <w:rPr>
          <w:rFonts w:ascii="Times New Roman" w:eastAsia="Times New Roman" w:hAnsi="Times New Roman" w:cs="Times New Roman"/>
          <w:sz w:val="28"/>
          <w:szCs w:val="28"/>
          <w:lang w:val="kk-KZ"/>
        </w:rPr>
        <w:t>дың</w:t>
      </w:r>
      <w:r w:rsidRPr="0090587F">
        <w:rPr>
          <w:rFonts w:ascii="Times New Roman" w:eastAsia="Times New Roman" w:hAnsi="Times New Roman" w:cs="Times New Roman"/>
          <w:sz w:val="28"/>
          <w:szCs w:val="28"/>
          <w:lang w:val="kk-KZ"/>
        </w:rPr>
        <w:t xml:space="preserve"> ионалмастырғыш мембраналар арқылы қозғалысы ионалмасу топтары матрицамен коваленттік байланыс арқылы байланысқандықтан мүмкін болады, ал ионалмастырғыш топ пен қарсы ион арасындағы байланыс иондық болады. Мембрананың ісіну процесі кезінде су молекулалары мембрана денесіне терең еніп, қарсы иондар сольваттанады және олардың қозғалмайтын ион алмасу топтарымен электростатикалық әрекеттесуінің әлсірегені сонша, олардың электр тогының әсерінен бағытталған қозғалысы мүмкін болады. Қозғалыстағы ион</w:t>
      </w:r>
      <w:r>
        <w:rPr>
          <w:rFonts w:ascii="Times New Roman" w:eastAsia="Times New Roman" w:hAnsi="Times New Roman" w:cs="Times New Roman"/>
          <w:sz w:val="28"/>
          <w:szCs w:val="28"/>
          <w:lang w:val="kk-KZ"/>
        </w:rPr>
        <w:t>,</w:t>
      </w:r>
      <w:r w:rsidRPr="0090587F">
        <w:rPr>
          <w:rFonts w:ascii="Times New Roman" w:eastAsia="Times New Roman" w:hAnsi="Times New Roman" w:cs="Times New Roman"/>
          <w:sz w:val="28"/>
          <w:szCs w:val="28"/>
          <w:lang w:val="kk-KZ"/>
        </w:rPr>
        <w:t xml:space="preserve"> ион алмастырғыш мембрана арқылы өткізетін токтың үлесі оның сандық мәнімен анықталады. Қозғалыстағы иондар ағынының шамасы уақыт бірлігінде бірлік бет арқылы тасымалданатын олардың мольдерінің санымен анықталады [</w:t>
      </w:r>
      <w:r w:rsidR="00D838A1" w:rsidRPr="00D838A1">
        <w:rPr>
          <w:rFonts w:ascii="Times New Roman" w:eastAsia="Times New Roman" w:hAnsi="Times New Roman" w:cs="Times New Roman"/>
          <w:sz w:val="28"/>
          <w:szCs w:val="28"/>
          <w:lang w:val="kk-KZ"/>
        </w:rPr>
        <w:t>88</w:t>
      </w:r>
      <w:r w:rsidRPr="0090587F">
        <w:rPr>
          <w:rFonts w:ascii="Times New Roman" w:eastAsia="Times New Roman" w:hAnsi="Times New Roman" w:cs="Times New Roman"/>
          <w:sz w:val="28"/>
          <w:szCs w:val="28"/>
          <w:lang w:val="kk-KZ"/>
        </w:rPr>
        <w:t>].</w:t>
      </w:r>
    </w:p>
    <w:p w14:paraId="2DE31027" w14:textId="5395BC10" w:rsidR="00C24B77" w:rsidRPr="0090587F" w:rsidRDefault="00C24B77" w:rsidP="00C24B77">
      <w:pPr>
        <w:widowControl w:val="0"/>
        <w:pBdr>
          <w:top w:val="nil"/>
          <w:left w:val="nil"/>
          <w:bottom w:val="nil"/>
          <w:right w:val="nil"/>
          <w:between w:val="nil"/>
        </w:pBdr>
        <w:tabs>
          <w:tab w:val="left" w:pos="851"/>
        </w:tabs>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ab/>
        <w:t>Мембрананың денесінде қарсы иондар өткізетін токтың үлесіне байланысты ерітіндідегіден мембрананың қабылдау жағымен ерітіндінің шекарасында қарсы иондардың концентрациясы төмендейді. Ерітіндінің электр бейтараптылығының сақталу заңына байланысты мембраналық матрицаның ионалмасу топтары сияқты заряд белгісі бірдей иондардың концентрациясы төмендеуі керек. Иондардың екі түрі үшін де концентрациялар айырмашылығы қалыптасады</w:t>
      </w:r>
      <w:r>
        <w:rPr>
          <w:rFonts w:ascii="Times New Roman" w:eastAsia="Times New Roman" w:hAnsi="Times New Roman" w:cs="Times New Roman"/>
          <w:sz w:val="28"/>
          <w:szCs w:val="28"/>
          <w:lang w:val="kk-KZ"/>
        </w:rPr>
        <w:t>.</w:t>
      </w:r>
      <w:r w:rsidRPr="0090587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w:t>
      </w:r>
      <w:r w:rsidRPr="0090587F">
        <w:rPr>
          <w:rFonts w:ascii="Times New Roman" w:eastAsia="Times New Roman" w:hAnsi="Times New Roman" w:cs="Times New Roman"/>
          <w:sz w:val="28"/>
          <w:szCs w:val="28"/>
          <w:lang w:val="kk-KZ"/>
        </w:rPr>
        <w:t>ұтастай электролит бойына және электролиттің диффузиялық ағыны пайда болады, ол мембранадағы және ерітіндідегі электролитке кіретін иондардың әрқайсысының орын ауыстыруның (орын</w:t>
      </w:r>
      <w:r>
        <w:rPr>
          <w:rFonts w:ascii="Times New Roman" w:eastAsia="Times New Roman" w:hAnsi="Times New Roman" w:cs="Times New Roman"/>
          <w:sz w:val="28"/>
          <w:szCs w:val="28"/>
          <w:lang w:val="kk-KZ"/>
        </w:rPr>
        <w:t xml:space="preserve"> </w:t>
      </w:r>
      <w:r w:rsidRPr="0090587F">
        <w:rPr>
          <w:rFonts w:ascii="Times New Roman" w:eastAsia="Times New Roman" w:hAnsi="Times New Roman" w:cs="Times New Roman"/>
          <w:sz w:val="28"/>
          <w:szCs w:val="28"/>
          <w:lang w:val="kk-KZ"/>
        </w:rPr>
        <w:t>ауыстыру ағындарының) айырмашылығын қамтамасыз етеді. Мембрананың қабылдау жағындағы диффузиялық шекаралық қабатта электролит концентрациясы бастапқы ерітіндінің көлемінен аз, яғни тұзсыздандыру процесі жүреді</w:t>
      </w:r>
      <w:r>
        <w:rPr>
          <w:rFonts w:ascii="Times New Roman" w:eastAsia="Times New Roman" w:hAnsi="Times New Roman" w:cs="Times New Roman"/>
          <w:sz w:val="28"/>
          <w:szCs w:val="28"/>
          <w:lang w:val="kk-KZ"/>
        </w:rPr>
        <w:t>.</w:t>
      </w:r>
      <w:r w:rsidRPr="0090587F">
        <w:rPr>
          <w:rFonts w:ascii="Times New Roman" w:eastAsia="Times New Roman" w:hAnsi="Times New Roman" w:cs="Times New Roman"/>
          <w:sz w:val="28"/>
          <w:szCs w:val="28"/>
          <w:lang w:val="kk-KZ"/>
        </w:rPr>
        <w:t xml:space="preserve"> Электролит – ион алмасу мембранасы – электролит жүйесі арқылы электр тогы өткенде электролит концентрациясының екі градиенті пайда болады – мембрананың әр жағында біреуден</w:t>
      </w:r>
      <w:r>
        <w:rPr>
          <w:rFonts w:ascii="Times New Roman" w:eastAsia="Times New Roman" w:hAnsi="Times New Roman" w:cs="Times New Roman"/>
          <w:sz w:val="28"/>
          <w:szCs w:val="28"/>
          <w:lang w:val="kk-KZ"/>
        </w:rPr>
        <w:t>,</w:t>
      </w:r>
      <w:r w:rsidRPr="0090587F">
        <w:rPr>
          <w:rFonts w:ascii="Times New Roman" w:eastAsia="Times New Roman" w:hAnsi="Times New Roman" w:cs="Times New Roman"/>
          <w:sz w:val="28"/>
          <w:szCs w:val="28"/>
          <w:lang w:val="kk-KZ"/>
        </w:rPr>
        <w:t xml:space="preserve"> екі жағдайда да концентрацияның поляризациясы орын алады [</w:t>
      </w:r>
      <w:r w:rsidR="00D838A1" w:rsidRPr="00D838A1">
        <w:rPr>
          <w:rFonts w:ascii="Times New Roman" w:eastAsia="Times New Roman" w:hAnsi="Times New Roman" w:cs="Times New Roman"/>
          <w:sz w:val="28"/>
          <w:szCs w:val="28"/>
          <w:lang w:val="kk-KZ"/>
        </w:rPr>
        <w:t>86</w:t>
      </w:r>
      <w:r w:rsidRPr="0090587F">
        <w:rPr>
          <w:rFonts w:ascii="Times New Roman" w:eastAsia="Times New Roman" w:hAnsi="Times New Roman" w:cs="Times New Roman"/>
          <w:sz w:val="28"/>
          <w:szCs w:val="28"/>
          <w:lang w:val="kk-KZ"/>
        </w:rPr>
        <w:t>].</w:t>
      </w:r>
    </w:p>
    <w:p w14:paraId="0078B7B7" w14:textId="04DA59A6" w:rsidR="00C24B77" w:rsidRDefault="00C24B77" w:rsidP="00127FA2">
      <w:pPr>
        <w:widowControl w:val="0"/>
        <w:pBdr>
          <w:top w:val="nil"/>
          <w:left w:val="nil"/>
          <w:bottom w:val="nil"/>
          <w:right w:val="nil"/>
          <w:between w:val="nil"/>
        </w:pBdr>
        <w:tabs>
          <w:tab w:val="left" w:pos="851"/>
        </w:tabs>
        <w:spacing w:after="0" w:line="240" w:lineRule="auto"/>
        <w:ind w:right="144"/>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ab/>
        <w:t>Әртүрлі изоэлектрлік нүктелері бар аминқышқылдарының ерітінділеріндегі МК-40 және МА-41И гетерогенді ион алмастырғыш мембраналардың меншікті электр өткізгіштігін өлшеу мысалында ион алмастырғыш мембраналық-аминқышқыл ерітіндісі жүйелеріндегі электрлік тасымалдау механизмдері зерттелді. Алынған мәліметтер негізінде ион алмастырғыш мембрана-</w:t>
      </w:r>
      <w:r>
        <w:rPr>
          <w:rFonts w:ascii="Times New Roman" w:eastAsia="Times New Roman" w:hAnsi="Times New Roman" w:cs="Times New Roman"/>
          <w:sz w:val="28"/>
          <w:szCs w:val="28"/>
          <w:lang w:val="kk-KZ"/>
        </w:rPr>
        <w:t xml:space="preserve"> </w:t>
      </w:r>
      <w:r w:rsidRPr="0090587F">
        <w:rPr>
          <w:rFonts w:ascii="Times New Roman" w:eastAsia="Times New Roman" w:hAnsi="Times New Roman" w:cs="Times New Roman"/>
          <w:sz w:val="28"/>
          <w:szCs w:val="28"/>
          <w:lang w:val="kk-KZ"/>
        </w:rPr>
        <w:t xml:space="preserve">амин қышқылы ерітіндісі жүйесінде электрлік </w:t>
      </w:r>
      <w:r w:rsidRPr="0090587F">
        <w:rPr>
          <w:rFonts w:ascii="Times New Roman" w:eastAsia="Times New Roman" w:hAnsi="Times New Roman" w:cs="Times New Roman"/>
          <w:sz w:val="28"/>
          <w:szCs w:val="28"/>
          <w:lang w:val="kk-KZ"/>
        </w:rPr>
        <w:lastRenderedPageBreak/>
        <w:t>тасымалдаудың үш мүмкін механизмі қарастырылды: сутегі иондарымен, аминқышқылдарымен, бір мезгілде бейорганикалық иондармен және аминқышқылдарымен (аралас механизм) электрлік тасымалдау [</w:t>
      </w:r>
      <w:r w:rsidR="00D838A1" w:rsidRPr="00D838A1">
        <w:rPr>
          <w:rFonts w:ascii="Times New Roman" w:eastAsia="Times New Roman" w:hAnsi="Times New Roman" w:cs="Times New Roman"/>
          <w:sz w:val="28"/>
          <w:szCs w:val="28"/>
          <w:lang w:val="kk-KZ"/>
        </w:rPr>
        <w:t>89</w:t>
      </w:r>
      <w:r w:rsidRPr="0090587F">
        <w:rPr>
          <w:rFonts w:ascii="Times New Roman" w:eastAsia="Times New Roman" w:hAnsi="Times New Roman" w:cs="Times New Roman"/>
          <w:sz w:val="28"/>
          <w:szCs w:val="28"/>
          <w:lang w:val="kk-KZ"/>
        </w:rPr>
        <w:t>].</w:t>
      </w:r>
      <w:bookmarkStart w:id="1" w:name="_3znysh7" w:colFirst="0" w:colLast="0"/>
      <w:bookmarkEnd w:id="1"/>
    </w:p>
    <w:p w14:paraId="6430C465" w14:textId="77777777" w:rsidR="00900F44" w:rsidRDefault="00900F44" w:rsidP="00C24B77">
      <w:pPr>
        <w:spacing w:after="0" w:line="240" w:lineRule="auto"/>
        <w:ind w:firstLine="720"/>
        <w:jc w:val="both"/>
        <w:rPr>
          <w:rFonts w:ascii="Times New Roman" w:hAnsi="Times New Roman" w:cs="Times New Roman"/>
          <w:sz w:val="28"/>
          <w:szCs w:val="28"/>
          <w:lang w:val="kk-KZ"/>
        </w:rPr>
      </w:pPr>
    </w:p>
    <w:p w14:paraId="06E95227" w14:textId="6D76B21C" w:rsidR="00C24B77" w:rsidRDefault="00C24B77" w:rsidP="00C24B77">
      <w:pPr>
        <w:spacing w:after="0" w:line="240" w:lineRule="auto"/>
        <w:ind w:firstLine="720"/>
        <w:jc w:val="both"/>
        <w:rPr>
          <w:rFonts w:ascii="Times New Roman" w:hAnsi="Times New Roman" w:cs="Times New Roman"/>
          <w:sz w:val="28"/>
          <w:szCs w:val="28"/>
          <w:lang w:val="kk-KZ"/>
        </w:rPr>
      </w:pPr>
      <w:r w:rsidRPr="00453B0E">
        <w:rPr>
          <w:rFonts w:ascii="Times New Roman" w:hAnsi="Times New Roman" w:cs="Times New Roman"/>
          <w:sz w:val="28"/>
          <w:szCs w:val="28"/>
          <w:lang w:val="kk-KZ"/>
        </w:rPr>
        <w:t>1</w:t>
      </w:r>
      <w:r w:rsidR="00C67C39">
        <w:rPr>
          <w:rFonts w:ascii="Times New Roman" w:hAnsi="Times New Roman" w:cs="Times New Roman"/>
          <w:sz w:val="28"/>
          <w:szCs w:val="28"/>
          <w:lang w:val="kk-KZ"/>
        </w:rPr>
        <w:t xml:space="preserve"> </w:t>
      </w:r>
      <w:r w:rsidRPr="00453B0E">
        <w:rPr>
          <w:rFonts w:ascii="Times New Roman" w:hAnsi="Times New Roman" w:cs="Times New Roman"/>
          <w:sz w:val="28"/>
          <w:szCs w:val="28"/>
          <w:lang w:val="kk-KZ"/>
        </w:rPr>
        <w:t>бөлім бойынша қорытынды және зерттеу бағытын негіздеу, ғылыми мәселені тұжырымдау</w:t>
      </w:r>
    </w:p>
    <w:p w14:paraId="2782DC6C" w14:textId="77777777" w:rsidR="00453B0E" w:rsidRPr="00453B0E" w:rsidRDefault="00453B0E" w:rsidP="00C24B77">
      <w:pPr>
        <w:spacing w:after="0" w:line="240" w:lineRule="auto"/>
        <w:ind w:firstLine="720"/>
        <w:jc w:val="both"/>
        <w:rPr>
          <w:rFonts w:ascii="Times New Roman" w:hAnsi="Times New Roman" w:cs="Times New Roman"/>
          <w:sz w:val="28"/>
          <w:szCs w:val="28"/>
          <w:lang w:val="kk-KZ"/>
        </w:rPr>
      </w:pPr>
    </w:p>
    <w:p w14:paraId="61515B3D" w14:textId="5FBDDB2C" w:rsidR="00C24B77" w:rsidRDefault="00ED3A70" w:rsidP="00453B0E">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Ма</w:t>
      </w:r>
      <w:r w:rsidR="00C24B77" w:rsidRPr="00DC3715">
        <w:rPr>
          <w:rFonts w:ascii="Times New Roman" w:hAnsi="Times New Roman" w:cs="Times New Roman"/>
          <w:sz w:val="28"/>
          <w:szCs w:val="28"/>
          <w:lang w:val="kk-KZ"/>
        </w:rPr>
        <w:t>ркетингтік зерттеулер</w:t>
      </w:r>
      <w:r>
        <w:rPr>
          <w:rFonts w:ascii="Times New Roman" w:hAnsi="Times New Roman" w:cs="Times New Roman"/>
          <w:sz w:val="28"/>
          <w:szCs w:val="28"/>
          <w:lang w:val="kk-KZ"/>
        </w:rPr>
        <w:t>ге сәйкес ж</w:t>
      </w:r>
      <w:r w:rsidR="00C24B77" w:rsidRPr="00DC3715">
        <w:rPr>
          <w:rFonts w:ascii="Times New Roman" w:hAnsi="Times New Roman" w:cs="Times New Roman"/>
          <w:sz w:val="28"/>
          <w:szCs w:val="28"/>
          <w:lang w:val="kk-KZ"/>
        </w:rPr>
        <w:t>аһандық мырыш нарығы 2027 жылы 49,6 миллиард долларға өседі және ол 2021 жылдан 2027 жылға дейін CAGR (</w:t>
      </w:r>
      <w:r w:rsidR="00C24B77" w:rsidRPr="00DC3715">
        <w:rPr>
          <w:rFonts w:ascii="Times New Roman" w:hAnsi="Times New Roman" w:cs="Times New Roman"/>
          <w:sz w:val="28"/>
          <w:szCs w:val="28"/>
          <w:shd w:val="clear" w:color="auto" w:fill="FFFFFF"/>
          <w:lang w:val="kk-KZ"/>
        </w:rPr>
        <w:t>Compound annual growth rate- күрделі жылдық өсу қарқыны</w:t>
      </w:r>
      <w:r w:rsidR="00C24B77" w:rsidRPr="00DC3715">
        <w:rPr>
          <w:rFonts w:ascii="Times New Roman" w:hAnsi="Times New Roman" w:cs="Times New Roman"/>
          <w:sz w:val="28"/>
          <w:szCs w:val="28"/>
          <w:lang w:val="kk-KZ"/>
        </w:rPr>
        <w:t xml:space="preserve">) 4,6% </w:t>
      </w:r>
      <w:r w:rsidR="00F0365E">
        <w:rPr>
          <w:rFonts w:ascii="Times New Roman" w:hAnsi="Times New Roman" w:cs="Times New Roman"/>
          <w:sz w:val="28"/>
          <w:szCs w:val="28"/>
          <w:lang w:val="kk-KZ"/>
        </w:rPr>
        <w:t>жоғарлайды</w:t>
      </w:r>
      <w:r w:rsidR="00C24B77" w:rsidRPr="00DC3715">
        <w:rPr>
          <w:rFonts w:ascii="Times New Roman" w:hAnsi="Times New Roman" w:cs="Times New Roman"/>
          <w:sz w:val="28"/>
          <w:szCs w:val="28"/>
          <w:lang w:val="kk-KZ"/>
        </w:rPr>
        <w:t xml:space="preserve"> деп күтілуде. </w:t>
      </w:r>
    </w:p>
    <w:p w14:paraId="76315EE6" w14:textId="403FA99A" w:rsidR="00C24B77" w:rsidRDefault="00C24B77" w:rsidP="00C24B77">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Соңғы </w:t>
      </w:r>
      <w:r>
        <w:rPr>
          <w:rFonts w:ascii="Times New Roman" w:hAnsi="Times New Roman" w:cs="Times New Roman"/>
          <w:sz w:val="28"/>
          <w:szCs w:val="28"/>
          <w:lang w:val="kk-KZ"/>
        </w:rPr>
        <w:t>жылдары Қазақстан Республикасында мырыш</w:t>
      </w:r>
      <w:r w:rsidRPr="0090587F">
        <w:rPr>
          <w:rFonts w:ascii="Times New Roman" w:hAnsi="Times New Roman" w:cs="Times New Roman"/>
          <w:sz w:val="28"/>
          <w:szCs w:val="28"/>
          <w:lang w:val="kk-KZ"/>
        </w:rPr>
        <w:t xml:space="preserve"> кен құрамының нашарлауына байланысты дәстүрлі технологияларды қолдану қажетті сападағы металдық мырышты алуды қамтамасыз етпейді және өнімнің өзіндік құнын айтарлықтай жоғар</w:t>
      </w:r>
      <w:r w:rsidR="00F0365E">
        <w:rPr>
          <w:rFonts w:ascii="Times New Roman" w:hAnsi="Times New Roman" w:cs="Times New Roman"/>
          <w:sz w:val="28"/>
          <w:szCs w:val="28"/>
          <w:lang w:val="kk-KZ"/>
        </w:rPr>
        <w:t>ы</w:t>
      </w:r>
      <w:r w:rsidRPr="0090587F">
        <w:rPr>
          <w:rFonts w:ascii="Times New Roman" w:hAnsi="Times New Roman" w:cs="Times New Roman"/>
          <w:sz w:val="28"/>
          <w:szCs w:val="28"/>
          <w:lang w:val="kk-KZ"/>
        </w:rPr>
        <w:t xml:space="preserve">латады. Сондықтан төменгі сапалы мырыш кенін </w:t>
      </w:r>
      <w:r w:rsidR="00F0365E" w:rsidRPr="0090587F">
        <w:rPr>
          <w:rFonts w:ascii="Times New Roman" w:hAnsi="Times New Roman" w:cs="Times New Roman"/>
          <w:sz w:val="28"/>
          <w:szCs w:val="28"/>
          <w:lang w:val="kk-KZ"/>
        </w:rPr>
        <w:t xml:space="preserve">күйдіру-ерітінділеу-электролиз </w:t>
      </w:r>
      <w:r w:rsidRPr="0090587F">
        <w:rPr>
          <w:rFonts w:ascii="Times New Roman" w:hAnsi="Times New Roman" w:cs="Times New Roman"/>
          <w:sz w:val="28"/>
          <w:szCs w:val="28"/>
          <w:lang w:val="kk-KZ"/>
        </w:rPr>
        <w:t>гидрометаллургиялық әдісіне балама әдіс ретінде бірнеше басқа әдістер қолданылады</w:t>
      </w:r>
      <w:r w:rsidR="00F0365E">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w:t>
      </w:r>
      <w:r w:rsidR="00F0365E">
        <w:rPr>
          <w:rFonts w:ascii="Times New Roman" w:hAnsi="Times New Roman" w:cs="Times New Roman"/>
          <w:sz w:val="28"/>
          <w:szCs w:val="28"/>
          <w:lang w:val="kk-KZ"/>
        </w:rPr>
        <w:t>Балама</w:t>
      </w:r>
      <w:r w:rsidRPr="0090587F">
        <w:rPr>
          <w:rFonts w:ascii="Times New Roman" w:hAnsi="Times New Roman" w:cs="Times New Roman"/>
          <w:sz w:val="28"/>
          <w:szCs w:val="28"/>
          <w:lang w:val="kk-KZ"/>
        </w:rPr>
        <w:t xml:space="preserve"> әдістердің ішінде экологиялық және экономикалық жағынан  тиімді болып  атмосфералық тікелей ерітінділеу әдісі жиі қолданылады.  </w:t>
      </w:r>
    </w:p>
    <w:p w14:paraId="001DD5B4" w14:textId="643FF5A8" w:rsidR="00F0365E" w:rsidRDefault="00C24B77" w:rsidP="00C24B77">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Атмосфералық тікелей ерітінділеу </w:t>
      </w:r>
      <w:r w:rsidRPr="0090587F">
        <w:rPr>
          <w:rFonts w:ascii="Times New Roman" w:hAnsi="Times New Roman" w:cs="Times New Roman"/>
          <w:sz w:val="28"/>
          <w:szCs w:val="28"/>
          <w:lang w:val="kk-KZ"/>
        </w:rPr>
        <w:t>әдіс</w:t>
      </w:r>
      <w:r>
        <w:rPr>
          <w:rFonts w:ascii="Times New Roman" w:hAnsi="Times New Roman" w:cs="Times New Roman"/>
          <w:sz w:val="28"/>
          <w:szCs w:val="28"/>
          <w:lang w:val="kk-KZ"/>
        </w:rPr>
        <w:t>і</w:t>
      </w:r>
      <w:r w:rsidRPr="0090587F">
        <w:rPr>
          <w:rFonts w:ascii="Times New Roman" w:hAnsi="Times New Roman" w:cs="Times New Roman"/>
          <w:sz w:val="28"/>
          <w:szCs w:val="28"/>
          <w:lang w:val="kk-KZ"/>
        </w:rPr>
        <w:t xml:space="preserve"> бойынша концентратты тікелей</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ерітінділеуге жіберген кезде, катализатор ретінде Fe(III) иондары қолданылатын болғандықтан, электролиз үрдісінің алдында тазартуға тиісті ең басты </w:t>
      </w:r>
      <w:r w:rsidR="00ED3A70">
        <w:rPr>
          <w:rFonts w:ascii="Times New Roman" w:hAnsi="Times New Roman" w:cs="Times New Roman"/>
          <w:sz w:val="28"/>
          <w:szCs w:val="28"/>
          <w:lang w:val="kk-KZ"/>
        </w:rPr>
        <w:t>қоспа</w:t>
      </w:r>
      <w:r w:rsidRPr="0090587F">
        <w:rPr>
          <w:rFonts w:ascii="Times New Roman" w:hAnsi="Times New Roman" w:cs="Times New Roman"/>
          <w:sz w:val="28"/>
          <w:szCs w:val="28"/>
          <w:lang w:val="kk-KZ"/>
        </w:rPr>
        <w:t xml:space="preserve"> </w:t>
      </w:r>
      <w:r w:rsidR="00F0365E">
        <w:rPr>
          <w:rFonts w:ascii="Times New Roman" w:hAnsi="Times New Roman" w:cs="Times New Roman"/>
          <w:sz w:val="28"/>
          <w:szCs w:val="28"/>
          <w:lang w:val="kk-KZ"/>
        </w:rPr>
        <w:t xml:space="preserve">– </w:t>
      </w:r>
    </w:p>
    <w:p w14:paraId="5F128255" w14:textId="50DE6D8F" w:rsidR="00C24B77" w:rsidRDefault="00C24B77" w:rsidP="00F0365E">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Fe(II), Fe(III) иондарының ерітіндідегі концентрациясы дәстүрлі әдіспен салыстырғанда бірнеше ондаған есеге дейін жоғары болады. </w:t>
      </w:r>
    </w:p>
    <w:p w14:paraId="641EDC8E" w14:textId="2A18AC40" w:rsidR="00C24B77" w:rsidRPr="0090587F" w:rsidRDefault="00C24B77" w:rsidP="00C24B77">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Pr="0090587F">
        <w:rPr>
          <w:rFonts w:ascii="Times New Roman" w:hAnsi="Times New Roman" w:cs="Times New Roman"/>
          <w:sz w:val="28"/>
          <w:szCs w:val="28"/>
          <w:lang w:val="kk-KZ"/>
        </w:rPr>
        <w:t xml:space="preserve">рітіндідегі </w:t>
      </w:r>
      <w:r w:rsidR="00ED3A70" w:rsidRPr="0090587F">
        <w:rPr>
          <w:rFonts w:ascii="Times New Roman" w:hAnsi="Times New Roman" w:cs="Times New Roman"/>
          <w:sz w:val="28"/>
          <w:szCs w:val="28"/>
          <w:lang w:val="kk-KZ"/>
        </w:rPr>
        <w:t>темір иондарын</w:t>
      </w:r>
      <w:r w:rsidR="00ED3A70">
        <w:rPr>
          <w:rFonts w:ascii="Times New Roman" w:hAnsi="Times New Roman" w:cs="Times New Roman"/>
          <w:sz w:val="28"/>
          <w:szCs w:val="28"/>
          <w:lang w:val="kk-KZ"/>
        </w:rPr>
        <w:t>ың</w:t>
      </w:r>
      <w:r w:rsidR="00ED3A70" w:rsidRPr="0090587F">
        <w:rPr>
          <w:rFonts w:ascii="Times New Roman" w:hAnsi="Times New Roman" w:cs="Times New Roman"/>
          <w:sz w:val="28"/>
          <w:szCs w:val="28"/>
          <w:lang w:val="kk-KZ"/>
        </w:rPr>
        <w:t xml:space="preserve"> </w:t>
      </w:r>
      <w:r>
        <w:rPr>
          <w:rFonts w:ascii="Times New Roman" w:hAnsi="Times New Roman" w:cs="Times New Roman"/>
          <w:sz w:val="28"/>
          <w:szCs w:val="28"/>
          <w:lang w:val="kk-KZ"/>
        </w:rPr>
        <w:t>жоғары концентрация</w:t>
      </w:r>
      <w:r w:rsidR="00ED3A70">
        <w:rPr>
          <w:rFonts w:ascii="Times New Roman" w:hAnsi="Times New Roman" w:cs="Times New Roman"/>
          <w:sz w:val="28"/>
          <w:szCs w:val="28"/>
          <w:lang w:val="kk-KZ"/>
        </w:rPr>
        <w:t>сы</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дәстүрлі әдіспен </w:t>
      </w:r>
      <w:r w:rsidR="00ED3A70">
        <w:rPr>
          <w:rFonts w:ascii="Times New Roman" w:hAnsi="Times New Roman" w:cs="Times New Roman"/>
          <w:sz w:val="28"/>
          <w:szCs w:val="28"/>
          <w:lang w:val="kk-KZ"/>
        </w:rPr>
        <w:t>қажетті тазартуды қамтамасыз етпейді</w:t>
      </w:r>
      <w:r w:rsidRPr="0090587F">
        <w:rPr>
          <w:rFonts w:ascii="Times New Roman" w:hAnsi="Times New Roman" w:cs="Times New Roman"/>
          <w:sz w:val="28"/>
          <w:szCs w:val="28"/>
          <w:lang w:val="kk-KZ"/>
        </w:rPr>
        <w:t xml:space="preserve">. Бұл жағдай, өз кезегінде темірді мырыш сульфаты ерітіндісінен бөліп алуда басқа әдісті қолдану керек екендігін </w:t>
      </w:r>
      <w:r w:rsidR="00F0365E">
        <w:rPr>
          <w:rFonts w:ascii="Times New Roman" w:hAnsi="Times New Roman" w:cs="Times New Roman"/>
          <w:sz w:val="28"/>
          <w:szCs w:val="28"/>
          <w:lang w:val="kk-KZ"/>
        </w:rPr>
        <w:t>қажет етеді</w:t>
      </w:r>
      <w:r w:rsidRPr="0090587F">
        <w:rPr>
          <w:rFonts w:ascii="Times New Roman" w:hAnsi="Times New Roman" w:cs="Times New Roman"/>
          <w:sz w:val="28"/>
          <w:szCs w:val="28"/>
          <w:lang w:val="kk-KZ"/>
        </w:rPr>
        <w:t xml:space="preserve">. </w:t>
      </w:r>
    </w:p>
    <w:p w14:paraId="0F002016" w14:textId="3AD2F473" w:rsidR="00C24B77" w:rsidRPr="0090587F" w:rsidRDefault="00C24B77" w:rsidP="00C24B77">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Қазіргі уақытта </w:t>
      </w:r>
      <w:r w:rsidR="00ED3A70">
        <w:rPr>
          <w:rFonts w:ascii="Times New Roman" w:hAnsi="Times New Roman" w:cs="Times New Roman"/>
          <w:sz w:val="28"/>
          <w:szCs w:val="28"/>
          <w:lang w:val="kk-KZ"/>
        </w:rPr>
        <w:t>темір (</w:t>
      </w:r>
      <w:r w:rsidR="00ED3A70" w:rsidRPr="00ED3A70">
        <w:rPr>
          <w:rFonts w:ascii="Times New Roman" w:hAnsi="Times New Roman" w:cs="Times New Roman"/>
          <w:sz w:val="28"/>
          <w:szCs w:val="28"/>
          <w:lang w:val="kk-KZ"/>
        </w:rPr>
        <w:t>II</w:t>
      </w:r>
      <w:r w:rsidR="00ED3A70">
        <w:rPr>
          <w:rFonts w:ascii="Times New Roman" w:hAnsi="Times New Roman" w:cs="Times New Roman"/>
          <w:sz w:val="28"/>
          <w:szCs w:val="28"/>
          <w:lang w:val="kk-KZ"/>
        </w:rPr>
        <w:t xml:space="preserve">) иондарын тотықтыруда </w:t>
      </w:r>
      <w:r w:rsidRPr="0090587F">
        <w:rPr>
          <w:rFonts w:ascii="Times New Roman" w:hAnsi="Times New Roman" w:cs="Times New Roman"/>
          <w:sz w:val="28"/>
          <w:szCs w:val="28"/>
          <w:lang w:val="kk-KZ"/>
        </w:rPr>
        <w:t>оттекті</w:t>
      </w:r>
      <w:r>
        <w:rPr>
          <w:rFonts w:ascii="Times New Roman" w:hAnsi="Times New Roman" w:cs="Times New Roman"/>
          <w:sz w:val="28"/>
          <w:szCs w:val="28"/>
          <w:lang w:val="kk-KZ"/>
        </w:rPr>
        <w:t>-</w:t>
      </w:r>
      <w:r w:rsidRPr="0090587F">
        <w:rPr>
          <w:rFonts w:ascii="Times New Roman" w:hAnsi="Times New Roman" w:cs="Times New Roman"/>
          <w:sz w:val="28"/>
          <w:szCs w:val="28"/>
          <w:lang w:val="kk-KZ"/>
        </w:rPr>
        <w:t>ауалы, күкірт</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газдарын қолдану</w:t>
      </w:r>
      <w:r w:rsidR="00F0365E">
        <w:rPr>
          <w:rFonts w:ascii="Times New Roman" w:hAnsi="Times New Roman" w:cs="Times New Roman"/>
          <w:sz w:val="28"/>
          <w:szCs w:val="28"/>
          <w:lang w:val="kk-KZ"/>
        </w:rPr>
        <w:t xml:space="preserve"> әдістерінің</w:t>
      </w:r>
      <w:r w:rsidRPr="0090587F">
        <w:rPr>
          <w:rFonts w:ascii="Times New Roman" w:hAnsi="Times New Roman" w:cs="Times New Roman"/>
          <w:sz w:val="28"/>
          <w:szCs w:val="28"/>
          <w:lang w:val="kk-KZ"/>
        </w:rPr>
        <w:t xml:space="preserve"> келесідей кемшіліктері бар:  </w:t>
      </w:r>
    </w:p>
    <w:p w14:paraId="12DBA012" w14:textId="77777777" w:rsidR="00C24B77" w:rsidRPr="0090587F" w:rsidRDefault="00C24B77" w:rsidP="00ED3A70">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тотығу үрдісінің ұзаққа созылуы;</w:t>
      </w:r>
    </w:p>
    <w:p w14:paraId="0E988F3C" w14:textId="77777777" w:rsidR="00C24B77" w:rsidRPr="0090587F" w:rsidRDefault="00C24B77" w:rsidP="00ED3A70">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бағалы тотықтырғыштарды қолдану;</w:t>
      </w:r>
    </w:p>
    <w:p w14:paraId="0DBBA939" w14:textId="77777777" w:rsidR="00C24B77" w:rsidRPr="0090587F" w:rsidRDefault="00C24B77" w:rsidP="00ED3A70">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 түсті металдардың кекпен жоғалуы және қайта өңдеуді талап етуі; </w:t>
      </w:r>
    </w:p>
    <w:p w14:paraId="73579A90" w14:textId="77777777" w:rsidR="00C24B77" w:rsidRPr="0090587F" w:rsidRDefault="00C24B77" w:rsidP="00ED3A70">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тазарту үрдісінің көп сатылы болуы.</w:t>
      </w:r>
    </w:p>
    <w:p w14:paraId="02D1829F" w14:textId="2DDCA1FA" w:rsidR="00C24B77" w:rsidRDefault="00C24B77" w:rsidP="00C24B77">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90587F">
        <w:rPr>
          <w:rFonts w:ascii="Times New Roman" w:hAnsi="Times New Roman" w:cs="Times New Roman"/>
          <w:sz w:val="28"/>
          <w:szCs w:val="28"/>
          <w:lang w:val="kk-KZ"/>
        </w:rPr>
        <w:t>ырыш сульфаты ерітіндісін электрохимиялық тазалау бойынша тәжірибелік мәліметтер негізінен нақты технологиялық ерітінділер үшін Fe</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-тің Fe</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-қа дейінгі анодты</w:t>
      </w:r>
      <w:r w:rsidR="00F0365E">
        <w:rPr>
          <w:rFonts w:ascii="Times New Roman" w:hAnsi="Times New Roman" w:cs="Times New Roman"/>
          <w:sz w:val="28"/>
          <w:szCs w:val="28"/>
          <w:lang w:val="kk-KZ"/>
        </w:rPr>
        <w:t>қ</w:t>
      </w:r>
      <w:r w:rsidRPr="0090587F">
        <w:rPr>
          <w:rFonts w:ascii="Times New Roman" w:hAnsi="Times New Roman" w:cs="Times New Roman"/>
          <w:sz w:val="28"/>
          <w:szCs w:val="28"/>
          <w:lang w:val="kk-KZ"/>
        </w:rPr>
        <w:t xml:space="preserve"> тотығу кинетикасы бойынша зерттеулер кездеспейді.</w:t>
      </w:r>
    </w:p>
    <w:p w14:paraId="683B10A3" w14:textId="77777777" w:rsidR="00081A81" w:rsidRDefault="00081A81" w:rsidP="001C3193">
      <w:pPr>
        <w:shd w:val="clear" w:color="auto" w:fill="FFFFFF" w:themeFill="background1"/>
        <w:spacing w:after="0" w:line="240" w:lineRule="auto"/>
        <w:ind w:firstLine="720"/>
        <w:jc w:val="both"/>
        <w:rPr>
          <w:rFonts w:ascii="Times New Roman" w:hAnsi="Times New Roman" w:cs="Times New Roman"/>
          <w:sz w:val="28"/>
          <w:szCs w:val="28"/>
          <w:lang w:val="kk-KZ"/>
        </w:rPr>
      </w:pPr>
      <w:r w:rsidRPr="001C3193">
        <w:rPr>
          <w:rFonts w:ascii="Times New Roman" w:hAnsi="Times New Roman" w:cs="Times New Roman"/>
          <w:sz w:val="28"/>
          <w:szCs w:val="28"/>
          <w:lang w:val="kk-KZ"/>
        </w:rPr>
        <w:t>- Мырыш ерітінділерін темірден тазартудың электрохимиялық әдісі, бірқатар металл қоспаларын бір мезгілде ерітіндіден шығарудағы ең ұтымды әдіс деп санауға болады. Электрохимиялық әдіс экологиялық таза, ешқандай қосымша реагенттер мен газдарды қолдануды немесе алуан түрлі технологиялық жабдықты пайдалануды қажет етпейді</w:t>
      </w:r>
      <w:r>
        <w:rPr>
          <w:rFonts w:ascii="Times New Roman" w:hAnsi="Times New Roman" w:cs="Times New Roman"/>
          <w:sz w:val="28"/>
          <w:szCs w:val="28"/>
          <w:lang w:val="kk-KZ"/>
        </w:rPr>
        <w:t>.</w:t>
      </w:r>
    </w:p>
    <w:p w14:paraId="3A8CCE6D" w14:textId="3CFA1B2D" w:rsidR="00C24B77" w:rsidRPr="001C3193" w:rsidRDefault="00C24B77" w:rsidP="001C3193">
      <w:pPr>
        <w:shd w:val="clear" w:color="auto" w:fill="FFFFFF" w:themeFill="background1"/>
        <w:spacing w:after="0" w:line="240" w:lineRule="auto"/>
        <w:ind w:firstLine="720"/>
        <w:jc w:val="both"/>
        <w:rPr>
          <w:rFonts w:ascii="Times New Roman" w:hAnsi="Times New Roman" w:cs="Times New Roman"/>
          <w:sz w:val="28"/>
          <w:szCs w:val="28"/>
          <w:lang w:val="kk-KZ"/>
        </w:rPr>
      </w:pPr>
      <w:r w:rsidRPr="001C3193">
        <w:rPr>
          <w:rFonts w:ascii="Times New Roman" w:hAnsi="Times New Roman" w:cs="Times New Roman"/>
          <w:sz w:val="28"/>
          <w:szCs w:val="28"/>
          <w:lang w:val="kk-KZ"/>
        </w:rPr>
        <w:t>- Мырыш сульфаты ерітінділеріндегі темірдің электрохимиялық тотығу процесіне мыстың әсері туралы мәліметтер шектеулі.</w:t>
      </w:r>
    </w:p>
    <w:p w14:paraId="5B1545C6" w14:textId="2987F28E" w:rsidR="00C24B77" w:rsidRDefault="00C24B77" w:rsidP="00081A81">
      <w:pPr>
        <w:shd w:val="clear" w:color="auto" w:fill="FFFFFF" w:themeFill="background1"/>
        <w:spacing w:after="0" w:line="240" w:lineRule="auto"/>
        <w:ind w:firstLine="720"/>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lastRenderedPageBreak/>
        <w:t>-</w:t>
      </w:r>
      <w:r w:rsidR="00081A81">
        <w:rPr>
          <w:rFonts w:ascii="Times New Roman" w:eastAsia="Times New Roman" w:hAnsi="Times New Roman" w:cs="Times New Roman"/>
          <w:sz w:val="28"/>
          <w:szCs w:val="28"/>
          <w:lang w:val="kk-KZ"/>
        </w:rPr>
        <w:t xml:space="preserve"> Сульфаттық ерітінділерді </w:t>
      </w:r>
      <w:r w:rsidR="005514A4">
        <w:rPr>
          <w:rFonts w:ascii="Times New Roman" w:eastAsia="Times New Roman" w:hAnsi="Times New Roman" w:cs="Times New Roman"/>
          <w:sz w:val="28"/>
          <w:szCs w:val="28"/>
          <w:lang w:val="kk-KZ"/>
        </w:rPr>
        <w:t>қ</w:t>
      </w:r>
      <w:r w:rsidR="00081A81">
        <w:rPr>
          <w:rFonts w:ascii="Times New Roman" w:eastAsia="Times New Roman" w:hAnsi="Times New Roman" w:cs="Times New Roman"/>
          <w:sz w:val="28"/>
          <w:szCs w:val="28"/>
          <w:lang w:val="kk-KZ"/>
        </w:rPr>
        <w:t>оспалардан тазартуда анион алмастырғыш мембраналарды қолдану тәжірибесі қарастырылып, оның артықшылықтары бар екені анықталды.</w:t>
      </w:r>
      <w:r>
        <w:rPr>
          <w:rFonts w:ascii="Times New Roman" w:eastAsia="Times New Roman" w:hAnsi="Times New Roman" w:cs="Times New Roman"/>
          <w:sz w:val="28"/>
          <w:szCs w:val="28"/>
          <w:lang w:val="kk-KZ"/>
        </w:rPr>
        <w:t xml:space="preserve"> </w:t>
      </w:r>
      <w:r w:rsidR="00081A81">
        <w:rPr>
          <w:rFonts w:ascii="Times New Roman" w:eastAsia="Times New Roman" w:hAnsi="Times New Roman" w:cs="Times New Roman"/>
          <w:sz w:val="28"/>
          <w:szCs w:val="28"/>
          <w:lang w:val="kk-KZ"/>
        </w:rPr>
        <w:t>А</w:t>
      </w:r>
      <w:r>
        <w:rPr>
          <w:rFonts w:ascii="Times New Roman" w:eastAsia="Times New Roman" w:hAnsi="Times New Roman" w:cs="Times New Roman"/>
          <w:sz w:val="28"/>
          <w:szCs w:val="28"/>
          <w:lang w:val="kk-KZ"/>
        </w:rPr>
        <w:t>нион алмастырғыш мембранасы арқылы электролиз ұяшы</w:t>
      </w:r>
      <w:r w:rsidR="00ED3A70">
        <w:rPr>
          <w:rFonts w:ascii="Times New Roman" w:eastAsia="Times New Roman" w:hAnsi="Times New Roman" w:cs="Times New Roman"/>
          <w:sz w:val="28"/>
          <w:szCs w:val="28"/>
          <w:lang w:val="kk-KZ"/>
        </w:rPr>
        <w:t>қ</w:t>
      </w:r>
      <w:r>
        <w:rPr>
          <w:rFonts w:ascii="Times New Roman" w:eastAsia="Times New Roman" w:hAnsi="Times New Roman" w:cs="Times New Roman"/>
          <w:sz w:val="28"/>
          <w:szCs w:val="28"/>
          <w:lang w:val="kk-KZ"/>
        </w:rPr>
        <w:t>тарының анодты камерасы мен катодты камерасын бөлу арқылы, тек аниондарды ғана селективті өткізуге болады. Мембрананың бұл қасиеті анодтағы ерітінді құрамындағы катиондардың катодты камераға өтіп кетуінің алдын алады.</w:t>
      </w:r>
    </w:p>
    <w:p w14:paraId="5A22A9E0" w14:textId="77777777" w:rsidR="00C24B77" w:rsidRPr="0090587F" w:rsidRDefault="00C24B77" w:rsidP="00C24B77">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Әдеби шолу нәтижелері бойынша келесі зерттеу бағыттары анықталды:</w:t>
      </w:r>
    </w:p>
    <w:p w14:paraId="7EDBD442" w14:textId="77777777" w:rsidR="00C24B77" w:rsidRPr="00E33D72" w:rsidRDefault="00C24B77" w:rsidP="00081A81">
      <w:pPr>
        <w:spacing w:after="0" w:line="240" w:lineRule="auto"/>
        <w:ind w:firstLine="720"/>
        <w:jc w:val="both"/>
        <w:rPr>
          <w:rFonts w:ascii="Times New Roman" w:hAnsi="Times New Roman" w:cs="Times New Roman"/>
          <w:sz w:val="28"/>
          <w:szCs w:val="28"/>
          <w:lang w:val="kk-KZ"/>
        </w:rPr>
      </w:pPr>
      <w:r w:rsidRPr="00E33D72">
        <w:rPr>
          <w:rFonts w:ascii="Times New Roman" w:hAnsi="Times New Roman" w:cs="Times New Roman"/>
          <w:sz w:val="28"/>
          <w:szCs w:val="28"/>
          <w:lang w:val="kk-KZ"/>
        </w:rPr>
        <w:t>1. Қоспалардың кең диапазонында мырыш сульфаты ерітіндісінің құрамындағы жоғары концентрациялы темір (II) иондарының анодты тотығуының термодинамикалық мүмкіндіктерін анықтау.</w:t>
      </w:r>
    </w:p>
    <w:p w14:paraId="526AD8AB" w14:textId="77777777" w:rsidR="00C24B77" w:rsidRPr="00E33D72" w:rsidRDefault="00C24B77" w:rsidP="00081A81">
      <w:pPr>
        <w:spacing w:after="0" w:line="240" w:lineRule="auto"/>
        <w:ind w:firstLine="720"/>
        <w:jc w:val="both"/>
        <w:rPr>
          <w:rFonts w:ascii="Times New Roman" w:hAnsi="Times New Roman" w:cs="Times New Roman"/>
          <w:sz w:val="28"/>
          <w:szCs w:val="28"/>
          <w:lang w:val="kk-KZ"/>
        </w:rPr>
      </w:pPr>
      <w:r w:rsidRPr="00E33D72">
        <w:rPr>
          <w:rFonts w:ascii="Times New Roman" w:hAnsi="Times New Roman" w:cs="Times New Roman"/>
          <w:sz w:val="28"/>
          <w:szCs w:val="28"/>
          <w:lang w:val="kk-KZ"/>
        </w:rPr>
        <w:t>2. Инертті анодтардағы, үлгі ерітінділер мен жұмыс электролиттеріндегі темірдің (II) ионының анодты тотығуының жеке реакцияларының кинетикалық заңдылықтарын анықтау.</w:t>
      </w:r>
    </w:p>
    <w:p w14:paraId="52DCDA86" w14:textId="7D52EE66" w:rsidR="00C24B77" w:rsidRPr="0090587F" w:rsidRDefault="00C24B77" w:rsidP="00081A81">
      <w:pPr>
        <w:spacing w:after="0" w:line="240" w:lineRule="auto"/>
        <w:ind w:firstLine="720"/>
        <w:jc w:val="both"/>
        <w:rPr>
          <w:rFonts w:ascii="Times New Roman" w:hAnsi="Times New Roman" w:cs="Times New Roman"/>
          <w:sz w:val="28"/>
          <w:szCs w:val="28"/>
          <w:lang w:val="kk-KZ"/>
        </w:rPr>
      </w:pPr>
      <w:r w:rsidRPr="00E33D72">
        <w:rPr>
          <w:rFonts w:ascii="Times New Roman" w:hAnsi="Times New Roman" w:cs="Times New Roman"/>
          <w:sz w:val="28"/>
          <w:szCs w:val="28"/>
          <w:lang w:val="kk-KZ"/>
        </w:rPr>
        <w:t xml:space="preserve">3. </w:t>
      </w:r>
      <w:r w:rsidR="00B742AB">
        <w:rPr>
          <w:rFonts w:ascii="Times New Roman" w:hAnsi="Times New Roman" w:cs="Times New Roman"/>
          <w:sz w:val="28"/>
          <w:szCs w:val="28"/>
          <w:lang w:val="kk-KZ"/>
        </w:rPr>
        <w:t>Қоспалар</w:t>
      </w:r>
      <w:r w:rsidR="00081A81">
        <w:rPr>
          <w:rFonts w:ascii="Times New Roman" w:hAnsi="Times New Roman" w:cs="Times New Roman"/>
          <w:sz w:val="28"/>
          <w:szCs w:val="28"/>
          <w:lang w:val="kk-KZ"/>
        </w:rPr>
        <w:t>дың</w:t>
      </w:r>
      <w:r w:rsidR="00B742AB">
        <w:rPr>
          <w:rFonts w:ascii="Times New Roman" w:hAnsi="Times New Roman" w:cs="Times New Roman"/>
          <w:sz w:val="28"/>
          <w:szCs w:val="28"/>
          <w:lang w:val="kk-KZ"/>
        </w:rPr>
        <w:t xml:space="preserve"> мөлшері жоғары мырыш сульфаты ерітінділерін тазарту үшін мембраналы электролизерді қолдануға арналған тәжірибелік зерттеулер</w:t>
      </w:r>
      <w:r w:rsidR="00081A81">
        <w:rPr>
          <w:rFonts w:ascii="Times New Roman" w:hAnsi="Times New Roman" w:cs="Times New Roman"/>
          <w:sz w:val="28"/>
          <w:szCs w:val="28"/>
          <w:lang w:val="kk-KZ"/>
        </w:rPr>
        <w:t xml:space="preserve"> жүргізу.</w:t>
      </w:r>
    </w:p>
    <w:p w14:paraId="4B1B3373" w14:textId="77777777" w:rsidR="00AE3098" w:rsidRDefault="00AE3098" w:rsidP="00C24B77">
      <w:pPr>
        <w:spacing w:after="0" w:line="240" w:lineRule="auto"/>
        <w:jc w:val="both"/>
        <w:rPr>
          <w:rFonts w:ascii="Times New Roman" w:hAnsi="Times New Roman" w:cs="Times New Roman"/>
          <w:sz w:val="28"/>
          <w:szCs w:val="28"/>
          <w:lang w:val="kk-KZ"/>
        </w:rPr>
      </w:pPr>
    </w:p>
    <w:p w14:paraId="16A7DB60" w14:textId="77777777" w:rsidR="00222C84" w:rsidRDefault="00222C84" w:rsidP="00C24B77">
      <w:pPr>
        <w:spacing w:after="0" w:line="240" w:lineRule="auto"/>
        <w:jc w:val="both"/>
        <w:rPr>
          <w:rFonts w:ascii="Times New Roman" w:hAnsi="Times New Roman" w:cs="Times New Roman"/>
          <w:sz w:val="28"/>
          <w:szCs w:val="28"/>
          <w:lang w:val="kk-KZ"/>
        </w:rPr>
      </w:pPr>
    </w:p>
    <w:p w14:paraId="763F5EC3" w14:textId="77777777" w:rsidR="00F1344D" w:rsidRDefault="00F1344D" w:rsidP="00C24B77">
      <w:pPr>
        <w:spacing w:after="0" w:line="240" w:lineRule="auto"/>
        <w:jc w:val="both"/>
        <w:rPr>
          <w:rFonts w:ascii="Times New Roman" w:hAnsi="Times New Roman" w:cs="Times New Roman"/>
          <w:sz w:val="28"/>
          <w:szCs w:val="28"/>
          <w:lang w:val="kk-KZ"/>
        </w:rPr>
      </w:pPr>
    </w:p>
    <w:p w14:paraId="7DE5930D" w14:textId="77777777" w:rsidR="00F1344D" w:rsidRDefault="00F1344D" w:rsidP="00C24B77">
      <w:pPr>
        <w:spacing w:after="0" w:line="240" w:lineRule="auto"/>
        <w:jc w:val="both"/>
        <w:rPr>
          <w:rFonts w:ascii="Times New Roman" w:hAnsi="Times New Roman" w:cs="Times New Roman"/>
          <w:sz w:val="28"/>
          <w:szCs w:val="28"/>
          <w:lang w:val="kk-KZ"/>
        </w:rPr>
      </w:pPr>
    </w:p>
    <w:p w14:paraId="2D6E1288" w14:textId="77777777" w:rsidR="00F1344D" w:rsidRDefault="00F1344D" w:rsidP="00C24B77">
      <w:pPr>
        <w:spacing w:after="0" w:line="240" w:lineRule="auto"/>
        <w:jc w:val="both"/>
        <w:rPr>
          <w:rFonts w:ascii="Times New Roman" w:hAnsi="Times New Roman" w:cs="Times New Roman"/>
          <w:sz w:val="28"/>
          <w:szCs w:val="28"/>
          <w:lang w:val="kk-KZ"/>
        </w:rPr>
      </w:pPr>
    </w:p>
    <w:p w14:paraId="417E551C" w14:textId="77777777" w:rsidR="00F1344D" w:rsidRDefault="00F1344D" w:rsidP="00C24B77">
      <w:pPr>
        <w:spacing w:after="0" w:line="240" w:lineRule="auto"/>
        <w:jc w:val="both"/>
        <w:rPr>
          <w:rFonts w:ascii="Times New Roman" w:hAnsi="Times New Roman" w:cs="Times New Roman"/>
          <w:sz w:val="28"/>
          <w:szCs w:val="28"/>
          <w:lang w:val="kk-KZ"/>
        </w:rPr>
      </w:pPr>
    </w:p>
    <w:p w14:paraId="15964B24" w14:textId="77777777" w:rsidR="00F1344D" w:rsidRDefault="00F1344D" w:rsidP="00C24B77">
      <w:pPr>
        <w:spacing w:after="0" w:line="240" w:lineRule="auto"/>
        <w:jc w:val="both"/>
        <w:rPr>
          <w:rFonts w:ascii="Times New Roman" w:hAnsi="Times New Roman" w:cs="Times New Roman"/>
          <w:sz w:val="28"/>
          <w:szCs w:val="28"/>
          <w:lang w:val="kk-KZ"/>
        </w:rPr>
      </w:pPr>
    </w:p>
    <w:p w14:paraId="00A151DC" w14:textId="77777777" w:rsidR="00F1344D" w:rsidRDefault="00F1344D" w:rsidP="00C24B77">
      <w:pPr>
        <w:spacing w:after="0" w:line="240" w:lineRule="auto"/>
        <w:jc w:val="both"/>
        <w:rPr>
          <w:rFonts w:ascii="Times New Roman" w:hAnsi="Times New Roman" w:cs="Times New Roman"/>
          <w:sz w:val="28"/>
          <w:szCs w:val="28"/>
          <w:lang w:val="kk-KZ"/>
        </w:rPr>
      </w:pPr>
    </w:p>
    <w:p w14:paraId="4AEC374F" w14:textId="77777777" w:rsidR="00F1344D" w:rsidRDefault="00F1344D" w:rsidP="00C24B77">
      <w:pPr>
        <w:spacing w:after="0" w:line="240" w:lineRule="auto"/>
        <w:jc w:val="both"/>
        <w:rPr>
          <w:rFonts w:ascii="Times New Roman" w:hAnsi="Times New Roman" w:cs="Times New Roman"/>
          <w:sz w:val="28"/>
          <w:szCs w:val="28"/>
          <w:lang w:val="kk-KZ"/>
        </w:rPr>
      </w:pPr>
    </w:p>
    <w:p w14:paraId="613F9CCA" w14:textId="77777777" w:rsidR="00F1344D" w:rsidRDefault="00F1344D" w:rsidP="00C24B77">
      <w:pPr>
        <w:spacing w:after="0" w:line="240" w:lineRule="auto"/>
        <w:jc w:val="both"/>
        <w:rPr>
          <w:rFonts w:ascii="Times New Roman" w:hAnsi="Times New Roman" w:cs="Times New Roman"/>
          <w:sz w:val="28"/>
          <w:szCs w:val="28"/>
          <w:lang w:val="kk-KZ"/>
        </w:rPr>
      </w:pPr>
    </w:p>
    <w:p w14:paraId="19B2CAA0" w14:textId="77777777" w:rsidR="00F1344D" w:rsidRDefault="00F1344D" w:rsidP="00C24B77">
      <w:pPr>
        <w:spacing w:after="0" w:line="240" w:lineRule="auto"/>
        <w:jc w:val="both"/>
        <w:rPr>
          <w:rFonts w:ascii="Times New Roman" w:hAnsi="Times New Roman" w:cs="Times New Roman"/>
          <w:sz w:val="28"/>
          <w:szCs w:val="28"/>
          <w:lang w:val="kk-KZ"/>
        </w:rPr>
      </w:pPr>
    </w:p>
    <w:p w14:paraId="4E78D828" w14:textId="77777777" w:rsidR="00F1344D" w:rsidRDefault="00F1344D" w:rsidP="00C24B77">
      <w:pPr>
        <w:spacing w:after="0" w:line="240" w:lineRule="auto"/>
        <w:jc w:val="both"/>
        <w:rPr>
          <w:rFonts w:ascii="Times New Roman" w:hAnsi="Times New Roman" w:cs="Times New Roman"/>
          <w:sz w:val="28"/>
          <w:szCs w:val="28"/>
          <w:lang w:val="kk-KZ"/>
        </w:rPr>
      </w:pPr>
    </w:p>
    <w:p w14:paraId="39855C60" w14:textId="77777777" w:rsidR="00F1344D" w:rsidRDefault="00F1344D" w:rsidP="00C24B77">
      <w:pPr>
        <w:spacing w:after="0" w:line="240" w:lineRule="auto"/>
        <w:jc w:val="both"/>
        <w:rPr>
          <w:rFonts w:ascii="Times New Roman" w:hAnsi="Times New Roman" w:cs="Times New Roman"/>
          <w:sz w:val="28"/>
          <w:szCs w:val="28"/>
          <w:lang w:val="kk-KZ"/>
        </w:rPr>
      </w:pPr>
    </w:p>
    <w:p w14:paraId="3E9F684B" w14:textId="77777777" w:rsidR="00F1344D" w:rsidRPr="00D43EAB" w:rsidRDefault="00F1344D" w:rsidP="00C24B77">
      <w:pPr>
        <w:spacing w:after="0" w:line="240" w:lineRule="auto"/>
        <w:jc w:val="both"/>
        <w:rPr>
          <w:rFonts w:ascii="Times New Roman" w:hAnsi="Times New Roman" w:cs="Times New Roman"/>
          <w:sz w:val="28"/>
          <w:szCs w:val="28"/>
          <w:lang w:val="kk-KZ"/>
        </w:rPr>
      </w:pPr>
    </w:p>
    <w:p w14:paraId="05E61DB8" w14:textId="77777777" w:rsidR="0063653E" w:rsidRPr="00D43EAB" w:rsidRDefault="0063653E" w:rsidP="00C24B77">
      <w:pPr>
        <w:spacing w:after="0" w:line="240" w:lineRule="auto"/>
        <w:jc w:val="both"/>
        <w:rPr>
          <w:rFonts w:ascii="Times New Roman" w:hAnsi="Times New Roman" w:cs="Times New Roman"/>
          <w:sz w:val="28"/>
          <w:szCs w:val="28"/>
          <w:lang w:val="kk-KZ"/>
        </w:rPr>
      </w:pPr>
    </w:p>
    <w:p w14:paraId="1DB551A0" w14:textId="77777777" w:rsidR="0063653E" w:rsidRPr="00D43EAB" w:rsidRDefault="0063653E" w:rsidP="00C24B77">
      <w:pPr>
        <w:spacing w:after="0" w:line="240" w:lineRule="auto"/>
        <w:jc w:val="both"/>
        <w:rPr>
          <w:rFonts w:ascii="Times New Roman" w:hAnsi="Times New Roman" w:cs="Times New Roman"/>
          <w:sz w:val="28"/>
          <w:szCs w:val="28"/>
          <w:lang w:val="kk-KZ"/>
        </w:rPr>
      </w:pPr>
    </w:p>
    <w:p w14:paraId="087F356C" w14:textId="77777777" w:rsidR="0063653E" w:rsidRPr="00D43EAB" w:rsidRDefault="0063653E" w:rsidP="00C24B77">
      <w:pPr>
        <w:spacing w:after="0" w:line="240" w:lineRule="auto"/>
        <w:jc w:val="both"/>
        <w:rPr>
          <w:rFonts w:ascii="Times New Roman" w:hAnsi="Times New Roman" w:cs="Times New Roman"/>
          <w:sz w:val="28"/>
          <w:szCs w:val="28"/>
          <w:lang w:val="kk-KZ"/>
        </w:rPr>
      </w:pPr>
    </w:p>
    <w:p w14:paraId="6022640E" w14:textId="77777777" w:rsidR="0063653E" w:rsidRPr="00D43EAB" w:rsidRDefault="0063653E" w:rsidP="00C24B77">
      <w:pPr>
        <w:spacing w:after="0" w:line="240" w:lineRule="auto"/>
        <w:jc w:val="both"/>
        <w:rPr>
          <w:rFonts w:ascii="Times New Roman" w:hAnsi="Times New Roman" w:cs="Times New Roman"/>
          <w:sz w:val="28"/>
          <w:szCs w:val="28"/>
          <w:lang w:val="kk-KZ"/>
        </w:rPr>
      </w:pPr>
    </w:p>
    <w:p w14:paraId="22C91EFD" w14:textId="77777777" w:rsidR="0063653E" w:rsidRPr="00D43EAB" w:rsidRDefault="0063653E" w:rsidP="00C24B77">
      <w:pPr>
        <w:spacing w:after="0" w:line="240" w:lineRule="auto"/>
        <w:jc w:val="both"/>
        <w:rPr>
          <w:rFonts w:ascii="Times New Roman" w:hAnsi="Times New Roman" w:cs="Times New Roman"/>
          <w:sz w:val="28"/>
          <w:szCs w:val="28"/>
          <w:lang w:val="kk-KZ"/>
        </w:rPr>
      </w:pPr>
    </w:p>
    <w:p w14:paraId="2CEF5DBC" w14:textId="77777777" w:rsidR="0063653E" w:rsidRPr="00D43EAB" w:rsidRDefault="0063653E" w:rsidP="00C24B77">
      <w:pPr>
        <w:spacing w:after="0" w:line="240" w:lineRule="auto"/>
        <w:jc w:val="both"/>
        <w:rPr>
          <w:rFonts w:ascii="Times New Roman" w:hAnsi="Times New Roman" w:cs="Times New Roman"/>
          <w:sz w:val="28"/>
          <w:szCs w:val="28"/>
          <w:lang w:val="kk-KZ"/>
        </w:rPr>
      </w:pPr>
    </w:p>
    <w:p w14:paraId="6E1255F3" w14:textId="77777777" w:rsidR="0063653E" w:rsidRPr="00D43EAB" w:rsidRDefault="0063653E" w:rsidP="00C24B77">
      <w:pPr>
        <w:spacing w:after="0" w:line="240" w:lineRule="auto"/>
        <w:jc w:val="both"/>
        <w:rPr>
          <w:rFonts w:ascii="Times New Roman" w:hAnsi="Times New Roman" w:cs="Times New Roman"/>
          <w:sz w:val="28"/>
          <w:szCs w:val="28"/>
          <w:lang w:val="kk-KZ"/>
        </w:rPr>
      </w:pPr>
    </w:p>
    <w:p w14:paraId="64014E81" w14:textId="77777777" w:rsidR="0063653E" w:rsidRPr="00D43EAB" w:rsidRDefault="0063653E" w:rsidP="00C24B77">
      <w:pPr>
        <w:spacing w:after="0" w:line="240" w:lineRule="auto"/>
        <w:jc w:val="both"/>
        <w:rPr>
          <w:rFonts w:ascii="Times New Roman" w:hAnsi="Times New Roman" w:cs="Times New Roman"/>
          <w:sz w:val="28"/>
          <w:szCs w:val="28"/>
          <w:lang w:val="kk-KZ"/>
        </w:rPr>
      </w:pPr>
    </w:p>
    <w:p w14:paraId="6E39B1AB" w14:textId="77777777" w:rsidR="0063653E" w:rsidRPr="00D43EAB" w:rsidRDefault="0063653E" w:rsidP="00C24B77">
      <w:pPr>
        <w:spacing w:after="0" w:line="240" w:lineRule="auto"/>
        <w:jc w:val="both"/>
        <w:rPr>
          <w:rFonts w:ascii="Times New Roman" w:hAnsi="Times New Roman" w:cs="Times New Roman"/>
          <w:sz w:val="28"/>
          <w:szCs w:val="28"/>
          <w:lang w:val="kk-KZ"/>
        </w:rPr>
      </w:pPr>
    </w:p>
    <w:p w14:paraId="61BB6A49" w14:textId="77777777" w:rsidR="0063653E" w:rsidRPr="00D43EAB" w:rsidRDefault="0063653E" w:rsidP="00C24B77">
      <w:pPr>
        <w:spacing w:after="0" w:line="240" w:lineRule="auto"/>
        <w:jc w:val="both"/>
        <w:rPr>
          <w:rFonts w:ascii="Times New Roman" w:hAnsi="Times New Roman" w:cs="Times New Roman"/>
          <w:sz w:val="28"/>
          <w:szCs w:val="28"/>
          <w:lang w:val="kk-KZ"/>
        </w:rPr>
      </w:pPr>
    </w:p>
    <w:p w14:paraId="2C81BBCF" w14:textId="77777777" w:rsidR="0063653E" w:rsidRPr="00D43EAB" w:rsidRDefault="0063653E" w:rsidP="00C24B77">
      <w:pPr>
        <w:spacing w:after="0" w:line="240" w:lineRule="auto"/>
        <w:jc w:val="both"/>
        <w:rPr>
          <w:rFonts w:ascii="Times New Roman" w:hAnsi="Times New Roman" w:cs="Times New Roman"/>
          <w:sz w:val="28"/>
          <w:szCs w:val="28"/>
          <w:lang w:val="kk-KZ"/>
        </w:rPr>
      </w:pPr>
    </w:p>
    <w:p w14:paraId="3720940D" w14:textId="77777777" w:rsidR="0063653E" w:rsidRPr="00D43EAB" w:rsidRDefault="0063653E" w:rsidP="00C24B77">
      <w:pPr>
        <w:spacing w:after="0" w:line="240" w:lineRule="auto"/>
        <w:jc w:val="both"/>
        <w:rPr>
          <w:rFonts w:ascii="Times New Roman" w:hAnsi="Times New Roman" w:cs="Times New Roman"/>
          <w:sz w:val="28"/>
          <w:szCs w:val="28"/>
          <w:lang w:val="kk-KZ"/>
        </w:rPr>
      </w:pPr>
    </w:p>
    <w:p w14:paraId="042422BE" w14:textId="77777777" w:rsidR="00AE3098" w:rsidRPr="0090587F" w:rsidRDefault="00AE3098" w:rsidP="00C24B77">
      <w:pPr>
        <w:spacing w:after="0" w:line="240" w:lineRule="auto"/>
        <w:jc w:val="both"/>
        <w:rPr>
          <w:rFonts w:ascii="Times New Roman" w:hAnsi="Times New Roman" w:cs="Times New Roman"/>
          <w:sz w:val="28"/>
          <w:szCs w:val="28"/>
          <w:lang w:val="kk-KZ"/>
        </w:rPr>
      </w:pPr>
    </w:p>
    <w:p w14:paraId="24AB3240" w14:textId="416E0AA0" w:rsidR="00751D35" w:rsidRPr="0090587F" w:rsidRDefault="00C60435" w:rsidP="00751D35">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2 </w:t>
      </w:r>
      <w:r w:rsidR="00751D35" w:rsidRPr="0090587F">
        <w:rPr>
          <w:rFonts w:ascii="Times New Roman" w:hAnsi="Times New Roman" w:cs="Times New Roman"/>
          <w:b/>
          <w:sz w:val="28"/>
          <w:szCs w:val="28"/>
          <w:lang w:val="kk-KZ"/>
        </w:rPr>
        <w:t>Күрделі құрамды, төменгі сапалы мырыш сульфаты ерітінділерін қоспалардан тазарту үрдісін</w:t>
      </w:r>
      <w:r w:rsidR="00FE638B">
        <w:rPr>
          <w:rFonts w:ascii="Times New Roman" w:hAnsi="Times New Roman" w:cs="Times New Roman"/>
          <w:b/>
          <w:sz w:val="28"/>
          <w:szCs w:val="28"/>
          <w:lang w:val="kk-KZ"/>
        </w:rPr>
        <w:t>ің</w:t>
      </w:r>
      <w:r w:rsidR="00751D35" w:rsidRPr="0090587F">
        <w:rPr>
          <w:rFonts w:ascii="Times New Roman" w:hAnsi="Times New Roman" w:cs="Times New Roman"/>
          <w:b/>
          <w:sz w:val="28"/>
          <w:szCs w:val="28"/>
          <w:lang w:val="kk-KZ"/>
        </w:rPr>
        <w:t xml:space="preserve"> </w:t>
      </w:r>
      <w:r w:rsidR="00FE638B">
        <w:rPr>
          <w:rFonts w:ascii="Times New Roman" w:hAnsi="Times New Roman" w:cs="Times New Roman"/>
          <w:b/>
          <w:sz w:val="28"/>
          <w:szCs w:val="28"/>
          <w:lang w:val="kk-KZ"/>
        </w:rPr>
        <w:t xml:space="preserve">зертханалық </w:t>
      </w:r>
      <w:r w:rsidR="00751D35" w:rsidRPr="0090587F">
        <w:rPr>
          <w:rFonts w:ascii="Times New Roman" w:hAnsi="Times New Roman" w:cs="Times New Roman"/>
          <w:b/>
          <w:sz w:val="28"/>
          <w:szCs w:val="28"/>
          <w:lang w:val="kk-KZ"/>
        </w:rPr>
        <w:t>зерттеу</w:t>
      </w:r>
      <w:r w:rsidR="00FE638B">
        <w:rPr>
          <w:rFonts w:ascii="Times New Roman" w:hAnsi="Times New Roman" w:cs="Times New Roman"/>
          <w:b/>
          <w:sz w:val="28"/>
          <w:szCs w:val="28"/>
          <w:lang w:val="kk-KZ"/>
        </w:rPr>
        <w:t>лері</w:t>
      </w:r>
    </w:p>
    <w:p w14:paraId="7830E006" w14:textId="77777777" w:rsidR="00FE638B" w:rsidRDefault="00FE638B" w:rsidP="00FE638B">
      <w:pPr>
        <w:spacing w:after="0" w:line="240" w:lineRule="auto"/>
        <w:jc w:val="both"/>
        <w:rPr>
          <w:rFonts w:ascii="Times New Roman" w:hAnsi="Times New Roman" w:cs="Times New Roman"/>
          <w:b/>
          <w:bCs/>
          <w:sz w:val="28"/>
          <w:szCs w:val="28"/>
          <w:lang w:val="kk-KZ"/>
        </w:rPr>
      </w:pPr>
    </w:p>
    <w:p w14:paraId="0FE71390" w14:textId="0EF1A86A" w:rsidR="00FE638B" w:rsidRPr="00855AD3" w:rsidRDefault="00751D35" w:rsidP="00751D35">
      <w:pPr>
        <w:spacing w:after="0" w:line="240" w:lineRule="auto"/>
        <w:ind w:firstLine="708"/>
        <w:jc w:val="both"/>
        <w:rPr>
          <w:rFonts w:ascii="Times New Roman" w:hAnsi="Times New Roman" w:cs="Times New Roman"/>
          <w:sz w:val="28"/>
          <w:szCs w:val="28"/>
          <w:lang w:val="kk-KZ"/>
        </w:rPr>
      </w:pPr>
      <w:r w:rsidRPr="00855AD3">
        <w:rPr>
          <w:rFonts w:ascii="Times New Roman" w:hAnsi="Times New Roman" w:cs="Times New Roman"/>
          <w:sz w:val="28"/>
          <w:szCs w:val="28"/>
          <w:lang w:val="kk-KZ"/>
        </w:rPr>
        <w:t xml:space="preserve">2.1 </w:t>
      </w:r>
      <w:r w:rsidR="00FE638B" w:rsidRPr="00855AD3">
        <w:rPr>
          <w:rFonts w:ascii="Times New Roman" w:hAnsi="Times New Roman" w:cs="Times New Roman"/>
          <w:sz w:val="28"/>
          <w:szCs w:val="28"/>
          <w:lang w:val="kk-KZ"/>
        </w:rPr>
        <w:t>Зерттеу әдістері</w:t>
      </w:r>
    </w:p>
    <w:p w14:paraId="510ADCA1" w14:textId="77777777" w:rsidR="00FE638B" w:rsidRDefault="00FE638B" w:rsidP="00751D35">
      <w:pPr>
        <w:spacing w:after="0" w:line="240" w:lineRule="auto"/>
        <w:ind w:firstLine="708"/>
        <w:jc w:val="both"/>
        <w:rPr>
          <w:rFonts w:ascii="Times New Roman" w:hAnsi="Times New Roman" w:cs="Times New Roman"/>
          <w:b/>
          <w:bCs/>
          <w:sz w:val="28"/>
          <w:szCs w:val="28"/>
          <w:lang w:val="kk-KZ"/>
        </w:rPr>
      </w:pPr>
    </w:p>
    <w:p w14:paraId="4093BF4C" w14:textId="1523AC66" w:rsidR="00FE638B" w:rsidRDefault="00FE638B" w:rsidP="00751D35">
      <w:pPr>
        <w:spacing w:after="0" w:line="240" w:lineRule="auto"/>
        <w:ind w:firstLine="708"/>
        <w:jc w:val="both"/>
        <w:rPr>
          <w:rFonts w:ascii="Times New Roman" w:hAnsi="Times New Roman" w:cs="Times New Roman"/>
          <w:sz w:val="28"/>
          <w:szCs w:val="28"/>
          <w:lang w:val="kk-KZ"/>
        </w:rPr>
      </w:pPr>
      <w:r w:rsidRPr="00FE638B">
        <w:rPr>
          <w:rFonts w:ascii="Times New Roman" w:hAnsi="Times New Roman" w:cs="Times New Roman"/>
          <w:sz w:val="28"/>
          <w:szCs w:val="28"/>
          <w:lang w:val="kk-KZ"/>
        </w:rPr>
        <w:tab/>
        <w:t xml:space="preserve">Төменгі сортты мырыш концентраттарын </w:t>
      </w:r>
      <w:r>
        <w:rPr>
          <w:rFonts w:ascii="Times New Roman" w:hAnsi="Times New Roman" w:cs="Times New Roman"/>
          <w:sz w:val="28"/>
          <w:szCs w:val="28"/>
          <w:lang w:val="kk-KZ"/>
        </w:rPr>
        <w:t>атмосфералық ерітінділеуден кейін алынған мырыш сульфатының ерітіндісін зерттеу</w:t>
      </w:r>
      <w:r w:rsidR="005A305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төмендегі химиялық, физикалық-химиялық әдістер кешенін қолдану арқылы жүзеге асырылады. </w:t>
      </w:r>
    </w:p>
    <w:p w14:paraId="64A68739" w14:textId="77777777" w:rsidR="00855AD3" w:rsidRPr="00546DF0" w:rsidRDefault="00855AD3" w:rsidP="00855AD3">
      <w:pPr>
        <w:spacing w:after="0" w:line="240" w:lineRule="auto"/>
        <w:ind w:firstLine="708"/>
        <w:jc w:val="both"/>
        <w:rPr>
          <w:rFonts w:ascii="Times New Roman" w:hAnsi="Times New Roman" w:cs="Times New Roman"/>
          <w:sz w:val="28"/>
          <w:szCs w:val="28"/>
          <w:lang w:val="kk-KZ"/>
        </w:rPr>
      </w:pPr>
      <w:r w:rsidRPr="00546DF0">
        <w:rPr>
          <w:rFonts w:ascii="Times New Roman" w:hAnsi="Times New Roman" w:cs="Times New Roman"/>
          <w:sz w:val="28"/>
          <w:szCs w:val="28"/>
          <w:lang w:val="kk-KZ"/>
        </w:rPr>
        <w:t>Талдаудың физика-химиялық әдістері. Талданатын үлгілердегі металдың төмен мөлшері үшін қазіргі заманғы физикалық-химиялық талдау әдістері қолданылды. Келесі аналитикалық жабдық</w:t>
      </w:r>
      <w:r>
        <w:rPr>
          <w:rFonts w:ascii="Times New Roman" w:hAnsi="Times New Roman" w:cs="Times New Roman"/>
          <w:sz w:val="28"/>
          <w:szCs w:val="28"/>
          <w:lang w:val="kk-KZ"/>
        </w:rPr>
        <w:t>тары</w:t>
      </w:r>
      <w:r w:rsidRPr="00546DF0">
        <w:rPr>
          <w:rFonts w:ascii="Times New Roman" w:hAnsi="Times New Roman" w:cs="Times New Roman"/>
          <w:sz w:val="28"/>
          <w:szCs w:val="28"/>
          <w:lang w:val="kk-KZ"/>
        </w:rPr>
        <w:t xml:space="preserve"> пайдаланылды: </w:t>
      </w:r>
      <w:r w:rsidRPr="0090587F">
        <w:rPr>
          <w:rFonts w:ascii="Times New Roman" w:hAnsi="Times New Roman" w:cs="Times New Roman"/>
          <w:sz w:val="28"/>
          <w:szCs w:val="28"/>
          <w:lang w:val="kk-KZ"/>
        </w:rPr>
        <w:t>Agilent technology (АҚШ) фирмасының индуктивті байланысқан плазмасы ICP-MS 7500cx масс-спектрометрі, рентгендік дифракция (XRD)</w:t>
      </w:r>
      <w:r>
        <w:rPr>
          <w:rFonts w:ascii="Times New Roman" w:hAnsi="Times New Roman" w:cs="Times New Roman"/>
          <w:sz w:val="28"/>
          <w:szCs w:val="28"/>
          <w:lang w:val="kk-KZ"/>
        </w:rPr>
        <w:t>.</w:t>
      </w:r>
    </w:p>
    <w:p w14:paraId="639E7D1B" w14:textId="5AD35048" w:rsidR="00855AD3" w:rsidRDefault="00855AD3" w:rsidP="00855AD3">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Agilent technology (АҚШ) фирмасының индуктивті байланысқан плазмасы ICP-MS 7500cx масс-спектрометрі</w:t>
      </w:r>
      <w:r>
        <w:rPr>
          <w:rFonts w:ascii="Times New Roman" w:hAnsi="Times New Roman" w:cs="Times New Roman"/>
          <w:sz w:val="28"/>
          <w:szCs w:val="28"/>
          <w:lang w:val="kk-KZ"/>
        </w:rPr>
        <w:t xml:space="preserve"> арқылы мырыш сульфаты ерітіндісінің құрамындағы элементтердің ең аз анықталатын концентрациялары келесідей болады: </w:t>
      </w:r>
    </w:p>
    <w:p w14:paraId="5232681F" w14:textId="77777777" w:rsidR="00855AD3" w:rsidRPr="0002298E" w:rsidRDefault="00855AD3" w:rsidP="00855AD3">
      <w:pPr>
        <w:pStyle w:val="a7"/>
        <w:numPr>
          <w:ilvl w:val="0"/>
          <w:numId w:val="2"/>
        </w:numPr>
        <w:spacing w:after="0" w:line="240" w:lineRule="auto"/>
        <w:jc w:val="both"/>
        <w:rPr>
          <w:rFonts w:ascii="Times New Roman" w:hAnsi="Times New Roman" w:cs="Times New Roman"/>
          <w:sz w:val="28"/>
          <w:szCs w:val="28"/>
          <w:lang w:val="kk-KZ"/>
        </w:rPr>
      </w:pPr>
      <w:r w:rsidRPr="0002298E">
        <w:rPr>
          <w:rFonts w:ascii="Times New Roman" w:hAnsi="Times New Roman" w:cs="Times New Roman"/>
          <w:sz w:val="28"/>
          <w:szCs w:val="28"/>
          <w:lang w:val="kk-KZ"/>
        </w:rPr>
        <w:t>Сұйық нысандарда, атап айтқанда ерітінділерде: 10-19</w:t>
      </w:r>
      <w:r>
        <w:rPr>
          <w:rFonts w:ascii="Times New Roman" w:hAnsi="Times New Roman" w:cs="Times New Roman"/>
          <w:sz w:val="28"/>
          <w:szCs w:val="28"/>
          <w:lang w:val="kk-KZ"/>
        </w:rPr>
        <w:t xml:space="preserve"> </w:t>
      </w:r>
      <w:r w:rsidRPr="0002298E">
        <w:rPr>
          <w:rFonts w:ascii="Times New Roman" w:hAnsi="Times New Roman" w:cs="Times New Roman"/>
          <w:sz w:val="28"/>
          <w:szCs w:val="28"/>
          <w:lang w:val="kk-KZ"/>
        </w:rPr>
        <w:t>г/дм</w:t>
      </w:r>
      <w:r w:rsidRPr="0002298E">
        <w:rPr>
          <w:rFonts w:ascii="Times New Roman" w:hAnsi="Times New Roman" w:cs="Times New Roman"/>
          <w:sz w:val="28"/>
          <w:szCs w:val="28"/>
          <w:vertAlign w:val="superscript"/>
          <w:lang w:val="kk-KZ"/>
        </w:rPr>
        <w:t>3</w:t>
      </w:r>
      <w:r w:rsidRPr="0002298E">
        <w:rPr>
          <w:rFonts w:ascii="Times New Roman" w:hAnsi="Times New Roman" w:cs="Times New Roman"/>
          <w:sz w:val="28"/>
          <w:szCs w:val="28"/>
          <w:lang w:val="kk-KZ"/>
        </w:rPr>
        <w:t>.</w:t>
      </w:r>
    </w:p>
    <w:p w14:paraId="72D15C01" w14:textId="77777777" w:rsidR="00855AD3" w:rsidRPr="0002298E" w:rsidRDefault="00855AD3" w:rsidP="00855AD3">
      <w:pPr>
        <w:pStyle w:val="a7"/>
        <w:numPr>
          <w:ilvl w:val="0"/>
          <w:numId w:val="2"/>
        </w:numPr>
        <w:spacing w:after="0" w:line="240" w:lineRule="auto"/>
        <w:jc w:val="both"/>
        <w:rPr>
          <w:rFonts w:ascii="Times New Roman" w:hAnsi="Times New Roman" w:cs="Times New Roman"/>
          <w:sz w:val="28"/>
          <w:szCs w:val="28"/>
          <w:lang w:val="kk-KZ"/>
        </w:rPr>
      </w:pPr>
      <w:r w:rsidRPr="0002298E">
        <w:rPr>
          <w:rFonts w:ascii="Times New Roman" w:hAnsi="Times New Roman" w:cs="Times New Roman"/>
          <w:sz w:val="28"/>
          <w:szCs w:val="28"/>
          <w:lang w:val="kk-KZ"/>
        </w:rPr>
        <w:t>Қатты заттарда 1 ppb ға дейін.</w:t>
      </w:r>
    </w:p>
    <w:p w14:paraId="64C37E09" w14:textId="77777777" w:rsidR="00855AD3" w:rsidRDefault="00855AD3" w:rsidP="00855AD3">
      <w:pPr>
        <w:spacing w:after="0" w:line="240" w:lineRule="auto"/>
        <w:ind w:firstLine="708"/>
        <w:jc w:val="both"/>
        <w:rPr>
          <w:rFonts w:ascii="Times New Roman" w:hAnsi="Times New Roman" w:cs="Times New Roman"/>
          <w:sz w:val="28"/>
          <w:szCs w:val="28"/>
          <w:lang w:val="kk-KZ"/>
        </w:rPr>
      </w:pPr>
      <w:r w:rsidRPr="0002298E">
        <w:rPr>
          <w:rFonts w:ascii="Times New Roman" w:hAnsi="Times New Roman" w:cs="Times New Roman"/>
          <w:sz w:val="28"/>
          <w:szCs w:val="28"/>
          <w:lang w:val="kk-KZ"/>
        </w:rPr>
        <w:t>Бұл құрылғыда жалпы</w:t>
      </w:r>
      <w:r>
        <w:rPr>
          <w:rFonts w:ascii="Times New Roman" w:hAnsi="Times New Roman" w:cs="Times New Roman"/>
          <w:sz w:val="28"/>
          <w:szCs w:val="28"/>
          <w:lang w:val="kk-KZ"/>
        </w:rPr>
        <w:t xml:space="preserve"> </w:t>
      </w:r>
      <w:r w:rsidRPr="0002298E">
        <w:rPr>
          <w:rFonts w:ascii="Times New Roman" w:hAnsi="Times New Roman" w:cs="Times New Roman"/>
          <w:sz w:val="28"/>
          <w:szCs w:val="28"/>
          <w:lang w:val="kk-KZ"/>
        </w:rPr>
        <w:t>бейорганикалық заттар мен материалдардың (бейорганикалық ерітінділер, судың құрамы, тау жыныстары құрымы, кендер құрамы, металдар, керамика және т.б.) сандық элементтік талдаулар, изотоптық талдаулар жүргізіледі.</w:t>
      </w:r>
    </w:p>
    <w:p w14:paraId="3AC6F9DC" w14:textId="77777777" w:rsidR="00855AD3" w:rsidRPr="0002298E" w:rsidRDefault="00855AD3" w:rsidP="00855AD3">
      <w:pPr>
        <w:spacing w:after="0" w:line="240" w:lineRule="auto"/>
        <w:ind w:firstLine="708"/>
        <w:jc w:val="both"/>
        <w:rPr>
          <w:rFonts w:ascii="Times New Roman" w:hAnsi="Times New Roman" w:cs="Times New Roman"/>
          <w:sz w:val="28"/>
          <w:szCs w:val="28"/>
          <w:lang w:val="kk-KZ"/>
        </w:rPr>
      </w:pPr>
      <w:r w:rsidRPr="00962193">
        <w:rPr>
          <w:rFonts w:ascii="Times New Roman" w:hAnsi="Times New Roman" w:cs="Times New Roman"/>
          <w:sz w:val="28"/>
          <w:szCs w:val="28"/>
          <w:lang w:val="kk-KZ"/>
        </w:rPr>
        <w:t>«PANalitical» компаниясы өндірген X'Pert PRO рентгендік дифрактометр (Нидерланды) арқылы мырыш сульфаты ерітіндісінен бөліп алынған темір кектерінің құрамы анықталды. Жалпы бұл құрылғыда жоғары сапалы, жартылай сандық фазалық талдау, кристалдардың құрамын анықтау, поликристалдардың құрылымын, микро кернеулер мен текстураларды талдау жүргізіледі.</w:t>
      </w:r>
    </w:p>
    <w:p w14:paraId="7E6C378C" w14:textId="77777777" w:rsidR="00855AD3" w:rsidRPr="00962193" w:rsidRDefault="00855AD3" w:rsidP="00855AD3">
      <w:pPr>
        <w:spacing w:after="0" w:line="240" w:lineRule="auto"/>
        <w:ind w:firstLine="708"/>
        <w:jc w:val="both"/>
        <w:rPr>
          <w:rFonts w:ascii="Times New Roman" w:hAnsi="Times New Roman" w:cs="Times New Roman"/>
          <w:sz w:val="28"/>
          <w:szCs w:val="28"/>
          <w:lang w:val="kk-KZ"/>
        </w:rPr>
      </w:pPr>
      <w:r w:rsidRPr="00962193">
        <w:rPr>
          <w:rFonts w:ascii="Times New Roman" w:hAnsi="Times New Roman" w:cs="Times New Roman"/>
          <w:sz w:val="28"/>
          <w:szCs w:val="28"/>
          <w:lang w:val="kk-KZ"/>
        </w:rPr>
        <w:t xml:space="preserve">«Abbota Corporation» (АҚШ) компаниясы шығарған AUM 210-E электрондық аналитикалық таразылар. </w:t>
      </w:r>
      <w:r>
        <w:rPr>
          <w:rFonts w:ascii="Times New Roman" w:hAnsi="Times New Roman" w:cs="Times New Roman"/>
          <w:sz w:val="28"/>
          <w:szCs w:val="28"/>
          <w:lang w:val="kk-KZ"/>
        </w:rPr>
        <w:t>Электрондық таразы арқылы с</w:t>
      </w:r>
      <w:r w:rsidRPr="00962193">
        <w:rPr>
          <w:rFonts w:ascii="Times New Roman" w:hAnsi="Times New Roman" w:cs="Times New Roman"/>
          <w:sz w:val="28"/>
          <w:szCs w:val="28"/>
          <w:lang w:val="kk-KZ"/>
        </w:rPr>
        <w:t>ынамалар мен үлгілерді 210 г</w:t>
      </w:r>
      <w:r>
        <w:rPr>
          <w:rFonts w:ascii="Times New Roman" w:hAnsi="Times New Roman" w:cs="Times New Roman"/>
          <w:sz w:val="28"/>
          <w:szCs w:val="28"/>
          <w:lang w:val="kk-KZ"/>
        </w:rPr>
        <w:t>-нан</w:t>
      </w:r>
      <w:r w:rsidRPr="00962193">
        <w:rPr>
          <w:rFonts w:ascii="Times New Roman" w:hAnsi="Times New Roman" w:cs="Times New Roman"/>
          <w:sz w:val="28"/>
          <w:szCs w:val="28"/>
          <w:lang w:val="kk-KZ"/>
        </w:rPr>
        <w:t xml:space="preserve"> 0,1 мг</w:t>
      </w:r>
      <w:r>
        <w:rPr>
          <w:rFonts w:ascii="Times New Roman" w:hAnsi="Times New Roman" w:cs="Times New Roman"/>
          <w:sz w:val="28"/>
          <w:szCs w:val="28"/>
          <w:lang w:val="kk-KZ"/>
        </w:rPr>
        <w:t xml:space="preserve">- ға </w:t>
      </w:r>
      <w:r w:rsidRPr="00962193">
        <w:rPr>
          <w:rFonts w:ascii="Times New Roman" w:hAnsi="Times New Roman" w:cs="Times New Roman"/>
          <w:sz w:val="28"/>
          <w:szCs w:val="28"/>
          <w:lang w:val="kk-KZ"/>
        </w:rPr>
        <w:t>дейінгі дәлдікпен өлшеуге негізделген.</w:t>
      </w:r>
    </w:p>
    <w:p w14:paraId="19657782" w14:textId="125FD94E" w:rsidR="00855AD3" w:rsidRPr="00855AD3" w:rsidRDefault="00855AD3" w:rsidP="00855AD3">
      <w:pPr>
        <w:spacing w:after="0" w:line="240" w:lineRule="auto"/>
        <w:ind w:firstLine="708"/>
        <w:jc w:val="both"/>
        <w:rPr>
          <w:rFonts w:ascii="Times New Roman" w:hAnsi="Times New Roman" w:cs="Times New Roman"/>
          <w:sz w:val="28"/>
          <w:szCs w:val="28"/>
          <w:lang w:val="kk-KZ"/>
        </w:rPr>
      </w:pPr>
      <w:r w:rsidRPr="00962193">
        <w:rPr>
          <w:rFonts w:ascii="Times New Roman" w:hAnsi="Times New Roman" w:cs="Times New Roman"/>
          <w:sz w:val="28"/>
          <w:szCs w:val="28"/>
          <w:lang w:val="kk-KZ"/>
        </w:rPr>
        <w:t>«Госметр» ЖШҚ (Ресей) өндірген ВЛТЭ-1100 зертханалық таразы</w:t>
      </w:r>
      <w:r>
        <w:rPr>
          <w:rFonts w:ascii="Times New Roman" w:hAnsi="Times New Roman" w:cs="Times New Roman"/>
          <w:sz w:val="28"/>
          <w:szCs w:val="28"/>
          <w:lang w:val="kk-KZ"/>
        </w:rPr>
        <w:t>сы қолданылды</w:t>
      </w:r>
      <w:r w:rsidRPr="00962193">
        <w:rPr>
          <w:rFonts w:ascii="Times New Roman" w:hAnsi="Times New Roman" w:cs="Times New Roman"/>
          <w:sz w:val="28"/>
          <w:szCs w:val="28"/>
          <w:lang w:val="kk-KZ"/>
        </w:rPr>
        <w:t xml:space="preserve">. </w:t>
      </w:r>
      <w:r>
        <w:rPr>
          <w:rFonts w:ascii="Times New Roman" w:hAnsi="Times New Roman" w:cs="Times New Roman"/>
          <w:sz w:val="28"/>
          <w:szCs w:val="28"/>
          <w:lang w:val="kk-KZ"/>
        </w:rPr>
        <w:t>Таразы с</w:t>
      </w:r>
      <w:r w:rsidRPr="00962193">
        <w:rPr>
          <w:rFonts w:ascii="Times New Roman" w:hAnsi="Times New Roman" w:cs="Times New Roman"/>
          <w:sz w:val="28"/>
          <w:szCs w:val="28"/>
          <w:lang w:val="kk-KZ"/>
        </w:rPr>
        <w:t>ынамалар мен үлгілерді 1100 г</w:t>
      </w:r>
      <w:r>
        <w:rPr>
          <w:rFonts w:ascii="Times New Roman" w:hAnsi="Times New Roman" w:cs="Times New Roman"/>
          <w:sz w:val="28"/>
          <w:szCs w:val="28"/>
          <w:lang w:val="kk-KZ"/>
        </w:rPr>
        <w:t>-нан</w:t>
      </w:r>
      <w:r w:rsidRPr="00962193">
        <w:rPr>
          <w:rFonts w:ascii="Times New Roman" w:hAnsi="Times New Roman" w:cs="Times New Roman"/>
          <w:sz w:val="28"/>
          <w:szCs w:val="28"/>
          <w:lang w:val="kk-KZ"/>
        </w:rPr>
        <w:t xml:space="preserve"> 0,01 г</w:t>
      </w:r>
      <w:r>
        <w:rPr>
          <w:rFonts w:ascii="Times New Roman" w:hAnsi="Times New Roman" w:cs="Times New Roman"/>
          <w:sz w:val="28"/>
          <w:szCs w:val="28"/>
          <w:lang w:val="kk-KZ"/>
        </w:rPr>
        <w:t>-ға</w:t>
      </w:r>
      <w:r w:rsidRPr="00962193">
        <w:rPr>
          <w:rFonts w:ascii="Times New Roman" w:hAnsi="Times New Roman" w:cs="Times New Roman"/>
          <w:sz w:val="28"/>
          <w:szCs w:val="28"/>
          <w:lang w:val="kk-KZ"/>
        </w:rPr>
        <w:t xml:space="preserve"> дейінгі дәлдікпен өлшеу</w:t>
      </w:r>
      <w:r>
        <w:rPr>
          <w:rFonts w:ascii="Times New Roman" w:hAnsi="Times New Roman" w:cs="Times New Roman"/>
          <w:sz w:val="28"/>
          <w:szCs w:val="28"/>
          <w:lang w:val="kk-KZ"/>
        </w:rPr>
        <w:t>ге негізделген</w:t>
      </w:r>
      <w:r w:rsidRPr="00962193">
        <w:rPr>
          <w:rFonts w:ascii="Times New Roman" w:hAnsi="Times New Roman" w:cs="Times New Roman"/>
          <w:sz w:val="28"/>
          <w:szCs w:val="28"/>
          <w:lang w:val="kk-KZ"/>
        </w:rPr>
        <w:t>.</w:t>
      </w:r>
    </w:p>
    <w:p w14:paraId="59518917" w14:textId="21D8A475" w:rsidR="00477FC6" w:rsidRDefault="00FE638B" w:rsidP="00477FC6">
      <w:pPr>
        <w:spacing w:after="0" w:line="240" w:lineRule="auto"/>
        <w:ind w:firstLine="708"/>
        <w:jc w:val="both"/>
        <w:rPr>
          <w:rFonts w:ascii="Times New Roman" w:eastAsia="Times New Roman" w:hAnsi="Times New Roman" w:cs="Times New Roman"/>
          <w:color w:val="000000"/>
          <w:kern w:val="36"/>
          <w:sz w:val="28"/>
          <w:szCs w:val="28"/>
          <w:lang w:val="ru-KZ" w:eastAsia="ru-KZ"/>
        </w:rPr>
      </w:pPr>
      <w:r>
        <w:rPr>
          <w:rFonts w:ascii="Times New Roman" w:hAnsi="Times New Roman" w:cs="Times New Roman"/>
          <w:sz w:val="28"/>
          <w:szCs w:val="28"/>
          <w:lang w:val="kk-KZ"/>
        </w:rPr>
        <w:t>Химиялық талдау әдістері</w:t>
      </w:r>
      <w:r w:rsidR="00855AD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855AD3">
        <w:rPr>
          <w:rFonts w:ascii="Times New Roman" w:hAnsi="Times New Roman" w:cs="Times New Roman"/>
          <w:sz w:val="28"/>
          <w:szCs w:val="28"/>
          <w:lang w:val="kk-KZ"/>
        </w:rPr>
        <w:t>Т</w:t>
      </w:r>
      <w:r w:rsidR="00323472">
        <w:rPr>
          <w:rFonts w:ascii="Times New Roman" w:hAnsi="Times New Roman" w:cs="Times New Roman"/>
          <w:sz w:val="28"/>
          <w:szCs w:val="28"/>
          <w:lang w:val="kk-KZ"/>
        </w:rPr>
        <w:t>емір</w:t>
      </w:r>
      <w:r w:rsidR="00855AD3">
        <w:rPr>
          <w:rFonts w:ascii="Times New Roman" w:hAnsi="Times New Roman" w:cs="Times New Roman"/>
          <w:sz w:val="28"/>
          <w:szCs w:val="28"/>
          <w:lang w:val="kk-KZ"/>
        </w:rPr>
        <w:t xml:space="preserve"> </w:t>
      </w:r>
      <w:r w:rsidR="00323472" w:rsidRPr="00323472">
        <w:rPr>
          <w:rFonts w:ascii="Times New Roman" w:hAnsi="Times New Roman" w:cs="Times New Roman"/>
          <w:sz w:val="28"/>
          <w:szCs w:val="28"/>
          <w:lang w:val="kk-KZ"/>
        </w:rPr>
        <w:t xml:space="preserve">(II) </w:t>
      </w:r>
      <w:r w:rsidR="00323472">
        <w:rPr>
          <w:rFonts w:ascii="Times New Roman" w:hAnsi="Times New Roman" w:cs="Times New Roman"/>
          <w:sz w:val="28"/>
          <w:szCs w:val="28"/>
          <w:lang w:val="kk-KZ"/>
        </w:rPr>
        <w:t xml:space="preserve">иондарының электрототығуы кезінде түзілген күкірт қышқылының концентрациясын стандартты сілті ерітіндісі арқылы тікелей титрлеу әдісі арқылы анықталады. </w:t>
      </w:r>
      <w:r w:rsidR="00323472" w:rsidRPr="00323472">
        <w:rPr>
          <w:rFonts w:ascii="Times New Roman" w:hAnsi="Times New Roman" w:cs="Times New Roman"/>
          <w:sz w:val="28"/>
          <w:szCs w:val="28"/>
          <w:lang w:val="kk-KZ"/>
        </w:rPr>
        <w:t xml:space="preserve">pH </w:t>
      </w:r>
      <w:r w:rsidR="00323472">
        <w:rPr>
          <w:rFonts w:ascii="Times New Roman" w:hAnsi="Times New Roman" w:cs="Times New Roman"/>
          <w:sz w:val="28"/>
          <w:szCs w:val="28"/>
          <w:lang w:val="kk-KZ"/>
        </w:rPr>
        <w:t>мәнінің эквиваленттік нүктесі 7, метилоранж индикаторы қолданылады</w:t>
      </w:r>
      <w:r w:rsidR="008B01F4">
        <w:rPr>
          <w:rFonts w:ascii="Times New Roman" w:eastAsia="Times New Roman" w:hAnsi="Times New Roman" w:cs="Times New Roman"/>
          <w:b/>
          <w:bCs/>
          <w:color w:val="000000"/>
          <w:kern w:val="36"/>
          <w:sz w:val="48"/>
          <w:szCs w:val="48"/>
          <w:lang w:val="ru-KZ" w:eastAsia="ru-KZ"/>
        </w:rPr>
        <w:t xml:space="preserve"> </w:t>
      </w:r>
      <w:r w:rsidR="008B01F4">
        <w:rPr>
          <w:rFonts w:ascii="Times New Roman" w:eastAsia="Times New Roman" w:hAnsi="Times New Roman" w:cs="Times New Roman"/>
          <w:color w:val="000000"/>
          <w:kern w:val="36"/>
          <w:sz w:val="28"/>
          <w:szCs w:val="28"/>
          <w:lang w:val="ru-KZ" w:eastAsia="ru-KZ"/>
        </w:rPr>
        <w:t>(</w:t>
      </w:r>
      <w:r w:rsidR="00AC36C3">
        <w:rPr>
          <w:rFonts w:ascii="Times New Roman" w:hAnsi="Times New Roman" w:cs="Times New Roman"/>
          <w:sz w:val="28"/>
          <w:szCs w:val="28"/>
          <w:lang w:val="kk-KZ"/>
        </w:rPr>
        <w:t>МемСТ</w:t>
      </w:r>
      <w:r w:rsidR="008B01F4">
        <w:rPr>
          <w:rFonts w:ascii="Times New Roman" w:eastAsia="Times New Roman" w:hAnsi="Times New Roman" w:cs="Times New Roman"/>
          <w:color w:val="000000"/>
          <w:kern w:val="36"/>
          <w:sz w:val="28"/>
          <w:szCs w:val="28"/>
          <w:lang w:val="ru-KZ" w:eastAsia="ru-KZ"/>
        </w:rPr>
        <w:t xml:space="preserve"> 21877.7-76)</w:t>
      </w:r>
      <w:r w:rsidR="00797517">
        <w:rPr>
          <w:rFonts w:ascii="Times New Roman" w:eastAsia="Times New Roman" w:hAnsi="Times New Roman" w:cs="Times New Roman"/>
          <w:color w:val="000000"/>
          <w:kern w:val="36"/>
          <w:sz w:val="28"/>
          <w:szCs w:val="28"/>
          <w:lang w:val="ru-KZ" w:eastAsia="ru-KZ"/>
        </w:rPr>
        <w:t>.</w:t>
      </w:r>
    </w:p>
    <w:p w14:paraId="6B8BC53D" w14:textId="0DF11E8D" w:rsidR="00C27AD0" w:rsidRPr="00797517" w:rsidRDefault="00797517" w:rsidP="00477FC6">
      <w:pPr>
        <w:spacing w:after="0" w:line="240" w:lineRule="auto"/>
        <w:ind w:firstLine="708"/>
        <w:jc w:val="both"/>
        <w:rPr>
          <w:rFonts w:ascii="Times New Roman" w:hAnsi="Times New Roman" w:cs="Times New Roman"/>
          <w:sz w:val="28"/>
          <w:szCs w:val="28"/>
          <w:lang w:val="kk-KZ"/>
        </w:rPr>
      </w:pPr>
      <w:r>
        <w:rPr>
          <w:rFonts w:ascii="Times New Roman" w:eastAsia="Times New Roman" w:hAnsi="Times New Roman" w:cs="Times New Roman"/>
          <w:color w:val="000000"/>
          <w:kern w:val="36"/>
          <w:sz w:val="28"/>
          <w:szCs w:val="28"/>
          <w:lang w:val="kk-KZ" w:eastAsia="ru-KZ"/>
        </w:rPr>
        <w:t>Т</w:t>
      </w:r>
      <w:r w:rsidR="00EB4B5E" w:rsidRPr="00797517">
        <w:rPr>
          <w:rFonts w:ascii="Times New Roman" w:eastAsia="Times New Roman" w:hAnsi="Times New Roman" w:cs="Times New Roman"/>
          <w:color w:val="000000"/>
          <w:kern w:val="36"/>
          <w:sz w:val="28"/>
          <w:szCs w:val="28"/>
          <w:lang w:val="kk-KZ" w:eastAsia="ru-KZ"/>
        </w:rPr>
        <w:t>емір</w:t>
      </w:r>
      <w:r>
        <w:rPr>
          <w:rFonts w:ascii="Times New Roman" w:eastAsia="Times New Roman" w:hAnsi="Times New Roman" w:cs="Times New Roman"/>
          <w:color w:val="000000"/>
          <w:kern w:val="36"/>
          <w:sz w:val="28"/>
          <w:szCs w:val="28"/>
          <w:lang w:val="kk-KZ" w:eastAsia="ru-KZ"/>
        </w:rPr>
        <w:t xml:space="preserve">ді </w:t>
      </w:r>
      <w:r w:rsidR="00EB4B5E" w:rsidRPr="00797517">
        <w:rPr>
          <w:rFonts w:ascii="Times New Roman" w:eastAsia="Times New Roman" w:hAnsi="Times New Roman" w:cs="Times New Roman"/>
          <w:color w:val="000000"/>
          <w:kern w:val="36"/>
          <w:sz w:val="28"/>
          <w:szCs w:val="28"/>
          <w:lang w:val="kk-KZ" w:eastAsia="ru-KZ"/>
        </w:rPr>
        <w:t>анықтау</w:t>
      </w:r>
      <w:r>
        <w:rPr>
          <w:rFonts w:ascii="Times New Roman" w:eastAsia="Times New Roman" w:hAnsi="Times New Roman" w:cs="Times New Roman"/>
          <w:color w:val="000000"/>
          <w:kern w:val="36"/>
          <w:sz w:val="28"/>
          <w:szCs w:val="28"/>
          <w:lang w:val="kk-KZ" w:eastAsia="ru-KZ"/>
        </w:rPr>
        <w:t xml:space="preserve"> әдісі</w:t>
      </w:r>
      <w:r w:rsidR="00A5334D">
        <w:rPr>
          <w:rFonts w:ascii="Times New Roman" w:eastAsia="Times New Roman" w:hAnsi="Times New Roman" w:cs="Times New Roman"/>
          <w:color w:val="000000"/>
          <w:kern w:val="36"/>
          <w:sz w:val="28"/>
          <w:szCs w:val="28"/>
          <w:lang w:val="kk-KZ" w:eastAsia="ru-KZ"/>
        </w:rPr>
        <w:t xml:space="preserve"> трилон Б қатысында, индикатор ретінде сульфосалицил қышқылын қолдану  арқылы 60-70 </w:t>
      </w:r>
      <w:r w:rsidR="00A5334D" w:rsidRPr="00A5334D">
        <w:rPr>
          <w:rFonts w:ascii="Times New Roman" w:eastAsia="Times New Roman" w:hAnsi="Times New Roman" w:cs="Times New Roman"/>
          <w:color w:val="000000"/>
          <w:kern w:val="36"/>
          <w:sz w:val="28"/>
          <w:szCs w:val="28"/>
          <w:vertAlign w:val="superscript"/>
          <w:lang w:val="kk-KZ" w:eastAsia="ru-KZ"/>
        </w:rPr>
        <w:t>о</w:t>
      </w:r>
      <w:r w:rsidR="00A5334D">
        <w:rPr>
          <w:rFonts w:ascii="Times New Roman" w:eastAsia="Times New Roman" w:hAnsi="Times New Roman" w:cs="Times New Roman"/>
          <w:color w:val="000000"/>
          <w:kern w:val="36"/>
          <w:sz w:val="28"/>
          <w:szCs w:val="28"/>
          <w:lang w:val="kk-KZ" w:eastAsia="ru-KZ"/>
        </w:rPr>
        <w:t xml:space="preserve">С температурада </w:t>
      </w:r>
      <w:r w:rsidR="00A5334D" w:rsidRPr="00A5334D">
        <w:rPr>
          <w:rFonts w:ascii="Times New Roman" w:eastAsia="Times New Roman" w:hAnsi="Times New Roman" w:cs="Times New Roman"/>
          <w:color w:val="000000"/>
          <w:kern w:val="36"/>
          <w:sz w:val="28"/>
          <w:szCs w:val="28"/>
          <w:lang w:val="kk-KZ" w:eastAsia="ru-KZ"/>
        </w:rPr>
        <w:t>темір</w:t>
      </w:r>
      <w:r w:rsidR="00A5334D">
        <w:rPr>
          <w:rFonts w:ascii="Times New Roman" w:eastAsia="Times New Roman" w:hAnsi="Times New Roman" w:cs="Times New Roman"/>
          <w:color w:val="000000"/>
          <w:kern w:val="36"/>
          <w:sz w:val="28"/>
          <w:szCs w:val="28"/>
          <w:lang w:val="kk-KZ" w:eastAsia="ru-KZ"/>
        </w:rPr>
        <w:t xml:space="preserve"> концентрациясын комплексонометриялық әдіспен анықтауға негізделген.</w:t>
      </w:r>
    </w:p>
    <w:p w14:paraId="12B5690B" w14:textId="27806D29" w:rsidR="0066031C" w:rsidRPr="00797517" w:rsidRDefault="0066031C" w:rsidP="00C27AD0">
      <w:pPr>
        <w:spacing w:after="0" w:line="240" w:lineRule="auto"/>
        <w:ind w:firstLine="708"/>
        <w:jc w:val="both"/>
        <w:rPr>
          <w:rFonts w:ascii="Times New Roman" w:hAnsi="Times New Roman" w:cs="Times New Roman"/>
          <w:sz w:val="28"/>
          <w:szCs w:val="28"/>
          <w:lang w:val="kk-KZ"/>
        </w:rPr>
      </w:pPr>
      <w:r w:rsidRPr="00797517">
        <w:rPr>
          <w:rFonts w:ascii="Times New Roman" w:hAnsi="Times New Roman" w:cs="Times New Roman"/>
          <w:sz w:val="28"/>
          <w:szCs w:val="28"/>
          <w:lang w:val="kk-KZ"/>
        </w:rPr>
        <w:t xml:space="preserve">Мысты анықтау әдісі мысты натрий тиосульфатымен тұндыру, содан кейін муфельді пеште күйдіру, тұнбаны азот қышқылымен еріту және аммиак </w:t>
      </w:r>
      <w:r w:rsidRPr="00797517">
        <w:rPr>
          <w:rFonts w:ascii="Times New Roman" w:hAnsi="Times New Roman" w:cs="Times New Roman"/>
          <w:sz w:val="28"/>
          <w:szCs w:val="28"/>
          <w:lang w:val="kk-KZ"/>
        </w:rPr>
        <w:lastRenderedPageBreak/>
        <w:t xml:space="preserve">ерітіндісі және Мурексид индикаторы қатысуымен трилон </w:t>
      </w:r>
      <w:r w:rsidR="005E33B4">
        <w:rPr>
          <w:rFonts w:ascii="Times New Roman" w:hAnsi="Times New Roman" w:cs="Times New Roman"/>
          <w:sz w:val="28"/>
          <w:szCs w:val="28"/>
          <w:lang w:val="kk-KZ"/>
        </w:rPr>
        <w:t>Б</w:t>
      </w:r>
      <w:r w:rsidRPr="00797517">
        <w:rPr>
          <w:rFonts w:ascii="Times New Roman" w:hAnsi="Times New Roman" w:cs="Times New Roman"/>
          <w:sz w:val="28"/>
          <w:szCs w:val="28"/>
          <w:lang w:val="kk-KZ"/>
        </w:rPr>
        <w:t xml:space="preserve"> титрлеуге негізделген (</w:t>
      </w:r>
      <w:r w:rsidR="00AC36C3">
        <w:rPr>
          <w:rFonts w:ascii="Times New Roman" w:hAnsi="Times New Roman" w:cs="Times New Roman"/>
          <w:sz w:val="28"/>
          <w:szCs w:val="28"/>
          <w:lang w:val="kk-KZ"/>
        </w:rPr>
        <w:t>МемСТ</w:t>
      </w:r>
      <w:r w:rsidRPr="00797517">
        <w:rPr>
          <w:rFonts w:ascii="Times New Roman" w:hAnsi="Times New Roman" w:cs="Times New Roman"/>
          <w:sz w:val="28"/>
          <w:szCs w:val="28"/>
          <w:lang w:val="kk-KZ"/>
        </w:rPr>
        <w:t xml:space="preserve"> 12561.1-78)</w:t>
      </w:r>
      <w:r w:rsidR="00CA35C5">
        <w:rPr>
          <w:rFonts w:ascii="Times New Roman" w:hAnsi="Times New Roman" w:cs="Times New Roman"/>
          <w:sz w:val="28"/>
          <w:szCs w:val="28"/>
          <w:lang w:val="kk-KZ"/>
        </w:rPr>
        <w:t>.</w:t>
      </w:r>
      <w:r w:rsidRPr="00797517">
        <w:rPr>
          <w:rFonts w:ascii="Times New Roman" w:hAnsi="Times New Roman" w:cs="Times New Roman"/>
          <w:sz w:val="28"/>
          <w:szCs w:val="28"/>
          <w:lang w:val="kk-KZ"/>
        </w:rPr>
        <w:t xml:space="preserve"> </w:t>
      </w:r>
    </w:p>
    <w:p w14:paraId="727E2046" w14:textId="1BA33057" w:rsidR="00C27AD0" w:rsidRPr="00C27AD0" w:rsidRDefault="00135039" w:rsidP="00C27AD0">
      <w:pPr>
        <w:spacing w:after="0" w:line="240" w:lineRule="auto"/>
        <w:ind w:firstLine="708"/>
        <w:jc w:val="both"/>
        <w:rPr>
          <w:rFonts w:ascii="Times New Roman" w:hAnsi="Times New Roman" w:cs="Times New Roman"/>
          <w:sz w:val="28"/>
          <w:szCs w:val="28"/>
          <w:lang w:val="kk-KZ"/>
        </w:rPr>
      </w:pPr>
      <w:r w:rsidRPr="00797517">
        <w:rPr>
          <w:rFonts w:ascii="Times New Roman" w:hAnsi="Times New Roman" w:cs="Times New Roman"/>
          <w:sz w:val="28"/>
          <w:szCs w:val="28"/>
          <w:lang w:val="kk-KZ"/>
        </w:rPr>
        <w:t>Мырышты анықтау әдісі темірді аммиак ерітіндісімен алдын ала тұндыру кезеңін қамтиды. Содан кейін мырыш буферлік ерітіндінің, натрий тиосульфатының және аммоний фторидінің ерітіндісінің қатысуымен кедергі жасайтын компоненттердің және ксиленол индикаторының қатысуымен Трилон В-мен титрленеді (</w:t>
      </w:r>
      <w:r w:rsidR="00AC36C3">
        <w:rPr>
          <w:rFonts w:ascii="Times New Roman" w:hAnsi="Times New Roman" w:cs="Times New Roman"/>
          <w:sz w:val="28"/>
          <w:szCs w:val="28"/>
          <w:lang w:val="kk-KZ"/>
        </w:rPr>
        <w:t>МемСТ</w:t>
      </w:r>
      <w:r w:rsidRPr="00797517">
        <w:rPr>
          <w:rFonts w:ascii="Times New Roman" w:hAnsi="Times New Roman" w:cs="Times New Roman"/>
          <w:sz w:val="28"/>
          <w:szCs w:val="28"/>
          <w:lang w:val="kk-KZ"/>
        </w:rPr>
        <w:t xml:space="preserve"> 24978-91).</w:t>
      </w:r>
      <w:r w:rsidR="00C27AD0" w:rsidRPr="00C27AD0">
        <w:rPr>
          <w:rFonts w:ascii="Times New Roman" w:hAnsi="Times New Roman" w:cs="Times New Roman"/>
          <w:sz w:val="28"/>
          <w:szCs w:val="28"/>
          <w:lang w:val="kk-KZ"/>
        </w:rPr>
        <w:t xml:space="preserve"> </w:t>
      </w:r>
    </w:p>
    <w:p w14:paraId="54D8CF21" w14:textId="46864815" w:rsidR="00FE638B" w:rsidRDefault="00E0604B" w:rsidP="00751D35">
      <w:pPr>
        <w:spacing w:after="0" w:line="240" w:lineRule="auto"/>
        <w:ind w:firstLine="708"/>
        <w:jc w:val="both"/>
        <w:rPr>
          <w:rFonts w:ascii="Times New Roman" w:hAnsi="Times New Roman" w:cs="Times New Roman"/>
          <w:sz w:val="28"/>
          <w:szCs w:val="28"/>
          <w:lang w:val="kk-KZ"/>
        </w:rPr>
      </w:pPr>
      <w:r w:rsidRPr="00E0604B">
        <w:rPr>
          <w:rFonts w:ascii="Times New Roman" w:hAnsi="Times New Roman" w:cs="Times New Roman"/>
          <w:sz w:val="28"/>
          <w:szCs w:val="28"/>
          <w:lang w:val="kk-KZ"/>
        </w:rPr>
        <w:t>Сульфат пен жалпы күкірт барий хлориді</w:t>
      </w:r>
      <w:r>
        <w:rPr>
          <w:rFonts w:ascii="Times New Roman" w:hAnsi="Times New Roman" w:cs="Times New Roman"/>
          <w:sz w:val="28"/>
          <w:szCs w:val="28"/>
          <w:lang w:val="kk-KZ"/>
        </w:rPr>
        <w:t xml:space="preserve"> ерітіндісімен </w:t>
      </w:r>
      <w:r w:rsidRPr="00E0604B">
        <w:rPr>
          <w:rFonts w:ascii="Times New Roman" w:hAnsi="Times New Roman" w:cs="Times New Roman"/>
          <w:sz w:val="28"/>
          <w:szCs w:val="28"/>
          <w:lang w:val="kk-KZ"/>
        </w:rPr>
        <w:t>тұнб</w:t>
      </w:r>
      <w:r>
        <w:rPr>
          <w:rFonts w:ascii="Times New Roman" w:hAnsi="Times New Roman" w:cs="Times New Roman"/>
          <w:sz w:val="28"/>
          <w:szCs w:val="28"/>
          <w:lang w:val="kk-KZ"/>
        </w:rPr>
        <w:t>а түзілуіне</w:t>
      </w:r>
      <w:r w:rsidRPr="00E0604B">
        <w:rPr>
          <w:rFonts w:ascii="Times New Roman" w:hAnsi="Times New Roman" w:cs="Times New Roman"/>
          <w:sz w:val="28"/>
          <w:szCs w:val="28"/>
          <w:lang w:val="kk-KZ"/>
        </w:rPr>
        <w:t xml:space="preserve"> негізделген гравиметриялық талдау әдістерімен анықталды. Жалпы күкіртті анықтау кезінде барлық күкірт сульфатты күйге дейін алдын ала тотықтырылды (</w:t>
      </w:r>
      <w:r w:rsidR="00AC36C3">
        <w:rPr>
          <w:rFonts w:ascii="Times New Roman" w:hAnsi="Times New Roman" w:cs="Times New Roman"/>
          <w:sz w:val="28"/>
          <w:szCs w:val="28"/>
          <w:lang w:val="kk-KZ"/>
        </w:rPr>
        <w:t>МемСТ</w:t>
      </w:r>
      <w:r w:rsidRPr="00E0604B">
        <w:rPr>
          <w:rFonts w:ascii="Times New Roman" w:hAnsi="Times New Roman" w:cs="Times New Roman"/>
          <w:sz w:val="28"/>
          <w:szCs w:val="28"/>
          <w:lang w:val="kk-KZ"/>
        </w:rPr>
        <w:t xml:space="preserve"> 22772,7-96 (ИСО 320-81)).</w:t>
      </w:r>
    </w:p>
    <w:p w14:paraId="7F4DD423" w14:textId="77777777" w:rsidR="00855AD3" w:rsidRPr="00391341" w:rsidRDefault="00855AD3" w:rsidP="00855AD3">
      <w:pPr>
        <w:spacing w:after="0" w:line="240" w:lineRule="auto"/>
        <w:ind w:firstLine="709"/>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xml:space="preserve">Гидрометаллургиялық әдістермен металдарды алу үшін шикізат ретінде стандартты емес және төмен сұрыпты сульфидті (мырыш, қорғасын-мырыш, мыс-қорғасын-мырыш) концентраттары қолданылады. </w:t>
      </w:r>
      <w:r>
        <w:rPr>
          <w:rFonts w:ascii="Times New Roman" w:hAnsi="Times New Roman" w:cs="Times New Roman"/>
          <w:sz w:val="28"/>
          <w:szCs w:val="28"/>
          <w:lang w:val="kk-KZ"/>
        </w:rPr>
        <w:t>А</w:t>
      </w:r>
      <w:r w:rsidRPr="00391341">
        <w:rPr>
          <w:rFonts w:ascii="Times New Roman" w:hAnsi="Times New Roman" w:cs="Times New Roman"/>
          <w:sz w:val="28"/>
          <w:szCs w:val="28"/>
          <w:lang w:val="kk-KZ"/>
        </w:rPr>
        <w:t xml:space="preserve">тмосфералық тікелей ерітінділеу (АDL) әдісін қолдана отырып,  ТСК (төменгі сұрыпты концентраттар)  өңдеуде реагенттер ретінде қолданылатын технологиялық материалдар: </w:t>
      </w:r>
    </w:p>
    <w:p w14:paraId="67D0307C"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техникалық газ тәрізді оттегі, ГОСТ 5583-78 (ИСО 2046-73)</w:t>
      </w:r>
      <w:r>
        <w:rPr>
          <w:rFonts w:ascii="Times New Roman" w:hAnsi="Times New Roman" w:cs="Times New Roman"/>
          <w:sz w:val="28"/>
          <w:szCs w:val="28"/>
          <w:lang w:val="kk-KZ"/>
        </w:rPr>
        <w:t>;</w:t>
      </w:r>
    </w:p>
    <w:p w14:paraId="38E0E2EF"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мырыш кегі, TI 20-10-01;</w:t>
      </w:r>
    </w:p>
    <w:p w14:paraId="266EB528"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xml:space="preserve">- техникалық контактілі күкірт қышқылы, ГОСТ 2184-2013; </w:t>
      </w:r>
    </w:p>
    <w:p w14:paraId="00287A34"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пайдаланылған мырыш электролиті, TI 20-11-01;</w:t>
      </w:r>
    </w:p>
    <w:p w14:paraId="2BE4D8FC"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сөндірілген әк Са(OH)</w:t>
      </w:r>
      <w:r w:rsidRPr="00391341">
        <w:rPr>
          <w:rFonts w:ascii="Times New Roman" w:hAnsi="Times New Roman" w:cs="Times New Roman"/>
          <w:sz w:val="28"/>
          <w:szCs w:val="28"/>
          <w:vertAlign w:val="subscript"/>
          <w:lang w:val="kk-KZ"/>
        </w:rPr>
        <w:t xml:space="preserve">2 </w:t>
      </w:r>
      <w:r w:rsidRPr="00391341">
        <w:rPr>
          <w:rFonts w:ascii="Times New Roman" w:hAnsi="Times New Roman" w:cs="Times New Roman"/>
          <w:sz w:val="28"/>
          <w:szCs w:val="28"/>
          <w:lang w:val="kk-KZ"/>
        </w:rPr>
        <w:t xml:space="preserve">әк сүтін дайындауға арналған (эмульсиялар); </w:t>
      </w:r>
    </w:p>
    <w:p w14:paraId="056508F4"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xml:space="preserve">Көмекші материалдар ретінде келесі материалдар қолданылады: </w:t>
      </w:r>
    </w:p>
    <w:p w14:paraId="10152C7F"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диаметрі 3-5 мм керамикалық шарлар;</w:t>
      </w:r>
    </w:p>
    <w:p w14:paraId="1758ABED"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фильтрлі мата (монофиламент, екі қабатты, 50 мкм);</w:t>
      </w:r>
    </w:p>
    <w:p w14:paraId="3FC867E2"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Ashla компаниясы шығарған DREWPLUS® 7000 NPK көбік кетіргіш</w:t>
      </w:r>
      <w:r>
        <w:rPr>
          <w:rFonts w:ascii="Times New Roman" w:hAnsi="Times New Roman" w:cs="Times New Roman"/>
          <w:sz w:val="28"/>
          <w:szCs w:val="28"/>
          <w:lang w:val="kk-KZ"/>
        </w:rPr>
        <w:t xml:space="preserve"> </w:t>
      </w:r>
      <w:r w:rsidRPr="00391341">
        <w:rPr>
          <w:rFonts w:ascii="Times New Roman" w:hAnsi="Times New Roman" w:cs="Times New Roman"/>
          <w:sz w:val="28"/>
          <w:szCs w:val="28"/>
          <w:lang w:val="kk-KZ"/>
        </w:rPr>
        <w:t xml:space="preserve">Water Technologies (Германия); </w:t>
      </w:r>
    </w:p>
    <w:p w14:paraId="06461934"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флокулянт Flopam RG 949;</w:t>
      </w:r>
    </w:p>
    <w:p w14:paraId="4A419A09"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қалыңдығы 2 мм тотбаспайтын болаттан жасалған катодты пластина;</w:t>
      </w:r>
    </w:p>
    <w:p w14:paraId="51BF234F"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қалыңдығы 2 мм Ag (1%) легирленген қорғасын прокатынан жасалған анодты пластина;</w:t>
      </w:r>
    </w:p>
    <w:p w14:paraId="2CBA77F3" w14:textId="77777777" w:rsidR="00855AD3" w:rsidRPr="00391341"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МА-40 анионитті мембрана.</w:t>
      </w:r>
    </w:p>
    <w:p w14:paraId="08986E7C" w14:textId="77777777" w:rsidR="00855AD3" w:rsidRDefault="00855AD3" w:rsidP="00855AD3">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Пульпаның температурасын реттеуге арналған салқындатқыш бу (қысым 3-3,5 кгс/м</w:t>
      </w:r>
      <w:r w:rsidRPr="00391341">
        <w:rPr>
          <w:rFonts w:ascii="Times New Roman" w:hAnsi="Times New Roman" w:cs="Times New Roman"/>
          <w:sz w:val="28"/>
          <w:szCs w:val="28"/>
          <w:vertAlign w:val="superscript"/>
          <w:lang w:val="kk-KZ"/>
        </w:rPr>
        <w:t>2</w:t>
      </w:r>
      <w:r w:rsidRPr="00391341">
        <w:rPr>
          <w:rFonts w:ascii="Times New Roman" w:hAnsi="Times New Roman" w:cs="Times New Roman"/>
          <w:sz w:val="28"/>
          <w:szCs w:val="28"/>
          <w:lang w:val="kk-KZ"/>
        </w:rPr>
        <w:t>), резервуар жабдығының бу-су қаптамаларына беріледі.</w:t>
      </w:r>
    </w:p>
    <w:p w14:paraId="2C0D5442" w14:textId="77777777" w:rsidR="00855AD3" w:rsidRDefault="00855AD3" w:rsidP="00855AD3">
      <w:pPr>
        <w:spacing w:after="0" w:line="240" w:lineRule="auto"/>
        <w:jc w:val="both"/>
        <w:rPr>
          <w:rFonts w:ascii="Times New Roman" w:hAnsi="Times New Roman" w:cs="Times New Roman"/>
          <w:b/>
          <w:bCs/>
          <w:sz w:val="28"/>
          <w:szCs w:val="28"/>
          <w:lang w:val="ru-KZ"/>
        </w:rPr>
      </w:pPr>
    </w:p>
    <w:p w14:paraId="7CE4028A" w14:textId="02204BEC" w:rsidR="00751D35" w:rsidRPr="00855AD3" w:rsidRDefault="00B0671A" w:rsidP="00751D35">
      <w:pPr>
        <w:spacing w:after="0" w:line="240" w:lineRule="auto"/>
        <w:ind w:firstLine="708"/>
        <w:jc w:val="both"/>
        <w:rPr>
          <w:rFonts w:ascii="Times New Roman" w:hAnsi="Times New Roman" w:cs="Times New Roman"/>
          <w:sz w:val="28"/>
          <w:szCs w:val="28"/>
          <w:lang w:val="kk-KZ"/>
        </w:rPr>
      </w:pPr>
      <w:r w:rsidRPr="00855AD3">
        <w:rPr>
          <w:rFonts w:ascii="Times New Roman" w:hAnsi="Times New Roman" w:cs="Times New Roman"/>
          <w:sz w:val="28"/>
          <w:szCs w:val="28"/>
          <w:lang w:val="ru-KZ"/>
        </w:rPr>
        <w:t xml:space="preserve">2.2 </w:t>
      </w:r>
      <w:r w:rsidR="00751D35" w:rsidRPr="00855AD3">
        <w:rPr>
          <w:rFonts w:ascii="Times New Roman" w:hAnsi="Times New Roman" w:cs="Times New Roman"/>
          <w:sz w:val="28"/>
          <w:szCs w:val="28"/>
          <w:lang w:val="kk-KZ"/>
        </w:rPr>
        <w:t>Зерттеу обектісі</w:t>
      </w:r>
    </w:p>
    <w:p w14:paraId="5242754C" w14:textId="77777777" w:rsidR="00751D35" w:rsidRDefault="00751D35" w:rsidP="00751D35">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 </w:t>
      </w:r>
    </w:p>
    <w:p w14:paraId="048C5D7C" w14:textId="747CB834" w:rsidR="00D5770A" w:rsidRDefault="00D5770A" w:rsidP="00D5770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Зерттеу объектісі ретінде </w:t>
      </w:r>
      <w:r w:rsidRPr="0090587F">
        <w:rPr>
          <w:rFonts w:ascii="Times New Roman" w:hAnsi="Times New Roman" w:cs="Times New Roman"/>
          <w:sz w:val="28"/>
          <w:szCs w:val="28"/>
          <w:lang w:val="kk-KZ"/>
        </w:rPr>
        <w:t>«Казцинк» ЖШС</w:t>
      </w:r>
      <w:r>
        <w:rPr>
          <w:rFonts w:ascii="Times New Roman" w:hAnsi="Times New Roman" w:cs="Times New Roman"/>
          <w:sz w:val="28"/>
          <w:szCs w:val="28"/>
          <w:lang w:val="kk-KZ"/>
        </w:rPr>
        <w:t xml:space="preserve"> Риддер металлургиялық кешенінде жобаланған </w:t>
      </w:r>
      <w:r w:rsidR="00751D35" w:rsidRPr="0090587F">
        <w:rPr>
          <w:rFonts w:ascii="Times New Roman" w:hAnsi="Times New Roman" w:cs="Times New Roman"/>
          <w:sz w:val="28"/>
          <w:szCs w:val="28"/>
          <w:lang w:val="kk-KZ"/>
        </w:rPr>
        <w:t>«Гидрополимет»</w:t>
      </w:r>
      <w:r>
        <w:rPr>
          <w:rFonts w:ascii="Times New Roman" w:hAnsi="Times New Roman" w:cs="Times New Roman"/>
          <w:sz w:val="28"/>
          <w:szCs w:val="28"/>
          <w:lang w:val="kk-KZ"/>
        </w:rPr>
        <w:t xml:space="preserve"> сынақтық</w:t>
      </w:r>
      <w:r w:rsidR="00855AD3">
        <w:rPr>
          <w:rFonts w:ascii="Times New Roman" w:hAnsi="Times New Roman" w:cs="Times New Roman"/>
          <w:sz w:val="28"/>
          <w:szCs w:val="28"/>
          <w:lang w:val="kk-KZ"/>
        </w:rPr>
        <w:t>-</w:t>
      </w:r>
      <w:r>
        <w:rPr>
          <w:rFonts w:ascii="Times New Roman" w:hAnsi="Times New Roman" w:cs="Times New Roman"/>
          <w:sz w:val="28"/>
          <w:szCs w:val="28"/>
          <w:lang w:val="kk-KZ"/>
        </w:rPr>
        <w:t>өнеркәсіптік қондырғысында төменгі с</w:t>
      </w:r>
      <w:r w:rsidR="00855AD3">
        <w:rPr>
          <w:rFonts w:ascii="Times New Roman" w:hAnsi="Times New Roman" w:cs="Times New Roman"/>
          <w:sz w:val="28"/>
          <w:szCs w:val="28"/>
          <w:lang w:val="kk-KZ"/>
        </w:rPr>
        <w:t>ұрыпты</w:t>
      </w:r>
      <w:r>
        <w:rPr>
          <w:rFonts w:ascii="Times New Roman" w:hAnsi="Times New Roman" w:cs="Times New Roman"/>
          <w:sz w:val="28"/>
          <w:szCs w:val="28"/>
          <w:lang w:val="kk-KZ"/>
        </w:rPr>
        <w:t xml:space="preserve"> мырыш концентраттарын атмосфералық ерітінділеуден кейін алынған мырыш сульфатының ерітіндісі</w:t>
      </w:r>
      <w:r w:rsidR="00855AD3">
        <w:rPr>
          <w:rFonts w:ascii="Times New Roman" w:hAnsi="Times New Roman" w:cs="Times New Roman"/>
          <w:sz w:val="28"/>
          <w:szCs w:val="28"/>
          <w:lang w:val="kk-KZ"/>
        </w:rPr>
        <w:t xml:space="preserve"> алынды</w:t>
      </w:r>
      <w:r>
        <w:rPr>
          <w:rFonts w:ascii="Times New Roman" w:hAnsi="Times New Roman" w:cs="Times New Roman"/>
          <w:sz w:val="28"/>
          <w:szCs w:val="28"/>
          <w:lang w:val="kk-KZ"/>
        </w:rPr>
        <w:t xml:space="preserve">. </w:t>
      </w:r>
    </w:p>
    <w:p w14:paraId="2B4E8C9D" w14:textId="69B4E63B" w:rsidR="00D5770A" w:rsidRDefault="00D5770A" w:rsidP="00D5770A">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«Гидрополимет»</w:t>
      </w:r>
      <w:r>
        <w:rPr>
          <w:rFonts w:ascii="Times New Roman" w:hAnsi="Times New Roman" w:cs="Times New Roman"/>
          <w:sz w:val="28"/>
          <w:szCs w:val="28"/>
          <w:lang w:val="kk-KZ"/>
        </w:rPr>
        <w:t xml:space="preserve"> сынақтық</w:t>
      </w:r>
      <w:r w:rsidR="00855AD3">
        <w:rPr>
          <w:rFonts w:ascii="Times New Roman" w:hAnsi="Times New Roman" w:cs="Times New Roman"/>
          <w:sz w:val="28"/>
          <w:szCs w:val="28"/>
          <w:lang w:val="kk-KZ"/>
        </w:rPr>
        <w:t>-</w:t>
      </w:r>
      <w:r>
        <w:rPr>
          <w:rFonts w:ascii="Times New Roman" w:hAnsi="Times New Roman" w:cs="Times New Roman"/>
          <w:sz w:val="28"/>
          <w:szCs w:val="28"/>
          <w:lang w:val="kk-KZ"/>
        </w:rPr>
        <w:t>өнеркәсіптік қондырғысының сыртқы көрнісі 10-суретте көрсетілген.</w:t>
      </w:r>
    </w:p>
    <w:p w14:paraId="2F49ED95" w14:textId="77777777" w:rsidR="00727536" w:rsidRDefault="00727536" w:rsidP="00D5770A">
      <w:pPr>
        <w:spacing w:after="0" w:line="240" w:lineRule="auto"/>
        <w:ind w:firstLine="720"/>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2"/>
        <w:gridCol w:w="4936"/>
      </w:tblGrid>
      <w:tr w:rsidR="00727536" w14:paraId="02811866" w14:textId="77777777" w:rsidTr="00727536">
        <w:tc>
          <w:tcPr>
            <w:tcW w:w="4814" w:type="dxa"/>
          </w:tcPr>
          <w:p w14:paraId="1F66FE9B" w14:textId="6CCF3061" w:rsidR="00727536" w:rsidRDefault="00727536" w:rsidP="00D5770A">
            <w:pPr>
              <w:jc w:val="both"/>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637FDCF7" wp14:editId="5BE1110B">
                  <wp:extent cx="2926715" cy="2362200"/>
                  <wp:effectExtent l="0" t="0" r="6985" b="0"/>
                  <wp:docPr id="12998562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6715" cy="2362200"/>
                          </a:xfrm>
                          <a:prstGeom prst="rect">
                            <a:avLst/>
                          </a:prstGeom>
                          <a:noFill/>
                          <a:ln>
                            <a:noFill/>
                          </a:ln>
                        </pic:spPr>
                      </pic:pic>
                    </a:graphicData>
                  </a:graphic>
                </wp:inline>
              </w:drawing>
            </w:r>
          </w:p>
        </w:tc>
        <w:tc>
          <w:tcPr>
            <w:tcW w:w="4814" w:type="dxa"/>
          </w:tcPr>
          <w:p w14:paraId="4D4245EB" w14:textId="5B4E7FB2" w:rsidR="00727536" w:rsidRDefault="00727536" w:rsidP="00D5770A">
            <w:pPr>
              <w:jc w:val="both"/>
              <w:rPr>
                <w:rFonts w:ascii="Times New Roman" w:hAnsi="Times New Roman" w:cs="Times New Roman"/>
                <w:sz w:val="28"/>
                <w:szCs w:val="28"/>
                <w:lang w:val="kk-KZ"/>
              </w:rPr>
            </w:pPr>
            <w:r w:rsidRPr="00727536">
              <w:rPr>
                <w:rFonts w:ascii="Times New Roman" w:hAnsi="Times New Roman" w:cs="Times New Roman"/>
                <w:noProof/>
                <w:sz w:val="28"/>
                <w:szCs w:val="28"/>
                <w:lang w:val="kk-KZ"/>
              </w:rPr>
              <w:drawing>
                <wp:inline distT="0" distB="0" distL="0" distR="0" wp14:anchorId="6D85BA5C" wp14:editId="0BA88ACA">
                  <wp:extent cx="3076575" cy="2362200"/>
                  <wp:effectExtent l="0" t="0" r="9525" b="0"/>
                  <wp:docPr id="1204588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88439" name=""/>
                          <pic:cNvPicPr/>
                        </pic:nvPicPr>
                        <pic:blipFill>
                          <a:blip r:embed="rId22"/>
                          <a:stretch>
                            <a:fillRect/>
                          </a:stretch>
                        </pic:blipFill>
                        <pic:spPr>
                          <a:xfrm>
                            <a:off x="0" y="0"/>
                            <a:ext cx="3076575" cy="2362200"/>
                          </a:xfrm>
                          <a:prstGeom prst="rect">
                            <a:avLst/>
                          </a:prstGeom>
                        </pic:spPr>
                      </pic:pic>
                    </a:graphicData>
                  </a:graphic>
                </wp:inline>
              </w:drawing>
            </w:r>
          </w:p>
        </w:tc>
      </w:tr>
    </w:tbl>
    <w:p w14:paraId="65886347" w14:textId="77777777" w:rsidR="00727536" w:rsidRDefault="00727536" w:rsidP="00D5770A">
      <w:pPr>
        <w:spacing w:after="0" w:line="240" w:lineRule="auto"/>
        <w:ind w:firstLine="720"/>
        <w:jc w:val="both"/>
        <w:rPr>
          <w:rFonts w:ascii="Times New Roman" w:hAnsi="Times New Roman" w:cs="Times New Roman"/>
          <w:sz w:val="28"/>
          <w:szCs w:val="28"/>
          <w:lang w:val="kk-KZ"/>
        </w:rPr>
      </w:pPr>
    </w:p>
    <w:p w14:paraId="174CE6C0" w14:textId="7E1356F8" w:rsidR="00727536" w:rsidRDefault="00727536" w:rsidP="00727536">
      <w:pPr>
        <w:spacing w:after="0" w:line="240" w:lineRule="auto"/>
        <w:ind w:firstLine="72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10 - </w:t>
      </w:r>
      <w:r w:rsidRPr="0090587F">
        <w:rPr>
          <w:rFonts w:ascii="Times New Roman" w:hAnsi="Times New Roman" w:cs="Times New Roman"/>
          <w:sz w:val="28"/>
          <w:szCs w:val="28"/>
          <w:lang w:val="kk-KZ"/>
        </w:rPr>
        <w:t>«Гидрополимет»</w:t>
      </w:r>
      <w:r>
        <w:rPr>
          <w:rFonts w:ascii="Times New Roman" w:hAnsi="Times New Roman" w:cs="Times New Roman"/>
          <w:sz w:val="28"/>
          <w:szCs w:val="28"/>
          <w:lang w:val="kk-KZ"/>
        </w:rPr>
        <w:t xml:space="preserve"> сынақтық</w:t>
      </w:r>
      <w:r w:rsidR="00855AD3">
        <w:rPr>
          <w:rFonts w:ascii="Times New Roman" w:hAnsi="Times New Roman" w:cs="Times New Roman"/>
          <w:sz w:val="28"/>
          <w:szCs w:val="28"/>
          <w:lang w:val="kk-KZ"/>
        </w:rPr>
        <w:t>-</w:t>
      </w:r>
      <w:r>
        <w:rPr>
          <w:rFonts w:ascii="Times New Roman" w:hAnsi="Times New Roman" w:cs="Times New Roman"/>
          <w:sz w:val="28"/>
          <w:szCs w:val="28"/>
          <w:lang w:val="kk-KZ"/>
        </w:rPr>
        <w:t>өнеркәсіптік қондырғысының сыртқы көрнісі</w:t>
      </w:r>
    </w:p>
    <w:p w14:paraId="4EFFCE93" w14:textId="20075DAE" w:rsidR="00727536" w:rsidRDefault="00727536" w:rsidP="00727536">
      <w:pPr>
        <w:spacing w:after="0" w:line="240" w:lineRule="auto"/>
        <w:ind w:firstLine="720"/>
        <w:jc w:val="center"/>
        <w:rPr>
          <w:rFonts w:ascii="Times New Roman" w:hAnsi="Times New Roman" w:cs="Times New Roman"/>
          <w:sz w:val="28"/>
          <w:szCs w:val="28"/>
          <w:lang w:val="kk-KZ"/>
        </w:rPr>
      </w:pPr>
    </w:p>
    <w:p w14:paraId="1874BC6B" w14:textId="3A07F1AB" w:rsidR="00D5770A" w:rsidRDefault="00010309" w:rsidP="00D5770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Атмосфералық ерітінділеуге Малеев кенорнының қорғасын</w:t>
      </w:r>
      <w:r w:rsidR="00B26C43">
        <w:rPr>
          <w:rFonts w:ascii="Times New Roman" w:hAnsi="Times New Roman" w:cs="Times New Roman"/>
          <w:sz w:val="28"/>
          <w:szCs w:val="28"/>
          <w:lang w:val="kk-KZ"/>
        </w:rPr>
        <w:t>-</w:t>
      </w:r>
      <w:r>
        <w:rPr>
          <w:rFonts w:ascii="Times New Roman" w:hAnsi="Times New Roman" w:cs="Times New Roman"/>
          <w:sz w:val="28"/>
          <w:szCs w:val="28"/>
          <w:lang w:val="kk-KZ"/>
        </w:rPr>
        <w:t>мырыш кендерінің шламдарынан алынған кешенді концентрат, Малеев кенорнының мы</w:t>
      </w:r>
      <w:r w:rsidR="00B26C43">
        <w:rPr>
          <w:rFonts w:ascii="Times New Roman" w:hAnsi="Times New Roman" w:cs="Times New Roman"/>
          <w:sz w:val="28"/>
          <w:szCs w:val="28"/>
          <w:lang w:val="kk-KZ"/>
        </w:rPr>
        <w:t>с-</w:t>
      </w:r>
      <w:r>
        <w:rPr>
          <w:rFonts w:ascii="Times New Roman" w:hAnsi="Times New Roman" w:cs="Times New Roman"/>
          <w:sz w:val="28"/>
          <w:szCs w:val="28"/>
          <w:lang w:val="kk-KZ"/>
        </w:rPr>
        <w:t>мырыш кендерінің шламдарынан алынған кешенді концентрат, Риддер</w:t>
      </w:r>
      <w:r w:rsidR="00B26C43">
        <w:rPr>
          <w:rFonts w:ascii="Times New Roman" w:hAnsi="Times New Roman" w:cs="Times New Roman"/>
          <w:sz w:val="28"/>
          <w:szCs w:val="28"/>
          <w:lang w:val="kk-KZ"/>
        </w:rPr>
        <w:t>-</w:t>
      </w:r>
      <w:r>
        <w:rPr>
          <w:rFonts w:ascii="Times New Roman" w:hAnsi="Times New Roman" w:cs="Times New Roman"/>
          <w:sz w:val="28"/>
          <w:szCs w:val="28"/>
          <w:lang w:val="kk-KZ"/>
        </w:rPr>
        <w:t xml:space="preserve">Сокольный кенорнының кендерінің төменгі сортты концентраттары алынды. </w:t>
      </w:r>
      <w:r w:rsidR="00311FE1">
        <w:rPr>
          <w:rFonts w:ascii="Times New Roman" w:hAnsi="Times New Roman" w:cs="Times New Roman"/>
          <w:sz w:val="28"/>
          <w:szCs w:val="28"/>
          <w:lang w:val="kk-KZ"/>
        </w:rPr>
        <w:t xml:space="preserve">Аталған кендердің орташа құрамы: </w:t>
      </w:r>
      <w:r w:rsidR="00311FE1" w:rsidRPr="00311FE1">
        <w:rPr>
          <w:rFonts w:ascii="Times New Roman" w:hAnsi="Times New Roman" w:cs="Times New Roman"/>
          <w:sz w:val="28"/>
          <w:szCs w:val="28"/>
          <w:lang w:val="kk-KZ"/>
        </w:rPr>
        <w:t xml:space="preserve">Zn – 23%, Pb </w:t>
      </w:r>
      <w:r w:rsidR="00311FE1">
        <w:rPr>
          <w:rFonts w:ascii="Times New Roman" w:hAnsi="Times New Roman" w:cs="Times New Roman"/>
          <w:sz w:val="28"/>
          <w:szCs w:val="28"/>
          <w:lang w:val="kk-KZ"/>
        </w:rPr>
        <w:t>–</w:t>
      </w:r>
      <w:r w:rsidR="00311FE1" w:rsidRPr="00311FE1">
        <w:rPr>
          <w:rFonts w:ascii="Times New Roman" w:hAnsi="Times New Roman" w:cs="Times New Roman"/>
          <w:sz w:val="28"/>
          <w:szCs w:val="28"/>
          <w:lang w:val="kk-KZ"/>
        </w:rPr>
        <w:t xml:space="preserve"> 8%, Cu </w:t>
      </w:r>
      <w:r w:rsidR="00311FE1">
        <w:rPr>
          <w:rFonts w:ascii="Times New Roman" w:hAnsi="Times New Roman" w:cs="Times New Roman"/>
          <w:sz w:val="28"/>
          <w:szCs w:val="28"/>
          <w:lang w:val="kk-KZ"/>
        </w:rPr>
        <w:t>–</w:t>
      </w:r>
      <w:r w:rsidR="00311FE1" w:rsidRPr="00311FE1">
        <w:rPr>
          <w:rFonts w:ascii="Times New Roman" w:hAnsi="Times New Roman" w:cs="Times New Roman"/>
          <w:sz w:val="28"/>
          <w:szCs w:val="28"/>
          <w:lang w:val="kk-KZ"/>
        </w:rPr>
        <w:t xml:space="preserve"> 7%, Fe </w:t>
      </w:r>
      <w:r w:rsidR="00311FE1">
        <w:rPr>
          <w:rFonts w:ascii="Times New Roman" w:hAnsi="Times New Roman" w:cs="Times New Roman"/>
          <w:sz w:val="28"/>
          <w:szCs w:val="28"/>
          <w:lang w:val="kk-KZ"/>
        </w:rPr>
        <w:t>–</w:t>
      </w:r>
      <w:r w:rsidR="00311FE1" w:rsidRPr="00311FE1">
        <w:rPr>
          <w:rFonts w:ascii="Times New Roman" w:hAnsi="Times New Roman" w:cs="Times New Roman"/>
          <w:sz w:val="28"/>
          <w:szCs w:val="28"/>
          <w:lang w:val="kk-KZ"/>
        </w:rPr>
        <w:t xml:space="preserve"> 10%, S </w:t>
      </w:r>
      <w:r w:rsidR="00311FE1">
        <w:rPr>
          <w:rFonts w:ascii="Times New Roman" w:hAnsi="Times New Roman" w:cs="Times New Roman"/>
          <w:sz w:val="28"/>
          <w:szCs w:val="28"/>
          <w:lang w:val="kk-KZ"/>
        </w:rPr>
        <w:t>–</w:t>
      </w:r>
      <w:r w:rsidR="00311FE1" w:rsidRPr="00311FE1">
        <w:rPr>
          <w:rFonts w:ascii="Times New Roman" w:hAnsi="Times New Roman" w:cs="Times New Roman"/>
          <w:sz w:val="28"/>
          <w:szCs w:val="28"/>
          <w:lang w:val="kk-KZ"/>
        </w:rPr>
        <w:t xml:space="preserve"> 27%, Au </w:t>
      </w:r>
      <w:r w:rsidR="00311FE1">
        <w:rPr>
          <w:rFonts w:ascii="Times New Roman" w:hAnsi="Times New Roman" w:cs="Times New Roman"/>
          <w:sz w:val="28"/>
          <w:szCs w:val="28"/>
          <w:lang w:val="kk-KZ"/>
        </w:rPr>
        <w:t>–</w:t>
      </w:r>
      <w:r w:rsidR="00311FE1" w:rsidRPr="00311FE1">
        <w:rPr>
          <w:rFonts w:ascii="Times New Roman" w:hAnsi="Times New Roman" w:cs="Times New Roman"/>
          <w:sz w:val="28"/>
          <w:szCs w:val="28"/>
          <w:lang w:val="kk-KZ"/>
        </w:rPr>
        <w:t xml:space="preserve"> 1,3 </w:t>
      </w:r>
      <w:r w:rsidR="00311FE1">
        <w:rPr>
          <w:rFonts w:ascii="Times New Roman" w:hAnsi="Times New Roman" w:cs="Times New Roman"/>
          <w:sz w:val="28"/>
          <w:szCs w:val="28"/>
          <w:lang w:val="kk-KZ"/>
        </w:rPr>
        <w:t xml:space="preserve">г/т, </w:t>
      </w:r>
      <w:r w:rsidR="00311FE1" w:rsidRPr="00311FE1">
        <w:rPr>
          <w:rFonts w:ascii="Times New Roman" w:hAnsi="Times New Roman" w:cs="Times New Roman"/>
          <w:sz w:val="28"/>
          <w:szCs w:val="28"/>
          <w:lang w:val="kk-KZ"/>
        </w:rPr>
        <w:t>Ag</w:t>
      </w:r>
      <w:r w:rsidR="00311FE1">
        <w:rPr>
          <w:rFonts w:ascii="Times New Roman" w:hAnsi="Times New Roman" w:cs="Times New Roman"/>
          <w:sz w:val="28"/>
          <w:szCs w:val="28"/>
          <w:lang w:val="kk-KZ"/>
        </w:rPr>
        <w:t xml:space="preserve"> – 500 г/т. </w:t>
      </w:r>
      <w:r w:rsidR="00B26C43">
        <w:rPr>
          <w:rFonts w:ascii="Times New Roman" w:hAnsi="Times New Roman" w:cs="Times New Roman"/>
          <w:sz w:val="28"/>
          <w:szCs w:val="28"/>
          <w:lang w:val="kk-KZ"/>
        </w:rPr>
        <w:t>Осындай құрамды т</w:t>
      </w:r>
      <w:r w:rsidR="00331DE7">
        <w:rPr>
          <w:rFonts w:ascii="Times New Roman" w:hAnsi="Times New Roman" w:cs="Times New Roman"/>
          <w:sz w:val="28"/>
          <w:szCs w:val="28"/>
          <w:lang w:val="kk-KZ"/>
        </w:rPr>
        <w:t>өменгі с</w:t>
      </w:r>
      <w:r w:rsidR="00B26C43">
        <w:rPr>
          <w:rFonts w:ascii="Times New Roman" w:hAnsi="Times New Roman" w:cs="Times New Roman"/>
          <w:sz w:val="28"/>
          <w:szCs w:val="28"/>
          <w:lang w:val="kk-KZ"/>
        </w:rPr>
        <w:t>ұрыпты</w:t>
      </w:r>
      <w:r w:rsidR="00331DE7">
        <w:rPr>
          <w:rFonts w:ascii="Times New Roman" w:hAnsi="Times New Roman" w:cs="Times New Roman"/>
          <w:sz w:val="28"/>
          <w:szCs w:val="28"/>
          <w:lang w:val="kk-KZ"/>
        </w:rPr>
        <w:t xml:space="preserve"> сульфаттық концентраттарды өңдеу сұлбасы 11- суретте келтірілген. </w:t>
      </w:r>
    </w:p>
    <w:p w14:paraId="12C196D0" w14:textId="6781845C" w:rsidR="00991E6A" w:rsidRDefault="004B7915" w:rsidP="003B1560">
      <w:pPr>
        <w:spacing w:after="0" w:line="240" w:lineRule="auto"/>
        <w:jc w:val="center"/>
        <w:rPr>
          <w:rFonts w:ascii="Times New Roman" w:hAnsi="Times New Roman" w:cs="Times New Roman"/>
          <w:sz w:val="28"/>
          <w:szCs w:val="28"/>
          <w:lang w:val="kk-KZ"/>
        </w:rPr>
      </w:pPr>
      <w:r>
        <w:rPr>
          <w:noProof/>
        </w:rPr>
        <w:drawing>
          <wp:inline distT="0" distB="0" distL="0" distR="0" wp14:anchorId="07BBF143" wp14:editId="67BB1200">
            <wp:extent cx="4338955" cy="3779520"/>
            <wp:effectExtent l="0" t="0" r="8890" b="0"/>
            <wp:docPr id="5237315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38955" cy="3779520"/>
                    </a:xfrm>
                    <a:prstGeom prst="rect">
                      <a:avLst/>
                    </a:prstGeom>
                    <a:noFill/>
                    <a:ln>
                      <a:noFill/>
                    </a:ln>
                  </pic:spPr>
                </pic:pic>
              </a:graphicData>
            </a:graphic>
          </wp:inline>
        </w:drawing>
      </w:r>
    </w:p>
    <w:p w14:paraId="593A2F93" w14:textId="77777777" w:rsidR="004B7915" w:rsidRDefault="004B7915" w:rsidP="004B7915">
      <w:pPr>
        <w:jc w:val="center"/>
        <w:rPr>
          <w:rFonts w:ascii="Times New Roman" w:hAnsi="Times New Roman" w:cs="Times New Roman"/>
          <w:sz w:val="28"/>
          <w:szCs w:val="28"/>
          <w:lang w:val="kk-KZ"/>
        </w:rPr>
      </w:pPr>
    </w:p>
    <w:p w14:paraId="0D4C307B" w14:textId="283FF1C5" w:rsidR="00991E6A" w:rsidRPr="005D2249" w:rsidRDefault="00991E6A" w:rsidP="004B7915">
      <w:pPr>
        <w:jc w:val="center"/>
        <w:rPr>
          <w:rFonts w:ascii="Times New Roman" w:hAnsi="Times New Roman" w:cs="Times New Roman"/>
          <w:sz w:val="28"/>
          <w:szCs w:val="28"/>
          <w:lang w:val="kk-KZ"/>
        </w:rPr>
      </w:pPr>
      <w:r w:rsidRPr="00F71EB9">
        <w:rPr>
          <w:rFonts w:ascii="Times New Roman" w:hAnsi="Times New Roman" w:cs="Times New Roman"/>
          <w:sz w:val="28"/>
          <w:szCs w:val="28"/>
          <w:lang w:val="kk-KZ"/>
        </w:rPr>
        <w:t>Сурет 1</w:t>
      </w:r>
      <w:r>
        <w:rPr>
          <w:rFonts w:ascii="Times New Roman" w:hAnsi="Times New Roman" w:cs="Times New Roman"/>
          <w:sz w:val="28"/>
          <w:szCs w:val="28"/>
          <w:lang w:val="kk-KZ"/>
        </w:rPr>
        <w:t>1 - Атмосфералық ерітінділеуді қолданып т</w:t>
      </w:r>
      <w:r w:rsidRPr="00F71EB9">
        <w:rPr>
          <w:rFonts w:ascii="Times New Roman" w:hAnsi="Times New Roman" w:cs="Times New Roman"/>
          <w:sz w:val="28"/>
          <w:szCs w:val="28"/>
          <w:lang w:val="kk-KZ"/>
        </w:rPr>
        <w:t>өменгі сұрыпты мырыш концентратын өңдеуге арналған сұлба</w:t>
      </w:r>
    </w:p>
    <w:p w14:paraId="3AE7178A" w14:textId="05385335" w:rsidR="00991E6A" w:rsidRDefault="00C66ABE" w:rsidP="00D5770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ab/>
        <w:t>Төменгі с</w:t>
      </w:r>
      <w:r w:rsidR="000A0FF2">
        <w:rPr>
          <w:rFonts w:ascii="Times New Roman" w:hAnsi="Times New Roman" w:cs="Times New Roman"/>
          <w:sz w:val="28"/>
          <w:szCs w:val="28"/>
          <w:lang w:val="kk-KZ"/>
        </w:rPr>
        <w:t>ұрыпты</w:t>
      </w:r>
      <w:r>
        <w:rPr>
          <w:rFonts w:ascii="Times New Roman" w:hAnsi="Times New Roman" w:cs="Times New Roman"/>
          <w:sz w:val="28"/>
          <w:szCs w:val="28"/>
          <w:lang w:val="kk-KZ"/>
        </w:rPr>
        <w:t xml:space="preserve"> сульфаттық концентраттарды</w:t>
      </w:r>
      <w:r w:rsidR="000A0FF2">
        <w:rPr>
          <w:rFonts w:ascii="Times New Roman" w:hAnsi="Times New Roman" w:cs="Times New Roman"/>
          <w:sz w:val="28"/>
          <w:szCs w:val="28"/>
          <w:lang w:val="kk-KZ"/>
        </w:rPr>
        <w:t xml:space="preserve"> </w:t>
      </w:r>
      <w:r w:rsidR="000A0FF2" w:rsidRPr="0090587F">
        <w:rPr>
          <w:rFonts w:ascii="Times New Roman" w:hAnsi="Times New Roman" w:cs="Times New Roman"/>
          <w:sz w:val="28"/>
          <w:szCs w:val="28"/>
          <w:lang w:val="kk-KZ"/>
        </w:rPr>
        <w:t xml:space="preserve">күкірт қышқылының 120г/л  ерітіндісімен  </w:t>
      </w:r>
      <w:r>
        <w:rPr>
          <w:rFonts w:ascii="Times New Roman" w:hAnsi="Times New Roman" w:cs="Times New Roman"/>
          <w:sz w:val="28"/>
          <w:szCs w:val="28"/>
          <w:lang w:val="kk-KZ"/>
        </w:rPr>
        <w:t xml:space="preserve">атмосфералық өңдеуден кейін алынған ерітіндінің құрамы </w:t>
      </w:r>
      <w:r w:rsidR="00BC1134">
        <w:rPr>
          <w:rFonts w:ascii="Times New Roman" w:hAnsi="Times New Roman" w:cs="Times New Roman"/>
          <w:sz w:val="28"/>
          <w:szCs w:val="28"/>
          <w:lang w:val="kk-KZ"/>
        </w:rPr>
        <w:t>6</w:t>
      </w:r>
      <w:r>
        <w:rPr>
          <w:rFonts w:ascii="Times New Roman" w:hAnsi="Times New Roman" w:cs="Times New Roman"/>
          <w:sz w:val="28"/>
          <w:szCs w:val="28"/>
          <w:lang w:val="kk-KZ"/>
        </w:rPr>
        <w:t>- кестеде берілген.</w:t>
      </w:r>
    </w:p>
    <w:p w14:paraId="1BDA099E" w14:textId="77777777" w:rsidR="000A0FF2" w:rsidRDefault="000A0FF2" w:rsidP="00D5770A">
      <w:pPr>
        <w:spacing w:after="0" w:line="240" w:lineRule="auto"/>
        <w:jc w:val="both"/>
        <w:rPr>
          <w:rFonts w:ascii="Times New Roman" w:hAnsi="Times New Roman" w:cs="Times New Roman"/>
          <w:sz w:val="28"/>
          <w:szCs w:val="28"/>
          <w:lang w:val="kk-KZ"/>
        </w:rPr>
      </w:pPr>
    </w:p>
    <w:p w14:paraId="1470A85D" w14:textId="4FD56CE2" w:rsidR="00751D35" w:rsidRPr="0090587F" w:rsidRDefault="001A5DE7" w:rsidP="000A0FF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751D35" w:rsidRPr="0090587F">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w:t>
      </w:r>
      <w:r w:rsidR="00BC1134">
        <w:rPr>
          <w:rFonts w:ascii="Times New Roman" w:hAnsi="Times New Roman" w:cs="Times New Roman"/>
          <w:sz w:val="28"/>
          <w:szCs w:val="28"/>
          <w:lang w:val="kk-KZ"/>
        </w:rPr>
        <w:t>6</w:t>
      </w:r>
      <w:r w:rsidR="00751D35" w:rsidRPr="0090587F">
        <w:rPr>
          <w:rFonts w:ascii="Times New Roman" w:hAnsi="Times New Roman" w:cs="Times New Roman"/>
          <w:sz w:val="28"/>
          <w:szCs w:val="28"/>
          <w:lang w:val="kk-KZ"/>
        </w:rPr>
        <w:t xml:space="preserve"> – Гидрополимет қондырғысындағы төмен сұрыпты мырыш концентраттарын ерітінділеуден кейін алынған ерітінді құрамы</w:t>
      </w:r>
      <w:r w:rsidR="007570A8" w:rsidRPr="007570A8">
        <w:rPr>
          <w:rFonts w:ascii="Times New Roman" w:hAnsi="Times New Roman" w:cs="Times New Roman"/>
          <w:sz w:val="28"/>
          <w:szCs w:val="28"/>
          <w:lang w:val="kk-KZ"/>
        </w:rPr>
        <w:t xml:space="preserve"> </w:t>
      </w:r>
      <w:r w:rsidR="007570A8">
        <w:rPr>
          <w:rFonts w:ascii="Times New Roman" w:hAnsi="Times New Roman" w:cs="Times New Roman"/>
          <w:sz w:val="28"/>
          <w:szCs w:val="28"/>
          <w:lang w:val="kk-KZ"/>
        </w:rPr>
        <w:t>[</w:t>
      </w:r>
      <w:r w:rsidR="007570A8" w:rsidRPr="007570A8">
        <w:rPr>
          <w:rFonts w:ascii="Times New Roman" w:hAnsi="Times New Roman" w:cs="Times New Roman"/>
          <w:sz w:val="28"/>
          <w:szCs w:val="28"/>
          <w:lang w:val="kk-KZ"/>
        </w:rPr>
        <w:t>90</w:t>
      </w:r>
      <w:r w:rsidR="007570A8">
        <w:rPr>
          <w:rFonts w:ascii="Times New Roman" w:hAnsi="Times New Roman" w:cs="Times New Roman"/>
          <w:sz w:val="28"/>
          <w:szCs w:val="28"/>
          <w:lang w:val="kk-KZ"/>
        </w:rPr>
        <w:t>]</w:t>
      </w:r>
      <w:r w:rsidR="00751D35" w:rsidRPr="0090587F">
        <w:rPr>
          <w:rFonts w:ascii="Times New Roman" w:hAnsi="Times New Roman" w:cs="Times New Roman"/>
          <w:sz w:val="28"/>
          <w:szCs w:val="28"/>
          <w:lang w:val="kk-KZ"/>
        </w:rPr>
        <w:t>:</w:t>
      </w:r>
    </w:p>
    <w:tbl>
      <w:tblPr>
        <w:tblW w:w="9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756"/>
        <w:gridCol w:w="736"/>
        <w:gridCol w:w="1035"/>
        <w:gridCol w:w="887"/>
        <w:gridCol w:w="887"/>
        <w:gridCol w:w="887"/>
        <w:gridCol w:w="887"/>
        <w:gridCol w:w="887"/>
        <w:gridCol w:w="887"/>
        <w:gridCol w:w="887"/>
      </w:tblGrid>
      <w:tr w:rsidR="00751D35" w:rsidRPr="00C66ABE" w14:paraId="71DAFE87" w14:textId="77777777" w:rsidTr="00C66ABE">
        <w:trPr>
          <w:trHeight w:val="255"/>
          <w:jc w:val="center"/>
        </w:trPr>
        <w:tc>
          <w:tcPr>
            <w:tcW w:w="847" w:type="dxa"/>
            <w:shd w:val="clear" w:color="auto" w:fill="auto"/>
            <w:noWrap/>
            <w:vAlign w:val="bottom"/>
            <w:hideMark/>
          </w:tcPr>
          <w:p w14:paraId="40F7A1D2"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Zn</w:t>
            </w:r>
          </w:p>
        </w:tc>
        <w:tc>
          <w:tcPr>
            <w:tcW w:w="754" w:type="dxa"/>
            <w:shd w:val="clear" w:color="auto" w:fill="auto"/>
            <w:noWrap/>
            <w:vAlign w:val="bottom"/>
            <w:hideMark/>
          </w:tcPr>
          <w:p w14:paraId="7707CB4E"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Fe</w:t>
            </w:r>
          </w:p>
        </w:tc>
        <w:tc>
          <w:tcPr>
            <w:tcW w:w="696" w:type="dxa"/>
            <w:shd w:val="clear" w:color="auto" w:fill="auto"/>
            <w:noWrap/>
            <w:vAlign w:val="bottom"/>
            <w:hideMark/>
          </w:tcPr>
          <w:p w14:paraId="010F5D43"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Cu</w:t>
            </w:r>
          </w:p>
        </w:tc>
        <w:tc>
          <w:tcPr>
            <w:tcW w:w="1035" w:type="dxa"/>
            <w:shd w:val="clear" w:color="auto" w:fill="auto"/>
            <w:noWrap/>
            <w:vAlign w:val="bottom"/>
            <w:hideMark/>
          </w:tcPr>
          <w:p w14:paraId="4579726F"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Ni</w:t>
            </w:r>
          </w:p>
        </w:tc>
        <w:tc>
          <w:tcPr>
            <w:tcW w:w="884" w:type="dxa"/>
            <w:shd w:val="clear" w:color="auto" w:fill="auto"/>
            <w:noWrap/>
            <w:vAlign w:val="bottom"/>
            <w:hideMark/>
          </w:tcPr>
          <w:p w14:paraId="5F27F4C6"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Co</w:t>
            </w:r>
          </w:p>
        </w:tc>
        <w:tc>
          <w:tcPr>
            <w:tcW w:w="884" w:type="dxa"/>
            <w:shd w:val="clear" w:color="auto" w:fill="auto"/>
            <w:noWrap/>
            <w:vAlign w:val="bottom"/>
            <w:hideMark/>
          </w:tcPr>
          <w:p w14:paraId="1AE63D2D"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As</w:t>
            </w:r>
          </w:p>
        </w:tc>
        <w:tc>
          <w:tcPr>
            <w:tcW w:w="884" w:type="dxa"/>
            <w:shd w:val="clear" w:color="auto" w:fill="auto"/>
            <w:noWrap/>
            <w:vAlign w:val="bottom"/>
            <w:hideMark/>
          </w:tcPr>
          <w:p w14:paraId="0DC5BABF"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Cd</w:t>
            </w:r>
          </w:p>
        </w:tc>
        <w:tc>
          <w:tcPr>
            <w:tcW w:w="884" w:type="dxa"/>
            <w:shd w:val="clear" w:color="auto" w:fill="auto"/>
            <w:noWrap/>
            <w:vAlign w:val="bottom"/>
            <w:hideMark/>
          </w:tcPr>
          <w:p w14:paraId="7599EB3A"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In</w:t>
            </w:r>
          </w:p>
        </w:tc>
        <w:tc>
          <w:tcPr>
            <w:tcW w:w="884" w:type="dxa"/>
            <w:shd w:val="clear" w:color="auto" w:fill="auto"/>
            <w:noWrap/>
            <w:vAlign w:val="bottom"/>
            <w:hideMark/>
          </w:tcPr>
          <w:p w14:paraId="2CE218F7"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Sn</w:t>
            </w:r>
          </w:p>
        </w:tc>
        <w:tc>
          <w:tcPr>
            <w:tcW w:w="884" w:type="dxa"/>
            <w:shd w:val="clear" w:color="auto" w:fill="auto"/>
            <w:noWrap/>
            <w:vAlign w:val="bottom"/>
            <w:hideMark/>
          </w:tcPr>
          <w:p w14:paraId="78E4902C"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Sb</w:t>
            </w:r>
          </w:p>
        </w:tc>
        <w:tc>
          <w:tcPr>
            <w:tcW w:w="884" w:type="dxa"/>
            <w:shd w:val="clear" w:color="auto" w:fill="auto"/>
            <w:noWrap/>
            <w:vAlign w:val="bottom"/>
            <w:hideMark/>
          </w:tcPr>
          <w:p w14:paraId="737BDD05"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Al</w:t>
            </w:r>
          </w:p>
        </w:tc>
      </w:tr>
      <w:tr w:rsidR="00751D35" w:rsidRPr="00C66ABE" w14:paraId="5FC7C698" w14:textId="77777777" w:rsidTr="00C66ABE">
        <w:trPr>
          <w:trHeight w:val="255"/>
          <w:jc w:val="center"/>
        </w:trPr>
        <w:tc>
          <w:tcPr>
            <w:tcW w:w="847" w:type="dxa"/>
            <w:shd w:val="clear" w:color="auto" w:fill="auto"/>
            <w:noWrap/>
            <w:vAlign w:val="bottom"/>
            <w:hideMark/>
          </w:tcPr>
          <w:p w14:paraId="796368AA" w14:textId="77777777" w:rsidR="00751D35" w:rsidRPr="00C66ABE" w:rsidRDefault="00751D35" w:rsidP="00E979ED">
            <w:pPr>
              <w:spacing w:after="0" w:line="240" w:lineRule="auto"/>
              <w:jc w:val="both"/>
              <w:rPr>
                <w:rFonts w:ascii="Times New Roman" w:eastAsia="Times New Roman" w:hAnsi="Times New Roman" w:cs="Times New Roman"/>
                <w:sz w:val="24"/>
                <w:szCs w:val="24"/>
                <w:vertAlign w:val="superscript"/>
                <w:lang w:val="kk-KZ" w:eastAsia="ru-RU"/>
              </w:rPr>
            </w:pPr>
            <w:r w:rsidRPr="00C66ABE">
              <w:rPr>
                <w:rFonts w:ascii="Times New Roman" w:eastAsia="Times New Roman" w:hAnsi="Times New Roman" w:cs="Times New Roman"/>
                <w:sz w:val="24"/>
                <w:szCs w:val="24"/>
                <w:lang w:val="kk-KZ" w:eastAsia="ru-RU"/>
              </w:rPr>
              <w:t>г/дм</w:t>
            </w:r>
            <w:r w:rsidRPr="00C66ABE">
              <w:rPr>
                <w:rFonts w:ascii="Times New Roman" w:eastAsia="Times New Roman" w:hAnsi="Times New Roman" w:cs="Times New Roman"/>
                <w:sz w:val="24"/>
                <w:szCs w:val="24"/>
                <w:vertAlign w:val="superscript"/>
                <w:lang w:val="kk-KZ" w:eastAsia="ru-RU"/>
              </w:rPr>
              <w:t>3</w:t>
            </w:r>
          </w:p>
        </w:tc>
        <w:tc>
          <w:tcPr>
            <w:tcW w:w="754" w:type="dxa"/>
            <w:shd w:val="clear" w:color="auto" w:fill="auto"/>
            <w:noWrap/>
            <w:vAlign w:val="bottom"/>
            <w:hideMark/>
          </w:tcPr>
          <w:p w14:paraId="75B34A0D"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г/дм</w:t>
            </w:r>
            <w:r w:rsidRPr="00C66ABE">
              <w:rPr>
                <w:rFonts w:ascii="Times New Roman" w:eastAsia="Times New Roman" w:hAnsi="Times New Roman" w:cs="Times New Roman"/>
                <w:sz w:val="24"/>
                <w:szCs w:val="24"/>
                <w:vertAlign w:val="superscript"/>
                <w:lang w:val="kk-KZ" w:eastAsia="ru-RU"/>
              </w:rPr>
              <w:t>3</w:t>
            </w:r>
          </w:p>
        </w:tc>
        <w:tc>
          <w:tcPr>
            <w:tcW w:w="696" w:type="dxa"/>
            <w:shd w:val="clear" w:color="auto" w:fill="auto"/>
            <w:noWrap/>
            <w:vAlign w:val="bottom"/>
            <w:hideMark/>
          </w:tcPr>
          <w:p w14:paraId="7A2CBE25"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г/дм</w:t>
            </w:r>
            <w:r w:rsidRPr="00C66ABE">
              <w:rPr>
                <w:rFonts w:ascii="Times New Roman" w:eastAsia="Times New Roman" w:hAnsi="Times New Roman" w:cs="Times New Roman"/>
                <w:sz w:val="24"/>
                <w:szCs w:val="24"/>
                <w:vertAlign w:val="superscript"/>
                <w:lang w:val="kk-KZ" w:eastAsia="ru-RU"/>
              </w:rPr>
              <w:t>3</w:t>
            </w:r>
          </w:p>
        </w:tc>
        <w:tc>
          <w:tcPr>
            <w:tcW w:w="1035" w:type="dxa"/>
            <w:shd w:val="clear" w:color="auto" w:fill="auto"/>
            <w:noWrap/>
            <w:vAlign w:val="bottom"/>
            <w:hideMark/>
          </w:tcPr>
          <w:p w14:paraId="21878129" w14:textId="77777777" w:rsidR="00751D35" w:rsidRPr="00C66ABE" w:rsidRDefault="00751D35" w:rsidP="00E979ED">
            <w:pPr>
              <w:spacing w:after="0" w:line="240" w:lineRule="auto"/>
              <w:jc w:val="both"/>
              <w:rPr>
                <w:rFonts w:ascii="Times New Roman" w:eastAsia="Times New Roman" w:hAnsi="Times New Roman" w:cs="Times New Roman"/>
                <w:sz w:val="24"/>
                <w:szCs w:val="24"/>
                <w:vertAlign w:val="superscript"/>
                <w:lang w:val="kk-KZ" w:eastAsia="ru-RU"/>
              </w:rPr>
            </w:pPr>
            <w:r w:rsidRPr="00C66ABE">
              <w:rPr>
                <w:rFonts w:ascii="Times New Roman" w:eastAsia="Times New Roman" w:hAnsi="Times New Roman" w:cs="Times New Roman"/>
                <w:sz w:val="24"/>
                <w:szCs w:val="24"/>
                <w:lang w:val="kk-KZ" w:eastAsia="ru-RU"/>
              </w:rPr>
              <w:t>мг/дм</w:t>
            </w:r>
            <w:r w:rsidRPr="00C66ABE">
              <w:rPr>
                <w:rFonts w:ascii="Times New Roman" w:eastAsia="Times New Roman" w:hAnsi="Times New Roman" w:cs="Times New Roman"/>
                <w:sz w:val="24"/>
                <w:szCs w:val="24"/>
                <w:vertAlign w:val="superscript"/>
                <w:lang w:val="kk-KZ" w:eastAsia="ru-RU"/>
              </w:rPr>
              <w:t>3</w:t>
            </w:r>
          </w:p>
        </w:tc>
        <w:tc>
          <w:tcPr>
            <w:tcW w:w="884" w:type="dxa"/>
            <w:shd w:val="clear" w:color="auto" w:fill="auto"/>
            <w:noWrap/>
            <w:vAlign w:val="bottom"/>
            <w:hideMark/>
          </w:tcPr>
          <w:p w14:paraId="6672D523"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мг/дм</w:t>
            </w:r>
            <w:r w:rsidRPr="00C66ABE">
              <w:rPr>
                <w:rFonts w:ascii="Times New Roman" w:eastAsia="Times New Roman" w:hAnsi="Times New Roman" w:cs="Times New Roman"/>
                <w:sz w:val="24"/>
                <w:szCs w:val="24"/>
                <w:vertAlign w:val="superscript"/>
                <w:lang w:val="kk-KZ" w:eastAsia="ru-RU"/>
              </w:rPr>
              <w:t>3</w:t>
            </w:r>
          </w:p>
        </w:tc>
        <w:tc>
          <w:tcPr>
            <w:tcW w:w="884" w:type="dxa"/>
            <w:shd w:val="clear" w:color="auto" w:fill="auto"/>
            <w:noWrap/>
            <w:vAlign w:val="bottom"/>
            <w:hideMark/>
          </w:tcPr>
          <w:p w14:paraId="5E679859"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мг/дм</w:t>
            </w:r>
            <w:r w:rsidRPr="00C66ABE">
              <w:rPr>
                <w:rFonts w:ascii="Times New Roman" w:eastAsia="Times New Roman" w:hAnsi="Times New Roman" w:cs="Times New Roman"/>
                <w:sz w:val="24"/>
                <w:szCs w:val="24"/>
                <w:vertAlign w:val="superscript"/>
                <w:lang w:val="kk-KZ" w:eastAsia="ru-RU"/>
              </w:rPr>
              <w:t>3</w:t>
            </w:r>
          </w:p>
        </w:tc>
        <w:tc>
          <w:tcPr>
            <w:tcW w:w="884" w:type="dxa"/>
            <w:shd w:val="clear" w:color="auto" w:fill="auto"/>
            <w:noWrap/>
            <w:vAlign w:val="bottom"/>
            <w:hideMark/>
          </w:tcPr>
          <w:p w14:paraId="474C791B"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мг/дм</w:t>
            </w:r>
            <w:r w:rsidRPr="00C66ABE">
              <w:rPr>
                <w:rFonts w:ascii="Times New Roman" w:eastAsia="Times New Roman" w:hAnsi="Times New Roman" w:cs="Times New Roman"/>
                <w:sz w:val="24"/>
                <w:szCs w:val="24"/>
                <w:vertAlign w:val="superscript"/>
                <w:lang w:val="kk-KZ" w:eastAsia="ru-RU"/>
              </w:rPr>
              <w:t>3</w:t>
            </w:r>
          </w:p>
        </w:tc>
        <w:tc>
          <w:tcPr>
            <w:tcW w:w="884" w:type="dxa"/>
            <w:shd w:val="clear" w:color="auto" w:fill="auto"/>
            <w:noWrap/>
            <w:vAlign w:val="bottom"/>
            <w:hideMark/>
          </w:tcPr>
          <w:p w14:paraId="5BCED46D"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мг/дм</w:t>
            </w:r>
            <w:r w:rsidRPr="00C66ABE">
              <w:rPr>
                <w:rFonts w:ascii="Times New Roman" w:eastAsia="Times New Roman" w:hAnsi="Times New Roman" w:cs="Times New Roman"/>
                <w:sz w:val="24"/>
                <w:szCs w:val="24"/>
                <w:vertAlign w:val="superscript"/>
                <w:lang w:val="kk-KZ" w:eastAsia="ru-RU"/>
              </w:rPr>
              <w:t>3</w:t>
            </w:r>
          </w:p>
        </w:tc>
        <w:tc>
          <w:tcPr>
            <w:tcW w:w="884" w:type="dxa"/>
            <w:shd w:val="clear" w:color="auto" w:fill="auto"/>
            <w:noWrap/>
            <w:vAlign w:val="bottom"/>
            <w:hideMark/>
          </w:tcPr>
          <w:p w14:paraId="28B84EB6"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мг/дм</w:t>
            </w:r>
            <w:r w:rsidRPr="00C66ABE">
              <w:rPr>
                <w:rFonts w:ascii="Times New Roman" w:eastAsia="Times New Roman" w:hAnsi="Times New Roman" w:cs="Times New Roman"/>
                <w:sz w:val="24"/>
                <w:szCs w:val="24"/>
                <w:vertAlign w:val="superscript"/>
                <w:lang w:val="kk-KZ" w:eastAsia="ru-RU"/>
              </w:rPr>
              <w:t>3</w:t>
            </w:r>
          </w:p>
        </w:tc>
        <w:tc>
          <w:tcPr>
            <w:tcW w:w="884" w:type="dxa"/>
            <w:shd w:val="clear" w:color="auto" w:fill="auto"/>
            <w:noWrap/>
            <w:vAlign w:val="bottom"/>
            <w:hideMark/>
          </w:tcPr>
          <w:p w14:paraId="41B07249"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мг/дм</w:t>
            </w:r>
            <w:r w:rsidRPr="00C66ABE">
              <w:rPr>
                <w:rFonts w:ascii="Times New Roman" w:eastAsia="Times New Roman" w:hAnsi="Times New Roman" w:cs="Times New Roman"/>
                <w:sz w:val="24"/>
                <w:szCs w:val="24"/>
                <w:vertAlign w:val="superscript"/>
                <w:lang w:val="kk-KZ" w:eastAsia="ru-RU"/>
              </w:rPr>
              <w:t>3</w:t>
            </w:r>
          </w:p>
        </w:tc>
        <w:tc>
          <w:tcPr>
            <w:tcW w:w="884" w:type="dxa"/>
            <w:shd w:val="clear" w:color="auto" w:fill="auto"/>
            <w:noWrap/>
            <w:vAlign w:val="bottom"/>
            <w:hideMark/>
          </w:tcPr>
          <w:p w14:paraId="291D3004"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мг/дм</w:t>
            </w:r>
            <w:r w:rsidRPr="00C66ABE">
              <w:rPr>
                <w:rFonts w:ascii="Times New Roman" w:eastAsia="Times New Roman" w:hAnsi="Times New Roman" w:cs="Times New Roman"/>
                <w:sz w:val="24"/>
                <w:szCs w:val="24"/>
                <w:vertAlign w:val="superscript"/>
                <w:lang w:val="kk-KZ" w:eastAsia="ru-RU"/>
              </w:rPr>
              <w:t>3</w:t>
            </w:r>
          </w:p>
        </w:tc>
      </w:tr>
      <w:tr w:rsidR="00751D35" w:rsidRPr="00C66ABE" w14:paraId="6773E113" w14:textId="77777777" w:rsidTr="00C66ABE">
        <w:trPr>
          <w:trHeight w:val="255"/>
          <w:jc w:val="center"/>
        </w:trPr>
        <w:tc>
          <w:tcPr>
            <w:tcW w:w="847" w:type="dxa"/>
            <w:shd w:val="clear" w:color="auto" w:fill="auto"/>
            <w:noWrap/>
            <w:vAlign w:val="bottom"/>
            <w:hideMark/>
          </w:tcPr>
          <w:p w14:paraId="0E1A9774"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123,8</w:t>
            </w:r>
          </w:p>
        </w:tc>
        <w:tc>
          <w:tcPr>
            <w:tcW w:w="754" w:type="dxa"/>
            <w:shd w:val="clear" w:color="auto" w:fill="auto"/>
            <w:noWrap/>
            <w:vAlign w:val="bottom"/>
            <w:hideMark/>
          </w:tcPr>
          <w:p w14:paraId="2D30F5A3"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30,79</w:t>
            </w:r>
          </w:p>
        </w:tc>
        <w:tc>
          <w:tcPr>
            <w:tcW w:w="696" w:type="dxa"/>
            <w:shd w:val="clear" w:color="auto" w:fill="auto"/>
            <w:noWrap/>
            <w:vAlign w:val="bottom"/>
            <w:hideMark/>
          </w:tcPr>
          <w:p w14:paraId="4A4C4668"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2,43</w:t>
            </w:r>
          </w:p>
        </w:tc>
        <w:tc>
          <w:tcPr>
            <w:tcW w:w="1035" w:type="dxa"/>
            <w:shd w:val="clear" w:color="auto" w:fill="auto"/>
            <w:noWrap/>
            <w:vAlign w:val="bottom"/>
            <w:hideMark/>
          </w:tcPr>
          <w:p w14:paraId="6B35D59A"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13,00</w:t>
            </w:r>
          </w:p>
        </w:tc>
        <w:tc>
          <w:tcPr>
            <w:tcW w:w="884" w:type="dxa"/>
            <w:shd w:val="clear" w:color="auto" w:fill="auto"/>
            <w:noWrap/>
            <w:vAlign w:val="bottom"/>
            <w:hideMark/>
          </w:tcPr>
          <w:p w14:paraId="0B505C46"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6,28</w:t>
            </w:r>
          </w:p>
        </w:tc>
        <w:tc>
          <w:tcPr>
            <w:tcW w:w="884" w:type="dxa"/>
            <w:shd w:val="clear" w:color="auto" w:fill="auto"/>
            <w:noWrap/>
            <w:vAlign w:val="bottom"/>
            <w:hideMark/>
          </w:tcPr>
          <w:p w14:paraId="24F0AF7D"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33,01</w:t>
            </w:r>
          </w:p>
        </w:tc>
        <w:tc>
          <w:tcPr>
            <w:tcW w:w="884" w:type="dxa"/>
            <w:shd w:val="clear" w:color="auto" w:fill="auto"/>
            <w:noWrap/>
            <w:vAlign w:val="bottom"/>
            <w:hideMark/>
          </w:tcPr>
          <w:p w14:paraId="408921E1"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553,0</w:t>
            </w:r>
          </w:p>
        </w:tc>
        <w:tc>
          <w:tcPr>
            <w:tcW w:w="884" w:type="dxa"/>
            <w:shd w:val="clear" w:color="auto" w:fill="auto"/>
            <w:noWrap/>
            <w:vAlign w:val="bottom"/>
            <w:hideMark/>
          </w:tcPr>
          <w:p w14:paraId="67E59BEA"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3,11</w:t>
            </w:r>
          </w:p>
        </w:tc>
        <w:tc>
          <w:tcPr>
            <w:tcW w:w="884" w:type="dxa"/>
            <w:shd w:val="clear" w:color="auto" w:fill="auto"/>
            <w:noWrap/>
            <w:vAlign w:val="bottom"/>
            <w:hideMark/>
          </w:tcPr>
          <w:p w14:paraId="6E9B3E6A"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1,35</w:t>
            </w:r>
          </w:p>
        </w:tc>
        <w:tc>
          <w:tcPr>
            <w:tcW w:w="884" w:type="dxa"/>
            <w:shd w:val="clear" w:color="auto" w:fill="auto"/>
            <w:noWrap/>
            <w:vAlign w:val="bottom"/>
            <w:hideMark/>
          </w:tcPr>
          <w:p w14:paraId="54B6639D"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31,76</w:t>
            </w:r>
          </w:p>
        </w:tc>
        <w:tc>
          <w:tcPr>
            <w:tcW w:w="884" w:type="dxa"/>
            <w:shd w:val="clear" w:color="auto" w:fill="auto"/>
            <w:noWrap/>
            <w:vAlign w:val="bottom"/>
            <w:hideMark/>
          </w:tcPr>
          <w:p w14:paraId="741868A8" w14:textId="77777777" w:rsidR="00751D35" w:rsidRPr="00C66ABE" w:rsidRDefault="00751D35" w:rsidP="00E979ED">
            <w:pPr>
              <w:spacing w:after="0" w:line="240" w:lineRule="auto"/>
              <w:jc w:val="both"/>
              <w:rPr>
                <w:rFonts w:ascii="Times New Roman" w:eastAsia="Times New Roman" w:hAnsi="Times New Roman" w:cs="Times New Roman"/>
                <w:sz w:val="24"/>
                <w:szCs w:val="24"/>
                <w:lang w:val="kk-KZ" w:eastAsia="ru-RU"/>
              </w:rPr>
            </w:pPr>
            <w:r w:rsidRPr="00C66ABE">
              <w:rPr>
                <w:rFonts w:ascii="Times New Roman" w:eastAsia="Times New Roman" w:hAnsi="Times New Roman" w:cs="Times New Roman"/>
                <w:sz w:val="24"/>
                <w:szCs w:val="24"/>
                <w:lang w:val="kk-KZ" w:eastAsia="ru-RU"/>
              </w:rPr>
              <w:t>601,2</w:t>
            </w:r>
          </w:p>
        </w:tc>
      </w:tr>
    </w:tbl>
    <w:p w14:paraId="53FBA048" w14:textId="77777777" w:rsidR="00C66ABE" w:rsidRDefault="00C66ABE" w:rsidP="002E05FD">
      <w:pPr>
        <w:spacing w:after="0" w:line="240" w:lineRule="auto"/>
        <w:jc w:val="both"/>
        <w:rPr>
          <w:rFonts w:ascii="Times New Roman" w:hAnsi="Times New Roman" w:cs="Times New Roman"/>
          <w:sz w:val="28"/>
          <w:szCs w:val="28"/>
          <w:lang w:val="kk-KZ"/>
        </w:rPr>
      </w:pPr>
    </w:p>
    <w:p w14:paraId="12978A90" w14:textId="407E0ABA" w:rsidR="00C66ABE" w:rsidRPr="0090587F" w:rsidRDefault="005C6A3C" w:rsidP="005C6A3C">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Алынған ерітіндінің х</w:t>
      </w:r>
      <w:r w:rsidR="00C66ABE" w:rsidRPr="0090587F">
        <w:rPr>
          <w:rFonts w:ascii="Times New Roman" w:hAnsi="Times New Roman" w:cs="Times New Roman"/>
          <w:sz w:val="28"/>
          <w:szCs w:val="28"/>
          <w:lang w:val="kk-KZ"/>
        </w:rPr>
        <w:t>имиялық талдау</w:t>
      </w:r>
      <w:r>
        <w:rPr>
          <w:rFonts w:ascii="Times New Roman" w:hAnsi="Times New Roman" w:cs="Times New Roman"/>
          <w:sz w:val="28"/>
          <w:szCs w:val="28"/>
          <w:lang w:val="kk-KZ"/>
        </w:rPr>
        <w:t xml:space="preserve">ы оның құрамында 30,79 </w:t>
      </w:r>
      <w:r w:rsidRPr="0090587F">
        <w:rPr>
          <w:rFonts w:ascii="Times New Roman" w:hAnsi="Times New Roman" w:cs="Times New Roman"/>
          <w:sz w:val="28"/>
          <w:szCs w:val="28"/>
          <w:lang w:val="kk-KZ"/>
        </w:rPr>
        <w:t>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w:t>
      </w:r>
      <w:r w:rsidRPr="005C6A3C">
        <w:rPr>
          <w:rFonts w:ascii="Times New Roman" w:hAnsi="Times New Roman" w:cs="Times New Roman"/>
          <w:sz w:val="28"/>
          <w:szCs w:val="28"/>
          <w:lang w:val="kk-KZ"/>
        </w:rPr>
        <w:t>Fe</w:t>
      </w:r>
      <w:r>
        <w:rPr>
          <w:rFonts w:ascii="Times New Roman" w:hAnsi="Times New Roman" w:cs="Times New Roman"/>
          <w:sz w:val="28"/>
          <w:szCs w:val="28"/>
          <w:lang w:val="kk-KZ"/>
        </w:rPr>
        <w:t>,</w:t>
      </w:r>
      <w:r w:rsidRPr="005C6A3C">
        <w:rPr>
          <w:rFonts w:ascii="Times New Roman" w:hAnsi="Times New Roman" w:cs="Times New Roman"/>
          <w:sz w:val="28"/>
          <w:szCs w:val="28"/>
          <w:lang w:val="kk-KZ"/>
        </w:rPr>
        <w:t xml:space="preserve"> </w:t>
      </w:r>
      <w:r>
        <w:rPr>
          <w:rFonts w:ascii="Times New Roman" w:hAnsi="Times New Roman" w:cs="Times New Roman"/>
          <w:sz w:val="28"/>
          <w:szCs w:val="28"/>
          <w:lang w:val="kk-KZ"/>
        </w:rPr>
        <w:t>соның ішінді</w:t>
      </w:r>
      <w:r w:rsidR="00C66ABE" w:rsidRPr="0090587F">
        <w:rPr>
          <w:rFonts w:ascii="Times New Roman" w:hAnsi="Times New Roman" w:cs="Times New Roman"/>
          <w:sz w:val="28"/>
          <w:szCs w:val="28"/>
          <w:lang w:val="kk-KZ"/>
        </w:rPr>
        <w:t xml:space="preserve"> 17,58 г/дм</w:t>
      </w:r>
      <w:r w:rsidR="00C66ABE" w:rsidRPr="0090587F">
        <w:rPr>
          <w:rFonts w:ascii="Times New Roman" w:hAnsi="Times New Roman" w:cs="Times New Roman"/>
          <w:sz w:val="28"/>
          <w:szCs w:val="28"/>
          <w:vertAlign w:val="superscript"/>
          <w:lang w:val="kk-KZ"/>
        </w:rPr>
        <w:t>3</w:t>
      </w:r>
      <w:r w:rsidR="00C66ABE" w:rsidRPr="0090587F">
        <w:rPr>
          <w:rFonts w:ascii="Times New Roman" w:hAnsi="Times New Roman" w:cs="Times New Roman"/>
          <w:sz w:val="28"/>
          <w:szCs w:val="28"/>
          <w:lang w:val="kk-KZ"/>
        </w:rPr>
        <w:t xml:space="preserve"> Fe(III) және 1</w:t>
      </w:r>
      <w:r w:rsidR="00C66ABE">
        <w:rPr>
          <w:rFonts w:ascii="Times New Roman" w:hAnsi="Times New Roman" w:cs="Times New Roman"/>
          <w:sz w:val="28"/>
          <w:szCs w:val="28"/>
          <w:lang w:val="kk-KZ"/>
        </w:rPr>
        <w:t>3</w:t>
      </w:r>
      <w:r w:rsidR="00C66ABE" w:rsidRPr="0090587F">
        <w:rPr>
          <w:rFonts w:ascii="Times New Roman" w:hAnsi="Times New Roman" w:cs="Times New Roman"/>
          <w:sz w:val="28"/>
          <w:szCs w:val="28"/>
          <w:lang w:val="kk-KZ"/>
        </w:rPr>
        <w:t>,</w:t>
      </w:r>
      <w:r w:rsidR="00C66ABE">
        <w:rPr>
          <w:rFonts w:ascii="Times New Roman" w:hAnsi="Times New Roman" w:cs="Times New Roman"/>
          <w:sz w:val="28"/>
          <w:szCs w:val="28"/>
          <w:lang w:val="kk-KZ"/>
        </w:rPr>
        <w:t>21</w:t>
      </w:r>
      <w:r w:rsidR="00C66ABE" w:rsidRPr="0090587F">
        <w:rPr>
          <w:rFonts w:ascii="Times New Roman" w:hAnsi="Times New Roman" w:cs="Times New Roman"/>
          <w:sz w:val="28"/>
          <w:szCs w:val="28"/>
          <w:lang w:val="kk-KZ"/>
        </w:rPr>
        <w:t xml:space="preserve"> Fe(II) бар екені</w:t>
      </w:r>
      <w:r w:rsidR="000935BF">
        <w:rPr>
          <w:rFonts w:ascii="Times New Roman" w:hAnsi="Times New Roman" w:cs="Times New Roman"/>
          <w:sz w:val="28"/>
          <w:szCs w:val="28"/>
          <w:lang w:val="kk-KZ"/>
        </w:rPr>
        <w:t>н</w:t>
      </w:r>
      <w:r w:rsidR="00C66ABE" w:rsidRPr="0090587F">
        <w:rPr>
          <w:rFonts w:ascii="Times New Roman" w:hAnsi="Times New Roman" w:cs="Times New Roman"/>
          <w:sz w:val="28"/>
          <w:szCs w:val="28"/>
          <w:lang w:val="kk-KZ"/>
        </w:rPr>
        <w:t xml:space="preserve"> </w:t>
      </w:r>
      <w:r w:rsidR="000935BF">
        <w:rPr>
          <w:rFonts w:ascii="Times New Roman" w:hAnsi="Times New Roman" w:cs="Times New Roman"/>
          <w:sz w:val="28"/>
          <w:szCs w:val="28"/>
          <w:lang w:val="kk-KZ"/>
        </w:rPr>
        <w:t>көрсетті</w:t>
      </w:r>
      <w:r w:rsidR="00C66ABE" w:rsidRPr="0090587F">
        <w:rPr>
          <w:rFonts w:ascii="Times New Roman" w:hAnsi="Times New Roman" w:cs="Times New Roman"/>
          <w:sz w:val="28"/>
          <w:szCs w:val="28"/>
          <w:lang w:val="kk-KZ"/>
        </w:rPr>
        <w:t xml:space="preserve">. </w:t>
      </w:r>
    </w:p>
    <w:p w14:paraId="0CBCC784" w14:textId="6576BF4D" w:rsidR="00C66ABE" w:rsidRDefault="002E05FD" w:rsidP="00751D35">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Аналитикалық шолу нәтижелері көрсеткендей мұндай қоспалар мөлшері жоғары мырыш сульфаты ерітінділерін </w:t>
      </w:r>
      <w:r w:rsidR="00BD2C60">
        <w:rPr>
          <w:rFonts w:ascii="Times New Roman" w:hAnsi="Times New Roman" w:cs="Times New Roman"/>
          <w:sz w:val="28"/>
          <w:szCs w:val="28"/>
          <w:lang w:val="kk-KZ"/>
        </w:rPr>
        <w:t>тазарту</w:t>
      </w:r>
      <w:r>
        <w:rPr>
          <w:rFonts w:ascii="Times New Roman" w:hAnsi="Times New Roman" w:cs="Times New Roman"/>
          <w:sz w:val="28"/>
          <w:szCs w:val="28"/>
          <w:lang w:val="kk-KZ"/>
        </w:rPr>
        <w:t xml:space="preserve"> үшін мембраналық электролизерді</w:t>
      </w:r>
      <w:r w:rsidR="00BD2C60">
        <w:rPr>
          <w:rFonts w:ascii="Times New Roman" w:hAnsi="Times New Roman" w:cs="Times New Roman"/>
          <w:sz w:val="28"/>
          <w:szCs w:val="28"/>
          <w:lang w:val="kk-KZ"/>
        </w:rPr>
        <w:t xml:space="preserve"> қолдану тәжірибесін зерттеу мүмкіндіктері қарастырылды</w:t>
      </w:r>
      <w:r>
        <w:rPr>
          <w:rFonts w:ascii="Times New Roman" w:hAnsi="Times New Roman" w:cs="Times New Roman"/>
          <w:sz w:val="28"/>
          <w:szCs w:val="28"/>
          <w:lang w:val="kk-KZ"/>
        </w:rPr>
        <w:t>.</w:t>
      </w:r>
    </w:p>
    <w:p w14:paraId="7922F83B" w14:textId="22974B64" w:rsidR="002E05FD" w:rsidRDefault="002E05FD" w:rsidP="00751D35">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Зерттеулер 12</w:t>
      </w:r>
      <w:r w:rsidR="00B14A5D">
        <w:rPr>
          <w:rFonts w:ascii="Times New Roman" w:hAnsi="Times New Roman" w:cs="Times New Roman"/>
          <w:sz w:val="28"/>
          <w:szCs w:val="28"/>
          <w:lang w:val="kk-KZ"/>
        </w:rPr>
        <w:t xml:space="preserve"> – с</w:t>
      </w:r>
      <w:r>
        <w:rPr>
          <w:rFonts w:ascii="Times New Roman" w:hAnsi="Times New Roman" w:cs="Times New Roman"/>
          <w:sz w:val="28"/>
          <w:szCs w:val="28"/>
          <w:lang w:val="kk-KZ"/>
        </w:rPr>
        <w:t>уретте</w:t>
      </w:r>
      <w:r w:rsidR="00B14A5D">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00B14A5D">
        <w:rPr>
          <w:rFonts w:ascii="Times New Roman" w:hAnsi="Times New Roman" w:cs="Times New Roman"/>
          <w:sz w:val="28"/>
          <w:szCs w:val="28"/>
          <w:lang w:val="kk-KZ"/>
        </w:rPr>
        <w:t>өрсетілген</w:t>
      </w:r>
      <w:r>
        <w:rPr>
          <w:rFonts w:ascii="Times New Roman" w:hAnsi="Times New Roman" w:cs="Times New Roman"/>
          <w:sz w:val="28"/>
          <w:szCs w:val="28"/>
          <w:lang w:val="kk-KZ"/>
        </w:rPr>
        <w:t xml:space="preserve"> технологиялық сұлбаға сәйкес жүргізілді.</w:t>
      </w:r>
    </w:p>
    <w:p w14:paraId="6F00807C" w14:textId="29840197" w:rsidR="00DF75E9" w:rsidRDefault="00DF75E9" w:rsidP="00DF75E9">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12 - суретте көрсетілген технологиялық сұлбаға сәйкес алынған, қоспалары бар сульфаттық ерітіндіні </w:t>
      </w:r>
      <w:r w:rsidRPr="00391341">
        <w:rPr>
          <w:rFonts w:ascii="Times New Roman" w:hAnsi="Times New Roman" w:cs="Times New Roman"/>
          <w:sz w:val="28"/>
          <w:szCs w:val="28"/>
          <w:lang w:val="kk-KZ"/>
        </w:rPr>
        <w:t xml:space="preserve">темірден және басқа қоспалардан тазарту </w:t>
      </w:r>
      <w:r>
        <w:rPr>
          <w:rFonts w:ascii="Times New Roman" w:hAnsi="Times New Roman" w:cs="Times New Roman"/>
          <w:sz w:val="28"/>
          <w:szCs w:val="28"/>
          <w:lang w:val="kk-KZ"/>
        </w:rPr>
        <w:t>келесі сатылар арқылы жүзеге асырылды</w:t>
      </w:r>
      <w:r w:rsidRPr="00391341">
        <w:rPr>
          <w:rFonts w:ascii="Times New Roman" w:hAnsi="Times New Roman" w:cs="Times New Roman"/>
          <w:sz w:val="28"/>
          <w:szCs w:val="28"/>
          <w:lang w:val="kk-KZ"/>
        </w:rPr>
        <w:t>:</w:t>
      </w:r>
    </w:p>
    <w:p w14:paraId="4587E980" w14:textId="270F3B1D" w:rsidR="00DF75E9" w:rsidRPr="001A0B99" w:rsidRDefault="00DF75E9" w:rsidP="00DF75E9">
      <w:pPr>
        <w:spacing w:after="0" w:line="240" w:lineRule="auto"/>
        <w:ind w:firstLine="720"/>
        <w:jc w:val="both"/>
        <w:rPr>
          <w:rFonts w:ascii="Times New Roman" w:hAnsi="Times New Roman" w:cs="Times New Roman"/>
          <w:sz w:val="28"/>
          <w:szCs w:val="28"/>
          <w:lang w:val="kk-KZ"/>
        </w:rPr>
      </w:pPr>
      <w:r w:rsidRPr="00391341">
        <w:rPr>
          <w:rFonts w:ascii="Times New Roman" w:hAnsi="Times New Roman" w:cs="Times New Roman"/>
          <w:sz w:val="28"/>
          <w:szCs w:val="28"/>
          <w:lang w:val="kk-KZ"/>
        </w:rPr>
        <w:t xml:space="preserve">1) ерітінділерді темірден екі сатылы тазарту, оның ішінде </w:t>
      </w:r>
      <w:r>
        <w:rPr>
          <w:rFonts w:ascii="Times New Roman" w:hAnsi="Times New Roman" w:cs="Times New Roman"/>
          <w:sz w:val="28"/>
          <w:szCs w:val="28"/>
          <w:lang w:val="kk-KZ"/>
        </w:rPr>
        <w:t xml:space="preserve">мырыш сульфаты ерітіндісінің құрамындағы </w:t>
      </w:r>
      <w:r w:rsidRPr="00391341">
        <w:rPr>
          <w:rFonts w:ascii="Times New Roman" w:hAnsi="Times New Roman" w:cs="Times New Roman"/>
          <w:sz w:val="28"/>
          <w:szCs w:val="28"/>
          <w:lang w:val="kk-KZ"/>
        </w:rPr>
        <w:t xml:space="preserve">Fe(II) </w:t>
      </w:r>
      <w:r>
        <w:rPr>
          <w:rFonts w:ascii="Times New Roman" w:hAnsi="Times New Roman" w:cs="Times New Roman"/>
          <w:sz w:val="28"/>
          <w:szCs w:val="28"/>
          <w:lang w:val="kk-KZ"/>
        </w:rPr>
        <w:t xml:space="preserve">иондарын мембраналы </w:t>
      </w:r>
      <w:r w:rsidRPr="001A0B99">
        <w:rPr>
          <w:rFonts w:ascii="Times New Roman" w:hAnsi="Times New Roman" w:cs="Times New Roman"/>
          <w:sz w:val="28"/>
          <w:szCs w:val="28"/>
          <w:lang w:val="kk-KZ"/>
        </w:rPr>
        <w:t>электролизердің анодтық камерасында алдын ала электрохимиялық тотықтыру, одан кейін электрототықтырудан алынған мырыш сульфаты  ерітіндісінен Fe(III) иондарын гидролиттік тұндыру арқылы бөліп алу;</w:t>
      </w:r>
    </w:p>
    <w:p w14:paraId="0A15AE04" w14:textId="30FB3748" w:rsidR="00DF75E9" w:rsidRPr="001A0B99" w:rsidRDefault="00DF75E9" w:rsidP="00DF75E9">
      <w:pPr>
        <w:spacing w:after="0" w:line="240" w:lineRule="auto"/>
        <w:ind w:firstLine="720"/>
        <w:jc w:val="both"/>
        <w:rPr>
          <w:rFonts w:ascii="Times New Roman" w:hAnsi="Times New Roman" w:cs="Times New Roman"/>
          <w:sz w:val="28"/>
          <w:szCs w:val="28"/>
          <w:lang w:val="kk-KZ"/>
        </w:rPr>
      </w:pPr>
      <w:r w:rsidRPr="001A0B99">
        <w:rPr>
          <w:rFonts w:ascii="Times New Roman" w:hAnsi="Times New Roman" w:cs="Times New Roman"/>
          <w:sz w:val="28"/>
          <w:szCs w:val="28"/>
          <w:lang w:val="kk-KZ"/>
        </w:rPr>
        <w:t>2) мембраналы электролизерде темірден тазартылған сульфаттық ерітіндіні мыстан электроцементациялық тазарту, содан кейін ерітіндіде қалған мысты мырыш ұнтағымен цементациялық бақылауға жіберу;</w:t>
      </w:r>
    </w:p>
    <w:p w14:paraId="7CC1931C" w14:textId="77777777" w:rsidR="00DF75E9" w:rsidRPr="00391341" w:rsidRDefault="00DF75E9" w:rsidP="00DF75E9">
      <w:pPr>
        <w:spacing w:after="0" w:line="240" w:lineRule="auto"/>
        <w:ind w:firstLine="709"/>
        <w:jc w:val="both"/>
        <w:rPr>
          <w:rFonts w:ascii="Times New Roman" w:hAnsi="Times New Roman" w:cs="Times New Roman"/>
          <w:sz w:val="28"/>
          <w:szCs w:val="28"/>
          <w:lang w:val="kk-KZ"/>
        </w:rPr>
      </w:pPr>
      <w:r w:rsidRPr="001A0B99">
        <w:rPr>
          <w:rFonts w:ascii="Times New Roman" w:hAnsi="Times New Roman" w:cs="Times New Roman"/>
          <w:sz w:val="28"/>
          <w:szCs w:val="28"/>
          <w:lang w:val="kk-KZ"/>
        </w:rPr>
        <w:t>3) қоспалардан тазартылған сульфат ерітіндіден катодтық мырыш алу.</w:t>
      </w:r>
    </w:p>
    <w:p w14:paraId="29359A33" w14:textId="21CA8291" w:rsidR="00DF75E9" w:rsidRDefault="00DF75E9" w:rsidP="00DF75E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p>
    <w:p w14:paraId="7A5ACEEF" w14:textId="77777777" w:rsidR="00DF75E9" w:rsidRDefault="00DF75E9" w:rsidP="00751D35">
      <w:pPr>
        <w:spacing w:after="0" w:line="240" w:lineRule="auto"/>
        <w:ind w:firstLine="720"/>
        <w:jc w:val="both"/>
        <w:rPr>
          <w:rFonts w:ascii="Times New Roman" w:hAnsi="Times New Roman" w:cs="Times New Roman"/>
          <w:sz w:val="28"/>
          <w:szCs w:val="28"/>
          <w:lang w:val="kk-KZ"/>
        </w:rPr>
      </w:pPr>
    </w:p>
    <w:p w14:paraId="7FF88B99" w14:textId="3A0C7752" w:rsidR="00F428FB" w:rsidRDefault="006A4BF7" w:rsidP="00386DD3">
      <w:pPr>
        <w:spacing w:after="0" w:line="240" w:lineRule="auto"/>
        <w:jc w:val="both"/>
        <w:rPr>
          <w:rFonts w:ascii="Times New Roman" w:hAnsi="Times New Roman" w:cs="Times New Roman"/>
          <w:sz w:val="28"/>
          <w:szCs w:val="28"/>
          <w:lang w:val="kk-KZ"/>
        </w:rPr>
      </w:pPr>
      <w:r w:rsidRPr="006A4BF7">
        <w:rPr>
          <w:rFonts w:ascii="Times New Roman" w:hAnsi="Times New Roman" w:cs="Times New Roman"/>
          <w:noProof/>
          <w:sz w:val="28"/>
          <w:szCs w:val="28"/>
        </w:rPr>
        <w:lastRenderedPageBreak/>
        <w:drawing>
          <wp:inline distT="0" distB="0" distL="0" distR="0" wp14:anchorId="0B4A6719" wp14:editId="67CDDCAB">
            <wp:extent cx="6115488" cy="6187440"/>
            <wp:effectExtent l="0" t="0" r="0" b="0"/>
            <wp:docPr id="4" name="Picture 2">
              <a:extLst xmlns:a="http://schemas.openxmlformats.org/drawingml/2006/main">
                <a:ext uri="{FF2B5EF4-FFF2-40B4-BE49-F238E27FC236}">
                  <a16:creationId xmlns:a16="http://schemas.microsoft.com/office/drawing/2014/main" id="{12088183-ABA1-ADF0-6595-505515C975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a:extLst>
                        <a:ext uri="{FF2B5EF4-FFF2-40B4-BE49-F238E27FC236}">
                          <a16:creationId xmlns:a16="http://schemas.microsoft.com/office/drawing/2014/main" id="{12088183-ABA1-ADF0-6595-505515C975CC}"/>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9111" cy="6191106"/>
                    </a:xfrm>
                    <a:prstGeom prst="rect">
                      <a:avLst/>
                    </a:prstGeom>
                    <a:noFill/>
                  </pic:spPr>
                </pic:pic>
              </a:graphicData>
            </a:graphic>
          </wp:inline>
        </w:drawing>
      </w:r>
    </w:p>
    <w:p w14:paraId="6F51E96C" w14:textId="77777777" w:rsidR="00E37463" w:rsidRDefault="00E37463" w:rsidP="004F37C5">
      <w:pPr>
        <w:ind w:hanging="142"/>
        <w:jc w:val="center"/>
        <w:rPr>
          <w:rFonts w:ascii="Times New Roman" w:hAnsi="Times New Roman" w:cs="Times New Roman"/>
          <w:sz w:val="28"/>
          <w:szCs w:val="28"/>
          <w:lang w:val="kk-KZ"/>
        </w:rPr>
      </w:pPr>
    </w:p>
    <w:p w14:paraId="048CB624" w14:textId="326B0A49" w:rsidR="00B14A5D" w:rsidRDefault="00B14A5D" w:rsidP="004F37C5">
      <w:pPr>
        <w:ind w:hanging="142"/>
        <w:jc w:val="center"/>
        <w:rPr>
          <w:rFonts w:ascii="Times New Roman" w:hAnsi="Times New Roman" w:cs="Times New Roman"/>
          <w:sz w:val="28"/>
          <w:szCs w:val="28"/>
          <w:lang w:val="kk-KZ"/>
        </w:rPr>
      </w:pPr>
      <w:r>
        <w:rPr>
          <w:rFonts w:ascii="Times New Roman" w:hAnsi="Times New Roman" w:cs="Times New Roman"/>
          <w:sz w:val="28"/>
          <w:szCs w:val="28"/>
          <w:lang w:val="kk-KZ"/>
        </w:rPr>
        <w:t>Сурет 12</w:t>
      </w:r>
      <w:r w:rsidR="00B23DA5">
        <w:rPr>
          <w:rFonts w:ascii="Times New Roman" w:hAnsi="Times New Roman" w:cs="Times New Roman"/>
          <w:sz w:val="28"/>
          <w:szCs w:val="28"/>
          <w:lang w:val="kk-KZ"/>
        </w:rPr>
        <w:t xml:space="preserve"> - </w:t>
      </w:r>
      <w:r w:rsidRPr="006B7BF4">
        <w:rPr>
          <w:rFonts w:ascii="Times New Roman" w:hAnsi="Times New Roman" w:cs="Times New Roman"/>
          <w:sz w:val="28"/>
          <w:szCs w:val="28"/>
          <w:lang w:val="kk-KZ"/>
        </w:rPr>
        <w:t xml:space="preserve">Төменгі сұрыпты концентраттарды </w:t>
      </w:r>
      <w:r w:rsidR="005A1652" w:rsidRPr="005A1652">
        <w:rPr>
          <w:rFonts w:ascii="Times New Roman" w:hAnsi="Times New Roman" w:cs="Times New Roman"/>
          <w:sz w:val="28"/>
          <w:szCs w:val="28"/>
          <w:lang w:val="kk-KZ"/>
        </w:rPr>
        <w:t>«</w:t>
      </w:r>
      <w:r w:rsidR="005A1652">
        <w:rPr>
          <w:rFonts w:ascii="Times New Roman" w:hAnsi="Times New Roman" w:cs="Times New Roman"/>
          <w:sz w:val="28"/>
          <w:szCs w:val="28"/>
          <w:lang w:val="kk-KZ"/>
        </w:rPr>
        <w:t xml:space="preserve">Гидрополимет» </w:t>
      </w:r>
      <w:r w:rsidRPr="006B7BF4">
        <w:rPr>
          <w:rFonts w:ascii="Times New Roman" w:hAnsi="Times New Roman" w:cs="Times New Roman"/>
          <w:sz w:val="28"/>
          <w:szCs w:val="28"/>
          <w:lang w:val="kk-KZ"/>
        </w:rPr>
        <w:t>қондырғысында ерітінділегеннен кейін алынған күрделі құрамды мырыш сульфаты ерітіндісін негізгі қоспалардан тазарту сұлбасы</w:t>
      </w:r>
    </w:p>
    <w:p w14:paraId="70FFA8D3" w14:textId="762D46BE" w:rsidR="00FA0965" w:rsidRDefault="00FA0965" w:rsidP="00FA0965">
      <w:pPr>
        <w:spacing w:after="0" w:line="240" w:lineRule="auto"/>
        <w:ind w:firstLine="708"/>
        <w:jc w:val="both"/>
        <w:rPr>
          <w:rFonts w:ascii="Times New Roman" w:hAnsi="Times New Roman" w:cs="Times New Roman"/>
          <w:sz w:val="28"/>
          <w:szCs w:val="28"/>
          <w:lang w:val="kk-KZ"/>
        </w:rPr>
      </w:pPr>
      <w:r w:rsidRPr="00FA0965">
        <w:rPr>
          <w:rFonts w:ascii="Times New Roman" w:hAnsi="Times New Roman" w:cs="Times New Roman"/>
          <w:sz w:val="28"/>
          <w:szCs w:val="28"/>
          <w:lang w:val="kk-KZ"/>
        </w:rPr>
        <w:t>1 тарауда аталып кеткендей сульфаттық ерітінділерді темірден және басқа да қоспалардан тазарту үрдісінің термодинамикалық және кинетикалық зерттеулері бойынша мәліметтер аз кездеседі. Сондықтан келесі мырыш сульфаты ерітінділеріндегі қоспалардың өзгеруінің термодинамикалық және кинетикалық зерттеулері жүргізілген.</w:t>
      </w:r>
    </w:p>
    <w:p w14:paraId="2DDD23B8" w14:textId="77777777" w:rsidR="00751D35" w:rsidRDefault="00751D35" w:rsidP="007571B7">
      <w:pPr>
        <w:spacing w:after="0" w:line="240" w:lineRule="auto"/>
        <w:jc w:val="both"/>
        <w:rPr>
          <w:rFonts w:ascii="Times New Roman" w:hAnsi="Times New Roman" w:cs="Times New Roman"/>
          <w:b/>
          <w:sz w:val="28"/>
          <w:szCs w:val="28"/>
          <w:lang w:val="kk-KZ"/>
        </w:rPr>
      </w:pPr>
    </w:p>
    <w:p w14:paraId="61E0E0A1" w14:textId="77777777" w:rsidR="00E14E81" w:rsidRDefault="00E14E81" w:rsidP="007571B7">
      <w:pPr>
        <w:spacing w:after="0" w:line="240" w:lineRule="auto"/>
        <w:jc w:val="both"/>
        <w:rPr>
          <w:rFonts w:ascii="Times New Roman" w:hAnsi="Times New Roman" w:cs="Times New Roman"/>
          <w:b/>
          <w:sz w:val="28"/>
          <w:szCs w:val="28"/>
          <w:lang w:val="kk-KZ"/>
        </w:rPr>
      </w:pPr>
    </w:p>
    <w:p w14:paraId="76687998" w14:textId="77777777" w:rsidR="00E14E81" w:rsidRDefault="00E14E81" w:rsidP="007571B7">
      <w:pPr>
        <w:spacing w:after="0" w:line="240" w:lineRule="auto"/>
        <w:jc w:val="both"/>
        <w:rPr>
          <w:rFonts w:ascii="Times New Roman" w:hAnsi="Times New Roman" w:cs="Times New Roman"/>
          <w:b/>
          <w:sz w:val="28"/>
          <w:szCs w:val="28"/>
          <w:lang w:val="kk-KZ"/>
        </w:rPr>
      </w:pPr>
    </w:p>
    <w:p w14:paraId="2689926A" w14:textId="77777777" w:rsidR="00E14E81" w:rsidRPr="0090587F" w:rsidRDefault="00E14E81" w:rsidP="007571B7">
      <w:pPr>
        <w:spacing w:after="0" w:line="240" w:lineRule="auto"/>
        <w:jc w:val="both"/>
        <w:rPr>
          <w:rFonts w:ascii="Times New Roman" w:hAnsi="Times New Roman" w:cs="Times New Roman"/>
          <w:b/>
          <w:sz w:val="28"/>
          <w:szCs w:val="28"/>
          <w:lang w:val="kk-KZ"/>
        </w:rPr>
      </w:pPr>
    </w:p>
    <w:p w14:paraId="5DD92C2C" w14:textId="00C99D60" w:rsidR="00BE375C" w:rsidRPr="00E14E81" w:rsidRDefault="00BE375C" w:rsidP="00751D35">
      <w:pPr>
        <w:spacing w:after="0" w:line="240" w:lineRule="auto"/>
        <w:ind w:firstLine="708"/>
        <w:jc w:val="both"/>
        <w:rPr>
          <w:rFonts w:ascii="Times New Roman" w:hAnsi="Times New Roman" w:cs="Times New Roman"/>
          <w:bCs/>
          <w:sz w:val="28"/>
          <w:szCs w:val="28"/>
          <w:lang w:val="kk-KZ"/>
        </w:rPr>
      </w:pPr>
      <w:r w:rsidRPr="00E14E81">
        <w:rPr>
          <w:rFonts w:ascii="Times New Roman" w:hAnsi="Times New Roman" w:cs="Times New Roman"/>
          <w:bCs/>
          <w:sz w:val="28"/>
          <w:szCs w:val="28"/>
          <w:lang w:val="kk-KZ"/>
        </w:rPr>
        <w:lastRenderedPageBreak/>
        <w:t>2.3 Қоспалар мөлшері жоғары мырыш сульфаты ерітінділерін тазарту үрдісінің технологиялық параметрлерін зерттеу</w:t>
      </w:r>
    </w:p>
    <w:p w14:paraId="132B5437" w14:textId="77777777" w:rsidR="00BE375C" w:rsidRPr="00E14E81" w:rsidRDefault="00BE375C" w:rsidP="00751D35">
      <w:pPr>
        <w:spacing w:after="0" w:line="240" w:lineRule="auto"/>
        <w:ind w:firstLine="708"/>
        <w:jc w:val="both"/>
        <w:rPr>
          <w:rFonts w:ascii="Times New Roman" w:hAnsi="Times New Roman" w:cs="Times New Roman"/>
          <w:bCs/>
          <w:sz w:val="28"/>
          <w:szCs w:val="28"/>
          <w:lang w:val="kk-KZ"/>
        </w:rPr>
      </w:pPr>
    </w:p>
    <w:p w14:paraId="17B01500" w14:textId="0324594B" w:rsidR="00751D35" w:rsidRPr="00E14E81" w:rsidRDefault="00751D35" w:rsidP="00751D35">
      <w:pPr>
        <w:spacing w:after="0" w:line="240" w:lineRule="auto"/>
        <w:ind w:firstLine="708"/>
        <w:jc w:val="both"/>
        <w:rPr>
          <w:rFonts w:ascii="Times New Roman" w:hAnsi="Times New Roman" w:cs="Times New Roman"/>
          <w:bCs/>
          <w:sz w:val="28"/>
          <w:szCs w:val="28"/>
          <w:lang w:val="kk-KZ"/>
        </w:rPr>
      </w:pPr>
      <w:r w:rsidRPr="00E14E81">
        <w:rPr>
          <w:rFonts w:ascii="Times New Roman" w:hAnsi="Times New Roman" w:cs="Times New Roman"/>
          <w:bCs/>
          <w:sz w:val="28"/>
          <w:szCs w:val="28"/>
          <w:lang w:val="kk-KZ"/>
        </w:rPr>
        <w:t>2.</w:t>
      </w:r>
      <w:r w:rsidR="001933D0" w:rsidRPr="00E14E81">
        <w:rPr>
          <w:rFonts w:ascii="Times New Roman" w:hAnsi="Times New Roman" w:cs="Times New Roman"/>
          <w:bCs/>
          <w:sz w:val="28"/>
          <w:szCs w:val="28"/>
          <w:lang w:val="kk-KZ"/>
        </w:rPr>
        <w:t>3</w:t>
      </w:r>
      <w:r w:rsidR="00BE375C" w:rsidRPr="00E14E81">
        <w:rPr>
          <w:rFonts w:ascii="Times New Roman" w:hAnsi="Times New Roman" w:cs="Times New Roman"/>
          <w:bCs/>
          <w:sz w:val="28"/>
          <w:szCs w:val="28"/>
          <w:lang w:val="kk-KZ"/>
        </w:rPr>
        <w:t>.1</w:t>
      </w:r>
      <w:r w:rsidRPr="00E14E81">
        <w:rPr>
          <w:rFonts w:ascii="Times New Roman" w:hAnsi="Times New Roman" w:cs="Times New Roman"/>
          <w:bCs/>
          <w:sz w:val="28"/>
          <w:szCs w:val="28"/>
          <w:lang w:val="kk-KZ"/>
        </w:rPr>
        <w:t xml:space="preserve"> Fe</w:t>
      </w:r>
      <w:r w:rsidRPr="00E14E81">
        <w:rPr>
          <w:rFonts w:ascii="Times New Roman" w:hAnsi="Times New Roman" w:cs="Times New Roman"/>
          <w:bCs/>
          <w:sz w:val="28"/>
          <w:szCs w:val="28"/>
          <w:vertAlign w:val="superscript"/>
          <w:lang w:val="kk-KZ"/>
        </w:rPr>
        <w:t>2+</w:t>
      </w:r>
      <w:r w:rsidRPr="00E14E81">
        <w:rPr>
          <w:rFonts w:ascii="Times New Roman" w:hAnsi="Times New Roman" w:cs="Times New Roman"/>
          <w:bCs/>
          <w:sz w:val="28"/>
          <w:szCs w:val="28"/>
          <w:lang w:val="kk-KZ"/>
        </w:rPr>
        <w:t>/Fe</w:t>
      </w:r>
      <w:r w:rsidRPr="00E14E81">
        <w:rPr>
          <w:rFonts w:ascii="Times New Roman" w:hAnsi="Times New Roman" w:cs="Times New Roman"/>
          <w:bCs/>
          <w:sz w:val="28"/>
          <w:szCs w:val="28"/>
          <w:vertAlign w:val="superscript"/>
          <w:lang w:val="kk-KZ"/>
        </w:rPr>
        <w:t>3+</w:t>
      </w:r>
      <w:r w:rsidRPr="00E14E81">
        <w:rPr>
          <w:rFonts w:ascii="Times New Roman" w:hAnsi="Times New Roman" w:cs="Times New Roman"/>
          <w:bCs/>
          <w:sz w:val="28"/>
          <w:szCs w:val="28"/>
          <w:lang w:val="kk-KZ"/>
        </w:rPr>
        <w:t>-Zn</w:t>
      </w:r>
      <w:r w:rsidRPr="00E14E81">
        <w:rPr>
          <w:rFonts w:ascii="Times New Roman" w:hAnsi="Times New Roman" w:cs="Times New Roman"/>
          <w:bCs/>
          <w:sz w:val="28"/>
          <w:szCs w:val="28"/>
          <w:vertAlign w:val="superscript"/>
          <w:lang w:val="kk-KZ"/>
        </w:rPr>
        <w:t>2+</w:t>
      </w:r>
      <w:r w:rsidRPr="00E14E81">
        <w:rPr>
          <w:rFonts w:ascii="Times New Roman" w:hAnsi="Times New Roman" w:cs="Times New Roman"/>
          <w:bCs/>
          <w:sz w:val="28"/>
          <w:szCs w:val="28"/>
          <w:lang w:val="kk-KZ"/>
        </w:rPr>
        <w:t>-SO</w:t>
      </w:r>
      <w:r w:rsidRPr="00E14E81">
        <w:rPr>
          <w:rFonts w:ascii="Times New Roman" w:hAnsi="Times New Roman" w:cs="Times New Roman"/>
          <w:bCs/>
          <w:sz w:val="28"/>
          <w:szCs w:val="28"/>
          <w:vertAlign w:val="subscript"/>
          <w:lang w:val="kk-KZ"/>
        </w:rPr>
        <w:t>4</w:t>
      </w:r>
      <w:r w:rsidRPr="00E14E81">
        <w:rPr>
          <w:rFonts w:ascii="Times New Roman" w:hAnsi="Times New Roman" w:cs="Times New Roman"/>
          <w:bCs/>
          <w:sz w:val="28"/>
          <w:szCs w:val="28"/>
          <w:vertAlign w:val="superscript"/>
          <w:lang w:val="kk-KZ"/>
        </w:rPr>
        <w:t>2-</w:t>
      </w:r>
      <w:r w:rsidRPr="00E14E81">
        <w:rPr>
          <w:rFonts w:ascii="Times New Roman" w:hAnsi="Times New Roman" w:cs="Times New Roman"/>
          <w:bCs/>
          <w:sz w:val="28"/>
          <w:szCs w:val="28"/>
          <w:lang w:val="kk-KZ"/>
        </w:rPr>
        <w:t>-H</w:t>
      </w:r>
      <w:r w:rsidRPr="00E14E81">
        <w:rPr>
          <w:rFonts w:ascii="Times New Roman" w:hAnsi="Times New Roman" w:cs="Times New Roman"/>
          <w:bCs/>
          <w:sz w:val="28"/>
          <w:szCs w:val="28"/>
          <w:vertAlign w:val="subscript"/>
          <w:lang w:val="kk-KZ"/>
        </w:rPr>
        <w:t>2</w:t>
      </w:r>
      <w:r w:rsidRPr="00E14E81">
        <w:rPr>
          <w:rFonts w:ascii="Times New Roman" w:hAnsi="Times New Roman" w:cs="Times New Roman"/>
          <w:bCs/>
          <w:sz w:val="28"/>
          <w:szCs w:val="28"/>
          <w:lang w:val="kk-KZ"/>
        </w:rPr>
        <w:t xml:space="preserve">O жүйесіндегі тепе-теңдікті Eh-рH (пурбэ диаграммасы) арқылы термодинамикалық зерттеу  </w:t>
      </w:r>
    </w:p>
    <w:p w14:paraId="59225B98" w14:textId="77777777" w:rsidR="00751D35" w:rsidRPr="0090587F" w:rsidRDefault="00751D35" w:rsidP="00751D35">
      <w:pPr>
        <w:spacing w:after="0" w:line="240" w:lineRule="auto"/>
        <w:ind w:firstLine="708"/>
        <w:jc w:val="both"/>
        <w:rPr>
          <w:rFonts w:ascii="Times New Roman" w:hAnsi="Times New Roman" w:cs="Times New Roman"/>
          <w:b/>
          <w:sz w:val="28"/>
          <w:szCs w:val="28"/>
          <w:lang w:val="kk-KZ"/>
        </w:rPr>
      </w:pPr>
    </w:p>
    <w:p w14:paraId="1620B1B6" w14:textId="674C8984" w:rsidR="00751D35" w:rsidRPr="0090587F" w:rsidRDefault="00751D35" w:rsidP="00751D35">
      <w:pPr>
        <w:autoSpaceDE w:val="0"/>
        <w:autoSpaceDN w:val="0"/>
        <w:adjustRightInd w:val="0"/>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Гидролиттік тазарту</w:t>
      </w:r>
      <w:r w:rsidR="002A6A61">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ерітіндідегі металл катиондарының сумен өзара әрекеттесіп суда аз еритін гидроксидтер түзетін қабілетіне негізделген, реакцияның жүру бағыты ерітіндінің рН</w:t>
      </w:r>
      <w:r w:rsidR="00CB4CF7">
        <w:rPr>
          <w:rFonts w:ascii="Times New Roman" w:hAnsi="Times New Roman" w:cs="Times New Roman"/>
          <w:sz w:val="28"/>
          <w:szCs w:val="28"/>
          <w:lang w:val="kk-KZ"/>
        </w:rPr>
        <w:t xml:space="preserve"> мәніне</w:t>
      </w:r>
      <w:r w:rsidRPr="0090587F">
        <w:rPr>
          <w:rFonts w:ascii="Times New Roman" w:hAnsi="Times New Roman" w:cs="Times New Roman"/>
          <w:sz w:val="28"/>
          <w:szCs w:val="28"/>
          <w:lang w:val="kk-KZ"/>
        </w:rPr>
        <w:t xml:space="preserve"> байланысты болады. </w:t>
      </w:r>
    </w:p>
    <w:p w14:paraId="7F4E3E46" w14:textId="1B64F854" w:rsidR="00751D35" w:rsidRPr="0090587F" w:rsidRDefault="00751D35" w:rsidP="00751D35">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t>Жоғарыда қарастырылған ғылыми</w:t>
      </w:r>
      <w:r w:rsidR="002A6A61">
        <w:rPr>
          <w:rFonts w:ascii="Times New Roman" w:hAnsi="Times New Roman" w:cs="Times New Roman"/>
          <w:sz w:val="28"/>
          <w:szCs w:val="28"/>
          <w:lang w:val="kk-KZ"/>
        </w:rPr>
        <w:t>-</w:t>
      </w:r>
      <w:r w:rsidRPr="0090587F">
        <w:rPr>
          <w:rFonts w:ascii="Times New Roman" w:hAnsi="Times New Roman" w:cs="Times New Roman"/>
          <w:sz w:val="28"/>
          <w:szCs w:val="28"/>
          <w:lang w:val="kk-KZ"/>
        </w:rPr>
        <w:t>техникалық әдебиет көздерінің талдауларына сүйеніп мырыш сульфаты  ерітіндісін темірден тазартуда алдымен «Fe</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/Fe</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-Zn</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w:t>
      </w:r>
      <w:r w:rsidR="00EF3A18">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жүйеcіндегі тепе-теңдікті термодинамикалық зерттеу қажеттілігі туындайды</w:t>
      </w:r>
      <w:r w:rsidR="007C600E" w:rsidRPr="007C600E">
        <w:rPr>
          <w:rFonts w:ascii="Times New Roman" w:hAnsi="Times New Roman" w:cs="Times New Roman"/>
          <w:sz w:val="28"/>
          <w:szCs w:val="28"/>
          <w:lang w:val="kk-KZ"/>
        </w:rPr>
        <w:t xml:space="preserve"> </w:t>
      </w:r>
      <w:r w:rsidR="007C600E">
        <w:rPr>
          <w:rFonts w:ascii="Times New Roman" w:hAnsi="Times New Roman" w:cs="Times New Roman"/>
          <w:sz w:val="28"/>
          <w:szCs w:val="28"/>
          <w:lang w:val="kk-KZ"/>
        </w:rPr>
        <w:t>[</w:t>
      </w:r>
      <w:r w:rsidR="007C600E" w:rsidRPr="007C600E">
        <w:rPr>
          <w:rFonts w:ascii="Times New Roman" w:hAnsi="Times New Roman" w:cs="Times New Roman"/>
          <w:sz w:val="28"/>
          <w:szCs w:val="28"/>
          <w:lang w:val="kk-KZ"/>
        </w:rPr>
        <w:t>91</w:t>
      </w:r>
      <w:r w:rsidR="007C600E">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ab/>
      </w:r>
    </w:p>
    <w:p w14:paraId="1E28143E" w14:textId="60F747D7" w:rsidR="004103C1" w:rsidRDefault="00751D35" w:rsidP="00751D35">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t xml:space="preserve">Қатты және сұйық фаза жүйелеріндегі тепе-теңдікті </w:t>
      </w:r>
      <w:r>
        <w:rPr>
          <w:rFonts w:ascii="Times New Roman" w:hAnsi="Times New Roman" w:cs="Times New Roman"/>
          <w:sz w:val="28"/>
          <w:szCs w:val="28"/>
          <w:lang w:val="kk-KZ"/>
        </w:rPr>
        <w:t xml:space="preserve">теориялық жағынан </w:t>
      </w:r>
      <w:r w:rsidRPr="0090587F">
        <w:rPr>
          <w:rFonts w:ascii="Times New Roman" w:hAnsi="Times New Roman" w:cs="Times New Roman"/>
          <w:sz w:val="28"/>
          <w:szCs w:val="28"/>
          <w:lang w:val="kk-KZ"/>
        </w:rPr>
        <w:t xml:space="preserve">графикалық бейнелеу үшін – Eh-рН диаграммалары (Пурбэ диаграммасы) қолайлы болып табылады.  Диаграмма потенциал шамасына және рН мәніне байланысты термодинамикалық тұрақты </w:t>
      </w:r>
      <w:r>
        <w:rPr>
          <w:rFonts w:ascii="Times New Roman" w:hAnsi="Times New Roman" w:cs="Times New Roman"/>
          <w:sz w:val="28"/>
          <w:szCs w:val="28"/>
          <w:lang w:val="kk-KZ"/>
        </w:rPr>
        <w:t xml:space="preserve">фазаларды </w:t>
      </w:r>
      <w:r w:rsidRPr="0090587F">
        <w:rPr>
          <w:rFonts w:ascii="Times New Roman" w:hAnsi="Times New Roman" w:cs="Times New Roman"/>
          <w:sz w:val="28"/>
          <w:szCs w:val="28"/>
          <w:lang w:val="kk-KZ"/>
        </w:rPr>
        <w:t>көрнекі түрде ұсынуға мүмкіндік береді [</w:t>
      </w:r>
      <w:r w:rsidR="006A0B0D" w:rsidRPr="006A0B0D">
        <w:rPr>
          <w:rFonts w:ascii="Times New Roman" w:hAnsi="Times New Roman" w:cs="Times New Roman"/>
          <w:sz w:val="28"/>
          <w:szCs w:val="28"/>
          <w:lang w:val="kk-KZ"/>
        </w:rPr>
        <w:t>92</w:t>
      </w:r>
      <w:r w:rsidRPr="0090587F">
        <w:rPr>
          <w:rFonts w:ascii="Times New Roman" w:hAnsi="Times New Roman" w:cs="Times New Roman"/>
          <w:sz w:val="28"/>
          <w:szCs w:val="28"/>
          <w:lang w:val="kk-KZ"/>
        </w:rPr>
        <w:t xml:space="preserve">]. </w:t>
      </w:r>
    </w:p>
    <w:p w14:paraId="77B7F53E" w14:textId="34542008" w:rsidR="00751D35" w:rsidRPr="0090587F" w:rsidRDefault="004103C1" w:rsidP="004103C1">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Жоғарыда атап көрсетілген жүйе </w:t>
      </w:r>
      <w:r w:rsidR="002A6A61" w:rsidRPr="0090587F">
        <w:rPr>
          <w:rFonts w:ascii="Times New Roman" w:hAnsi="Times New Roman" w:cs="Times New Roman"/>
          <w:sz w:val="28"/>
          <w:szCs w:val="28"/>
          <w:lang w:val="kk-KZ"/>
        </w:rPr>
        <w:t xml:space="preserve">әртүрлі химиялық реакциялар мен тепе-теңдікті есептеуге арналған </w:t>
      </w:r>
      <w:r w:rsidRPr="0090587F">
        <w:rPr>
          <w:rFonts w:ascii="Times New Roman" w:hAnsi="Times New Roman" w:cs="Times New Roman"/>
          <w:sz w:val="28"/>
          <w:szCs w:val="28"/>
          <w:lang w:val="kk-KZ"/>
        </w:rPr>
        <w:t>HSC Chemistry бағдарламасы көмегімен зерттелді.. Қолданылған  нұсқада  HSC мәзірінде негізгі он төрт параметр бойынша есептік модульді анықтайды. Осы параметрлер ішінен жүйенің сутектік көрсеткіш мәнін және потенциалын анықтауда Eh-pH  модулі жүйенің температурасы мен концентрациясына байланысты диаграммаларды өте тез әрі дұрыс салуға мүмкіндік береді.</w:t>
      </w:r>
    </w:p>
    <w:p w14:paraId="6748486D" w14:textId="13540F3E" w:rsidR="00751D35" w:rsidRPr="0090587F" w:rsidRDefault="00751D35" w:rsidP="00375CC3">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Пурбэ диаграммасы көмегімен жоғары дәрежеде ластанған мырыш сульфаты ерітіндісінен темірді тазарту үрдісін термодинамикалық </w:t>
      </w:r>
      <w:r w:rsidR="00375CC3">
        <w:rPr>
          <w:rFonts w:ascii="Times New Roman" w:hAnsi="Times New Roman" w:cs="Times New Roman"/>
          <w:sz w:val="28"/>
          <w:szCs w:val="28"/>
          <w:lang w:val="kk-KZ"/>
        </w:rPr>
        <w:t xml:space="preserve">зерттеулер арқылы </w:t>
      </w:r>
      <w:r w:rsidRPr="0090587F">
        <w:rPr>
          <w:rFonts w:ascii="Times New Roman" w:hAnsi="Times New Roman" w:cs="Times New Roman"/>
          <w:sz w:val="28"/>
          <w:szCs w:val="28"/>
          <w:lang w:val="kk-KZ"/>
        </w:rPr>
        <w:t xml:space="preserve">температура </w:t>
      </w:r>
      <w:r>
        <w:rPr>
          <w:rFonts w:ascii="Times New Roman" w:hAnsi="Times New Roman" w:cs="Times New Roman"/>
          <w:sz w:val="28"/>
          <w:szCs w:val="28"/>
          <w:lang w:val="kk-KZ"/>
        </w:rPr>
        <w:t>25</w:t>
      </w:r>
      <w:r w:rsidR="002A6A61">
        <w:rPr>
          <w:rFonts w:ascii="Times New Roman" w:hAnsi="Times New Roman" w:cs="Times New Roman"/>
          <w:sz w:val="28"/>
          <w:szCs w:val="28"/>
          <w:lang w:val="kk-KZ"/>
        </w:rPr>
        <w:t>-</w:t>
      </w:r>
      <w:r>
        <w:rPr>
          <w:rFonts w:ascii="Times New Roman" w:hAnsi="Times New Roman" w:cs="Times New Roman"/>
          <w:sz w:val="28"/>
          <w:szCs w:val="28"/>
          <w:lang w:val="kk-KZ"/>
        </w:rPr>
        <w:t xml:space="preserve">90 </w:t>
      </w:r>
      <w:r w:rsidRPr="0090587F">
        <w:rPr>
          <w:rFonts w:ascii="Times New Roman" w:hAnsi="Times New Roman" w:cs="Times New Roman"/>
          <w:sz w:val="28"/>
          <w:szCs w:val="28"/>
          <w:vertAlign w:val="superscript"/>
          <w:lang w:val="kk-KZ"/>
        </w:rPr>
        <w:t>o</w:t>
      </w:r>
      <w:r w:rsidRPr="0090587F">
        <w:rPr>
          <w:rFonts w:ascii="Times New Roman" w:hAnsi="Times New Roman" w:cs="Times New Roman"/>
          <w:sz w:val="28"/>
          <w:szCs w:val="28"/>
          <w:lang w:val="kk-KZ"/>
        </w:rPr>
        <w:t>C аралығында мүмкін болатын сутектік көрсеткіш мәнін және  потенциал шамасын, сондай</w:t>
      </w:r>
      <w:r w:rsidR="00375CC3">
        <w:rPr>
          <w:rFonts w:ascii="Times New Roman" w:hAnsi="Times New Roman" w:cs="Times New Roman"/>
          <w:sz w:val="28"/>
          <w:szCs w:val="28"/>
          <w:lang w:val="kk-KZ"/>
        </w:rPr>
        <w:t>-</w:t>
      </w:r>
      <w:r w:rsidRPr="0090587F">
        <w:rPr>
          <w:rFonts w:ascii="Times New Roman" w:hAnsi="Times New Roman" w:cs="Times New Roman"/>
          <w:sz w:val="28"/>
          <w:szCs w:val="28"/>
          <w:lang w:val="kk-KZ"/>
        </w:rPr>
        <w:t>ақ, жүйе компоненттерінің Гиббс  энергия өзгерісі</w:t>
      </w:r>
      <w:r w:rsidR="00375CC3">
        <w:rPr>
          <w:rFonts w:ascii="Times New Roman" w:hAnsi="Times New Roman" w:cs="Times New Roman"/>
          <w:sz w:val="28"/>
          <w:szCs w:val="28"/>
          <w:lang w:val="kk-KZ"/>
        </w:rPr>
        <w:t xml:space="preserve"> анықталды</w:t>
      </w:r>
      <w:r w:rsidRPr="0090587F">
        <w:rPr>
          <w:rFonts w:ascii="Times New Roman" w:hAnsi="Times New Roman" w:cs="Times New Roman"/>
          <w:sz w:val="28"/>
          <w:szCs w:val="28"/>
          <w:lang w:val="kk-KZ"/>
        </w:rPr>
        <w:t>.</w:t>
      </w:r>
    </w:p>
    <w:p w14:paraId="006D7143" w14:textId="27CF895D" w:rsidR="0011761A" w:rsidRDefault="0011761A" w:rsidP="0011761A">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«Fe</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/Fe</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-Zn-SO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 жүйеcіндегі</w:t>
      </w:r>
      <w:r w:rsidR="002A6A61">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температура 25 </w:t>
      </w:r>
      <w:r w:rsidRPr="0090587F">
        <w:rPr>
          <w:rFonts w:ascii="Times New Roman" w:hAnsi="Times New Roman" w:cs="Times New Roman"/>
          <w:sz w:val="28"/>
          <w:szCs w:val="28"/>
          <w:vertAlign w:val="superscript"/>
          <w:lang w:val="kk-KZ"/>
        </w:rPr>
        <w:t>o</w:t>
      </w:r>
      <w:r w:rsidRPr="0090587F">
        <w:rPr>
          <w:rFonts w:ascii="Times New Roman" w:hAnsi="Times New Roman" w:cs="Times New Roman"/>
          <w:sz w:val="28"/>
          <w:szCs w:val="28"/>
          <w:lang w:val="kk-KZ"/>
        </w:rPr>
        <w:t xml:space="preserve">C </w:t>
      </w:r>
      <w:r w:rsidR="002A6A61">
        <w:rPr>
          <w:rFonts w:ascii="Times New Roman" w:hAnsi="Times New Roman" w:cs="Times New Roman"/>
          <w:sz w:val="28"/>
          <w:szCs w:val="28"/>
          <w:lang w:val="kk-KZ"/>
        </w:rPr>
        <w:t xml:space="preserve">тан 90 </w:t>
      </w:r>
      <w:r w:rsidR="002A6A61" w:rsidRPr="0090587F">
        <w:rPr>
          <w:rFonts w:ascii="Times New Roman" w:hAnsi="Times New Roman" w:cs="Times New Roman"/>
          <w:sz w:val="28"/>
          <w:szCs w:val="28"/>
          <w:vertAlign w:val="superscript"/>
          <w:lang w:val="kk-KZ"/>
        </w:rPr>
        <w:t>o</w:t>
      </w:r>
      <w:r w:rsidR="002A6A61" w:rsidRPr="0090587F">
        <w:rPr>
          <w:rFonts w:ascii="Times New Roman" w:hAnsi="Times New Roman" w:cs="Times New Roman"/>
          <w:sz w:val="28"/>
          <w:szCs w:val="28"/>
          <w:lang w:val="kk-KZ"/>
        </w:rPr>
        <w:t>C</w:t>
      </w:r>
      <w:r w:rsidR="002A6A61">
        <w:rPr>
          <w:rFonts w:ascii="Times New Roman" w:hAnsi="Times New Roman" w:cs="Times New Roman"/>
          <w:sz w:val="28"/>
          <w:szCs w:val="28"/>
          <w:lang w:val="kk-KZ"/>
        </w:rPr>
        <w:t xml:space="preserve"> қа дейін өзгеру</w:t>
      </w:r>
      <w:r w:rsidRPr="0090587F">
        <w:rPr>
          <w:rFonts w:ascii="Times New Roman" w:hAnsi="Times New Roman" w:cs="Times New Roman"/>
          <w:sz w:val="28"/>
          <w:szCs w:val="28"/>
          <w:lang w:val="kk-KZ"/>
        </w:rPr>
        <w:t xml:space="preserve"> кезіндегі тепе-теңдік Eh-pH (Пурбэ диаграммасы) арқылы термодинамикалық сипатталады</w:t>
      </w:r>
      <w:r w:rsidR="00323C5F">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w:t>
      </w:r>
      <w:r w:rsidR="002A6A61">
        <w:rPr>
          <w:rFonts w:ascii="Times New Roman" w:hAnsi="Times New Roman" w:cs="Times New Roman"/>
          <w:sz w:val="28"/>
          <w:szCs w:val="28"/>
          <w:lang w:val="kk-KZ"/>
        </w:rPr>
        <w:t>С</w:t>
      </w:r>
      <w:r w:rsidRPr="0090587F">
        <w:rPr>
          <w:rFonts w:ascii="Times New Roman" w:hAnsi="Times New Roman" w:cs="Times New Roman"/>
          <w:sz w:val="28"/>
          <w:szCs w:val="28"/>
          <w:lang w:val="kk-KZ"/>
        </w:rPr>
        <w:t>урет</w:t>
      </w:r>
      <w:r w:rsidR="002A6A61">
        <w:rPr>
          <w:rFonts w:ascii="Times New Roman" w:hAnsi="Times New Roman" w:cs="Times New Roman"/>
          <w:sz w:val="28"/>
          <w:szCs w:val="28"/>
          <w:lang w:val="kk-KZ"/>
        </w:rPr>
        <w:t xml:space="preserve"> 13</w:t>
      </w:r>
      <w:r w:rsidRPr="0090587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Суретте көрсетілгендей, жүйедегі тұрақты қатты </w:t>
      </w:r>
      <w:r>
        <w:rPr>
          <w:rFonts w:ascii="Times New Roman" w:hAnsi="Times New Roman" w:cs="Times New Roman"/>
          <w:sz w:val="28"/>
          <w:szCs w:val="28"/>
          <w:lang w:val="kk-KZ"/>
        </w:rPr>
        <w:t xml:space="preserve">және сұйық </w:t>
      </w:r>
      <w:r w:rsidRPr="0090587F">
        <w:rPr>
          <w:rFonts w:ascii="Times New Roman" w:hAnsi="Times New Roman" w:cs="Times New Roman"/>
          <w:sz w:val="28"/>
          <w:szCs w:val="28"/>
          <w:lang w:val="kk-KZ"/>
        </w:rPr>
        <w:t>фазалар: FeOH</w:t>
      </w:r>
      <w:r w:rsidRPr="0090587F">
        <w:rPr>
          <w:rFonts w:ascii="Times New Roman" w:hAnsi="Times New Roman" w:cs="Times New Roman"/>
          <w:sz w:val="28"/>
          <w:szCs w:val="28"/>
          <w:vertAlign w:val="superscript"/>
          <w:lang w:val="kk-KZ"/>
        </w:rPr>
        <w:t xml:space="preserve">2+ </w:t>
      </w:r>
      <w:r w:rsidRPr="0090587F">
        <w:rPr>
          <w:rFonts w:ascii="Times New Roman" w:hAnsi="Times New Roman" w:cs="Times New Roman"/>
          <w:sz w:val="28"/>
          <w:szCs w:val="28"/>
          <w:lang w:val="kk-KZ"/>
        </w:rPr>
        <w:t>, Fe(OH)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 , Fe(OH)</w:t>
      </w:r>
      <w:r w:rsidRPr="0090587F">
        <w:rPr>
          <w:rFonts w:ascii="Times New Roman" w:hAnsi="Times New Roman" w:cs="Times New Roman"/>
          <w:sz w:val="28"/>
          <w:szCs w:val="28"/>
          <w:vertAlign w:val="subscript"/>
          <w:lang w:val="kk-KZ"/>
        </w:rPr>
        <w:t>3</w:t>
      </w:r>
      <w:r w:rsidRPr="0090587F">
        <w:rPr>
          <w:rFonts w:ascii="Times New Roman" w:hAnsi="Times New Roman" w:cs="Times New Roman"/>
          <w:sz w:val="28"/>
          <w:szCs w:val="28"/>
          <w:lang w:val="kk-KZ"/>
        </w:rPr>
        <w:t xml:space="preserve"> , Zn(OH)</w:t>
      </w:r>
      <w:r w:rsidRPr="0090587F">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 гидроксидтері және </w:t>
      </w:r>
      <w:r w:rsidRPr="0090587F">
        <w:rPr>
          <w:rFonts w:ascii="Times New Roman" w:hAnsi="Times New Roman" w:cs="Times New Roman"/>
          <w:sz w:val="28"/>
          <w:szCs w:val="28"/>
          <w:lang w:val="kk-KZ"/>
        </w:rPr>
        <w:t>Fe</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Fe</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Fe(OH)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xml:space="preserve"> , FeOH</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Zn</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иондары болып табылады. </w:t>
      </w:r>
    </w:p>
    <w:p w14:paraId="5B0F7602" w14:textId="0C87A968" w:rsidR="00751D35" w:rsidRPr="00323C5F" w:rsidRDefault="00323C5F" w:rsidP="00323C5F">
      <w:pPr>
        <w:spacing w:after="0" w:line="240" w:lineRule="auto"/>
        <w:ind w:firstLine="720"/>
        <w:jc w:val="both"/>
        <w:rPr>
          <w:rFonts w:ascii="Times New Roman" w:hAnsi="Times New Roman" w:cs="Times New Roman"/>
          <w:sz w:val="28"/>
          <w:szCs w:val="28"/>
          <w:shd w:val="clear" w:color="auto" w:fill="FFFFFF"/>
          <w:lang w:val="kk-KZ"/>
        </w:rPr>
      </w:pPr>
      <w:r>
        <w:rPr>
          <w:rStyle w:val="mbin"/>
          <w:rFonts w:ascii="Times New Roman" w:hAnsi="Times New Roman" w:cs="Times New Roman"/>
          <w:sz w:val="28"/>
          <w:szCs w:val="28"/>
          <w:shd w:val="clear" w:color="auto" w:fill="FFFFFF"/>
          <w:lang w:val="kk-KZ"/>
        </w:rPr>
        <w:t>Ерітіндінің құрамындағы иондарды гидролиз әдісі арқылы бөлу кезіндегі ең басты термодинамикалық фактор ол температура екендігін 14,</w:t>
      </w:r>
      <w:r w:rsidR="00300BC1">
        <w:rPr>
          <w:rStyle w:val="mbin"/>
          <w:rFonts w:ascii="Times New Roman" w:hAnsi="Times New Roman" w:cs="Times New Roman"/>
          <w:sz w:val="28"/>
          <w:szCs w:val="28"/>
          <w:shd w:val="clear" w:color="auto" w:fill="FFFFFF"/>
          <w:lang w:val="kk-KZ"/>
        </w:rPr>
        <w:t xml:space="preserve"> </w:t>
      </w:r>
      <w:r>
        <w:rPr>
          <w:rStyle w:val="mbin"/>
          <w:rFonts w:ascii="Times New Roman" w:hAnsi="Times New Roman" w:cs="Times New Roman"/>
          <w:sz w:val="28"/>
          <w:szCs w:val="28"/>
          <w:shd w:val="clear" w:color="auto" w:fill="FFFFFF"/>
          <w:lang w:val="kk-KZ"/>
        </w:rPr>
        <w:t>15,</w:t>
      </w:r>
      <w:r w:rsidR="00300BC1">
        <w:rPr>
          <w:rStyle w:val="mbin"/>
          <w:rFonts w:ascii="Times New Roman" w:hAnsi="Times New Roman" w:cs="Times New Roman"/>
          <w:sz w:val="28"/>
          <w:szCs w:val="28"/>
          <w:shd w:val="clear" w:color="auto" w:fill="FFFFFF"/>
          <w:lang w:val="kk-KZ"/>
        </w:rPr>
        <w:t xml:space="preserve"> </w:t>
      </w:r>
      <w:r>
        <w:rPr>
          <w:rStyle w:val="mbin"/>
          <w:rFonts w:ascii="Times New Roman" w:hAnsi="Times New Roman" w:cs="Times New Roman"/>
          <w:sz w:val="28"/>
          <w:szCs w:val="28"/>
          <w:shd w:val="clear" w:color="auto" w:fill="FFFFFF"/>
          <w:lang w:val="kk-KZ"/>
        </w:rPr>
        <w:t xml:space="preserve">16 суреттерден байқай аламыз, себебі суреттерде көрсетілгендей температураның жоғарлауына ілесе </w:t>
      </w:r>
      <w:r w:rsidRPr="0028218C">
        <w:rPr>
          <w:rStyle w:val="mbin"/>
          <w:rFonts w:ascii="Times New Roman" w:hAnsi="Times New Roman" w:cs="Times New Roman"/>
          <w:sz w:val="28"/>
          <w:szCs w:val="28"/>
          <w:shd w:val="clear" w:color="auto" w:fill="FFFFFF"/>
          <w:lang w:val="kk-KZ"/>
        </w:rPr>
        <w:t xml:space="preserve">pH </w:t>
      </w:r>
      <w:r>
        <w:rPr>
          <w:rStyle w:val="mbin"/>
          <w:rFonts w:ascii="Times New Roman" w:hAnsi="Times New Roman" w:cs="Times New Roman"/>
          <w:sz w:val="28"/>
          <w:szCs w:val="28"/>
          <w:shd w:val="clear" w:color="auto" w:fill="FFFFFF"/>
          <w:lang w:val="kk-KZ"/>
        </w:rPr>
        <w:t>мәнінің төмендейтіндігін байқауға болады, демек, жоғарыдағы Пурбэ диаграммаларының мәндеріне негізделіп, ең оптималды температура 70</w:t>
      </w:r>
      <w:r w:rsidRPr="0036099A">
        <w:rPr>
          <w:rStyle w:val="mbin"/>
          <w:rFonts w:ascii="Times New Roman" w:hAnsi="Times New Roman" w:cs="Times New Roman"/>
          <w:sz w:val="28"/>
          <w:szCs w:val="28"/>
          <w:shd w:val="clear" w:color="auto" w:fill="FFFFFF"/>
          <w:vertAlign w:val="superscript"/>
          <w:lang w:val="kk-KZ"/>
        </w:rPr>
        <w:t>o</w:t>
      </w:r>
      <w:r w:rsidRPr="0036099A">
        <w:rPr>
          <w:rStyle w:val="mbin"/>
          <w:rFonts w:ascii="Times New Roman" w:hAnsi="Times New Roman" w:cs="Times New Roman"/>
          <w:sz w:val="28"/>
          <w:szCs w:val="28"/>
          <w:shd w:val="clear" w:color="auto" w:fill="FFFFFF"/>
          <w:lang w:val="kk-KZ"/>
        </w:rPr>
        <w:t xml:space="preserve">С </w:t>
      </w:r>
      <w:r>
        <w:rPr>
          <w:rStyle w:val="mbin"/>
          <w:rFonts w:ascii="Times New Roman" w:hAnsi="Times New Roman" w:cs="Times New Roman"/>
          <w:sz w:val="28"/>
          <w:szCs w:val="28"/>
          <w:shd w:val="clear" w:color="auto" w:fill="FFFFFF"/>
          <w:lang w:val="kk-KZ"/>
        </w:rPr>
        <w:t>екендігін анықтаймыз, себебі төмен температура ерітіндіден темір иондарын толық бөліп алуға мүмкіндік бермейді, ал температураның жоғары мәні түсті металдардың темір тұнбаларымен бірге тұнбаға түсуіне әкелетіні анықталды.</w:t>
      </w:r>
    </w:p>
    <w:p w14:paraId="2CB94398" w14:textId="1F59A542" w:rsidR="00751D35" w:rsidRPr="0070401B" w:rsidRDefault="00751D35" w:rsidP="001F18BF">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lastRenderedPageBreak/>
        <w:tab/>
      </w:r>
    </w:p>
    <w:p w14:paraId="5A62DF8E" w14:textId="77777777" w:rsidR="00751D35" w:rsidRDefault="00751D35" w:rsidP="00751D35">
      <w:pPr>
        <w:spacing w:after="0" w:line="240" w:lineRule="auto"/>
        <w:jc w:val="center"/>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inline distT="0" distB="0" distL="0" distR="0" wp14:anchorId="6FC6822A" wp14:editId="7F7E7E55">
            <wp:extent cx="5466715" cy="3649742"/>
            <wp:effectExtent l="0" t="0" r="635" b="8255"/>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rcRect/>
                    <a:stretch>
                      <a:fillRect/>
                    </a:stretch>
                  </pic:blipFill>
                  <pic:spPr bwMode="auto">
                    <a:xfrm>
                      <a:off x="0" y="0"/>
                      <a:ext cx="5471329" cy="3652822"/>
                    </a:xfrm>
                    <a:prstGeom prst="rect">
                      <a:avLst/>
                    </a:prstGeom>
                    <a:noFill/>
                    <a:ln w="9525">
                      <a:noFill/>
                      <a:miter lim="800000"/>
                      <a:headEnd/>
                      <a:tailEnd/>
                    </a:ln>
                  </pic:spPr>
                </pic:pic>
              </a:graphicData>
            </a:graphic>
          </wp:inline>
        </w:drawing>
      </w:r>
    </w:p>
    <w:p w14:paraId="546F387B" w14:textId="77777777" w:rsidR="001F18BF" w:rsidRDefault="001F18BF" w:rsidP="001F18BF">
      <w:pPr>
        <w:spacing w:after="0" w:line="240" w:lineRule="auto"/>
        <w:jc w:val="center"/>
        <w:rPr>
          <w:rFonts w:ascii="Times New Roman" w:hAnsi="Times New Roman" w:cs="Times New Roman"/>
          <w:sz w:val="28"/>
          <w:szCs w:val="28"/>
          <w:lang w:val="kk-KZ"/>
        </w:rPr>
      </w:pPr>
    </w:p>
    <w:p w14:paraId="4EFCA911" w14:textId="259C7C5F" w:rsidR="001F18BF" w:rsidRDefault="0011761A" w:rsidP="001F18B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1F18BF" w:rsidRPr="0090587F">
        <w:rPr>
          <w:rFonts w:ascii="Times New Roman" w:hAnsi="Times New Roman" w:cs="Times New Roman"/>
          <w:sz w:val="28"/>
          <w:szCs w:val="28"/>
          <w:lang w:val="kk-KZ"/>
        </w:rPr>
        <w:t>урет</w:t>
      </w:r>
      <w:r w:rsidR="001F18BF">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1</w:t>
      </w:r>
      <w:r>
        <w:rPr>
          <w:rFonts w:ascii="Times New Roman" w:hAnsi="Times New Roman" w:cs="Times New Roman"/>
          <w:sz w:val="28"/>
          <w:szCs w:val="28"/>
          <w:lang w:val="kk-KZ"/>
        </w:rPr>
        <w:t xml:space="preserve">3 - </w:t>
      </w:r>
      <w:r w:rsidR="001F18BF" w:rsidRPr="0090587F">
        <w:rPr>
          <w:rFonts w:ascii="Times New Roman" w:hAnsi="Times New Roman" w:cs="Times New Roman"/>
          <w:sz w:val="28"/>
          <w:szCs w:val="28"/>
          <w:lang w:val="kk-KZ"/>
        </w:rPr>
        <w:t xml:space="preserve">Температура 25 </w:t>
      </w:r>
      <w:r w:rsidR="001F18BF" w:rsidRPr="0090587F">
        <w:rPr>
          <w:rFonts w:ascii="Times New Roman" w:hAnsi="Times New Roman" w:cs="Times New Roman"/>
          <w:sz w:val="28"/>
          <w:szCs w:val="28"/>
          <w:vertAlign w:val="superscript"/>
          <w:lang w:val="kk-KZ"/>
        </w:rPr>
        <w:t>o</w:t>
      </w:r>
      <w:r w:rsidR="001F18BF" w:rsidRPr="0090587F">
        <w:rPr>
          <w:rFonts w:ascii="Times New Roman" w:hAnsi="Times New Roman" w:cs="Times New Roman"/>
          <w:sz w:val="28"/>
          <w:szCs w:val="28"/>
          <w:lang w:val="kk-KZ"/>
        </w:rPr>
        <w:t>C  кезіндегі Zn-Fe-S</w:t>
      </w:r>
      <w:r w:rsidR="001F18BF" w:rsidRPr="0090587F">
        <w:rPr>
          <w:rFonts w:ascii="Times New Roman" w:hAnsi="Times New Roman" w:cs="Times New Roman"/>
          <w:sz w:val="28"/>
          <w:szCs w:val="28"/>
          <w:vertAlign w:val="superscript"/>
          <w:lang w:val="kk-KZ"/>
        </w:rPr>
        <w:t xml:space="preserve"> </w:t>
      </w:r>
      <w:r w:rsidR="001F18BF" w:rsidRPr="0090587F">
        <w:rPr>
          <w:rFonts w:ascii="Times New Roman" w:hAnsi="Times New Roman" w:cs="Times New Roman"/>
          <w:sz w:val="28"/>
          <w:szCs w:val="28"/>
          <w:lang w:val="kk-KZ"/>
        </w:rPr>
        <w:t>-H</w:t>
      </w:r>
      <w:r w:rsidR="001F18BF" w:rsidRPr="0090587F">
        <w:rPr>
          <w:rFonts w:ascii="Times New Roman" w:hAnsi="Times New Roman" w:cs="Times New Roman"/>
          <w:sz w:val="28"/>
          <w:szCs w:val="28"/>
          <w:vertAlign w:val="subscript"/>
          <w:lang w:val="kk-KZ"/>
        </w:rPr>
        <w:t>2</w:t>
      </w:r>
      <w:r w:rsidR="001F18BF" w:rsidRPr="0090587F">
        <w:rPr>
          <w:rFonts w:ascii="Times New Roman" w:hAnsi="Times New Roman" w:cs="Times New Roman"/>
          <w:sz w:val="28"/>
          <w:szCs w:val="28"/>
          <w:lang w:val="kk-KZ"/>
        </w:rPr>
        <w:t>O жүйесіндегі Eh-pH диаграммасы</w:t>
      </w:r>
    </w:p>
    <w:p w14:paraId="1E27336A" w14:textId="416C6872" w:rsidR="00751D35" w:rsidRDefault="001F18BF" w:rsidP="00751D35">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 </w:t>
      </w:r>
    </w:p>
    <w:p w14:paraId="36DBC249" w14:textId="77777777" w:rsidR="00751D35" w:rsidRPr="00067ADA" w:rsidRDefault="00751D35" w:rsidP="00751D35">
      <w:pPr>
        <w:spacing w:after="0" w:line="240" w:lineRule="auto"/>
        <w:jc w:val="center"/>
        <w:rPr>
          <w:rFonts w:ascii="Times New Roman" w:hAnsi="Times New Roman" w:cs="Times New Roman"/>
          <w:noProof/>
          <w:sz w:val="28"/>
          <w:szCs w:val="28"/>
          <w:lang w:val="kk-KZ" w:eastAsia="ru-RU"/>
        </w:rPr>
      </w:pPr>
      <w:r w:rsidRPr="003E4F5C">
        <w:rPr>
          <w:rFonts w:ascii="Times New Roman" w:hAnsi="Times New Roman" w:cs="Times New Roman"/>
          <w:noProof/>
          <w:sz w:val="28"/>
          <w:szCs w:val="28"/>
          <w:lang w:val="kk-KZ" w:eastAsia="ru-RU"/>
        </w:rPr>
        <w:drawing>
          <wp:inline distT="0" distB="0" distL="0" distR="0" wp14:anchorId="1C135463" wp14:editId="1A5C9BFF">
            <wp:extent cx="5828030" cy="3749040"/>
            <wp:effectExtent l="0" t="0" r="1270" b="3810"/>
            <wp:docPr id="1745651349"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52961" cy="3765078"/>
                    </a:xfrm>
                    <a:prstGeom prst="rect">
                      <a:avLst/>
                    </a:prstGeom>
                    <a:noFill/>
                    <a:ln>
                      <a:noFill/>
                    </a:ln>
                  </pic:spPr>
                </pic:pic>
              </a:graphicData>
            </a:graphic>
          </wp:inline>
        </w:drawing>
      </w:r>
      <w:r w:rsidRPr="003E4F5C">
        <w:rPr>
          <w:rFonts w:ascii="Times New Roman" w:hAnsi="Times New Roman" w:cs="Times New Roman"/>
          <w:noProof/>
          <w:sz w:val="28"/>
          <w:szCs w:val="28"/>
          <w:lang w:val="kk-KZ" w:eastAsia="ru-RU"/>
        </w:rPr>
        <w:t xml:space="preserve"> </w:t>
      </w:r>
    </w:p>
    <w:p w14:paraId="27B9287D" w14:textId="77777777" w:rsidR="00751D35" w:rsidRDefault="00751D35" w:rsidP="00751D35">
      <w:pPr>
        <w:spacing w:after="0" w:line="240" w:lineRule="auto"/>
        <w:jc w:val="center"/>
        <w:rPr>
          <w:rFonts w:ascii="Times New Roman" w:hAnsi="Times New Roman" w:cs="Times New Roman"/>
          <w:sz w:val="28"/>
          <w:szCs w:val="28"/>
          <w:lang w:val="kk-KZ"/>
        </w:rPr>
      </w:pPr>
    </w:p>
    <w:p w14:paraId="0552FF35" w14:textId="120695A5" w:rsidR="00751D35" w:rsidRDefault="0033693F" w:rsidP="00751D3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90587F">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1</w:t>
      </w:r>
      <w:r>
        <w:rPr>
          <w:rFonts w:ascii="Times New Roman" w:hAnsi="Times New Roman" w:cs="Times New Roman"/>
          <w:sz w:val="28"/>
          <w:szCs w:val="28"/>
          <w:lang w:val="kk-KZ"/>
        </w:rPr>
        <w:t xml:space="preserve">4 </w:t>
      </w:r>
      <w:r w:rsidR="00751D35">
        <w:rPr>
          <w:rFonts w:ascii="Times New Roman" w:hAnsi="Times New Roman" w:cs="Times New Roman"/>
          <w:sz w:val="28"/>
          <w:szCs w:val="28"/>
          <w:lang w:val="kk-KZ"/>
        </w:rPr>
        <w:t xml:space="preserve">-  </w:t>
      </w:r>
      <w:r w:rsidR="00751D35" w:rsidRPr="0090587F">
        <w:rPr>
          <w:rFonts w:ascii="Times New Roman" w:hAnsi="Times New Roman" w:cs="Times New Roman"/>
          <w:sz w:val="28"/>
          <w:szCs w:val="28"/>
          <w:lang w:val="kk-KZ"/>
        </w:rPr>
        <w:t xml:space="preserve">Температура </w:t>
      </w:r>
      <w:r w:rsidR="00751D35" w:rsidRPr="00537B7F">
        <w:rPr>
          <w:rFonts w:ascii="Times New Roman" w:hAnsi="Times New Roman" w:cs="Times New Roman"/>
          <w:sz w:val="28"/>
          <w:szCs w:val="28"/>
          <w:lang w:val="kk-KZ"/>
        </w:rPr>
        <w:t>5</w:t>
      </w:r>
      <w:r w:rsidR="00751D35">
        <w:rPr>
          <w:rFonts w:ascii="Times New Roman" w:hAnsi="Times New Roman" w:cs="Times New Roman"/>
          <w:sz w:val="28"/>
          <w:szCs w:val="28"/>
          <w:lang w:val="kk-KZ"/>
        </w:rPr>
        <w:t xml:space="preserve">0 </w:t>
      </w:r>
      <w:r w:rsidR="00751D35" w:rsidRPr="0090587F">
        <w:rPr>
          <w:rFonts w:ascii="Times New Roman" w:hAnsi="Times New Roman" w:cs="Times New Roman"/>
          <w:sz w:val="28"/>
          <w:szCs w:val="28"/>
          <w:vertAlign w:val="superscript"/>
          <w:lang w:val="kk-KZ"/>
        </w:rPr>
        <w:t>o</w:t>
      </w:r>
      <w:r w:rsidR="00751D35" w:rsidRPr="0090587F">
        <w:rPr>
          <w:rFonts w:ascii="Times New Roman" w:hAnsi="Times New Roman" w:cs="Times New Roman"/>
          <w:sz w:val="28"/>
          <w:szCs w:val="28"/>
          <w:lang w:val="kk-KZ"/>
        </w:rPr>
        <w:t>C</w:t>
      </w:r>
      <w:r w:rsidR="00751D35">
        <w:rPr>
          <w:rFonts w:ascii="Times New Roman" w:hAnsi="Times New Roman" w:cs="Times New Roman"/>
          <w:sz w:val="28"/>
          <w:szCs w:val="28"/>
          <w:lang w:val="kk-KZ"/>
        </w:rPr>
        <w:t xml:space="preserve"> </w:t>
      </w:r>
      <w:r w:rsidR="00751D35" w:rsidRPr="0090587F">
        <w:rPr>
          <w:rFonts w:ascii="Times New Roman" w:hAnsi="Times New Roman" w:cs="Times New Roman"/>
          <w:sz w:val="28"/>
          <w:szCs w:val="28"/>
          <w:lang w:val="kk-KZ"/>
        </w:rPr>
        <w:t>кезіндегі Zn-Fe</w:t>
      </w:r>
      <w:r w:rsidR="00751D35" w:rsidRPr="006741CA">
        <w:rPr>
          <w:rFonts w:ascii="Times New Roman" w:hAnsi="Times New Roman" w:cs="Times New Roman"/>
          <w:sz w:val="28"/>
          <w:szCs w:val="28"/>
          <w:lang w:val="kk-KZ"/>
        </w:rPr>
        <w:t>-Cu</w:t>
      </w:r>
      <w:r w:rsidR="00751D35" w:rsidRPr="0090587F">
        <w:rPr>
          <w:rFonts w:ascii="Times New Roman" w:hAnsi="Times New Roman" w:cs="Times New Roman"/>
          <w:sz w:val="28"/>
          <w:szCs w:val="28"/>
          <w:lang w:val="kk-KZ"/>
        </w:rPr>
        <w:t>-</w:t>
      </w:r>
      <w:r w:rsidR="00751D35" w:rsidRPr="006741CA">
        <w:rPr>
          <w:rFonts w:ascii="Times New Roman" w:hAnsi="Times New Roman" w:cs="Times New Roman"/>
          <w:sz w:val="28"/>
          <w:szCs w:val="28"/>
          <w:lang w:val="kk-KZ"/>
        </w:rPr>
        <w:t>Ni</w:t>
      </w:r>
      <w:r w:rsidR="00751D35" w:rsidRPr="0090587F">
        <w:rPr>
          <w:rFonts w:ascii="Times New Roman" w:hAnsi="Times New Roman" w:cs="Times New Roman"/>
          <w:sz w:val="28"/>
          <w:szCs w:val="28"/>
          <w:vertAlign w:val="superscript"/>
          <w:lang w:val="kk-KZ"/>
        </w:rPr>
        <w:t xml:space="preserve"> </w:t>
      </w:r>
      <w:r w:rsidR="00751D35" w:rsidRPr="0090587F">
        <w:rPr>
          <w:rFonts w:ascii="Times New Roman" w:hAnsi="Times New Roman" w:cs="Times New Roman"/>
          <w:sz w:val="28"/>
          <w:szCs w:val="28"/>
          <w:lang w:val="kk-KZ"/>
        </w:rPr>
        <w:t>- H</w:t>
      </w:r>
      <w:r w:rsidR="00751D35" w:rsidRPr="0090587F">
        <w:rPr>
          <w:rFonts w:ascii="Times New Roman" w:hAnsi="Times New Roman" w:cs="Times New Roman"/>
          <w:sz w:val="28"/>
          <w:szCs w:val="28"/>
          <w:vertAlign w:val="subscript"/>
          <w:lang w:val="kk-KZ"/>
        </w:rPr>
        <w:t>2</w:t>
      </w:r>
      <w:r w:rsidR="00751D35" w:rsidRPr="0090587F">
        <w:rPr>
          <w:rFonts w:ascii="Times New Roman" w:hAnsi="Times New Roman" w:cs="Times New Roman"/>
          <w:sz w:val="28"/>
          <w:szCs w:val="28"/>
          <w:lang w:val="kk-KZ"/>
        </w:rPr>
        <w:t>O жүйесіндегі Eh-pH диаграммасы</w:t>
      </w:r>
    </w:p>
    <w:p w14:paraId="3722E5F8" w14:textId="3E380775" w:rsidR="00751D35" w:rsidRDefault="00300BC1" w:rsidP="00300BC1">
      <w:pPr>
        <w:spacing w:after="0" w:line="240" w:lineRule="auto"/>
        <w:jc w:val="center"/>
        <w:rPr>
          <w:rFonts w:ascii="Times New Roman" w:hAnsi="Times New Roman" w:cs="Times New Roman"/>
          <w:sz w:val="28"/>
          <w:szCs w:val="28"/>
          <w:lang w:val="kk-KZ"/>
        </w:rPr>
      </w:pPr>
      <w:r w:rsidRPr="00316832">
        <w:rPr>
          <w:noProof/>
          <w:lang w:val="kk-KZ"/>
        </w:rPr>
        <w:lastRenderedPageBreak/>
        <w:drawing>
          <wp:inline distT="0" distB="0" distL="0" distR="0" wp14:anchorId="0682F42A" wp14:editId="68DDAEDF">
            <wp:extent cx="5185518" cy="4030980"/>
            <wp:effectExtent l="0" t="0" r="0" b="7620"/>
            <wp:docPr id="12580804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88209" cy="4033072"/>
                    </a:xfrm>
                    <a:prstGeom prst="rect">
                      <a:avLst/>
                    </a:prstGeom>
                    <a:noFill/>
                    <a:ln>
                      <a:noFill/>
                    </a:ln>
                  </pic:spPr>
                </pic:pic>
              </a:graphicData>
            </a:graphic>
          </wp:inline>
        </w:drawing>
      </w:r>
    </w:p>
    <w:p w14:paraId="5341F85F" w14:textId="77777777" w:rsidR="00300BC1" w:rsidRDefault="00300BC1" w:rsidP="00300BC1">
      <w:pPr>
        <w:spacing w:after="0" w:line="240" w:lineRule="auto"/>
        <w:jc w:val="center"/>
        <w:rPr>
          <w:rFonts w:ascii="Times New Roman" w:hAnsi="Times New Roman" w:cs="Times New Roman"/>
          <w:sz w:val="28"/>
          <w:szCs w:val="28"/>
          <w:lang w:val="kk-KZ"/>
        </w:rPr>
      </w:pPr>
    </w:p>
    <w:p w14:paraId="5E8C03E5" w14:textId="135981EC" w:rsidR="00300BC1" w:rsidRDefault="00300BC1" w:rsidP="00300BC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90587F">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1</w:t>
      </w:r>
      <w:r>
        <w:rPr>
          <w:rFonts w:ascii="Times New Roman" w:hAnsi="Times New Roman" w:cs="Times New Roman"/>
          <w:sz w:val="28"/>
          <w:szCs w:val="28"/>
          <w:lang w:val="kk-KZ"/>
        </w:rPr>
        <w:t xml:space="preserve">5 -  </w:t>
      </w:r>
      <w:r w:rsidRPr="0090587F">
        <w:rPr>
          <w:rFonts w:ascii="Times New Roman" w:hAnsi="Times New Roman" w:cs="Times New Roman"/>
          <w:sz w:val="28"/>
          <w:szCs w:val="28"/>
          <w:lang w:val="kk-KZ"/>
        </w:rPr>
        <w:t xml:space="preserve">Температура </w:t>
      </w:r>
      <w:r w:rsidRPr="00503495">
        <w:rPr>
          <w:rFonts w:ascii="Times New Roman" w:hAnsi="Times New Roman" w:cs="Times New Roman"/>
          <w:sz w:val="28"/>
          <w:szCs w:val="28"/>
          <w:lang w:val="kk-KZ"/>
        </w:rPr>
        <w:t>7</w:t>
      </w:r>
      <w:r w:rsidRPr="0090587F">
        <w:rPr>
          <w:rFonts w:ascii="Times New Roman" w:hAnsi="Times New Roman" w:cs="Times New Roman"/>
          <w:sz w:val="28"/>
          <w:szCs w:val="28"/>
          <w:lang w:val="kk-KZ"/>
        </w:rPr>
        <w:t xml:space="preserve">5 </w:t>
      </w:r>
      <w:r w:rsidRPr="0090587F">
        <w:rPr>
          <w:rFonts w:ascii="Times New Roman" w:hAnsi="Times New Roman" w:cs="Times New Roman"/>
          <w:sz w:val="28"/>
          <w:szCs w:val="28"/>
          <w:vertAlign w:val="superscript"/>
          <w:lang w:val="kk-KZ"/>
        </w:rPr>
        <w:t>o</w:t>
      </w:r>
      <w:r w:rsidRPr="0090587F">
        <w:rPr>
          <w:rFonts w:ascii="Times New Roman" w:hAnsi="Times New Roman" w:cs="Times New Roman"/>
          <w:sz w:val="28"/>
          <w:szCs w:val="28"/>
          <w:lang w:val="kk-KZ"/>
        </w:rPr>
        <w:t>C  кезіндегі Zn-Fe</w:t>
      </w:r>
      <w:r>
        <w:rPr>
          <w:rFonts w:ascii="Times New Roman" w:hAnsi="Times New Roman" w:cs="Times New Roman"/>
          <w:sz w:val="28"/>
          <w:szCs w:val="28"/>
          <w:lang w:val="kk-KZ"/>
        </w:rPr>
        <w:t>-</w:t>
      </w:r>
      <w:r w:rsidRPr="00503495">
        <w:rPr>
          <w:rFonts w:ascii="Times New Roman" w:hAnsi="Times New Roman" w:cs="Times New Roman"/>
          <w:sz w:val="28"/>
          <w:szCs w:val="28"/>
          <w:lang w:val="kk-KZ"/>
        </w:rPr>
        <w:t>Cu</w:t>
      </w:r>
      <w:r w:rsidRPr="0090587F">
        <w:rPr>
          <w:rFonts w:ascii="Times New Roman" w:hAnsi="Times New Roman" w:cs="Times New Roman"/>
          <w:sz w:val="28"/>
          <w:szCs w:val="28"/>
          <w:lang w:val="kk-KZ"/>
        </w:rPr>
        <w:t>-</w:t>
      </w:r>
      <w:r w:rsidRPr="00503495">
        <w:rPr>
          <w:rFonts w:ascii="Times New Roman" w:hAnsi="Times New Roman" w:cs="Times New Roman"/>
          <w:sz w:val="28"/>
          <w:szCs w:val="28"/>
          <w:lang w:val="kk-KZ"/>
        </w:rPr>
        <w:t>Ni</w:t>
      </w:r>
      <w:r w:rsidRPr="0090587F">
        <w:rPr>
          <w:rFonts w:ascii="Times New Roman" w:hAnsi="Times New Roman" w:cs="Times New Roman"/>
          <w:sz w:val="28"/>
          <w:szCs w:val="28"/>
          <w:vertAlign w:val="superscript"/>
          <w:lang w:val="kk-KZ"/>
        </w:rPr>
        <w:t xml:space="preserve"> </w:t>
      </w:r>
      <w:r w:rsidRPr="0090587F">
        <w:rPr>
          <w:rFonts w:ascii="Times New Roman" w:hAnsi="Times New Roman" w:cs="Times New Roman"/>
          <w:sz w:val="28"/>
          <w:szCs w:val="28"/>
          <w:lang w:val="kk-KZ"/>
        </w:rPr>
        <w:t>- 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 жүйесіндегі Eh-pH диаграммасы</w:t>
      </w:r>
    </w:p>
    <w:p w14:paraId="710817F5" w14:textId="77777777" w:rsidR="00300BC1" w:rsidRPr="0090587F" w:rsidRDefault="00300BC1" w:rsidP="001F18BF">
      <w:pPr>
        <w:spacing w:after="0" w:line="240" w:lineRule="auto"/>
        <w:rPr>
          <w:rFonts w:ascii="Times New Roman" w:hAnsi="Times New Roman" w:cs="Times New Roman"/>
          <w:sz w:val="28"/>
          <w:szCs w:val="28"/>
          <w:lang w:val="kk-KZ"/>
        </w:rPr>
      </w:pPr>
    </w:p>
    <w:p w14:paraId="500294FB" w14:textId="3B41BF04" w:rsidR="00751D35" w:rsidRPr="00730C42" w:rsidRDefault="00751D35" w:rsidP="00730C42">
      <w:pPr>
        <w:spacing w:after="0" w:line="240" w:lineRule="auto"/>
        <w:jc w:val="center"/>
        <w:rPr>
          <w:rFonts w:ascii="Times New Roman" w:hAnsi="Times New Roman" w:cs="Times New Roman"/>
          <w:sz w:val="28"/>
          <w:szCs w:val="28"/>
          <w:lang w:val="kk-KZ"/>
        </w:rPr>
      </w:pPr>
      <w:r w:rsidRPr="00D4616A">
        <w:rPr>
          <w:rFonts w:ascii="Times New Roman" w:hAnsi="Times New Roman" w:cs="Times New Roman"/>
          <w:noProof/>
          <w:sz w:val="28"/>
          <w:szCs w:val="28"/>
          <w:lang w:val="kk-KZ"/>
        </w:rPr>
        <w:drawing>
          <wp:inline distT="0" distB="0" distL="0" distR="0" wp14:anchorId="0AB8EAC8" wp14:editId="245A6782">
            <wp:extent cx="5425440" cy="3604260"/>
            <wp:effectExtent l="0" t="0" r="3810" b="0"/>
            <wp:docPr id="143592485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35218" cy="3610756"/>
                    </a:xfrm>
                    <a:prstGeom prst="rect">
                      <a:avLst/>
                    </a:prstGeom>
                    <a:noFill/>
                    <a:ln>
                      <a:noFill/>
                    </a:ln>
                  </pic:spPr>
                </pic:pic>
              </a:graphicData>
            </a:graphic>
          </wp:inline>
        </w:drawing>
      </w:r>
    </w:p>
    <w:p w14:paraId="0E1A3BC6" w14:textId="77777777" w:rsidR="00751D35" w:rsidRDefault="00751D35" w:rsidP="00751D35">
      <w:pPr>
        <w:spacing w:after="0" w:line="240" w:lineRule="auto"/>
        <w:jc w:val="center"/>
        <w:rPr>
          <w:rFonts w:ascii="Times New Roman" w:hAnsi="Times New Roman" w:cs="Times New Roman"/>
          <w:sz w:val="28"/>
          <w:szCs w:val="28"/>
          <w:lang w:val="en-US"/>
        </w:rPr>
      </w:pPr>
    </w:p>
    <w:p w14:paraId="29BA34BF" w14:textId="6BDA0270" w:rsidR="00751D35" w:rsidRPr="00300BC1" w:rsidRDefault="00730C42" w:rsidP="00300BC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90587F">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1</w:t>
      </w:r>
      <w:r w:rsidR="00300BC1">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751D35">
        <w:rPr>
          <w:rFonts w:ascii="Times New Roman" w:hAnsi="Times New Roman" w:cs="Times New Roman"/>
          <w:sz w:val="28"/>
          <w:szCs w:val="28"/>
          <w:lang w:val="kk-KZ"/>
        </w:rPr>
        <w:t xml:space="preserve">-  </w:t>
      </w:r>
      <w:r w:rsidR="00751D35" w:rsidRPr="0090587F">
        <w:rPr>
          <w:rFonts w:ascii="Times New Roman" w:hAnsi="Times New Roman" w:cs="Times New Roman"/>
          <w:sz w:val="28"/>
          <w:szCs w:val="28"/>
          <w:lang w:val="kk-KZ"/>
        </w:rPr>
        <w:t xml:space="preserve">Температура </w:t>
      </w:r>
      <w:r w:rsidR="00751D35">
        <w:rPr>
          <w:rFonts w:ascii="Times New Roman" w:hAnsi="Times New Roman" w:cs="Times New Roman"/>
          <w:sz w:val="28"/>
          <w:szCs w:val="28"/>
          <w:lang w:val="kk-KZ"/>
        </w:rPr>
        <w:t xml:space="preserve">20 </w:t>
      </w:r>
      <w:r w:rsidR="00751D35" w:rsidRPr="0090587F">
        <w:rPr>
          <w:rFonts w:ascii="Times New Roman" w:hAnsi="Times New Roman" w:cs="Times New Roman"/>
          <w:sz w:val="28"/>
          <w:szCs w:val="28"/>
          <w:vertAlign w:val="superscript"/>
          <w:lang w:val="kk-KZ"/>
        </w:rPr>
        <w:t>o</w:t>
      </w:r>
      <w:r w:rsidR="00751D35" w:rsidRPr="0090587F">
        <w:rPr>
          <w:rFonts w:ascii="Times New Roman" w:hAnsi="Times New Roman" w:cs="Times New Roman"/>
          <w:sz w:val="28"/>
          <w:szCs w:val="28"/>
          <w:lang w:val="kk-KZ"/>
        </w:rPr>
        <w:t>C</w:t>
      </w:r>
      <w:r w:rsidR="00751D35">
        <w:rPr>
          <w:rFonts w:ascii="Times New Roman" w:hAnsi="Times New Roman" w:cs="Times New Roman"/>
          <w:sz w:val="28"/>
          <w:szCs w:val="28"/>
          <w:lang w:val="kk-KZ"/>
        </w:rPr>
        <w:t xml:space="preserve"> – 90</w:t>
      </w:r>
      <w:r w:rsidR="00751D35" w:rsidRPr="005226F8">
        <w:rPr>
          <w:rFonts w:ascii="Times New Roman" w:hAnsi="Times New Roman" w:cs="Times New Roman"/>
          <w:sz w:val="28"/>
          <w:szCs w:val="28"/>
          <w:vertAlign w:val="superscript"/>
          <w:lang w:val="kk-KZ"/>
        </w:rPr>
        <w:t xml:space="preserve"> </w:t>
      </w:r>
      <w:r w:rsidR="00751D35" w:rsidRPr="0090587F">
        <w:rPr>
          <w:rFonts w:ascii="Times New Roman" w:hAnsi="Times New Roman" w:cs="Times New Roman"/>
          <w:sz w:val="28"/>
          <w:szCs w:val="28"/>
          <w:vertAlign w:val="superscript"/>
          <w:lang w:val="kk-KZ"/>
        </w:rPr>
        <w:t>o</w:t>
      </w:r>
      <w:r w:rsidR="00751D35" w:rsidRPr="0090587F">
        <w:rPr>
          <w:rFonts w:ascii="Times New Roman" w:hAnsi="Times New Roman" w:cs="Times New Roman"/>
          <w:sz w:val="28"/>
          <w:szCs w:val="28"/>
          <w:lang w:val="kk-KZ"/>
        </w:rPr>
        <w:t>C</w:t>
      </w:r>
      <w:r w:rsidR="00751D35">
        <w:rPr>
          <w:rFonts w:ascii="Times New Roman" w:hAnsi="Times New Roman" w:cs="Times New Roman"/>
          <w:sz w:val="28"/>
          <w:szCs w:val="28"/>
          <w:lang w:val="kk-KZ"/>
        </w:rPr>
        <w:t xml:space="preserve"> </w:t>
      </w:r>
      <w:r w:rsidR="00751D35" w:rsidRPr="0090587F">
        <w:rPr>
          <w:rFonts w:ascii="Times New Roman" w:hAnsi="Times New Roman" w:cs="Times New Roman"/>
          <w:sz w:val="28"/>
          <w:szCs w:val="28"/>
          <w:lang w:val="kk-KZ"/>
        </w:rPr>
        <w:t>кезіндегі Fe</w:t>
      </w:r>
      <w:r w:rsidR="00751D35" w:rsidRPr="006741CA">
        <w:rPr>
          <w:rFonts w:ascii="Times New Roman" w:hAnsi="Times New Roman" w:cs="Times New Roman"/>
          <w:sz w:val="28"/>
          <w:szCs w:val="28"/>
          <w:lang w:val="kk-KZ"/>
        </w:rPr>
        <w:t>-</w:t>
      </w:r>
      <w:r w:rsidR="00751D35">
        <w:rPr>
          <w:rFonts w:ascii="Times New Roman" w:hAnsi="Times New Roman" w:cs="Times New Roman"/>
          <w:sz w:val="28"/>
          <w:szCs w:val="28"/>
          <w:lang w:val="kk-KZ"/>
        </w:rPr>
        <w:t>С</w:t>
      </w:r>
      <w:r w:rsidR="00751D35" w:rsidRPr="005226F8">
        <w:rPr>
          <w:rFonts w:ascii="Times New Roman" w:hAnsi="Times New Roman" w:cs="Times New Roman"/>
          <w:sz w:val="28"/>
          <w:szCs w:val="28"/>
          <w:lang w:val="kk-KZ"/>
        </w:rPr>
        <w:t>u-Zn</w:t>
      </w:r>
      <w:r w:rsidR="00751D35" w:rsidRPr="0090587F">
        <w:rPr>
          <w:rFonts w:ascii="Times New Roman" w:hAnsi="Times New Roman" w:cs="Times New Roman"/>
          <w:sz w:val="28"/>
          <w:szCs w:val="28"/>
          <w:lang w:val="kk-KZ"/>
        </w:rPr>
        <w:t xml:space="preserve"> H</w:t>
      </w:r>
      <w:r w:rsidR="00751D35" w:rsidRPr="0090587F">
        <w:rPr>
          <w:rFonts w:ascii="Times New Roman" w:hAnsi="Times New Roman" w:cs="Times New Roman"/>
          <w:sz w:val="28"/>
          <w:szCs w:val="28"/>
          <w:vertAlign w:val="subscript"/>
          <w:lang w:val="kk-KZ"/>
        </w:rPr>
        <w:t>2</w:t>
      </w:r>
      <w:r w:rsidR="00751D35" w:rsidRPr="0090587F">
        <w:rPr>
          <w:rFonts w:ascii="Times New Roman" w:hAnsi="Times New Roman" w:cs="Times New Roman"/>
          <w:sz w:val="28"/>
          <w:szCs w:val="28"/>
          <w:lang w:val="kk-KZ"/>
        </w:rPr>
        <w:t>O жүйесіндегі Eh-pH диаграммасы</w:t>
      </w:r>
    </w:p>
    <w:p w14:paraId="744C6029" w14:textId="14D6CBB2" w:rsidR="000E6C41" w:rsidRPr="000E6C41" w:rsidRDefault="000E6C41" w:rsidP="000E6C41">
      <w:pPr>
        <w:spacing w:after="0" w:line="240" w:lineRule="auto"/>
        <w:ind w:firstLine="567"/>
        <w:jc w:val="both"/>
        <w:rPr>
          <w:rFonts w:ascii="Times New Roman" w:hAnsi="Times New Roman" w:cs="Times New Roman"/>
          <w:sz w:val="28"/>
          <w:szCs w:val="28"/>
          <w:shd w:val="clear" w:color="auto" w:fill="FFFFFF"/>
          <w:lang w:val="kk-KZ"/>
        </w:rPr>
      </w:pPr>
      <w:r w:rsidRPr="000051BB">
        <w:rPr>
          <w:rStyle w:val="mbin"/>
          <w:rFonts w:ascii="Times New Roman" w:hAnsi="Times New Roman" w:cs="Times New Roman"/>
          <w:sz w:val="28"/>
          <w:szCs w:val="28"/>
          <w:shd w:val="clear" w:color="auto" w:fill="FFFFFF"/>
          <w:lang w:val="kk-KZ"/>
        </w:rPr>
        <w:lastRenderedPageBreak/>
        <w:t>Fe(II)</w:t>
      </w:r>
      <w:r>
        <w:rPr>
          <w:rStyle w:val="mbin"/>
          <w:rFonts w:ascii="Times New Roman" w:hAnsi="Times New Roman" w:cs="Times New Roman"/>
          <w:sz w:val="28"/>
          <w:szCs w:val="28"/>
          <w:shd w:val="clear" w:color="auto" w:fill="FFFFFF"/>
          <w:lang w:val="kk-KZ"/>
        </w:rPr>
        <w:t xml:space="preserve"> иондарының тұнбаға түсетін </w:t>
      </w:r>
      <w:r w:rsidRPr="000051BB">
        <w:rPr>
          <w:rStyle w:val="mbin"/>
          <w:rFonts w:ascii="Times New Roman" w:hAnsi="Times New Roman" w:cs="Times New Roman"/>
          <w:sz w:val="28"/>
          <w:szCs w:val="28"/>
          <w:shd w:val="clear" w:color="auto" w:fill="FFFFFF"/>
          <w:lang w:val="kk-KZ"/>
        </w:rPr>
        <w:t xml:space="preserve">pH </w:t>
      </w:r>
      <w:r>
        <w:rPr>
          <w:rStyle w:val="mbin"/>
          <w:rFonts w:ascii="Times New Roman" w:hAnsi="Times New Roman" w:cs="Times New Roman"/>
          <w:sz w:val="28"/>
          <w:szCs w:val="28"/>
          <w:shd w:val="clear" w:color="auto" w:fill="FFFFFF"/>
          <w:lang w:val="kk-KZ"/>
        </w:rPr>
        <w:t>мәні ерітіндінің құрамындағы басқа түсті метал</w:t>
      </w:r>
      <w:r w:rsidR="00BC4793">
        <w:rPr>
          <w:rStyle w:val="mbin"/>
          <w:rFonts w:ascii="Times New Roman" w:hAnsi="Times New Roman" w:cs="Times New Roman"/>
          <w:sz w:val="28"/>
          <w:szCs w:val="28"/>
          <w:shd w:val="clear" w:color="auto" w:fill="FFFFFF"/>
          <w:lang w:val="kk-KZ"/>
        </w:rPr>
        <w:t>л</w:t>
      </w:r>
      <w:r>
        <w:rPr>
          <w:rStyle w:val="mbin"/>
          <w:rFonts w:ascii="Times New Roman" w:hAnsi="Times New Roman" w:cs="Times New Roman"/>
          <w:sz w:val="28"/>
          <w:szCs w:val="28"/>
          <w:shd w:val="clear" w:color="auto" w:fill="FFFFFF"/>
          <w:lang w:val="kk-KZ"/>
        </w:rPr>
        <w:t xml:space="preserve"> иондарының, атап айтқанда мырыш, мыс, никель иондарын тұнбаға түсіруге арналған</w:t>
      </w:r>
      <w:r w:rsidRPr="000051BB">
        <w:rPr>
          <w:rStyle w:val="mbin"/>
          <w:rFonts w:ascii="Times New Roman" w:hAnsi="Times New Roman" w:cs="Times New Roman"/>
          <w:sz w:val="28"/>
          <w:szCs w:val="28"/>
          <w:shd w:val="clear" w:color="auto" w:fill="FFFFFF"/>
          <w:lang w:val="kk-KZ"/>
        </w:rPr>
        <w:t xml:space="preserve"> </w:t>
      </w:r>
      <w:r>
        <w:rPr>
          <w:rStyle w:val="mbin"/>
          <w:rFonts w:ascii="Times New Roman" w:hAnsi="Times New Roman" w:cs="Times New Roman"/>
          <w:sz w:val="28"/>
          <w:szCs w:val="28"/>
          <w:shd w:val="clear" w:color="auto" w:fill="FFFFFF"/>
          <w:lang w:val="kk-KZ"/>
        </w:rPr>
        <w:t xml:space="preserve"> мәндерінен үлкен екендігін байқауға болады. Нақтырақ айтқанда, бөлме температурасында мыс иондарының гидролизі </w:t>
      </w:r>
      <w:r w:rsidRPr="000051BB">
        <w:rPr>
          <w:rStyle w:val="mbin"/>
          <w:rFonts w:ascii="Times New Roman" w:hAnsi="Times New Roman" w:cs="Times New Roman"/>
          <w:sz w:val="28"/>
          <w:szCs w:val="28"/>
          <w:shd w:val="clear" w:color="auto" w:fill="FFFFFF"/>
          <w:lang w:val="kk-KZ"/>
        </w:rPr>
        <w:t>pH</w:t>
      </w:r>
      <w:r>
        <w:rPr>
          <w:rStyle w:val="mbin"/>
          <w:rFonts w:ascii="Times New Roman" w:hAnsi="Times New Roman" w:cs="Times New Roman"/>
          <w:sz w:val="28"/>
          <w:szCs w:val="28"/>
          <w:shd w:val="clear" w:color="auto" w:fill="FFFFFF"/>
          <w:lang w:val="kk-KZ"/>
        </w:rPr>
        <w:t xml:space="preserve"> тың 4,2 мәнінде, мырыш иондары </w:t>
      </w:r>
      <w:r w:rsidRPr="000051BB">
        <w:rPr>
          <w:rStyle w:val="mbin"/>
          <w:rFonts w:ascii="Times New Roman" w:hAnsi="Times New Roman" w:cs="Times New Roman"/>
          <w:sz w:val="28"/>
          <w:szCs w:val="28"/>
          <w:shd w:val="clear" w:color="auto" w:fill="FFFFFF"/>
          <w:lang w:val="kk-KZ"/>
        </w:rPr>
        <w:t>pH</w:t>
      </w:r>
      <w:r>
        <w:rPr>
          <w:rStyle w:val="mbin"/>
          <w:rFonts w:ascii="Times New Roman" w:hAnsi="Times New Roman" w:cs="Times New Roman"/>
          <w:sz w:val="28"/>
          <w:szCs w:val="28"/>
          <w:shd w:val="clear" w:color="auto" w:fill="FFFFFF"/>
          <w:lang w:val="kk-KZ"/>
        </w:rPr>
        <w:t xml:space="preserve"> тың 6 мәнінде, никель иондары </w:t>
      </w:r>
      <w:r w:rsidRPr="000051BB">
        <w:rPr>
          <w:rStyle w:val="mbin"/>
          <w:rFonts w:ascii="Times New Roman" w:hAnsi="Times New Roman" w:cs="Times New Roman"/>
          <w:sz w:val="28"/>
          <w:szCs w:val="28"/>
          <w:shd w:val="clear" w:color="auto" w:fill="FFFFFF"/>
          <w:lang w:val="kk-KZ"/>
        </w:rPr>
        <w:t>pH</w:t>
      </w:r>
      <w:r>
        <w:rPr>
          <w:rStyle w:val="mbin"/>
          <w:rFonts w:ascii="Times New Roman" w:hAnsi="Times New Roman" w:cs="Times New Roman"/>
          <w:sz w:val="28"/>
          <w:szCs w:val="28"/>
          <w:shd w:val="clear" w:color="auto" w:fill="FFFFFF"/>
          <w:lang w:val="kk-KZ"/>
        </w:rPr>
        <w:t xml:space="preserve"> тың 6,5 мәнінде жүзеге асатындығын 14 - суреттен көре аламыз.  Сондықтан ерітіндідегі түсті метал иондарының темір </w:t>
      </w:r>
      <w:r w:rsidRPr="0028218C">
        <w:rPr>
          <w:rStyle w:val="mbin"/>
          <w:rFonts w:ascii="Times New Roman" w:hAnsi="Times New Roman" w:cs="Times New Roman"/>
          <w:sz w:val="28"/>
          <w:szCs w:val="28"/>
          <w:shd w:val="clear" w:color="auto" w:fill="FFFFFF"/>
          <w:lang w:val="kk-KZ"/>
        </w:rPr>
        <w:t>(II)</w:t>
      </w:r>
      <w:r>
        <w:rPr>
          <w:rStyle w:val="mbin"/>
          <w:rFonts w:ascii="Times New Roman" w:hAnsi="Times New Roman" w:cs="Times New Roman"/>
          <w:sz w:val="28"/>
          <w:szCs w:val="28"/>
          <w:shd w:val="clear" w:color="auto" w:fill="FFFFFF"/>
          <w:lang w:val="kk-KZ"/>
        </w:rPr>
        <w:t xml:space="preserve"> иондарымен бірге тұнбаға түсуін болдырмау үшін ерітінділердің құрамындағы </w:t>
      </w:r>
      <w:r w:rsidRPr="000051BB">
        <w:rPr>
          <w:rStyle w:val="mbin"/>
          <w:rFonts w:ascii="Times New Roman" w:hAnsi="Times New Roman" w:cs="Times New Roman"/>
          <w:sz w:val="28"/>
          <w:szCs w:val="28"/>
          <w:shd w:val="clear" w:color="auto" w:fill="FFFFFF"/>
          <w:lang w:val="kk-KZ"/>
        </w:rPr>
        <w:t xml:space="preserve">Fe(II) </w:t>
      </w:r>
      <w:r>
        <w:rPr>
          <w:rStyle w:val="mbin"/>
          <w:rFonts w:ascii="Times New Roman" w:hAnsi="Times New Roman" w:cs="Times New Roman"/>
          <w:sz w:val="28"/>
          <w:szCs w:val="28"/>
          <w:shd w:val="clear" w:color="auto" w:fill="FFFFFF"/>
          <w:lang w:val="kk-KZ"/>
        </w:rPr>
        <w:t xml:space="preserve">иондарын алдымен </w:t>
      </w:r>
      <w:r w:rsidRPr="000051BB">
        <w:rPr>
          <w:rStyle w:val="mbin"/>
          <w:rFonts w:ascii="Times New Roman" w:hAnsi="Times New Roman" w:cs="Times New Roman"/>
          <w:sz w:val="28"/>
          <w:szCs w:val="28"/>
          <w:shd w:val="clear" w:color="auto" w:fill="FFFFFF"/>
          <w:lang w:val="kk-KZ"/>
        </w:rPr>
        <w:t>Fe(III)</w:t>
      </w:r>
      <w:r>
        <w:rPr>
          <w:rStyle w:val="mbin"/>
          <w:rFonts w:ascii="Times New Roman" w:hAnsi="Times New Roman" w:cs="Times New Roman"/>
          <w:sz w:val="28"/>
          <w:szCs w:val="28"/>
          <w:shd w:val="clear" w:color="auto" w:fill="FFFFFF"/>
          <w:lang w:val="kk-KZ"/>
        </w:rPr>
        <w:t xml:space="preserve"> иондарына тотықтырудың маңызы зор.</w:t>
      </w:r>
    </w:p>
    <w:p w14:paraId="7B809B46" w14:textId="3BA1757A" w:rsidR="006C0D2B" w:rsidRDefault="006C0D2B" w:rsidP="00730C42">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Жоғарыда келтірілген Пурбэ диаграммаларына сай Нернст теңдеуі бойынша жүйе компоненттерінің </w:t>
      </w:r>
      <w:r w:rsidR="00300BC1">
        <w:rPr>
          <w:rFonts w:ascii="Times New Roman" w:hAnsi="Times New Roman" w:cs="Times New Roman"/>
          <w:sz w:val="28"/>
          <w:szCs w:val="28"/>
          <w:lang w:val="kk-KZ"/>
        </w:rPr>
        <w:t>Г</w:t>
      </w:r>
      <w:r>
        <w:rPr>
          <w:rFonts w:ascii="Times New Roman" w:hAnsi="Times New Roman" w:cs="Times New Roman"/>
          <w:sz w:val="28"/>
          <w:szCs w:val="28"/>
          <w:lang w:val="kk-KZ"/>
        </w:rPr>
        <w:t>иббс энергия мәндері есептелді.</w:t>
      </w:r>
    </w:p>
    <w:p w14:paraId="43908CBA" w14:textId="77777777" w:rsidR="006C0D2B" w:rsidRDefault="006C0D2B" w:rsidP="00730C42">
      <w:pPr>
        <w:spacing w:after="0" w:line="240" w:lineRule="auto"/>
        <w:ind w:firstLine="720"/>
        <w:jc w:val="both"/>
        <w:rPr>
          <w:rFonts w:ascii="Times New Roman" w:hAnsi="Times New Roman" w:cs="Times New Roman"/>
          <w:sz w:val="28"/>
          <w:szCs w:val="28"/>
          <w:lang w:val="kk-KZ"/>
        </w:rPr>
      </w:pPr>
    </w:p>
    <w:p w14:paraId="1D452D61" w14:textId="61BF1B21" w:rsidR="00751D35" w:rsidRPr="0090587F" w:rsidRDefault="00730C42" w:rsidP="00730C42">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751D35" w:rsidRPr="0090587F">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7</w:t>
      </w:r>
      <w:r w:rsidR="00751D35">
        <w:rPr>
          <w:rFonts w:ascii="Times New Roman" w:hAnsi="Times New Roman" w:cs="Times New Roman"/>
          <w:sz w:val="28"/>
          <w:szCs w:val="28"/>
          <w:lang w:val="kk-KZ"/>
        </w:rPr>
        <w:t xml:space="preserve"> - </w:t>
      </w:r>
      <w:r w:rsidR="00751D35" w:rsidRPr="0090587F">
        <w:rPr>
          <w:rFonts w:ascii="Times New Roman" w:hAnsi="Times New Roman" w:cs="Times New Roman"/>
          <w:sz w:val="28"/>
          <w:szCs w:val="28"/>
          <w:lang w:val="kk-KZ"/>
        </w:rPr>
        <w:t>Fe</w:t>
      </w:r>
      <w:r w:rsidR="00751D35" w:rsidRPr="0090587F">
        <w:rPr>
          <w:rFonts w:ascii="Times New Roman" w:hAnsi="Times New Roman" w:cs="Times New Roman"/>
          <w:sz w:val="28"/>
          <w:szCs w:val="28"/>
          <w:vertAlign w:val="superscript"/>
          <w:lang w:val="kk-KZ"/>
        </w:rPr>
        <w:t>2+</w:t>
      </w:r>
      <w:r w:rsidR="00751D35" w:rsidRPr="0090587F">
        <w:rPr>
          <w:rFonts w:ascii="Times New Roman" w:hAnsi="Times New Roman" w:cs="Times New Roman"/>
          <w:sz w:val="28"/>
          <w:szCs w:val="28"/>
          <w:lang w:val="kk-KZ"/>
        </w:rPr>
        <w:t>/Fe</w:t>
      </w:r>
      <w:r w:rsidR="00751D35" w:rsidRPr="0090587F">
        <w:rPr>
          <w:rFonts w:ascii="Times New Roman" w:hAnsi="Times New Roman" w:cs="Times New Roman"/>
          <w:sz w:val="28"/>
          <w:szCs w:val="28"/>
          <w:vertAlign w:val="superscript"/>
          <w:lang w:val="kk-KZ"/>
        </w:rPr>
        <w:t>3+</w:t>
      </w:r>
      <w:r w:rsidR="00751D35" w:rsidRPr="0090587F">
        <w:rPr>
          <w:rFonts w:ascii="Times New Roman" w:hAnsi="Times New Roman" w:cs="Times New Roman"/>
          <w:sz w:val="28"/>
          <w:szCs w:val="28"/>
          <w:lang w:val="kk-KZ"/>
        </w:rPr>
        <w:t>- Zn</w:t>
      </w:r>
      <w:r w:rsidR="00751D35" w:rsidRPr="0090587F">
        <w:rPr>
          <w:rFonts w:ascii="Times New Roman" w:hAnsi="Times New Roman" w:cs="Times New Roman"/>
          <w:sz w:val="28"/>
          <w:szCs w:val="28"/>
          <w:vertAlign w:val="superscript"/>
          <w:lang w:val="kk-KZ"/>
        </w:rPr>
        <w:t>2+</w:t>
      </w:r>
      <w:r w:rsidR="00751D35" w:rsidRPr="0090587F">
        <w:rPr>
          <w:rFonts w:ascii="Times New Roman" w:hAnsi="Times New Roman" w:cs="Times New Roman"/>
          <w:sz w:val="28"/>
          <w:szCs w:val="28"/>
          <w:lang w:val="kk-KZ"/>
        </w:rPr>
        <w:t>-SO</w:t>
      </w:r>
      <w:r w:rsidR="00751D35" w:rsidRPr="0090587F">
        <w:rPr>
          <w:rFonts w:ascii="Times New Roman" w:hAnsi="Times New Roman" w:cs="Times New Roman"/>
          <w:sz w:val="28"/>
          <w:szCs w:val="28"/>
          <w:vertAlign w:val="subscript"/>
          <w:lang w:val="kk-KZ"/>
        </w:rPr>
        <w:t>4</w:t>
      </w:r>
      <w:r w:rsidR="00751D35" w:rsidRPr="0090587F">
        <w:rPr>
          <w:rFonts w:ascii="Times New Roman" w:hAnsi="Times New Roman" w:cs="Times New Roman"/>
          <w:sz w:val="28"/>
          <w:szCs w:val="28"/>
          <w:lang w:val="kk-KZ"/>
        </w:rPr>
        <w:t>-H</w:t>
      </w:r>
      <w:r w:rsidR="00751D35" w:rsidRPr="0090587F">
        <w:rPr>
          <w:rFonts w:ascii="Times New Roman" w:hAnsi="Times New Roman" w:cs="Times New Roman"/>
          <w:sz w:val="28"/>
          <w:szCs w:val="28"/>
          <w:vertAlign w:val="subscript"/>
          <w:lang w:val="kk-KZ"/>
        </w:rPr>
        <w:t>2</w:t>
      </w:r>
      <w:r w:rsidR="00751D35" w:rsidRPr="0090587F">
        <w:rPr>
          <w:rFonts w:ascii="Times New Roman" w:hAnsi="Times New Roman" w:cs="Times New Roman"/>
          <w:sz w:val="28"/>
          <w:szCs w:val="28"/>
          <w:lang w:val="kk-KZ"/>
        </w:rPr>
        <w:t>O жүйесіндегі компоненттердің Гиббс энергия өзгерісі мәндері</w:t>
      </w:r>
    </w:p>
    <w:p w14:paraId="01EAA022" w14:textId="77777777" w:rsidR="00751D35" w:rsidRPr="0090587F" w:rsidRDefault="00751D35" w:rsidP="00751D35">
      <w:pPr>
        <w:spacing w:after="0" w:line="240" w:lineRule="auto"/>
        <w:jc w:val="both"/>
        <w:rPr>
          <w:rFonts w:ascii="Times New Roman" w:hAnsi="Times New Roman" w:cs="Times New Roman"/>
          <w:sz w:val="28"/>
          <w:szCs w:val="28"/>
          <w:lang w:val="kk-KZ"/>
        </w:rPr>
      </w:pPr>
    </w:p>
    <w:tbl>
      <w:tblPr>
        <w:tblStyle w:val="ac"/>
        <w:tblW w:w="9533" w:type="dxa"/>
        <w:jc w:val="center"/>
        <w:tblLook w:val="04A0" w:firstRow="1" w:lastRow="0" w:firstColumn="1" w:lastColumn="0" w:noHBand="0" w:noVBand="1"/>
      </w:tblPr>
      <w:tblGrid>
        <w:gridCol w:w="2254"/>
        <w:gridCol w:w="1344"/>
        <w:gridCol w:w="1183"/>
        <w:gridCol w:w="1598"/>
        <w:gridCol w:w="1506"/>
        <w:gridCol w:w="1648"/>
      </w:tblGrid>
      <w:tr w:rsidR="00751D35" w:rsidRPr="00300BC1" w14:paraId="45471903" w14:textId="77777777" w:rsidTr="00E979ED">
        <w:trPr>
          <w:trHeight w:val="812"/>
          <w:jc w:val="center"/>
        </w:trPr>
        <w:tc>
          <w:tcPr>
            <w:tcW w:w="2254" w:type="dxa"/>
          </w:tcPr>
          <w:p w14:paraId="210DED2E" w14:textId="77777777" w:rsidR="00751D35" w:rsidRPr="00300BC1" w:rsidRDefault="00751D35" w:rsidP="00E979ED">
            <w:pPr>
              <w:jc w:val="both"/>
              <w:rPr>
                <w:rFonts w:ascii="Times New Roman" w:hAnsi="Times New Roman" w:cs="Times New Roman"/>
                <w:sz w:val="24"/>
                <w:szCs w:val="24"/>
                <w:lang w:val="kk-KZ"/>
              </w:rPr>
            </w:pPr>
            <w:r w:rsidRPr="00300BC1">
              <w:rPr>
                <w:rFonts w:ascii="Times New Roman" w:hAnsi="Times New Roman" w:cs="Times New Roman"/>
                <w:sz w:val="24"/>
                <w:szCs w:val="24"/>
                <w:lang w:val="kk-KZ"/>
              </w:rPr>
              <w:t>Жүйе компоненттері</w:t>
            </w:r>
          </w:p>
        </w:tc>
        <w:tc>
          <w:tcPr>
            <w:tcW w:w="1344" w:type="dxa"/>
          </w:tcPr>
          <w:p w14:paraId="2E50B35D" w14:textId="77777777" w:rsidR="00751D35" w:rsidRPr="00300BC1" w:rsidRDefault="00751D35" w:rsidP="00E979ED">
            <w:pPr>
              <w:jc w:val="both"/>
              <w:rPr>
                <w:rFonts w:ascii="Times New Roman" w:hAnsi="Times New Roman" w:cs="Times New Roman"/>
                <w:sz w:val="24"/>
                <w:szCs w:val="24"/>
                <w:vertAlign w:val="superscript"/>
                <w:lang w:val="kk-KZ"/>
              </w:rPr>
            </w:pPr>
            <w:r w:rsidRPr="00300BC1">
              <w:rPr>
                <w:rFonts w:ascii="Times New Roman" w:hAnsi="Times New Roman" w:cs="Times New Roman"/>
                <w:sz w:val="24"/>
                <w:szCs w:val="24"/>
                <w:lang w:val="kk-KZ"/>
              </w:rPr>
              <w:t>Fe</w:t>
            </w:r>
            <w:r w:rsidRPr="00300BC1">
              <w:rPr>
                <w:rFonts w:ascii="Times New Roman" w:hAnsi="Times New Roman" w:cs="Times New Roman"/>
                <w:sz w:val="24"/>
                <w:szCs w:val="24"/>
                <w:vertAlign w:val="superscript"/>
                <w:lang w:val="kk-KZ"/>
              </w:rPr>
              <w:t>2+</w:t>
            </w:r>
          </w:p>
        </w:tc>
        <w:tc>
          <w:tcPr>
            <w:tcW w:w="1183" w:type="dxa"/>
          </w:tcPr>
          <w:p w14:paraId="68FDC35C" w14:textId="77777777" w:rsidR="00751D35" w:rsidRPr="00300BC1" w:rsidRDefault="00751D35" w:rsidP="00E979ED">
            <w:pPr>
              <w:jc w:val="both"/>
              <w:rPr>
                <w:rFonts w:ascii="Times New Roman" w:hAnsi="Times New Roman" w:cs="Times New Roman"/>
                <w:sz w:val="24"/>
                <w:szCs w:val="24"/>
                <w:lang w:val="kk-KZ"/>
              </w:rPr>
            </w:pPr>
            <w:r w:rsidRPr="00300BC1">
              <w:rPr>
                <w:rFonts w:ascii="Times New Roman" w:hAnsi="Times New Roman" w:cs="Times New Roman"/>
                <w:sz w:val="24"/>
                <w:szCs w:val="24"/>
                <w:lang w:val="kk-KZ"/>
              </w:rPr>
              <w:t>Fe</w:t>
            </w:r>
            <w:r w:rsidRPr="00300BC1">
              <w:rPr>
                <w:rFonts w:ascii="Times New Roman" w:hAnsi="Times New Roman" w:cs="Times New Roman"/>
                <w:sz w:val="24"/>
                <w:szCs w:val="24"/>
                <w:vertAlign w:val="superscript"/>
                <w:lang w:val="kk-KZ"/>
              </w:rPr>
              <w:t>3+</w:t>
            </w:r>
          </w:p>
        </w:tc>
        <w:tc>
          <w:tcPr>
            <w:tcW w:w="1598" w:type="dxa"/>
          </w:tcPr>
          <w:p w14:paraId="6A3C92AF" w14:textId="77777777" w:rsidR="00751D35" w:rsidRPr="00300BC1" w:rsidRDefault="00751D35" w:rsidP="00E979ED">
            <w:pPr>
              <w:jc w:val="both"/>
              <w:rPr>
                <w:rFonts w:ascii="Times New Roman" w:hAnsi="Times New Roman" w:cs="Times New Roman"/>
                <w:sz w:val="24"/>
                <w:szCs w:val="24"/>
                <w:vertAlign w:val="subscript"/>
                <w:lang w:val="kk-KZ"/>
              </w:rPr>
            </w:pPr>
            <w:r w:rsidRPr="00300BC1">
              <w:rPr>
                <w:rFonts w:ascii="Times New Roman" w:hAnsi="Times New Roman" w:cs="Times New Roman"/>
                <w:sz w:val="24"/>
                <w:szCs w:val="24"/>
                <w:lang w:val="kk-KZ"/>
              </w:rPr>
              <w:t>Fe(OH)</w:t>
            </w:r>
            <w:r w:rsidRPr="00300BC1">
              <w:rPr>
                <w:rFonts w:ascii="Times New Roman" w:hAnsi="Times New Roman" w:cs="Times New Roman"/>
                <w:sz w:val="24"/>
                <w:szCs w:val="24"/>
                <w:vertAlign w:val="subscript"/>
                <w:lang w:val="kk-KZ"/>
              </w:rPr>
              <w:t>2</w:t>
            </w:r>
          </w:p>
        </w:tc>
        <w:tc>
          <w:tcPr>
            <w:tcW w:w="1506" w:type="dxa"/>
          </w:tcPr>
          <w:p w14:paraId="30D443DA" w14:textId="77777777" w:rsidR="00751D35" w:rsidRPr="00300BC1" w:rsidRDefault="00751D35" w:rsidP="00E979ED">
            <w:pPr>
              <w:jc w:val="both"/>
              <w:rPr>
                <w:rFonts w:ascii="Times New Roman" w:hAnsi="Times New Roman" w:cs="Times New Roman"/>
                <w:sz w:val="24"/>
                <w:szCs w:val="24"/>
                <w:vertAlign w:val="subscript"/>
                <w:lang w:val="kk-KZ"/>
              </w:rPr>
            </w:pPr>
            <w:r w:rsidRPr="00300BC1">
              <w:rPr>
                <w:rFonts w:ascii="Times New Roman" w:hAnsi="Times New Roman" w:cs="Times New Roman"/>
                <w:sz w:val="24"/>
                <w:szCs w:val="24"/>
                <w:lang w:val="kk-KZ"/>
              </w:rPr>
              <w:t>Fe(OH)</w:t>
            </w:r>
            <w:r w:rsidRPr="00300BC1">
              <w:rPr>
                <w:rFonts w:ascii="Times New Roman" w:hAnsi="Times New Roman" w:cs="Times New Roman"/>
                <w:sz w:val="24"/>
                <w:szCs w:val="24"/>
                <w:vertAlign w:val="subscript"/>
                <w:lang w:val="kk-KZ"/>
              </w:rPr>
              <w:t>3</w:t>
            </w:r>
          </w:p>
        </w:tc>
        <w:tc>
          <w:tcPr>
            <w:tcW w:w="1648" w:type="dxa"/>
          </w:tcPr>
          <w:p w14:paraId="5A3BDAD6" w14:textId="77777777" w:rsidR="00751D35" w:rsidRPr="00300BC1" w:rsidRDefault="00751D35" w:rsidP="00E979ED">
            <w:pPr>
              <w:jc w:val="both"/>
              <w:rPr>
                <w:rFonts w:ascii="Times New Roman" w:hAnsi="Times New Roman" w:cs="Times New Roman"/>
                <w:sz w:val="24"/>
                <w:szCs w:val="24"/>
                <w:vertAlign w:val="subscript"/>
                <w:lang w:val="kk-KZ"/>
              </w:rPr>
            </w:pPr>
            <w:r w:rsidRPr="00300BC1">
              <w:rPr>
                <w:rFonts w:ascii="Times New Roman" w:hAnsi="Times New Roman" w:cs="Times New Roman"/>
                <w:sz w:val="24"/>
                <w:szCs w:val="24"/>
                <w:lang w:val="kk-KZ"/>
              </w:rPr>
              <w:t>Zn(OH)</w:t>
            </w:r>
            <w:r w:rsidRPr="00300BC1">
              <w:rPr>
                <w:rFonts w:ascii="Times New Roman" w:hAnsi="Times New Roman" w:cs="Times New Roman"/>
                <w:sz w:val="24"/>
                <w:szCs w:val="24"/>
                <w:vertAlign w:val="subscript"/>
                <w:lang w:val="kk-KZ"/>
              </w:rPr>
              <w:t>2</w:t>
            </w:r>
          </w:p>
        </w:tc>
      </w:tr>
      <w:tr w:rsidR="00751D35" w:rsidRPr="00300BC1" w14:paraId="0D052CD6" w14:textId="77777777" w:rsidTr="00E979ED">
        <w:trPr>
          <w:trHeight w:val="825"/>
          <w:jc w:val="center"/>
        </w:trPr>
        <w:tc>
          <w:tcPr>
            <w:tcW w:w="2254" w:type="dxa"/>
          </w:tcPr>
          <w:p w14:paraId="539756B0" w14:textId="77777777" w:rsidR="00751D35" w:rsidRPr="00300BC1" w:rsidRDefault="00751D35" w:rsidP="00E979ED">
            <w:pPr>
              <w:jc w:val="both"/>
              <w:rPr>
                <w:rFonts w:ascii="Times New Roman" w:hAnsi="Times New Roman" w:cs="Times New Roman"/>
                <w:sz w:val="24"/>
                <w:szCs w:val="24"/>
                <w:lang w:val="kk-KZ"/>
              </w:rPr>
            </w:pPr>
            <w:r w:rsidRPr="00300BC1">
              <w:rPr>
                <w:rFonts w:ascii="Times New Roman" w:hAnsi="Times New Roman" w:cs="Times New Roman"/>
                <w:sz w:val="24"/>
                <w:szCs w:val="24"/>
                <w:lang w:val="kk-KZ"/>
              </w:rPr>
              <w:t>∆G /T</w:t>
            </w:r>
          </w:p>
          <w:p w14:paraId="6FE58C87" w14:textId="77777777" w:rsidR="00751D35" w:rsidRPr="00300BC1" w:rsidRDefault="00751D35" w:rsidP="00E979ED">
            <w:pPr>
              <w:jc w:val="both"/>
              <w:rPr>
                <w:rFonts w:ascii="Times New Roman" w:hAnsi="Times New Roman" w:cs="Times New Roman"/>
                <w:sz w:val="24"/>
                <w:szCs w:val="24"/>
                <w:lang w:val="kk-KZ"/>
              </w:rPr>
            </w:pPr>
            <w:r w:rsidRPr="00300BC1">
              <w:rPr>
                <w:rFonts w:ascii="Times New Roman" w:hAnsi="Times New Roman" w:cs="Times New Roman"/>
                <w:sz w:val="24"/>
                <w:szCs w:val="24"/>
                <w:lang w:val="kk-KZ"/>
              </w:rPr>
              <w:t>Kcal/моль</w:t>
            </w:r>
          </w:p>
        </w:tc>
        <w:tc>
          <w:tcPr>
            <w:tcW w:w="1344" w:type="dxa"/>
          </w:tcPr>
          <w:p w14:paraId="544D1B24" w14:textId="77777777" w:rsidR="00751D35" w:rsidRPr="00300BC1" w:rsidRDefault="00751D35" w:rsidP="00E979ED">
            <w:pPr>
              <w:jc w:val="both"/>
              <w:rPr>
                <w:rFonts w:ascii="Times New Roman" w:hAnsi="Times New Roman" w:cs="Times New Roman"/>
                <w:sz w:val="24"/>
                <w:szCs w:val="24"/>
                <w:lang w:val="kk-KZ"/>
              </w:rPr>
            </w:pPr>
            <w:r w:rsidRPr="00300BC1">
              <w:rPr>
                <w:rFonts w:ascii="Times New Roman" w:hAnsi="Times New Roman" w:cs="Times New Roman"/>
                <w:sz w:val="24"/>
                <w:szCs w:val="24"/>
                <w:lang w:val="kk-KZ"/>
              </w:rPr>
              <w:t>-21,875</w:t>
            </w:r>
          </w:p>
        </w:tc>
        <w:tc>
          <w:tcPr>
            <w:tcW w:w="1183" w:type="dxa"/>
          </w:tcPr>
          <w:p w14:paraId="2D1716E9" w14:textId="77777777" w:rsidR="00751D35" w:rsidRPr="00300BC1" w:rsidRDefault="00751D35" w:rsidP="00E979ED">
            <w:pPr>
              <w:jc w:val="both"/>
              <w:rPr>
                <w:rFonts w:ascii="Times New Roman" w:hAnsi="Times New Roman" w:cs="Times New Roman"/>
                <w:sz w:val="24"/>
                <w:szCs w:val="24"/>
                <w:lang w:val="kk-KZ"/>
              </w:rPr>
            </w:pPr>
            <w:r w:rsidRPr="00300BC1">
              <w:rPr>
                <w:rFonts w:ascii="Times New Roman" w:hAnsi="Times New Roman" w:cs="Times New Roman"/>
                <w:sz w:val="24"/>
                <w:szCs w:val="24"/>
                <w:lang w:val="kk-KZ"/>
              </w:rPr>
              <w:t>-4,107</w:t>
            </w:r>
          </w:p>
        </w:tc>
        <w:tc>
          <w:tcPr>
            <w:tcW w:w="1598" w:type="dxa"/>
          </w:tcPr>
          <w:p w14:paraId="69D6B286" w14:textId="77777777" w:rsidR="00751D35" w:rsidRPr="00300BC1" w:rsidRDefault="00751D35" w:rsidP="00E979ED">
            <w:pPr>
              <w:jc w:val="both"/>
              <w:rPr>
                <w:rFonts w:ascii="Times New Roman" w:hAnsi="Times New Roman" w:cs="Times New Roman"/>
                <w:sz w:val="24"/>
                <w:szCs w:val="24"/>
                <w:lang w:val="kk-KZ"/>
              </w:rPr>
            </w:pPr>
            <w:r w:rsidRPr="00300BC1">
              <w:rPr>
                <w:rFonts w:ascii="Times New Roman" w:hAnsi="Times New Roman" w:cs="Times New Roman"/>
                <w:sz w:val="24"/>
                <w:szCs w:val="24"/>
                <w:lang w:val="kk-KZ"/>
              </w:rPr>
              <w:t>-117,464</w:t>
            </w:r>
          </w:p>
        </w:tc>
        <w:tc>
          <w:tcPr>
            <w:tcW w:w="1506" w:type="dxa"/>
          </w:tcPr>
          <w:p w14:paraId="6C8B9C43" w14:textId="77777777" w:rsidR="00751D35" w:rsidRPr="00300BC1" w:rsidRDefault="00751D35" w:rsidP="00E979ED">
            <w:pPr>
              <w:jc w:val="both"/>
              <w:rPr>
                <w:rFonts w:ascii="Times New Roman" w:hAnsi="Times New Roman" w:cs="Times New Roman"/>
                <w:sz w:val="24"/>
                <w:szCs w:val="24"/>
                <w:lang w:val="kk-KZ"/>
              </w:rPr>
            </w:pPr>
            <w:r w:rsidRPr="00300BC1">
              <w:rPr>
                <w:rFonts w:ascii="Times New Roman" w:hAnsi="Times New Roman" w:cs="Times New Roman"/>
                <w:sz w:val="24"/>
                <w:szCs w:val="24"/>
                <w:lang w:val="kk-KZ"/>
              </w:rPr>
              <w:t>-169,451</w:t>
            </w:r>
          </w:p>
        </w:tc>
        <w:tc>
          <w:tcPr>
            <w:tcW w:w="1648" w:type="dxa"/>
          </w:tcPr>
          <w:p w14:paraId="42F6B186" w14:textId="77777777" w:rsidR="00751D35" w:rsidRPr="00300BC1" w:rsidRDefault="00751D35" w:rsidP="00E979ED">
            <w:pPr>
              <w:jc w:val="both"/>
              <w:rPr>
                <w:rFonts w:ascii="Times New Roman" w:hAnsi="Times New Roman" w:cs="Times New Roman"/>
                <w:sz w:val="24"/>
                <w:szCs w:val="24"/>
                <w:lang w:val="kk-KZ"/>
              </w:rPr>
            </w:pPr>
            <w:r w:rsidRPr="00300BC1">
              <w:rPr>
                <w:rFonts w:ascii="Times New Roman" w:hAnsi="Times New Roman" w:cs="Times New Roman"/>
                <w:sz w:val="24"/>
                <w:szCs w:val="24"/>
                <w:lang w:val="kk-KZ"/>
              </w:rPr>
              <w:t>-132,309</w:t>
            </w:r>
          </w:p>
        </w:tc>
      </w:tr>
    </w:tbl>
    <w:p w14:paraId="1A95C857" w14:textId="77777777" w:rsidR="00751D35" w:rsidRPr="0090587F" w:rsidRDefault="00751D35" w:rsidP="00751D35">
      <w:pPr>
        <w:spacing w:after="0" w:line="240" w:lineRule="auto"/>
        <w:jc w:val="both"/>
        <w:rPr>
          <w:rFonts w:ascii="Times New Roman" w:hAnsi="Times New Roman" w:cs="Times New Roman"/>
          <w:sz w:val="28"/>
          <w:szCs w:val="28"/>
          <w:lang w:val="kk-KZ"/>
        </w:rPr>
      </w:pPr>
    </w:p>
    <w:p w14:paraId="7F3366BA" w14:textId="77777777" w:rsidR="00751D35" w:rsidRPr="0090587F" w:rsidRDefault="00751D35" w:rsidP="00751D35">
      <w:pPr>
        <w:autoSpaceDE w:val="0"/>
        <w:autoSpaceDN w:val="0"/>
        <w:adjustRightInd w:val="0"/>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t>Кестеде температура 25</w:t>
      </w:r>
      <w:r>
        <w:rPr>
          <w:rFonts w:ascii="Times New Roman" w:hAnsi="Times New Roman" w:cs="Times New Roman"/>
          <w:sz w:val="28"/>
          <w:szCs w:val="28"/>
          <w:lang w:val="kk-KZ"/>
        </w:rPr>
        <w:t xml:space="preserve"> </w:t>
      </w:r>
      <w:r w:rsidRPr="0090587F">
        <w:rPr>
          <w:rFonts w:ascii="Times New Roman" w:hAnsi="Times New Roman" w:cs="Times New Roman"/>
          <w:sz w:val="28"/>
          <w:szCs w:val="28"/>
          <w:vertAlign w:val="superscript"/>
          <w:lang w:val="kk-KZ"/>
        </w:rPr>
        <w:t>o</w:t>
      </w:r>
      <w:r w:rsidRPr="0090587F">
        <w:rPr>
          <w:rFonts w:ascii="Times New Roman" w:hAnsi="Times New Roman" w:cs="Times New Roman"/>
          <w:sz w:val="28"/>
          <w:szCs w:val="28"/>
          <w:lang w:val="kk-KZ"/>
        </w:rPr>
        <w:t>С</w:t>
      </w:r>
      <w:r w:rsidRPr="0090587F">
        <w:rPr>
          <w:rFonts w:ascii="Times New Roman" w:hAnsi="Times New Roman" w:cs="Times New Roman"/>
          <w:sz w:val="28"/>
          <w:szCs w:val="28"/>
          <w:vertAlign w:val="superscript"/>
          <w:lang w:val="kk-KZ"/>
        </w:rPr>
        <w:t xml:space="preserve"> </w:t>
      </w:r>
      <w:r w:rsidRPr="0090587F">
        <w:rPr>
          <w:rFonts w:ascii="Times New Roman" w:hAnsi="Times New Roman" w:cs="Times New Roman"/>
          <w:sz w:val="28"/>
          <w:szCs w:val="28"/>
          <w:lang w:val="kk-KZ"/>
        </w:rPr>
        <w:t xml:space="preserve">кезіндегі жүйе компоненттерінің Гиббс энергия өзгерісі  келесі формулаға негізделіп HSC Chemistry бағдарламасында есептелді: </w:t>
      </w:r>
    </w:p>
    <w:p w14:paraId="7DEF1CAB" w14:textId="77777777" w:rsidR="006C0D2B" w:rsidRDefault="006C0D2B" w:rsidP="00751D35">
      <w:pPr>
        <w:autoSpaceDE w:val="0"/>
        <w:autoSpaceDN w:val="0"/>
        <w:adjustRightInd w:val="0"/>
        <w:spacing w:after="0" w:line="240" w:lineRule="auto"/>
        <w:ind w:firstLine="720"/>
        <w:jc w:val="both"/>
        <w:rPr>
          <w:rFonts w:ascii="Times New Roman" w:hAnsi="Times New Roman" w:cs="Times New Roman"/>
          <w:sz w:val="28"/>
          <w:szCs w:val="28"/>
          <w:lang w:val="kk-KZ"/>
        </w:rPr>
      </w:pPr>
    </w:p>
    <w:p w14:paraId="71F8E574" w14:textId="711A8535" w:rsidR="00751D35" w:rsidRPr="0090587F" w:rsidRDefault="00751D35" w:rsidP="00EA4E8B">
      <w:pPr>
        <w:autoSpaceDE w:val="0"/>
        <w:autoSpaceDN w:val="0"/>
        <w:adjustRightInd w:val="0"/>
        <w:spacing w:after="0" w:line="240" w:lineRule="auto"/>
        <w:ind w:firstLine="3402"/>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∆G= -nFE                                                        </w:t>
      </w:r>
      <w:r w:rsidR="00DD4922" w:rsidRPr="00670C63">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    (</w:t>
      </w:r>
      <w:r w:rsidR="006C0D2B">
        <w:rPr>
          <w:rFonts w:ascii="Times New Roman" w:hAnsi="Times New Roman" w:cs="Times New Roman"/>
          <w:sz w:val="28"/>
          <w:szCs w:val="28"/>
          <w:lang w:val="kk-KZ"/>
        </w:rPr>
        <w:t>27</w:t>
      </w:r>
      <w:r w:rsidRPr="0090587F">
        <w:rPr>
          <w:rFonts w:ascii="Times New Roman" w:hAnsi="Times New Roman" w:cs="Times New Roman"/>
          <w:sz w:val="28"/>
          <w:szCs w:val="28"/>
          <w:lang w:val="kk-KZ"/>
        </w:rPr>
        <w:t>)</w:t>
      </w:r>
    </w:p>
    <w:p w14:paraId="748784F4" w14:textId="77777777" w:rsidR="00751D35" w:rsidRPr="0090587F" w:rsidRDefault="00751D35" w:rsidP="00751D35">
      <w:pPr>
        <w:autoSpaceDE w:val="0"/>
        <w:autoSpaceDN w:val="0"/>
        <w:adjustRightInd w:val="0"/>
        <w:spacing w:after="0" w:line="240" w:lineRule="auto"/>
        <w:jc w:val="both"/>
        <w:rPr>
          <w:rFonts w:ascii="Times New Roman" w:hAnsi="Times New Roman" w:cs="Times New Roman"/>
          <w:sz w:val="28"/>
          <w:szCs w:val="28"/>
          <w:lang w:val="kk-KZ"/>
        </w:rPr>
      </w:pPr>
    </w:p>
    <w:p w14:paraId="0E04818D" w14:textId="731B9C01" w:rsidR="00751D35" w:rsidRPr="0090587F" w:rsidRDefault="00751D35" w:rsidP="00751D35">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Сульфатты ерітінділердегі катиондардың гидроли</w:t>
      </w:r>
      <w:r w:rsidR="00BD098D">
        <w:rPr>
          <w:rFonts w:ascii="Times New Roman" w:hAnsi="Times New Roman" w:cs="Times New Roman"/>
          <w:sz w:val="28"/>
          <w:szCs w:val="28"/>
          <w:lang w:val="kk-KZ"/>
        </w:rPr>
        <w:t>ттік</w:t>
      </w:r>
      <w:r w:rsidRPr="0090587F">
        <w:rPr>
          <w:rFonts w:ascii="Times New Roman" w:hAnsi="Times New Roman" w:cs="Times New Roman"/>
          <w:sz w:val="28"/>
          <w:szCs w:val="28"/>
          <w:lang w:val="kk-KZ"/>
        </w:rPr>
        <w:t xml:space="preserve"> тұнбаға түсуінің термодинамикалық мүмкін болатын рН анықтау үшін ерітіндідегі иондардың концентрацияларының логарифмдік тәуелділігін қамтитын теңдеуді қолдануға болады. Мұндай формуланың мысалы келесідей болуы мүмкін:</w:t>
      </w:r>
    </w:p>
    <w:p w14:paraId="5DEAA9E8" w14:textId="77777777" w:rsidR="00751D35" w:rsidRPr="0090587F" w:rsidRDefault="00751D35" w:rsidP="00751D35">
      <w:pPr>
        <w:spacing w:after="0" w:line="240" w:lineRule="auto"/>
        <w:jc w:val="both"/>
        <w:rPr>
          <w:rStyle w:val="mord"/>
          <w:rFonts w:ascii="Times New Roman" w:hAnsi="Times New Roman" w:cs="Times New Roman"/>
          <w:sz w:val="28"/>
          <w:szCs w:val="28"/>
          <w:lang w:val="kk-KZ"/>
        </w:rPr>
      </w:pPr>
    </w:p>
    <w:p w14:paraId="0E84FF27" w14:textId="13B8641F" w:rsidR="00751D35" w:rsidRDefault="00751D35" w:rsidP="00EA4E8B">
      <w:pPr>
        <w:tabs>
          <w:tab w:val="left" w:pos="5670"/>
        </w:tabs>
        <w:spacing w:after="0" w:line="240" w:lineRule="auto"/>
        <w:ind w:firstLine="2552"/>
        <w:jc w:val="both"/>
        <w:rPr>
          <w:rStyle w:val="mord"/>
          <w:rFonts w:ascii="Times New Roman" w:hAnsi="Times New Roman" w:cs="Times New Roman"/>
          <w:sz w:val="28"/>
          <w:szCs w:val="28"/>
          <w:shd w:val="clear" w:color="auto" w:fill="FFFFFF"/>
          <w:lang w:val="kk-KZ"/>
        </w:rPr>
      </w:pPr>
      <w:r w:rsidRPr="0090587F">
        <w:rPr>
          <w:rStyle w:val="mord"/>
          <w:rFonts w:ascii="Times New Roman" w:hAnsi="Times New Roman" w:cs="Times New Roman"/>
          <w:sz w:val="28"/>
          <w:szCs w:val="28"/>
          <w:lang w:val="kk-KZ"/>
        </w:rPr>
        <w:t>pH</w:t>
      </w:r>
      <w:r w:rsidRPr="0090587F">
        <w:rPr>
          <w:rStyle w:val="mrel"/>
          <w:rFonts w:ascii="Times New Roman" w:hAnsi="Times New Roman" w:cs="Times New Roman"/>
          <w:sz w:val="28"/>
          <w:szCs w:val="28"/>
          <w:lang w:val="kk-KZ"/>
        </w:rPr>
        <w:t>=</w:t>
      </w:r>
      <w:r w:rsidRPr="0090587F">
        <w:rPr>
          <w:rStyle w:val="mord"/>
          <w:rFonts w:ascii="Times New Roman" w:hAnsi="Times New Roman" w:cs="Times New Roman"/>
          <w:sz w:val="28"/>
          <w:szCs w:val="28"/>
          <w:lang w:val="kk-KZ"/>
        </w:rPr>
        <w:t>−</w:t>
      </w:r>
      <w:r w:rsidRPr="0090587F">
        <w:rPr>
          <w:rStyle w:val="mop"/>
          <w:rFonts w:ascii="Times New Roman" w:hAnsi="Times New Roman" w:cs="Times New Roman"/>
          <w:sz w:val="28"/>
          <w:szCs w:val="28"/>
          <w:lang w:val="kk-KZ"/>
        </w:rPr>
        <w:t>log</w:t>
      </w:r>
      <w:r w:rsidRPr="0090587F">
        <w:rPr>
          <w:rStyle w:val="mord"/>
          <w:rFonts w:ascii="Times New Roman" w:hAnsi="Times New Roman" w:cs="Times New Roman"/>
          <w:i/>
          <w:iCs/>
          <w:sz w:val="28"/>
          <w:szCs w:val="28"/>
          <w:lang w:val="kk-KZ"/>
        </w:rPr>
        <w:t>L</w:t>
      </w:r>
      <w:r w:rsidRPr="0090587F">
        <w:rPr>
          <w:rStyle w:val="mbin"/>
          <w:rFonts w:ascii="Times New Roman" w:hAnsi="Times New Roman" w:cs="Times New Roman"/>
          <w:sz w:val="28"/>
          <w:szCs w:val="28"/>
          <w:lang w:val="kk-KZ"/>
        </w:rPr>
        <w:t>−</w:t>
      </w:r>
      <w:r w:rsidRPr="0090587F">
        <w:rPr>
          <w:rStyle w:val="mop"/>
          <w:rFonts w:ascii="Times New Roman" w:hAnsi="Times New Roman" w:cs="Times New Roman"/>
          <w:sz w:val="28"/>
          <w:szCs w:val="28"/>
          <w:lang w:val="kk-KZ"/>
        </w:rPr>
        <w:t>log</w:t>
      </w:r>
      <w:r w:rsidRPr="0090587F">
        <w:rPr>
          <w:rStyle w:val="mord"/>
          <w:rFonts w:ascii="Times New Roman" w:hAnsi="Times New Roman" w:cs="Times New Roman"/>
          <w:i/>
          <w:iCs/>
          <w:sz w:val="28"/>
          <w:szCs w:val="28"/>
          <w:lang w:val="kk-KZ"/>
        </w:rPr>
        <w:t>K</w:t>
      </w:r>
      <w:r w:rsidRPr="0090587F">
        <w:rPr>
          <w:rStyle w:val="mbin"/>
          <w:rFonts w:ascii="Times New Roman" w:hAnsi="Times New Roman" w:cs="Times New Roman"/>
          <w:sz w:val="28"/>
          <w:szCs w:val="28"/>
          <w:lang w:val="kk-KZ"/>
        </w:rPr>
        <w:t>−</w:t>
      </w:r>
      <w:r w:rsidRPr="0090587F">
        <w:rPr>
          <w:rStyle w:val="mop"/>
          <w:rFonts w:ascii="Times New Roman" w:hAnsi="Times New Roman" w:cs="Times New Roman"/>
          <w:sz w:val="28"/>
          <w:szCs w:val="28"/>
          <w:lang w:val="kk-KZ"/>
        </w:rPr>
        <w:t>∑</w:t>
      </w:r>
      <w:r w:rsidRPr="0090587F">
        <w:rPr>
          <w:rStyle w:val="mord"/>
          <w:rFonts w:ascii="Times New Roman" w:hAnsi="Times New Roman" w:cs="Times New Roman"/>
          <w:i/>
          <w:iCs/>
          <w:sz w:val="28"/>
          <w:szCs w:val="28"/>
          <w:lang w:val="kk-KZ"/>
        </w:rPr>
        <w:t>iα</w:t>
      </w:r>
      <w:r w:rsidRPr="0090587F">
        <w:rPr>
          <w:rStyle w:val="mord"/>
          <w:rFonts w:ascii="Times New Roman" w:hAnsi="Times New Roman" w:cs="Times New Roman"/>
          <w:i/>
          <w:iCs/>
          <w:sz w:val="28"/>
          <w:szCs w:val="28"/>
          <w:vertAlign w:val="subscript"/>
          <w:lang w:val="kk-KZ"/>
        </w:rPr>
        <w:t>i</w:t>
      </w:r>
      <w:r w:rsidRPr="0090587F">
        <w:rPr>
          <w:rStyle w:val="mop"/>
          <w:rFonts w:ascii="Times New Roman" w:hAnsi="Times New Roman" w:cs="Times New Roman"/>
          <w:sz w:val="28"/>
          <w:szCs w:val="28"/>
          <w:lang w:val="kk-KZ"/>
        </w:rPr>
        <w:t>log</w:t>
      </w:r>
      <w:r w:rsidRPr="0090587F">
        <w:rPr>
          <w:rStyle w:val="mord"/>
          <w:rFonts w:ascii="Times New Roman" w:hAnsi="Times New Roman" w:cs="Times New Roman"/>
          <w:i/>
          <w:iCs/>
          <w:sz w:val="28"/>
          <w:szCs w:val="28"/>
          <w:lang w:val="kk-KZ"/>
        </w:rPr>
        <w:t>a</w:t>
      </w:r>
      <w:r w:rsidRPr="0090587F">
        <w:rPr>
          <w:rStyle w:val="mord"/>
          <w:rFonts w:ascii="Times New Roman" w:hAnsi="Times New Roman" w:cs="Times New Roman"/>
          <w:i/>
          <w:iCs/>
          <w:sz w:val="28"/>
          <w:szCs w:val="28"/>
          <w:shd w:val="clear" w:color="auto" w:fill="FFFFFF"/>
          <w:vertAlign w:val="subscript"/>
          <w:lang w:val="kk-KZ"/>
        </w:rPr>
        <w:t xml:space="preserve">i                                                           </w:t>
      </w:r>
      <w:r w:rsidR="00DD4922" w:rsidRPr="00670C63">
        <w:rPr>
          <w:rStyle w:val="mord"/>
          <w:rFonts w:ascii="Times New Roman" w:hAnsi="Times New Roman" w:cs="Times New Roman"/>
          <w:i/>
          <w:iCs/>
          <w:sz w:val="28"/>
          <w:szCs w:val="28"/>
          <w:shd w:val="clear" w:color="auto" w:fill="FFFFFF"/>
          <w:vertAlign w:val="subscript"/>
          <w:lang w:val="kk-KZ"/>
        </w:rPr>
        <w:t xml:space="preserve">                           </w:t>
      </w:r>
      <w:r w:rsidRPr="0090587F">
        <w:rPr>
          <w:rStyle w:val="mord"/>
          <w:rFonts w:ascii="Times New Roman" w:hAnsi="Times New Roman" w:cs="Times New Roman"/>
          <w:i/>
          <w:iCs/>
          <w:sz w:val="28"/>
          <w:szCs w:val="28"/>
          <w:shd w:val="clear" w:color="auto" w:fill="FFFFFF"/>
          <w:vertAlign w:val="subscript"/>
          <w:lang w:val="kk-KZ"/>
        </w:rPr>
        <w:t xml:space="preserve">  </w:t>
      </w:r>
      <w:r w:rsidRPr="0090587F">
        <w:rPr>
          <w:rStyle w:val="mord"/>
          <w:rFonts w:ascii="Times New Roman" w:hAnsi="Times New Roman" w:cs="Times New Roman"/>
          <w:sz w:val="28"/>
          <w:szCs w:val="28"/>
          <w:shd w:val="clear" w:color="auto" w:fill="FFFFFF"/>
          <w:lang w:val="kk-KZ"/>
        </w:rPr>
        <w:t>(</w:t>
      </w:r>
      <w:r w:rsidR="006C0D2B">
        <w:rPr>
          <w:rStyle w:val="mord"/>
          <w:rFonts w:ascii="Times New Roman" w:hAnsi="Times New Roman" w:cs="Times New Roman"/>
          <w:sz w:val="28"/>
          <w:szCs w:val="28"/>
          <w:shd w:val="clear" w:color="auto" w:fill="FFFFFF"/>
          <w:lang w:val="kk-KZ"/>
        </w:rPr>
        <w:t>28</w:t>
      </w:r>
      <w:r w:rsidRPr="0090587F">
        <w:rPr>
          <w:rStyle w:val="mord"/>
          <w:rFonts w:ascii="Times New Roman" w:hAnsi="Times New Roman" w:cs="Times New Roman"/>
          <w:sz w:val="28"/>
          <w:szCs w:val="28"/>
          <w:shd w:val="clear" w:color="auto" w:fill="FFFFFF"/>
          <w:lang w:val="kk-KZ"/>
        </w:rPr>
        <w:t>)</w:t>
      </w:r>
    </w:p>
    <w:p w14:paraId="1F3D34CA" w14:textId="77777777" w:rsidR="00751D35" w:rsidRPr="0090587F" w:rsidRDefault="00751D35" w:rsidP="00751D35">
      <w:pPr>
        <w:spacing w:after="0" w:line="240" w:lineRule="auto"/>
        <w:jc w:val="both"/>
        <w:rPr>
          <w:rFonts w:ascii="Times New Roman" w:hAnsi="Times New Roman" w:cs="Times New Roman"/>
          <w:sz w:val="28"/>
          <w:szCs w:val="28"/>
          <w:lang w:val="kk-KZ"/>
        </w:rPr>
      </w:pPr>
    </w:p>
    <w:p w14:paraId="60F6E875" w14:textId="07FCA6B9" w:rsidR="00751D35" w:rsidRPr="0090587F" w:rsidRDefault="00751D35" w:rsidP="00BD098D">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формуладағы:</w:t>
      </w:r>
      <w:r w:rsidR="00BD098D">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L – негізгі сульфаттың ерігіштігі.</w:t>
      </w:r>
    </w:p>
    <w:p w14:paraId="7B40BD72" w14:textId="77777777" w:rsidR="00751D35" w:rsidRPr="0090587F" w:rsidRDefault="00751D35" w:rsidP="006C0D2B">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K – негізгі сульфаттың ерігіштік константасы (K_sp).</w:t>
      </w:r>
    </w:p>
    <w:p w14:paraId="7DB0C2A9" w14:textId="77777777" w:rsidR="00751D35" w:rsidRPr="0090587F" w:rsidRDefault="00751D35" w:rsidP="006C0D2B">
      <w:pPr>
        <w:spacing w:after="0" w:line="240" w:lineRule="auto"/>
        <w:ind w:firstLine="720"/>
        <w:jc w:val="both"/>
        <w:rPr>
          <w:rFonts w:ascii="Times New Roman" w:hAnsi="Times New Roman" w:cs="Times New Roman"/>
          <w:sz w:val="28"/>
          <w:szCs w:val="28"/>
          <w:lang w:val="kk-KZ"/>
        </w:rPr>
      </w:pPr>
      <w:r w:rsidRPr="0090587F">
        <w:rPr>
          <w:rFonts w:ascii="Cambria Math" w:hAnsi="Cambria Math" w:cs="Cambria Math"/>
          <w:sz w:val="28"/>
          <w:szCs w:val="28"/>
          <w:lang w:val="kk-KZ"/>
        </w:rPr>
        <w:t>𝑎𝑖</w:t>
      </w:r>
      <w:r w:rsidRPr="0090587F">
        <w:rPr>
          <w:rFonts w:ascii="Times New Roman" w:hAnsi="Times New Roman" w:cs="Times New Roman"/>
          <w:sz w:val="28"/>
          <w:szCs w:val="28"/>
          <w:lang w:val="kk-KZ"/>
        </w:rPr>
        <w:t xml:space="preserve"> - ерітіндідегі иондардың белсенділігі.</w:t>
      </w:r>
    </w:p>
    <w:p w14:paraId="0128BE2A" w14:textId="592BC2F5" w:rsidR="00751D35" w:rsidRPr="0090587F" w:rsidRDefault="00751D35" w:rsidP="00751D35">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 </w:t>
      </w:r>
      <w:r w:rsidR="006C0D2B">
        <w:rPr>
          <w:rFonts w:ascii="Times New Roman" w:hAnsi="Times New Roman" w:cs="Times New Roman"/>
          <w:sz w:val="28"/>
          <w:szCs w:val="28"/>
          <w:lang w:val="kk-KZ"/>
        </w:rPr>
        <w:tab/>
      </w:r>
      <w:r w:rsidRPr="0090587F">
        <w:rPr>
          <w:rStyle w:val="mord"/>
          <w:rFonts w:ascii="Times New Roman" w:hAnsi="Times New Roman" w:cs="Times New Roman"/>
          <w:i/>
          <w:iCs/>
          <w:sz w:val="28"/>
          <w:szCs w:val="28"/>
          <w:lang w:val="kk-KZ"/>
        </w:rPr>
        <w:t>α</w:t>
      </w:r>
      <w:r w:rsidRPr="0090587F">
        <w:rPr>
          <w:rStyle w:val="mord"/>
          <w:rFonts w:ascii="Times New Roman" w:hAnsi="Times New Roman" w:cs="Times New Roman"/>
          <w:i/>
          <w:iCs/>
          <w:sz w:val="28"/>
          <w:szCs w:val="28"/>
          <w:vertAlign w:val="subscript"/>
          <w:lang w:val="kk-KZ"/>
        </w:rPr>
        <w:t>i</w:t>
      </w:r>
      <w:r w:rsidRPr="0090587F">
        <w:rPr>
          <w:rStyle w:val="vlist-s"/>
          <w:rFonts w:ascii="Times New Roman" w:hAnsi="Times New Roman" w:cs="Times New Roman"/>
          <w:sz w:val="28"/>
          <w:szCs w:val="28"/>
          <w:vertAlign w:val="subscript"/>
          <w:lang w:val="kk-KZ"/>
        </w:rPr>
        <w:t xml:space="preserve">​ </w:t>
      </w:r>
      <w:r w:rsidRPr="0090587F">
        <w:rPr>
          <w:rFonts w:ascii="Times New Roman" w:hAnsi="Times New Roman" w:cs="Times New Roman"/>
          <w:sz w:val="28"/>
          <w:szCs w:val="28"/>
          <w:lang w:val="kk-KZ"/>
        </w:rPr>
        <w:t>̶ гидролиз және тұндыру реакциясындағы иондардың стехиометриялық коэффициенттері.</w:t>
      </w:r>
    </w:p>
    <w:p w14:paraId="131412F9" w14:textId="77777777" w:rsidR="00751D35" w:rsidRPr="0090587F" w:rsidRDefault="00751D35" w:rsidP="009B498D">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Метал катионы M</w:t>
      </w:r>
      <w:r w:rsidRPr="0090587F">
        <w:rPr>
          <w:rFonts w:ascii="Times New Roman" w:hAnsi="Times New Roman" w:cs="Times New Roman"/>
          <w:sz w:val="28"/>
          <w:szCs w:val="28"/>
          <w:vertAlign w:val="superscript"/>
          <w:lang w:val="kk-KZ"/>
        </w:rPr>
        <w:t>n+</w:t>
      </w:r>
      <w:r w:rsidRPr="0090587F">
        <w:rPr>
          <w:rFonts w:ascii="Times New Roman" w:hAnsi="Times New Roman" w:cs="Times New Roman"/>
          <w:sz w:val="28"/>
          <w:szCs w:val="28"/>
          <w:lang w:val="kk-KZ"/>
        </w:rPr>
        <w:t>, сульфат ионы 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OH</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xml:space="preserve"> ионы бар жүйе үшін теңдеуді келесідей сипаттауға болады:</w:t>
      </w:r>
    </w:p>
    <w:p w14:paraId="04289967" w14:textId="77777777" w:rsidR="00751D35" w:rsidRPr="0090587F" w:rsidRDefault="00751D35" w:rsidP="00751D35">
      <w:pPr>
        <w:spacing w:after="0" w:line="240" w:lineRule="auto"/>
        <w:jc w:val="both"/>
        <w:rPr>
          <w:rFonts w:ascii="Times New Roman" w:hAnsi="Times New Roman" w:cs="Times New Roman"/>
          <w:sz w:val="28"/>
          <w:szCs w:val="28"/>
          <w:lang w:val="kk-KZ"/>
        </w:rPr>
      </w:pPr>
    </w:p>
    <w:p w14:paraId="2491B336" w14:textId="7435AA24" w:rsidR="00751D35" w:rsidRPr="0090587F" w:rsidRDefault="00751D35" w:rsidP="00F77681">
      <w:pPr>
        <w:tabs>
          <w:tab w:val="left" w:pos="5954"/>
          <w:tab w:val="left" w:pos="6521"/>
        </w:tabs>
        <w:spacing w:after="0" w:line="240" w:lineRule="auto"/>
        <w:ind w:firstLine="2268"/>
        <w:jc w:val="both"/>
        <w:rPr>
          <w:rStyle w:val="mclose"/>
          <w:rFonts w:ascii="Times New Roman" w:hAnsi="Times New Roman" w:cs="Times New Roman"/>
          <w:sz w:val="28"/>
          <w:szCs w:val="28"/>
          <w:shd w:val="clear" w:color="auto" w:fill="FFFFFF"/>
          <w:lang w:val="kk-KZ"/>
        </w:rPr>
      </w:pPr>
      <w:r w:rsidRPr="0090587F">
        <w:rPr>
          <w:rStyle w:val="mord"/>
          <w:rFonts w:ascii="Times New Roman" w:hAnsi="Times New Roman" w:cs="Times New Roman"/>
          <w:sz w:val="28"/>
          <w:szCs w:val="28"/>
          <w:shd w:val="clear" w:color="auto" w:fill="FFFFFF"/>
          <w:lang w:val="kk-KZ"/>
        </w:rPr>
        <w:t>pH</w:t>
      </w:r>
      <w:r w:rsidRPr="0090587F">
        <w:rPr>
          <w:rStyle w:val="mrel"/>
          <w:rFonts w:ascii="Times New Roman" w:hAnsi="Times New Roman" w:cs="Times New Roman"/>
          <w:sz w:val="28"/>
          <w:szCs w:val="28"/>
          <w:shd w:val="clear" w:color="auto" w:fill="FFFFFF"/>
          <w:lang w:val="kk-KZ"/>
        </w:rPr>
        <w:t>=</w:t>
      </w:r>
      <w:r w:rsidRPr="0090587F">
        <w:rPr>
          <w:rStyle w:val="mord"/>
          <w:rFonts w:ascii="Times New Roman" w:hAnsi="Times New Roman" w:cs="Times New Roman"/>
          <w:sz w:val="28"/>
          <w:szCs w:val="28"/>
          <w:shd w:val="clear" w:color="auto" w:fill="FFFFFF"/>
          <w:lang w:val="kk-KZ"/>
        </w:rPr>
        <w:t>−</w:t>
      </w:r>
      <w:r w:rsidRPr="0090587F">
        <w:rPr>
          <w:rStyle w:val="mop"/>
          <w:rFonts w:ascii="Times New Roman" w:hAnsi="Times New Roman" w:cs="Times New Roman"/>
          <w:sz w:val="28"/>
          <w:szCs w:val="28"/>
          <w:shd w:val="clear" w:color="auto" w:fill="FFFFFF"/>
          <w:lang w:val="kk-KZ"/>
        </w:rPr>
        <w:t>log</w:t>
      </w:r>
      <w:r w:rsidRPr="0090587F">
        <w:rPr>
          <w:rStyle w:val="mord"/>
          <w:rFonts w:ascii="Times New Roman" w:hAnsi="Times New Roman" w:cs="Times New Roman"/>
          <w:i/>
          <w:iCs/>
          <w:sz w:val="28"/>
          <w:szCs w:val="28"/>
          <w:shd w:val="clear" w:color="auto" w:fill="FFFFFF"/>
          <w:lang w:val="kk-KZ"/>
        </w:rPr>
        <w:t>Ksp</w:t>
      </w:r>
      <w:r w:rsidRPr="0090587F">
        <w:rPr>
          <w:rStyle w:val="mbin"/>
          <w:rFonts w:ascii="Times New Roman" w:hAnsi="Times New Roman" w:cs="Times New Roman"/>
          <w:sz w:val="28"/>
          <w:szCs w:val="28"/>
          <w:shd w:val="clear" w:color="auto" w:fill="FFFFFF"/>
          <w:lang w:val="kk-KZ"/>
        </w:rPr>
        <w:t>−</w:t>
      </w:r>
      <m:oMath>
        <m:f>
          <m:fPr>
            <m:ctrlPr>
              <w:rPr>
                <w:rStyle w:val="mbin"/>
                <w:rFonts w:ascii="Cambria Math" w:hAnsi="Cambria Math" w:cs="Times New Roman"/>
                <w:i/>
                <w:sz w:val="28"/>
                <w:szCs w:val="28"/>
                <w:shd w:val="clear" w:color="auto" w:fill="FFFFFF"/>
                <w:lang w:val="kk-KZ"/>
              </w:rPr>
            </m:ctrlPr>
          </m:fPr>
          <m:num>
            <m:r>
              <w:rPr>
                <w:rStyle w:val="mbin"/>
                <w:rFonts w:ascii="Cambria Math" w:hAnsi="Cambria Math" w:cs="Times New Roman"/>
                <w:sz w:val="28"/>
                <w:szCs w:val="28"/>
                <w:shd w:val="clear" w:color="auto" w:fill="FFFFFF"/>
                <w:lang w:val="kk-KZ"/>
              </w:rPr>
              <m:t>1</m:t>
            </m:r>
          </m:num>
          <m:den>
            <m:r>
              <w:rPr>
                <w:rStyle w:val="mbin"/>
                <w:rFonts w:ascii="Cambria Math" w:hAnsi="Cambria Math" w:cs="Times New Roman"/>
                <w:sz w:val="28"/>
                <w:szCs w:val="28"/>
                <w:shd w:val="clear" w:color="auto" w:fill="FFFFFF"/>
                <w:lang w:val="kk-KZ"/>
              </w:rPr>
              <m:t>n</m:t>
            </m:r>
          </m:den>
        </m:f>
      </m:oMath>
      <w:r w:rsidRPr="0090587F">
        <w:rPr>
          <w:rStyle w:val="mop"/>
          <w:rFonts w:ascii="Times New Roman" w:hAnsi="Times New Roman" w:cs="Times New Roman"/>
          <w:sz w:val="28"/>
          <w:szCs w:val="28"/>
          <w:shd w:val="clear" w:color="auto" w:fill="FFFFFF"/>
          <w:lang w:val="kk-KZ"/>
        </w:rPr>
        <w:t>log</w:t>
      </w:r>
      <w:r w:rsidRPr="0090587F">
        <w:rPr>
          <w:rStyle w:val="mopen"/>
          <w:rFonts w:ascii="Times New Roman" w:hAnsi="Times New Roman" w:cs="Times New Roman"/>
          <w:sz w:val="28"/>
          <w:szCs w:val="28"/>
          <w:shd w:val="clear" w:color="auto" w:fill="FFFFFF"/>
          <w:lang w:val="kk-KZ"/>
        </w:rPr>
        <w:t>[</w:t>
      </w:r>
      <w:r w:rsidRPr="0090587F">
        <w:rPr>
          <w:rStyle w:val="mord"/>
          <w:rFonts w:ascii="Times New Roman" w:hAnsi="Times New Roman" w:cs="Times New Roman"/>
          <w:i/>
          <w:iCs/>
          <w:sz w:val="28"/>
          <w:szCs w:val="28"/>
          <w:shd w:val="clear" w:color="auto" w:fill="FFFFFF"/>
          <w:lang w:val="kk-KZ"/>
        </w:rPr>
        <w:t>Mn</w:t>
      </w:r>
      <w:r w:rsidRPr="0090587F">
        <w:rPr>
          <w:rStyle w:val="mord"/>
          <w:rFonts w:ascii="Times New Roman" w:hAnsi="Times New Roman" w:cs="Times New Roman"/>
          <w:sz w:val="28"/>
          <w:szCs w:val="28"/>
          <w:shd w:val="clear" w:color="auto" w:fill="FFFFFF"/>
          <w:lang w:val="kk-KZ"/>
        </w:rPr>
        <w:t>+</w:t>
      </w:r>
      <w:r w:rsidRPr="0090587F">
        <w:rPr>
          <w:rStyle w:val="mclose"/>
          <w:rFonts w:ascii="Times New Roman" w:hAnsi="Times New Roman" w:cs="Times New Roman"/>
          <w:sz w:val="28"/>
          <w:szCs w:val="28"/>
          <w:shd w:val="clear" w:color="auto" w:fill="FFFFFF"/>
          <w:lang w:val="kk-KZ"/>
        </w:rPr>
        <w:t>]</w:t>
      </w:r>
      <w:r w:rsidRPr="0090587F">
        <w:rPr>
          <w:rStyle w:val="mbin"/>
          <w:rFonts w:ascii="Times New Roman" w:hAnsi="Times New Roman" w:cs="Times New Roman"/>
          <w:sz w:val="28"/>
          <w:szCs w:val="28"/>
          <w:shd w:val="clear" w:color="auto" w:fill="FFFFFF"/>
          <w:lang w:val="kk-KZ"/>
        </w:rPr>
        <w:t>−</w:t>
      </w:r>
      <m:oMath>
        <m:f>
          <m:fPr>
            <m:ctrlPr>
              <w:rPr>
                <w:rStyle w:val="mbin"/>
                <w:rFonts w:ascii="Cambria Math" w:hAnsi="Cambria Math" w:cs="Times New Roman"/>
                <w:i/>
                <w:sz w:val="28"/>
                <w:szCs w:val="28"/>
                <w:shd w:val="clear" w:color="auto" w:fill="FFFFFF"/>
                <w:lang w:val="kk-KZ"/>
              </w:rPr>
            </m:ctrlPr>
          </m:fPr>
          <m:num>
            <m:r>
              <w:rPr>
                <w:rStyle w:val="mbin"/>
                <w:rFonts w:ascii="Cambria Math" w:hAnsi="Cambria Math" w:cs="Times New Roman"/>
                <w:sz w:val="28"/>
                <w:szCs w:val="28"/>
                <w:shd w:val="clear" w:color="auto" w:fill="FFFFFF"/>
                <w:lang w:val="kk-KZ"/>
              </w:rPr>
              <m:t>1</m:t>
            </m:r>
          </m:num>
          <m:den>
            <m:r>
              <w:rPr>
                <w:rStyle w:val="mbin"/>
                <w:rFonts w:ascii="Cambria Math" w:hAnsi="Cambria Math" w:cs="Times New Roman"/>
                <w:sz w:val="28"/>
                <w:szCs w:val="28"/>
                <w:shd w:val="clear" w:color="auto" w:fill="FFFFFF"/>
                <w:lang w:val="kk-KZ"/>
              </w:rPr>
              <m:t>2</m:t>
            </m:r>
          </m:den>
        </m:f>
      </m:oMath>
      <w:r w:rsidRPr="0090587F">
        <w:rPr>
          <w:rStyle w:val="mop"/>
          <w:rFonts w:ascii="Times New Roman" w:hAnsi="Times New Roman" w:cs="Times New Roman"/>
          <w:sz w:val="28"/>
          <w:szCs w:val="28"/>
          <w:shd w:val="clear" w:color="auto" w:fill="FFFFFF"/>
          <w:lang w:val="kk-KZ"/>
        </w:rPr>
        <w:t>log</w:t>
      </w:r>
      <w:r w:rsidRPr="0090587F">
        <w:rPr>
          <w:rStyle w:val="mopen"/>
          <w:rFonts w:ascii="Times New Roman" w:hAnsi="Times New Roman" w:cs="Times New Roman"/>
          <w:sz w:val="28"/>
          <w:szCs w:val="28"/>
          <w:shd w:val="clear" w:color="auto" w:fill="FFFFFF"/>
          <w:lang w:val="kk-KZ"/>
        </w:rPr>
        <w:t>[</w:t>
      </w:r>
      <w:r w:rsidRPr="0090587F">
        <w:rPr>
          <w:rStyle w:val="mord"/>
          <w:rFonts w:ascii="Times New Roman" w:hAnsi="Times New Roman" w:cs="Times New Roman"/>
          <w:i/>
          <w:iCs/>
          <w:sz w:val="28"/>
          <w:szCs w:val="28"/>
          <w:shd w:val="clear" w:color="auto" w:fill="FFFFFF"/>
          <w:lang w:val="kk-KZ"/>
        </w:rPr>
        <w:t>SO</w:t>
      </w:r>
      <w:r w:rsidRPr="0090587F">
        <w:rPr>
          <w:rStyle w:val="mord"/>
          <w:rFonts w:ascii="Times New Roman" w:hAnsi="Times New Roman" w:cs="Times New Roman"/>
          <w:sz w:val="28"/>
          <w:szCs w:val="28"/>
          <w:shd w:val="clear" w:color="auto" w:fill="FFFFFF"/>
          <w:vertAlign w:val="subscript"/>
          <w:lang w:val="kk-KZ"/>
        </w:rPr>
        <w:t>4</w:t>
      </w:r>
      <w:r w:rsidRPr="0090587F">
        <w:rPr>
          <w:rStyle w:val="mord"/>
          <w:rFonts w:ascii="Times New Roman" w:hAnsi="Times New Roman" w:cs="Times New Roman"/>
          <w:sz w:val="28"/>
          <w:szCs w:val="28"/>
          <w:shd w:val="clear" w:color="auto" w:fill="FFFFFF"/>
          <w:vertAlign w:val="superscript"/>
          <w:lang w:val="kk-KZ"/>
        </w:rPr>
        <w:t>2−</w:t>
      </w:r>
      <w:r w:rsidRPr="0090587F">
        <w:rPr>
          <w:rStyle w:val="mclose"/>
          <w:rFonts w:ascii="Times New Roman" w:hAnsi="Times New Roman" w:cs="Times New Roman"/>
          <w:sz w:val="28"/>
          <w:szCs w:val="28"/>
          <w:shd w:val="clear" w:color="auto" w:fill="FFFFFF"/>
          <w:lang w:val="kk-KZ"/>
        </w:rPr>
        <w:t xml:space="preserve">]                                      </w:t>
      </w:r>
      <w:r w:rsidR="001E627B">
        <w:rPr>
          <w:rStyle w:val="mclose"/>
          <w:rFonts w:ascii="Times New Roman" w:hAnsi="Times New Roman" w:cs="Times New Roman"/>
          <w:sz w:val="28"/>
          <w:szCs w:val="28"/>
          <w:shd w:val="clear" w:color="auto" w:fill="FFFFFF"/>
          <w:lang w:val="en-US"/>
        </w:rPr>
        <w:t xml:space="preserve">  </w:t>
      </w:r>
      <w:r w:rsidRPr="0090587F">
        <w:rPr>
          <w:rStyle w:val="mclose"/>
          <w:rFonts w:ascii="Times New Roman" w:hAnsi="Times New Roman" w:cs="Times New Roman"/>
          <w:sz w:val="28"/>
          <w:szCs w:val="28"/>
          <w:shd w:val="clear" w:color="auto" w:fill="FFFFFF"/>
          <w:lang w:val="kk-KZ"/>
        </w:rPr>
        <w:t>(</w:t>
      </w:r>
      <w:r w:rsidR="006C0D2B">
        <w:rPr>
          <w:rStyle w:val="mclose"/>
          <w:rFonts w:ascii="Times New Roman" w:hAnsi="Times New Roman" w:cs="Times New Roman"/>
          <w:sz w:val="28"/>
          <w:szCs w:val="28"/>
          <w:shd w:val="clear" w:color="auto" w:fill="FFFFFF"/>
          <w:lang w:val="kk-KZ"/>
        </w:rPr>
        <w:t>29</w:t>
      </w:r>
      <w:r w:rsidRPr="0090587F">
        <w:rPr>
          <w:rStyle w:val="mclose"/>
          <w:rFonts w:ascii="Times New Roman" w:hAnsi="Times New Roman" w:cs="Times New Roman"/>
          <w:sz w:val="28"/>
          <w:szCs w:val="28"/>
          <w:shd w:val="clear" w:color="auto" w:fill="FFFFFF"/>
          <w:lang w:val="kk-KZ"/>
        </w:rPr>
        <w:t>)</w:t>
      </w:r>
    </w:p>
    <w:p w14:paraId="0494F5F3" w14:textId="77777777" w:rsidR="00751D35" w:rsidRPr="0090587F" w:rsidRDefault="00751D35" w:rsidP="00751D35">
      <w:pPr>
        <w:spacing w:after="0" w:line="240" w:lineRule="auto"/>
        <w:jc w:val="both"/>
        <w:rPr>
          <w:rStyle w:val="mclose"/>
          <w:rFonts w:ascii="Times New Roman" w:hAnsi="Times New Roman" w:cs="Times New Roman"/>
          <w:sz w:val="28"/>
          <w:szCs w:val="28"/>
          <w:shd w:val="clear" w:color="auto" w:fill="FFFFFF"/>
          <w:lang w:val="kk-KZ"/>
        </w:rPr>
      </w:pPr>
    </w:p>
    <w:p w14:paraId="61AC2682" w14:textId="77777777" w:rsidR="00751D35" w:rsidRPr="0090587F" w:rsidRDefault="00751D35" w:rsidP="00751D35">
      <w:pPr>
        <w:spacing w:after="0" w:line="240" w:lineRule="auto"/>
        <w:jc w:val="both"/>
        <w:rPr>
          <w:rStyle w:val="mclose"/>
          <w:rFonts w:ascii="Times New Roman" w:hAnsi="Times New Roman" w:cs="Times New Roman"/>
          <w:sz w:val="28"/>
          <w:szCs w:val="28"/>
          <w:shd w:val="clear" w:color="auto" w:fill="FFFFFF"/>
          <w:lang w:val="kk-KZ"/>
        </w:rPr>
      </w:pPr>
      <w:r w:rsidRPr="0090587F">
        <w:rPr>
          <w:rStyle w:val="mclose"/>
          <w:rFonts w:ascii="Times New Roman" w:hAnsi="Times New Roman" w:cs="Times New Roman"/>
          <w:sz w:val="28"/>
          <w:szCs w:val="28"/>
          <w:shd w:val="clear" w:color="auto" w:fill="FFFFFF"/>
          <w:lang w:val="kk-KZ"/>
        </w:rPr>
        <w:lastRenderedPageBreak/>
        <w:t>Стандартты температуралардан басқа температураларда келесі формула қолданылады:</w:t>
      </w:r>
    </w:p>
    <w:p w14:paraId="244E2667" w14:textId="77777777" w:rsidR="00751D35" w:rsidRPr="0090587F" w:rsidRDefault="00751D35" w:rsidP="00751D35">
      <w:pPr>
        <w:spacing w:after="0" w:line="240" w:lineRule="auto"/>
        <w:jc w:val="both"/>
        <w:rPr>
          <w:rStyle w:val="mclose"/>
          <w:rFonts w:ascii="Times New Roman" w:hAnsi="Times New Roman" w:cs="Times New Roman"/>
          <w:sz w:val="28"/>
          <w:szCs w:val="28"/>
          <w:shd w:val="clear" w:color="auto" w:fill="FFFFFF"/>
          <w:lang w:val="kk-KZ"/>
        </w:rPr>
      </w:pPr>
    </w:p>
    <w:p w14:paraId="6523FF0E" w14:textId="68880FA9" w:rsidR="00751D35" w:rsidRPr="0090587F" w:rsidRDefault="00751D35" w:rsidP="00A75963">
      <w:pPr>
        <w:spacing w:after="0" w:line="240" w:lineRule="auto"/>
        <w:ind w:firstLine="2268"/>
        <w:jc w:val="both"/>
        <w:rPr>
          <w:rStyle w:val="mclose"/>
          <w:rFonts w:ascii="Times New Roman" w:hAnsi="Times New Roman" w:cs="Times New Roman"/>
          <w:i/>
          <w:iCs/>
          <w:sz w:val="28"/>
          <w:szCs w:val="28"/>
          <w:shd w:val="clear" w:color="auto" w:fill="FFFFFF"/>
          <w:lang w:val="kk-KZ"/>
        </w:rPr>
      </w:pPr>
      <w:r w:rsidRPr="0090587F">
        <w:rPr>
          <w:rStyle w:val="mord"/>
          <w:rFonts w:ascii="Times New Roman" w:hAnsi="Times New Roman" w:cs="Times New Roman"/>
          <w:sz w:val="28"/>
          <w:szCs w:val="28"/>
          <w:shd w:val="clear" w:color="auto" w:fill="FFFFFF"/>
          <w:lang w:val="kk-KZ"/>
        </w:rPr>
        <w:t>pH</w:t>
      </w:r>
      <w:r w:rsidRPr="0090587F">
        <w:rPr>
          <w:rStyle w:val="mrel"/>
          <w:rFonts w:ascii="Times New Roman" w:hAnsi="Times New Roman" w:cs="Times New Roman"/>
          <w:sz w:val="28"/>
          <w:szCs w:val="28"/>
          <w:shd w:val="clear" w:color="auto" w:fill="FFFFFF"/>
          <w:lang w:val="kk-KZ"/>
        </w:rPr>
        <w:t>=</w:t>
      </w:r>
      <w:r w:rsidRPr="0090587F">
        <w:rPr>
          <w:rStyle w:val="mord"/>
          <w:rFonts w:ascii="Times New Roman" w:hAnsi="Times New Roman" w:cs="Times New Roman"/>
          <w:sz w:val="28"/>
          <w:szCs w:val="28"/>
          <w:shd w:val="clear" w:color="auto" w:fill="FFFFFF"/>
          <w:lang w:val="kk-KZ"/>
        </w:rPr>
        <w:t>−</w:t>
      </w:r>
      <w:r w:rsidRPr="0090587F">
        <w:rPr>
          <w:rStyle w:val="mop"/>
          <w:rFonts w:ascii="Times New Roman" w:hAnsi="Times New Roman" w:cs="Times New Roman"/>
          <w:sz w:val="28"/>
          <w:szCs w:val="28"/>
          <w:shd w:val="clear" w:color="auto" w:fill="FFFFFF"/>
          <w:lang w:val="kk-KZ"/>
        </w:rPr>
        <w:t>log</w:t>
      </w:r>
      <w:r w:rsidRPr="0090587F">
        <w:rPr>
          <w:rStyle w:val="mord"/>
          <w:rFonts w:ascii="Times New Roman" w:hAnsi="Times New Roman" w:cs="Times New Roman"/>
          <w:i/>
          <w:iCs/>
          <w:sz w:val="28"/>
          <w:szCs w:val="28"/>
          <w:shd w:val="clear" w:color="auto" w:fill="FFFFFF"/>
          <w:lang w:val="kk-KZ"/>
        </w:rPr>
        <w:t>Kw</w:t>
      </w:r>
      <w:r w:rsidRPr="0090587F">
        <w:rPr>
          <w:rStyle w:val="mbin"/>
          <w:rFonts w:ascii="Times New Roman" w:hAnsi="Times New Roman" w:cs="Times New Roman"/>
          <w:sz w:val="28"/>
          <w:szCs w:val="28"/>
          <w:shd w:val="clear" w:color="auto" w:fill="FFFFFF"/>
          <w:lang w:val="kk-KZ"/>
        </w:rPr>
        <w:t>−</w:t>
      </w:r>
      <m:oMath>
        <m:f>
          <m:fPr>
            <m:ctrlPr>
              <w:rPr>
                <w:rStyle w:val="mbin"/>
                <w:rFonts w:ascii="Cambria Math" w:hAnsi="Cambria Math" w:cs="Times New Roman"/>
                <w:sz w:val="28"/>
                <w:szCs w:val="28"/>
                <w:shd w:val="clear" w:color="auto" w:fill="FFFFFF"/>
                <w:lang w:val="kk-KZ"/>
              </w:rPr>
            </m:ctrlPr>
          </m:fPr>
          <m:num>
            <m:r>
              <m:rPr>
                <m:sty m:val="p"/>
              </m:rPr>
              <w:rPr>
                <w:rStyle w:val="mbin"/>
                <w:rFonts w:ascii="Cambria Math" w:hAnsi="Cambria Math" w:cs="Times New Roman"/>
                <w:sz w:val="28"/>
                <w:szCs w:val="28"/>
                <w:shd w:val="clear" w:color="auto" w:fill="FFFFFF"/>
                <w:lang w:val="kk-KZ"/>
              </w:rPr>
              <m:t>∆G°</m:t>
            </m:r>
          </m:num>
          <m:den>
            <m:r>
              <m:rPr>
                <m:sty m:val="p"/>
              </m:rPr>
              <w:rPr>
                <w:rStyle w:val="mbin"/>
                <w:rFonts w:ascii="Cambria Math" w:hAnsi="Cambria Math" w:cs="Times New Roman"/>
                <w:sz w:val="28"/>
                <w:szCs w:val="28"/>
                <w:shd w:val="clear" w:color="auto" w:fill="FFFFFF"/>
                <w:lang w:val="kk-KZ"/>
              </w:rPr>
              <m:t>2,303RT</m:t>
            </m:r>
          </m:den>
        </m:f>
      </m:oMath>
      <w:r w:rsidRPr="0090587F">
        <w:rPr>
          <w:rStyle w:val="mbin"/>
          <w:rFonts w:ascii="Times New Roman" w:hAnsi="Times New Roman" w:cs="Times New Roman"/>
          <w:sz w:val="28"/>
          <w:szCs w:val="28"/>
          <w:shd w:val="clear" w:color="auto" w:fill="FFFFFF"/>
          <w:lang w:val="kk-KZ"/>
        </w:rPr>
        <w:t xml:space="preserve">−  ̶  </w:t>
      </w:r>
      <m:oMath>
        <m:f>
          <m:fPr>
            <m:ctrlPr>
              <w:rPr>
                <w:rStyle w:val="mbin"/>
                <w:rFonts w:ascii="Cambria Math" w:hAnsi="Cambria Math" w:cs="Times New Roman"/>
                <w:i/>
                <w:sz w:val="28"/>
                <w:szCs w:val="28"/>
                <w:shd w:val="clear" w:color="auto" w:fill="FFFFFF"/>
                <w:lang w:val="kk-KZ"/>
              </w:rPr>
            </m:ctrlPr>
          </m:fPr>
          <m:num>
            <m:r>
              <w:rPr>
                <w:rStyle w:val="mbin"/>
                <w:rFonts w:ascii="Cambria Math" w:hAnsi="Cambria Math" w:cs="Times New Roman"/>
                <w:sz w:val="28"/>
                <w:szCs w:val="28"/>
                <w:shd w:val="clear" w:color="auto" w:fill="FFFFFF"/>
                <w:lang w:val="kk-KZ"/>
              </w:rPr>
              <m:t>1</m:t>
            </m:r>
          </m:num>
          <m:den>
            <m:r>
              <w:rPr>
                <w:rStyle w:val="mbin"/>
                <w:rFonts w:ascii="Cambria Math" w:hAnsi="Cambria Math" w:cs="Times New Roman"/>
                <w:sz w:val="28"/>
                <w:szCs w:val="28"/>
                <w:shd w:val="clear" w:color="auto" w:fill="FFFFFF"/>
                <w:lang w:val="kk-KZ"/>
              </w:rPr>
              <m:t>n</m:t>
            </m:r>
          </m:den>
        </m:f>
      </m:oMath>
      <w:r w:rsidRPr="0090587F">
        <w:rPr>
          <w:rStyle w:val="mop"/>
          <w:rFonts w:ascii="Times New Roman" w:hAnsi="Times New Roman" w:cs="Times New Roman"/>
          <w:sz w:val="28"/>
          <w:szCs w:val="28"/>
          <w:shd w:val="clear" w:color="auto" w:fill="FFFFFF"/>
          <w:lang w:val="kk-KZ"/>
        </w:rPr>
        <w:t>logа</w:t>
      </w:r>
      <w:r w:rsidRPr="0090587F">
        <w:rPr>
          <w:rStyle w:val="mord"/>
          <w:rFonts w:ascii="Times New Roman" w:hAnsi="Times New Roman" w:cs="Times New Roman"/>
          <w:i/>
          <w:iCs/>
          <w:sz w:val="28"/>
          <w:szCs w:val="28"/>
          <w:shd w:val="clear" w:color="auto" w:fill="FFFFFF"/>
          <w:vertAlign w:val="subscript"/>
          <w:lang w:val="kk-KZ"/>
        </w:rPr>
        <w:t>Men+</w:t>
      </w:r>
      <w:r w:rsidRPr="0090587F">
        <w:rPr>
          <w:rStyle w:val="mbin"/>
          <w:rFonts w:ascii="Times New Roman" w:hAnsi="Times New Roman" w:cs="Times New Roman"/>
          <w:sz w:val="28"/>
          <w:szCs w:val="28"/>
          <w:shd w:val="clear" w:color="auto" w:fill="FFFFFF"/>
          <w:lang w:val="kk-KZ"/>
        </w:rPr>
        <w:t>−</w:t>
      </w:r>
      <w:r w:rsidRPr="0090587F">
        <w:rPr>
          <w:rStyle w:val="mop"/>
          <w:rFonts w:ascii="Times New Roman" w:hAnsi="Times New Roman" w:cs="Times New Roman"/>
          <w:sz w:val="28"/>
          <w:szCs w:val="28"/>
          <w:shd w:val="clear" w:color="auto" w:fill="FFFFFF"/>
          <w:lang w:val="kk-KZ"/>
        </w:rPr>
        <w:t>log</w:t>
      </w:r>
      <w:r w:rsidRPr="0090587F">
        <w:rPr>
          <w:rStyle w:val="mord"/>
          <w:rFonts w:ascii="Times New Roman" w:hAnsi="Times New Roman" w:cs="Times New Roman"/>
          <w:i/>
          <w:iCs/>
          <w:sz w:val="28"/>
          <w:szCs w:val="28"/>
          <w:shd w:val="clear" w:color="auto" w:fill="FFFFFF"/>
          <w:lang w:val="kk-KZ"/>
        </w:rPr>
        <w:t xml:space="preserve">K                                         </w:t>
      </w:r>
      <w:r w:rsidRPr="0090587F">
        <w:rPr>
          <w:rStyle w:val="mord"/>
          <w:rFonts w:ascii="Times New Roman" w:hAnsi="Times New Roman" w:cs="Times New Roman"/>
          <w:sz w:val="28"/>
          <w:szCs w:val="28"/>
          <w:shd w:val="clear" w:color="auto" w:fill="FFFFFF"/>
          <w:lang w:val="kk-KZ"/>
        </w:rPr>
        <w:t>(3</w:t>
      </w:r>
      <w:r w:rsidR="00FA3D5D">
        <w:rPr>
          <w:rStyle w:val="mord"/>
          <w:rFonts w:ascii="Times New Roman" w:hAnsi="Times New Roman" w:cs="Times New Roman"/>
          <w:sz w:val="28"/>
          <w:szCs w:val="28"/>
          <w:shd w:val="clear" w:color="auto" w:fill="FFFFFF"/>
          <w:lang w:val="kk-KZ"/>
        </w:rPr>
        <w:t>0</w:t>
      </w:r>
      <w:r w:rsidRPr="0090587F">
        <w:rPr>
          <w:rStyle w:val="mord"/>
          <w:rFonts w:ascii="Times New Roman" w:hAnsi="Times New Roman" w:cs="Times New Roman"/>
          <w:sz w:val="28"/>
          <w:szCs w:val="28"/>
          <w:shd w:val="clear" w:color="auto" w:fill="FFFFFF"/>
          <w:lang w:val="kk-KZ"/>
        </w:rPr>
        <w:t>)</w:t>
      </w:r>
    </w:p>
    <w:p w14:paraId="67A24C73" w14:textId="77777777" w:rsidR="006C0D2B" w:rsidRDefault="006C0D2B" w:rsidP="00751D35">
      <w:pPr>
        <w:spacing w:after="0" w:line="240" w:lineRule="auto"/>
        <w:jc w:val="both"/>
        <w:rPr>
          <w:rFonts w:ascii="Times New Roman" w:hAnsi="Times New Roman" w:cs="Times New Roman"/>
          <w:sz w:val="28"/>
          <w:szCs w:val="28"/>
          <w:lang w:val="kk-KZ"/>
        </w:rPr>
      </w:pPr>
    </w:p>
    <w:p w14:paraId="65BCEF02" w14:textId="0294AF5F" w:rsidR="00751D35" w:rsidRPr="0090587F" w:rsidRDefault="00751D35" w:rsidP="00BD098D">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Формуладағы: K</w:t>
      </w:r>
      <w:r w:rsidRPr="0090587F">
        <w:rPr>
          <w:rFonts w:ascii="Times New Roman" w:hAnsi="Times New Roman" w:cs="Times New Roman"/>
          <w:sz w:val="28"/>
          <w:szCs w:val="28"/>
          <w:vertAlign w:val="subscript"/>
          <w:lang w:val="kk-KZ"/>
        </w:rPr>
        <w:t>w</w:t>
      </w:r>
      <w:r w:rsidRPr="0090587F">
        <w:rPr>
          <w:rFonts w:ascii="Times New Roman" w:hAnsi="Times New Roman" w:cs="Times New Roman"/>
          <w:sz w:val="28"/>
          <w:szCs w:val="28"/>
          <w:lang w:val="kk-KZ"/>
        </w:rPr>
        <w:t xml:space="preserve"> – судың иондық көбейтіндісі;</w:t>
      </w:r>
    </w:p>
    <w:p w14:paraId="1C2A0E66" w14:textId="77777777" w:rsidR="00751D35" w:rsidRPr="0090587F" w:rsidRDefault="00751D35" w:rsidP="006C0D2B">
      <w:pPr>
        <w:spacing w:after="0" w:line="240" w:lineRule="auto"/>
        <w:ind w:firstLine="720"/>
        <w:jc w:val="both"/>
        <w:rPr>
          <w:rStyle w:val="mbin"/>
          <w:rFonts w:ascii="Times New Roman" w:eastAsiaTheme="minorEastAsia" w:hAnsi="Times New Roman" w:cs="Times New Roman"/>
          <w:sz w:val="28"/>
          <w:szCs w:val="28"/>
          <w:shd w:val="clear" w:color="auto" w:fill="FFFFFF"/>
          <w:lang w:val="kk-KZ"/>
        </w:rPr>
      </w:pPr>
      <w:r w:rsidRPr="0090587F">
        <w:rPr>
          <w:rStyle w:val="mbin"/>
          <w:rFonts w:ascii="Times New Roman" w:eastAsiaTheme="minorEastAsia" w:hAnsi="Times New Roman" w:cs="Times New Roman"/>
          <w:sz w:val="28"/>
          <w:szCs w:val="28"/>
          <w:shd w:val="clear" w:color="auto" w:fill="FFFFFF"/>
          <w:lang w:val="kk-KZ"/>
        </w:rPr>
        <w:t>∆G</w:t>
      </w:r>
      <w:r w:rsidRPr="0090587F">
        <w:rPr>
          <w:rStyle w:val="mbin"/>
          <w:rFonts w:ascii="Times New Roman" w:eastAsiaTheme="minorEastAsia" w:hAnsi="Times New Roman" w:cs="Times New Roman"/>
          <w:sz w:val="28"/>
          <w:szCs w:val="28"/>
          <w:shd w:val="clear" w:color="auto" w:fill="FFFFFF"/>
          <w:vertAlign w:val="superscript"/>
          <w:lang w:val="kk-KZ"/>
        </w:rPr>
        <w:t>o</w:t>
      </w:r>
      <w:r w:rsidRPr="0090587F">
        <w:rPr>
          <w:rStyle w:val="mbin"/>
          <w:rFonts w:ascii="Times New Roman" w:eastAsiaTheme="minorEastAsia" w:hAnsi="Times New Roman" w:cs="Times New Roman"/>
          <w:sz w:val="28"/>
          <w:szCs w:val="28"/>
          <w:shd w:val="clear" w:color="auto" w:fill="FFFFFF"/>
          <w:lang w:val="kk-KZ"/>
        </w:rPr>
        <w:t xml:space="preserve"> – Гиббстың еркін энергиясы;</w:t>
      </w:r>
    </w:p>
    <w:p w14:paraId="14771D66" w14:textId="5E011FE2" w:rsidR="00751D35" w:rsidRPr="0090587F" w:rsidRDefault="00751D35" w:rsidP="006C0D2B">
      <w:pPr>
        <w:spacing w:after="0" w:line="240" w:lineRule="auto"/>
        <w:ind w:firstLine="720"/>
        <w:jc w:val="both"/>
        <w:rPr>
          <w:rStyle w:val="mbin"/>
          <w:rFonts w:ascii="Times New Roman" w:eastAsiaTheme="minorEastAsia" w:hAnsi="Times New Roman" w:cs="Times New Roman"/>
          <w:sz w:val="28"/>
          <w:szCs w:val="28"/>
          <w:shd w:val="clear" w:color="auto" w:fill="FFFFFF"/>
          <w:lang w:val="kk-KZ"/>
        </w:rPr>
      </w:pPr>
      <w:r w:rsidRPr="0090587F">
        <w:rPr>
          <w:rStyle w:val="mbin"/>
          <w:rFonts w:ascii="Times New Roman" w:eastAsiaTheme="minorEastAsia" w:hAnsi="Times New Roman" w:cs="Times New Roman"/>
          <w:sz w:val="28"/>
          <w:szCs w:val="28"/>
          <w:shd w:val="clear" w:color="auto" w:fill="FFFFFF"/>
          <w:lang w:val="kk-KZ"/>
        </w:rPr>
        <w:t>R</w:t>
      </w:r>
      <w:r w:rsidR="006C0D2B">
        <w:rPr>
          <w:rStyle w:val="mbin"/>
          <w:rFonts w:ascii="Times New Roman" w:eastAsiaTheme="minorEastAsia" w:hAnsi="Times New Roman" w:cs="Times New Roman"/>
          <w:sz w:val="28"/>
          <w:szCs w:val="28"/>
          <w:shd w:val="clear" w:color="auto" w:fill="FFFFFF"/>
          <w:lang w:val="kk-KZ"/>
        </w:rPr>
        <w:t xml:space="preserve"> – </w:t>
      </w:r>
      <w:r w:rsidRPr="0090587F">
        <w:rPr>
          <w:rStyle w:val="mbin"/>
          <w:rFonts w:ascii="Times New Roman" w:eastAsiaTheme="minorEastAsia" w:hAnsi="Times New Roman" w:cs="Times New Roman"/>
          <w:sz w:val="28"/>
          <w:szCs w:val="28"/>
          <w:shd w:val="clear" w:color="auto" w:fill="FFFFFF"/>
          <w:lang w:val="kk-KZ"/>
        </w:rPr>
        <w:t>универсал газ тұрақтысы;</w:t>
      </w:r>
    </w:p>
    <w:p w14:paraId="38AF8A54" w14:textId="77777777" w:rsidR="00751D35" w:rsidRPr="0090587F" w:rsidRDefault="00751D35" w:rsidP="006C0D2B">
      <w:pPr>
        <w:spacing w:after="0" w:line="240" w:lineRule="auto"/>
        <w:ind w:firstLine="720"/>
        <w:jc w:val="both"/>
        <w:rPr>
          <w:rStyle w:val="mbin"/>
          <w:rFonts w:ascii="Times New Roman" w:eastAsiaTheme="minorEastAsia" w:hAnsi="Times New Roman" w:cs="Times New Roman"/>
          <w:sz w:val="28"/>
          <w:szCs w:val="28"/>
          <w:shd w:val="clear" w:color="auto" w:fill="FFFFFF"/>
          <w:lang w:val="kk-KZ"/>
        </w:rPr>
      </w:pPr>
      <w:r w:rsidRPr="0090587F">
        <w:rPr>
          <w:rStyle w:val="mbin"/>
          <w:rFonts w:ascii="Times New Roman" w:eastAsiaTheme="minorEastAsia" w:hAnsi="Times New Roman" w:cs="Times New Roman"/>
          <w:sz w:val="28"/>
          <w:szCs w:val="28"/>
          <w:shd w:val="clear" w:color="auto" w:fill="FFFFFF"/>
          <w:lang w:val="kk-KZ"/>
        </w:rPr>
        <w:t>T – температура (келвинмен анықталады);</w:t>
      </w:r>
    </w:p>
    <w:p w14:paraId="415A7BCD" w14:textId="77777777" w:rsidR="00751D35" w:rsidRPr="0090587F" w:rsidRDefault="00751D35" w:rsidP="006C0D2B">
      <w:pPr>
        <w:spacing w:after="0" w:line="240" w:lineRule="auto"/>
        <w:ind w:firstLine="720"/>
        <w:jc w:val="both"/>
        <w:rPr>
          <w:rStyle w:val="mbin"/>
          <w:rFonts w:ascii="Times New Roman" w:eastAsiaTheme="minorEastAsia" w:hAnsi="Times New Roman" w:cs="Times New Roman"/>
          <w:sz w:val="28"/>
          <w:szCs w:val="28"/>
          <w:shd w:val="clear" w:color="auto" w:fill="FFFFFF"/>
          <w:lang w:val="kk-KZ"/>
        </w:rPr>
      </w:pPr>
      <w:r w:rsidRPr="0090587F">
        <w:rPr>
          <w:rStyle w:val="mbin"/>
          <w:rFonts w:ascii="Times New Roman" w:eastAsiaTheme="minorEastAsia" w:hAnsi="Times New Roman" w:cs="Times New Roman"/>
          <w:sz w:val="28"/>
          <w:szCs w:val="28"/>
          <w:shd w:val="clear" w:color="auto" w:fill="FFFFFF"/>
          <w:lang w:val="kk-KZ"/>
        </w:rPr>
        <w:t>n – метал катиондарының заряды</w:t>
      </w:r>
      <w:r>
        <w:rPr>
          <w:rStyle w:val="mbin"/>
          <w:rFonts w:ascii="Times New Roman" w:eastAsiaTheme="minorEastAsia" w:hAnsi="Times New Roman" w:cs="Times New Roman"/>
          <w:sz w:val="28"/>
          <w:szCs w:val="28"/>
          <w:shd w:val="clear" w:color="auto" w:fill="FFFFFF"/>
          <w:lang w:val="kk-KZ"/>
        </w:rPr>
        <w:t>;</w:t>
      </w:r>
    </w:p>
    <w:p w14:paraId="474C45A8" w14:textId="7E19190F" w:rsidR="00751D35" w:rsidRPr="0090587F" w:rsidRDefault="00751D35" w:rsidP="006C0D2B">
      <w:pPr>
        <w:spacing w:after="0" w:line="240" w:lineRule="auto"/>
        <w:ind w:firstLine="720"/>
        <w:jc w:val="both"/>
        <w:rPr>
          <w:rStyle w:val="mbin"/>
          <w:rFonts w:ascii="Times New Roman" w:eastAsiaTheme="minorEastAsia" w:hAnsi="Times New Roman" w:cs="Times New Roman"/>
          <w:sz w:val="28"/>
          <w:szCs w:val="28"/>
          <w:shd w:val="clear" w:color="auto" w:fill="FFFFFF"/>
          <w:lang w:val="kk-KZ"/>
        </w:rPr>
      </w:pPr>
      <w:r w:rsidRPr="0090587F">
        <w:rPr>
          <w:rStyle w:val="mbin"/>
          <w:rFonts w:ascii="Times New Roman" w:eastAsiaTheme="minorEastAsia" w:hAnsi="Times New Roman" w:cs="Times New Roman"/>
          <w:sz w:val="28"/>
          <w:szCs w:val="28"/>
          <w:shd w:val="clear" w:color="auto" w:fill="FFFFFF"/>
          <w:lang w:val="kk-KZ"/>
        </w:rPr>
        <w:t>а</w:t>
      </w:r>
      <w:r w:rsidRPr="0090587F">
        <w:rPr>
          <w:rStyle w:val="mbin"/>
          <w:rFonts w:ascii="Times New Roman" w:eastAsiaTheme="minorEastAsia" w:hAnsi="Times New Roman" w:cs="Times New Roman"/>
          <w:sz w:val="28"/>
          <w:szCs w:val="28"/>
          <w:shd w:val="clear" w:color="auto" w:fill="FFFFFF"/>
          <w:vertAlign w:val="subscript"/>
          <w:lang w:val="kk-KZ"/>
        </w:rPr>
        <w:t>Me</w:t>
      </w:r>
      <w:r w:rsidRPr="0090587F">
        <w:rPr>
          <w:rStyle w:val="mbin"/>
          <w:rFonts w:ascii="Times New Roman" w:eastAsiaTheme="minorEastAsia" w:hAnsi="Times New Roman" w:cs="Times New Roman"/>
          <w:sz w:val="28"/>
          <w:szCs w:val="28"/>
          <w:shd w:val="clear" w:color="auto" w:fill="FFFFFF"/>
          <w:vertAlign w:val="superscript"/>
          <w:lang w:val="kk-KZ"/>
        </w:rPr>
        <w:t>n+</w:t>
      </w:r>
      <w:r w:rsidR="006C0D2B">
        <w:rPr>
          <w:rStyle w:val="mbin"/>
          <w:rFonts w:ascii="Times New Roman" w:eastAsiaTheme="minorEastAsia" w:hAnsi="Times New Roman" w:cs="Times New Roman"/>
          <w:sz w:val="28"/>
          <w:szCs w:val="28"/>
          <w:shd w:val="clear" w:color="auto" w:fill="FFFFFF"/>
          <w:lang w:val="kk-KZ"/>
        </w:rPr>
        <w:t xml:space="preserve"> - </w:t>
      </w:r>
      <w:r w:rsidRPr="0090587F">
        <w:rPr>
          <w:rStyle w:val="mbin"/>
          <w:rFonts w:ascii="Times New Roman" w:eastAsiaTheme="minorEastAsia" w:hAnsi="Times New Roman" w:cs="Times New Roman"/>
          <w:sz w:val="28"/>
          <w:szCs w:val="28"/>
          <w:shd w:val="clear" w:color="auto" w:fill="FFFFFF"/>
          <w:lang w:val="kk-KZ"/>
        </w:rPr>
        <w:t>метал ионының активтілігі;</w:t>
      </w:r>
    </w:p>
    <w:p w14:paraId="5419243C" w14:textId="77777777" w:rsidR="00751D35" w:rsidRPr="0090587F" w:rsidRDefault="00751D35" w:rsidP="006C0D2B">
      <w:pPr>
        <w:spacing w:after="0" w:line="240" w:lineRule="auto"/>
        <w:ind w:firstLine="720"/>
        <w:jc w:val="both"/>
        <w:rPr>
          <w:rStyle w:val="mbin"/>
          <w:rFonts w:ascii="Times New Roman" w:eastAsiaTheme="minorEastAsia" w:hAnsi="Times New Roman" w:cs="Times New Roman"/>
          <w:sz w:val="28"/>
          <w:szCs w:val="28"/>
          <w:shd w:val="clear" w:color="auto" w:fill="FFFFFF"/>
          <w:lang w:val="kk-KZ"/>
        </w:rPr>
      </w:pPr>
      <w:r w:rsidRPr="0090587F">
        <w:rPr>
          <w:rStyle w:val="mbin"/>
          <w:rFonts w:ascii="Times New Roman" w:eastAsiaTheme="minorEastAsia" w:hAnsi="Times New Roman" w:cs="Times New Roman"/>
          <w:sz w:val="28"/>
          <w:szCs w:val="28"/>
          <w:shd w:val="clear" w:color="auto" w:fill="FFFFFF"/>
          <w:lang w:val="kk-KZ"/>
        </w:rPr>
        <w:t>K- ерігіштік мәніне қатысты ерігіштік константасы.</w:t>
      </w:r>
    </w:p>
    <w:p w14:paraId="638FE258" w14:textId="77777777" w:rsidR="00751D35" w:rsidRPr="0090587F" w:rsidRDefault="00751D35" w:rsidP="00751D35">
      <w:pPr>
        <w:spacing w:after="0" w:line="240" w:lineRule="auto"/>
        <w:ind w:firstLine="720"/>
        <w:jc w:val="both"/>
        <w:rPr>
          <w:rFonts w:ascii="Times New Roman" w:eastAsiaTheme="minorEastAsia" w:hAnsi="Times New Roman" w:cs="Times New Roman"/>
          <w:sz w:val="28"/>
          <w:szCs w:val="28"/>
          <w:shd w:val="clear" w:color="auto" w:fill="FFFFFF"/>
          <w:lang w:val="kk-KZ"/>
        </w:rPr>
      </w:pPr>
      <w:r w:rsidRPr="0090587F">
        <w:rPr>
          <w:rStyle w:val="mbin"/>
          <w:rFonts w:ascii="Times New Roman" w:eastAsiaTheme="minorEastAsia" w:hAnsi="Times New Roman" w:cs="Times New Roman"/>
          <w:sz w:val="28"/>
          <w:szCs w:val="28"/>
          <w:shd w:val="clear" w:color="auto" w:fill="FFFFFF"/>
          <w:lang w:val="kk-KZ"/>
        </w:rPr>
        <w:t>Гидролит</w:t>
      </w:r>
      <w:r>
        <w:rPr>
          <w:rStyle w:val="mbin"/>
          <w:rFonts w:ascii="Times New Roman" w:eastAsiaTheme="minorEastAsia" w:hAnsi="Times New Roman" w:cs="Times New Roman"/>
          <w:sz w:val="28"/>
          <w:szCs w:val="28"/>
          <w:shd w:val="clear" w:color="auto" w:fill="FFFFFF"/>
          <w:lang w:val="kk-KZ"/>
        </w:rPr>
        <w:t>ті</w:t>
      </w:r>
      <w:r w:rsidRPr="0090587F">
        <w:rPr>
          <w:rStyle w:val="mbin"/>
          <w:rFonts w:ascii="Times New Roman" w:eastAsiaTheme="minorEastAsia" w:hAnsi="Times New Roman" w:cs="Times New Roman"/>
          <w:sz w:val="28"/>
          <w:szCs w:val="28"/>
          <w:shd w:val="clear" w:color="auto" w:fill="FFFFFF"/>
          <w:lang w:val="kk-KZ"/>
        </w:rPr>
        <w:t>қ тазарту ерітіндідегі металл катиондарының сумен әрекеттесіп, аз еритін гидроксидтер түзу қабілетіне негізделген, реакцияның бағыты ерітіндінің рН-ына байланысты.</w:t>
      </w:r>
    </w:p>
    <w:p w14:paraId="21EB2DED" w14:textId="1C61FCE0" w:rsidR="00751D35" w:rsidRPr="0090587F" w:rsidRDefault="00751D35" w:rsidP="009B498D">
      <w:pPr>
        <w:spacing w:after="0" w:line="240" w:lineRule="auto"/>
        <w:ind w:firstLine="709"/>
        <w:jc w:val="both"/>
        <w:rPr>
          <w:rFonts w:ascii="Times New Roman" w:eastAsiaTheme="minorEastAsia" w:hAnsi="Times New Roman" w:cs="Times New Roman"/>
          <w:sz w:val="28"/>
          <w:szCs w:val="28"/>
          <w:lang w:val="kk-KZ"/>
        </w:rPr>
      </w:pPr>
      <w:r w:rsidRPr="0090587F">
        <w:rPr>
          <w:rFonts w:ascii="Times New Roman" w:eastAsiaTheme="minorEastAsia" w:hAnsi="Times New Roman" w:cs="Times New Roman"/>
          <w:sz w:val="28"/>
          <w:szCs w:val="28"/>
          <w:lang w:val="kk-KZ"/>
        </w:rPr>
        <w:t>Нақты мысал үшін негіздік тұз түзілетін металл сульфатының гидролизі арқылы тұнба түзілуін келесі реакция теңдеуі арқылы қарастыруға болады</w:t>
      </w:r>
      <w:r w:rsidR="008B0006">
        <w:rPr>
          <w:rFonts w:ascii="Times New Roman" w:eastAsiaTheme="minorEastAsia" w:hAnsi="Times New Roman" w:cs="Times New Roman"/>
          <w:sz w:val="28"/>
          <w:szCs w:val="28"/>
          <w:lang w:val="kk-KZ"/>
        </w:rPr>
        <w:t xml:space="preserve"> [92]</w:t>
      </w:r>
      <w:r w:rsidRPr="0090587F">
        <w:rPr>
          <w:rFonts w:ascii="Times New Roman" w:eastAsiaTheme="minorEastAsia" w:hAnsi="Times New Roman" w:cs="Times New Roman"/>
          <w:sz w:val="28"/>
          <w:szCs w:val="28"/>
          <w:lang w:val="kk-KZ"/>
        </w:rPr>
        <w:t>:</w:t>
      </w:r>
    </w:p>
    <w:p w14:paraId="564D9C69" w14:textId="77777777" w:rsidR="00751D35" w:rsidRPr="0090587F" w:rsidRDefault="00751D35" w:rsidP="00751D35">
      <w:pPr>
        <w:spacing w:after="0" w:line="240" w:lineRule="auto"/>
        <w:jc w:val="both"/>
        <w:rPr>
          <w:rStyle w:val="mord"/>
          <w:rFonts w:ascii="Times New Roman" w:hAnsi="Times New Roman" w:cs="Times New Roman"/>
          <w:sz w:val="28"/>
          <w:szCs w:val="28"/>
          <w:shd w:val="clear" w:color="auto" w:fill="FFFFFF"/>
          <w:lang w:val="kk-KZ"/>
        </w:rPr>
      </w:pPr>
    </w:p>
    <w:p w14:paraId="7A7654A3" w14:textId="61643877" w:rsidR="00751D35" w:rsidRDefault="00751D35" w:rsidP="00086368">
      <w:pPr>
        <w:spacing w:after="0" w:line="240" w:lineRule="auto"/>
        <w:ind w:firstLine="2268"/>
        <w:jc w:val="both"/>
        <w:rPr>
          <w:rStyle w:val="mbin"/>
          <w:rFonts w:ascii="Times New Roman" w:hAnsi="Times New Roman" w:cs="Times New Roman"/>
          <w:sz w:val="28"/>
          <w:szCs w:val="28"/>
          <w:shd w:val="clear" w:color="auto" w:fill="FFFFFF"/>
          <w:lang w:val="kk-KZ"/>
        </w:rPr>
      </w:pPr>
      <w:r w:rsidRPr="0090587F">
        <w:rPr>
          <w:rStyle w:val="mord"/>
          <w:rFonts w:ascii="Times New Roman" w:hAnsi="Times New Roman" w:cs="Times New Roman"/>
          <w:sz w:val="28"/>
          <w:szCs w:val="28"/>
          <w:shd w:val="clear" w:color="auto" w:fill="FFFFFF"/>
          <w:lang w:val="kk-KZ"/>
        </w:rPr>
        <w:t>Me</w:t>
      </w:r>
      <w:r w:rsidRPr="0090587F">
        <w:rPr>
          <w:rStyle w:val="mord"/>
          <w:rFonts w:ascii="Times New Roman" w:hAnsi="Times New Roman" w:cs="Times New Roman"/>
          <w:i/>
          <w:iCs/>
          <w:sz w:val="28"/>
          <w:szCs w:val="28"/>
          <w:shd w:val="clear" w:color="auto" w:fill="FFFFFF"/>
          <w:vertAlign w:val="superscript"/>
          <w:lang w:val="kk-KZ"/>
        </w:rPr>
        <w:t>n</w:t>
      </w:r>
      <w:r w:rsidRPr="0090587F">
        <w:rPr>
          <w:rStyle w:val="mord"/>
          <w:rFonts w:ascii="Times New Roman" w:hAnsi="Times New Roman" w:cs="Times New Roman"/>
          <w:sz w:val="28"/>
          <w:szCs w:val="28"/>
          <w:shd w:val="clear" w:color="auto" w:fill="FFFFFF"/>
          <w:vertAlign w:val="superscript"/>
          <w:lang w:val="kk-KZ"/>
        </w:rPr>
        <w:t>+</w:t>
      </w:r>
      <w:r w:rsidRPr="0090587F">
        <w:rPr>
          <w:rStyle w:val="mbin"/>
          <w:rFonts w:ascii="Times New Roman" w:hAnsi="Times New Roman" w:cs="Times New Roman"/>
          <w:sz w:val="28"/>
          <w:szCs w:val="28"/>
          <w:shd w:val="clear" w:color="auto" w:fill="FFFFFF"/>
          <w:lang w:val="kk-KZ"/>
        </w:rPr>
        <w:t>+</w:t>
      </w:r>
      <w:r w:rsidRPr="0090587F">
        <w:rPr>
          <w:rStyle w:val="mord"/>
          <w:rFonts w:ascii="Times New Roman" w:hAnsi="Times New Roman" w:cs="Times New Roman"/>
          <w:sz w:val="28"/>
          <w:szCs w:val="28"/>
          <w:shd w:val="clear" w:color="auto" w:fill="FFFFFF"/>
          <w:lang w:val="kk-KZ"/>
        </w:rPr>
        <w:t>H</w:t>
      </w:r>
      <w:r w:rsidRPr="0090587F">
        <w:rPr>
          <w:rStyle w:val="mord"/>
          <w:rFonts w:ascii="Times New Roman" w:hAnsi="Times New Roman" w:cs="Times New Roman"/>
          <w:sz w:val="28"/>
          <w:szCs w:val="28"/>
          <w:shd w:val="clear" w:color="auto" w:fill="FFFFFF"/>
          <w:vertAlign w:val="subscript"/>
          <w:lang w:val="kk-KZ"/>
        </w:rPr>
        <w:t>2</w:t>
      </w:r>
      <w:r w:rsidRPr="0090587F">
        <w:rPr>
          <w:rStyle w:val="mord"/>
          <w:rFonts w:ascii="Times New Roman" w:hAnsi="Times New Roman" w:cs="Times New Roman"/>
          <w:sz w:val="28"/>
          <w:szCs w:val="28"/>
          <w:shd w:val="clear" w:color="auto" w:fill="FFFFFF"/>
          <w:lang w:val="kk-KZ"/>
        </w:rPr>
        <w:t>O</w:t>
      </w:r>
      <w:r w:rsidRPr="0090587F">
        <w:rPr>
          <w:rStyle w:val="mrel"/>
          <w:rFonts w:ascii="Cambria Math" w:hAnsi="Cambria Math" w:cs="Cambria Math"/>
          <w:sz w:val="28"/>
          <w:szCs w:val="28"/>
          <w:shd w:val="clear" w:color="auto" w:fill="FFFFFF"/>
          <w:lang w:val="kk-KZ"/>
        </w:rPr>
        <w:t>⇌</w:t>
      </w:r>
      <w:r w:rsidRPr="0090587F">
        <w:rPr>
          <w:rStyle w:val="mrel"/>
          <w:rFonts w:ascii="Times New Roman" w:hAnsi="Times New Roman" w:cs="Times New Roman"/>
          <w:sz w:val="28"/>
          <w:szCs w:val="28"/>
          <w:shd w:val="clear" w:color="auto" w:fill="FFFFFF"/>
          <w:lang w:val="kk-KZ"/>
        </w:rPr>
        <w:t xml:space="preserve"> </w:t>
      </w:r>
      <w:r w:rsidRPr="0090587F">
        <w:rPr>
          <w:rStyle w:val="mord"/>
          <w:rFonts w:ascii="Times New Roman" w:hAnsi="Times New Roman" w:cs="Times New Roman"/>
          <w:sz w:val="28"/>
          <w:szCs w:val="28"/>
          <w:shd w:val="clear" w:color="auto" w:fill="FFFFFF"/>
          <w:lang w:val="kk-KZ"/>
        </w:rPr>
        <w:t>Me(OH)</w:t>
      </w:r>
      <w:r w:rsidRPr="0090587F">
        <w:rPr>
          <w:rStyle w:val="mopen"/>
          <w:rFonts w:ascii="Times New Roman" w:hAnsi="Times New Roman" w:cs="Times New Roman"/>
          <w:sz w:val="28"/>
          <w:szCs w:val="28"/>
          <w:shd w:val="clear" w:color="auto" w:fill="FFFFFF"/>
          <w:vertAlign w:val="superscript"/>
          <w:lang w:val="kk-KZ"/>
        </w:rPr>
        <w:t>(</w:t>
      </w:r>
      <w:r w:rsidRPr="0090587F">
        <w:rPr>
          <w:rStyle w:val="mord"/>
          <w:rFonts w:ascii="Times New Roman" w:hAnsi="Times New Roman" w:cs="Times New Roman"/>
          <w:i/>
          <w:iCs/>
          <w:sz w:val="28"/>
          <w:szCs w:val="28"/>
          <w:shd w:val="clear" w:color="auto" w:fill="FFFFFF"/>
          <w:vertAlign w:val="superscript"/>
          <w:lang w:val="kk-KZ"/>
        </w:rPr>
        <w:t>n</w:t>
      </w:r>
      <w:r w:rsidRPr="0090587F">
        <w:rPr>
          <w:rStyle w:val="mbin"/>
          <w:rFonts w:ascii="Times New Roman" w:hAnsi="Times New Roman" w:cs="Times New Roman"/>
          <w:sz w:val="28"/>
          <w:szCs w:val="28"/>
          <w:shd w:val="clear" w:color="auto" w:fill="FFFFFF"/>
          <w:vertAlign w:val="superscript"/>
          <w:lang w:val="kk-KZ"/>
        </w:rPr>
        <w:t>−</w:t>
      </w:r>
      <w:r w:rsidRPr="0090587F">
        <w:rPr>
          <w:rStyle w:val="mord"/>
          <w:rFonts w:ascii="Times New Roman" w:hAnsi="Times New Roman" w:cs="Times New Roman"/>
          <w:sz w:val="28"/>
          <w:szCs w:val="28"/>
          <w:shd w:val="clear" w:color="auto" w:fill="FFFFFF"/>
          <w:vertAlign w:val="superscript"/>
          <w:lang w:val="kk-KZ"/>
        </w:rPr>
        <w:t>1</w:t>
      </w:r>
      <w:r w:rsidRPr="0090587F">
        <w:rPr>
          <w:rStyle w:val="mclose"/>
          <w:rFonts w:ascii="Times New Roman" w:hAnsi="Times New Roman" w:cs="Times New Roman"/>
          <w:sz w:val="28"/>
          <w:szCs w:val="28"/>
          <w:shd w:val="clear" w:color="auto" w:fill="FFFFFF"/>
          <w:vertAlign w:val="superscript"/>
          <w:lang w:val="kk-KZ"/>
        </w:rPr>
        <w:t>)</w:t>
      </w:r>
      <w:r w:rsidRPr="0090587F">
        <w:rPr>
          <w:rStyle w:val="mord"/>
          <w:rFonts w:ascii="Times New Roman" w:hAnsi="Times New Roman" w:cs="Times New Roman"/>
          <w:sz w:val="28"/>
          <w:szCs w:val="28"/>
          <w:shd w:val="clear" w:color="auto" w:fill="FFFFFF"/>
          <w:vertAlign w:val="superscript"/>
          <w:lang w:val="kk-KZ"/>
        </w:rPr>
        <w:t>+</w:t>
      </w:r>
      <w:r w:rsidRPr="0090587F">
        <w:rPr>
          <w:rStyle w:val="mbin"/>
          <w:rFonts w:ascii="Times New Roman" w:hAnsi="Times New Roman" w:cs="Times New Roman"/>
          <w:sz w:val="28"/>
          <w:szCs w:val="28"/>
          <w:shd w:val="clear" w:color="auto" w:fill="FFFFFF"/>
          <w:lang w:val="kk-KZ"/>
        </w:rPr>
        <w:t>+</w:t>
      </w:r>
      <w:r w:rsidRPr="0090587F">
        <w:rPr>
          <w:rStyle w:val="mord"/>
          <w:rFonts w:ascii="Times New Roman" w:hAnsi="Times New Roman" w:cs="Times New Roman"/>
          <w:sz w:val="28"/>
          <w:szCs w:val="28"/>
          <w:shd w:val="clear" w:color="auto" w:fill="FFFFFF"/>
          <w:lang w:val="kk-KZ"/>
        </w:rPr>
        <w:t>H</w:t>
      </w:r>
      <w:r w:rsidRPr="0090587F">
        <w:rPr>
          <w:rStyle w:val="mbin"/>
          <w:rFonts w:ascii="Times New Roman" w:hAnsi="Times New Roman" w:cs="Times New Roman"/>
          <w:sz w:val="28"/>
          <w:szCs w:val="28"/>
          <w:shd w:val="clear" w:color="auto" w:fill="FFFFFF"/>
          <w:vertAlign w:val="superscript"/>
          <w:lang w:val="kk-KZ"/>
        </w:rPr>
        <w:t xml:space="preserve">+        </w:t>
      </w:r>
      <w:r w:rsidRPr="0090587F">
        <w:rPr>
          <w:rStyle w:val="mbin"/>
          <w:rFonts w:ascii="Times New Roman" w:hAnsi="Times New Roman" w:cs="Times New Roman"/>
          <w:sz w:val="28"/>
          <w:szCs w:val="28"/>
          <w:shd w:val="clear" w:color="auto" w:fill="FFFFFF"/>
          <w:lang w:val="kk-KZ"/>
        </w:rPr>
        <w:t xml:space="preserve">                                              (3</w:t>
      </w:r>
      <w:r w:rsidR="000E6C41">
        <w:rPr>
          <w:rStyle w:val="mbin"/>
          <w:rFonts w:ascii="Times New Roman" w:hAnsi="Times New Roman" w:cs="Times New Roman"/>
          <w:sz w:val="28"/>
          <w:szCs w:val="28"/>
          <w:shd w:val="clear" w:color="auto" w:fill="FFFFFF"/>
          <w:lang w:val="kk-KZ"/>
        </w:rPr>
        <w:t>1</w:t>
      </w:r>
      <w:r w:rsidRPr="0090587F">
        <w:rPr>
          <w:rStyle w:val="mbin"/>
          <w:rFonts w:ascii="Times New Roman" w:hAnsi="Times New Roman" w:cs="Times New Roman"/>
          <w:sz w:val="28"/>
          <w:szCs w:val="28"/>
          <w:shd w:val="clear" w:color="auto" w:fill="FFFFFF"/>
          <w:lang w:val="kk-KZ"/>
        </w:rPr>
        <w:t>)</w:t>
      </w:r>
    </w:p>
    <w:p w14:paraId="22E16A0F" w14:textId="77777777" w:rsidR="000E6C41" w:rsidRDefault="000E6C41" w:rsidP="00751D35">
      <w:pPr>
        <w:spacing w:after="0" w:line="240" w:lineRule="auto"/>
        <w:ind w:firstLine="567"/>
        <w:jc w:val="both"/>
        <w:rPr>
          <w:rStyle w:val="mbin"/>
          <w:rFonts w:ascii="Times New Roman" w:hAnsi="Times New Roman" w:cs="Times New Roman"/>
          <w:sz w:val="28"/>
          <w:szCs w:val="28"/>
          <w:shd w:val="clear" w:color="auto" w:fill="FFFFFF"/>
          <w:lang w:val="kk-KZ"/>
        </w:rPr>
      </w:pPr>
    </w:p>
    <w:p w14:paraId="34E66696" w14:textId="182FC904" w:rsidR="00751D35" w:rsidRDefault="000E6C41" w:rsidP="009B498D">
      <w:pPr>
        <w:spacing w:after="0" w:line="240" w:lineRule="auto"/>
        <w:ind w:firstLine="720"/>
        <w:jc w:val="both"/>
        <w:rPr>
          <w:rStyle w:val="mbin"/>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Қорытындылай келе</w:t>
      </w:r>
      <w:r w:rsidR="00751D35" w:rsidRPr="0090587F">
        <w:rPr>
          <w:rFonts w:ascii="Times New Roman" w:hAnsi="Times New Roman" w:cs="Times New Roman"/>
          <w:sz w:val="28"/>
          <w:szCs w:val="28"/>
          <w:lang w:val="kk-KZ"/>
        </w:rPr>
        <w:t xml:space="preserve"> темірдің </w:t>
      </w:r>
      <w:r w:rsidR="00751D35" w:rsidRPr="00D36D92">
        <w:rPr>
          <w:rFonts w:ascii="Times New Roman" w:hAnsi="Times New Roman" w:cs="Times New Roman"/>
          <w:sz w:val="28"/>
          <w:szCs w:val="28"/>
          <w:lang w:val="kk-KZ"/>
        </w:rPr>
        <w:t xml:space="preserve">үш валентті ионының тұнбаға түсуі үшін рН мәні 2,2 ал </w:t>
      </w:r>
      <w:r w:rsidR="00751D35" w:rsidRPr="00D14326">
        <w:rPr>
          <w:rFonts w:ascii="Times New Roman" w:hAnsi="Times New Roman" w:cs="Times New Roman"/>
          <w:sz w:val="28"/>
          <w:szCs w:val="28"/>
          <w:lang w:val="kk-KZ"/>
        </w:rPr>
        <w:t xml:space="preserve">Fe(II) </w:t>
      </w:r>
      <w:r w:rsidR="00751D35">
        <w:rPr>
          <w:rFonts w:ascii="Times New Roman" w:hAnsi="Times New Roman" w:cs="Times New Roman"/>
          <w:sz w:val="28"/>
          <w:szCs w:val="28"/>
          <w:lang w:val="kk-KZ"/>
        </w:rPr>
        <w:t xml:space="preserve">иондарын </w:t>
      </w:r>
      <w:r w:rsidR="00751D35" w:rsidRPr="00D14326">
        <w:rPr>
          <w:rFonts w:ascii="Times New Roman" w:hAnsi="Times New Roman" w:cs="Times New Roman"/>
          <w:sz w:val="28"/>
          <w:szCs w:val="28"/>
          <w:lang w:val="kk-KZ"/>
        </w:rPr>
        <w:t xml:space="preserve">Fe(III) </w:t>
      </w:r>
      <w:r w:rsidR="00751D35">
        <w:rPr>
          <w:rFonts w:ascii="Times New Roman" w:hAnsi="Times New Roman" w:cs="Times New Roman"/>
          <w:sz w:val="28"/>
          <w:szCs w:val="28"/>
          <w:lang w:val="kk-KZ"/>
        </w:rPr>
        <w:t xml:space="preserve">иондарына дейін тотықтыруға арналған </w:t>
      </w:r>
      <w:r w:rsidR="00751D35" w:rsidRPr="00D36D92">
        <w:rPr>
          <w:rFonts w:ascii="Times New Roman" w:hAnsi="Times New Roman" w:cs="Times New Roman"/>
          <w:sz w:val="28"/>
          <w:szCs w:val="28"/>
          <w:lang w:val="kk-KZ"/>
        </w:rPr>
        <w:t>потенциал шамасы 0,7-0,88 В</w:t>
      </w:r>
      <w:r w:rsidR="00751D35" w:rsidRPr="0090587F">
        <w:rPr>
          <w:rFonts w:ascii="Times New Roman" w:hAnsi="Times New Roman" w:cs="Times New Roman"/>
          <w:sz w:val="28"/>
          <w:szCs w:val="28"/>
          <w:lang w:val="kk-KZ"/>
        </w:rPr>
        <w:t xml:space="preserve"> болатындығы</w:t>
      </w:r>
      <w:r w:rsidR="00751D35">
        <w:rPr>
          <w:rFonts w:ascii="Times New Roman" w:hAnsi="Times New Roman" w:cs="Times New Roman"/>
          <w:sz w:val="28"/>
          <w:szCs w:val="28"/>
          <w:lang w:val="kk-KZ"/>
        </w:rPr>
        <w:t xml:space="preserve"> анықталды</w:t>
      </w:r>
      <w:r w:rsidR="00E374F8">
        <w:rPr>
          <w:rFonts w:ascii="Times New Roman" w:hAnsi="Times New Roman" w:cs="Times New Roman"/>
          <w:sz w:val="28"/>
          <w:szCs w:val="28"/>
          <w:lang w:val="kk-KZ"/>
        </w:rPr>
        <w:t xml:space="preserve"> [91]</w:t>
      </w:r>
      <w:r w:rsidR="00751D35">
        <w:rPr>
          <w:rFonts w:ascii="Times New Roman" w:hAnsi="Times New Roman" w:cs="Times New Roman"/>
          <w:sz w:val="28"/>
          <w:szCs w:val="28"/>
          <w:lang w:val="kk-KZ"/>
        </w:rPr>
        <w:t>.</w:t>
      </w:r>
    </w:p>
    <w:p w14:paraId="05FA47E3" w14:textId="77777777" w:rsidR="00751D35" w:rsidRDefault="00751D35" w:rsidP="00751D35">
      <w:pPr>
        <w:tabs>
          <w:tab w:val="left" w:pos="5812"/>
        </w:tabs>
        <w:spacing w:after="0" w:line="240" w:lineRule="auto"/>
        <w:ind w:firstLine="567"/>
        <w:jc w:val="both"/>
        <w:rPr>
          <w:rFonts w:ascii="Times New Roman" w:eastAsia="Times New Roman" w:hAnsi="Times New Roman" w:cs="Times New Roman"/>
          <w:b/>
          <w:bCs/>
          <w:sz w:val="28"/>
          <w:szCs w:val="28"/>
          <w:lang w:val="kk-KZ"/>
        </w:rPr>
      </w:pPr>
      <w:bookmarkStart w:id="2" w:name="_Hlk191980293"/>
      <w:bookmarkEnd w:id="2"/>
    </w:p>
    <w:p w14:paraId="6DA47633" w14:textId="30796DA4" w:rsidR="00751D35" w:rsidRPr="009B498D" w:rsidRDefault="00751D35" w:rsidP="001A0B99">
      <w:pPr>
        <w:tabs>
          <w:tab w:val="left" w:pos="5812"/>
        </w:tabs>
        <w:spacing w:after="0" w:line="240" w:lineRule="auto"/>
        <w:ind w:firstLine="709"/>
        <w:jc w:val="both"/>
        <w:rPr>
          <w:rFonts w:ascii="Times New Roman" w:eastAsia="Times New Roman" w:hAnsi="Times New Roman" w:cs="Times New Roman"/>
          <w:sz w:val="28"/>
          <w:szCs w:val="28"/>
          <w:lang w:val="kk-KZ"/>
        </w:rPr>
      </w:pPr>
      <w:r w:rsidRPr="009B498D">
        <w:rPr>
          <w:rFonts w:ascii="Times New Roman" w:eastAsia="Times New Roman" w:hAnsi="Times New Roman" w:cs="Times New Roman"/>
          <w:sz w:val="28"/>
          <w:szCs w:val="28"/>
          <w:lang w:val="kk-KZ"/>
        </w:rPr>
        <w:t>2.3</w:t>
      </w:r>
      <w:r w:rsidR="00BC4793" w:rsidRPr="009B498D">
        <w:rPr>
          <w:rFonts w:ascii="Times New Roman" w:eastAsia="Times New Roman" w:hAnsi="Times New Roman" w:cs="Times New Roman"/>
          <w:sz w:val="28"/>
          <w:szCs w:val="28"/>
          <w:lang w:val="kk-KZ"/>
        </w:rPr>
        <w:t>.2</w:t>
      </w:r>
      <w:r w:rsidRPr="009B498D">
        <w:rPr>
          <w:rFonts w:ascii="Times New Roman" w:eastAsia="Times New Roman" w:hAnsi="Times New Roman" w:cs="Times New Roman"/>
          <w:sz w:val="28"/>
          <w:szCs w:val="28"/>
          <w:lang w:val="kk-KZ"/>
        </w:rPr>
        <w:t xml:space="preserve"> Айналмалы дискілік электрод (</w:t>
      </w:r>
      <w:r w:rsidR="00BC4793" w:rsidRPr="009B498D">
        <w:rPr>
          <w:rFonts w:ascii="Times New Roman" w:eastAsia="Times New Roman" w:hAnsi="Times New Roman" w:cs="Times New Roman"/>
          <w:sz w:val="28"/>
          <w:szCs w:val="28"/>
          <w:lang w:val="kk-KZ"/>
        </w:rPr>
        <w:t>А</w:t>
      </w:r>
      <w:r w:rsidRPr="009B498D">
        <w:rPr>
          <w:rFonts w:ascii="Times New Roman" w:eastAsia="Times New Roman" w:hAnsi="Times New Roman" w:cs="Times New Roman"/>
          <w:sz w:val="28"/>
          <w:szCs w:val="28"/>
          <w:lang w:val="kk-KZ"/>
        </w:rPr>
        <w:t>ДЭ) әдісімен темір (II) иондарының тотығу кинетикасын зерттеу</w:t>
      </w:r>
    </w:p>
    <w:p w14:paraId="59577F35" w14:textId="77777777" w:rsidR="00751D35" w:rsidRPr="00002D58" w:rsidRDefault="00751D35" w:rsidP="00751D35">
      <w:pPr>
        <w:tabs>
          <w:tab w:val="left" w:pos="5812"/>
        </w:tabs>
        <w:spacing w:after="0" w:line="240" w:lineRule="auto"/>
        <w:ind w:firstLine="567"/>
        <w:jc w:val="both"/>
        <w:rPr>
          <w:rFonts w:ascii="Times New Roman" w:eastAsia="Times New Roman" w:hAnsi="Times New Roman" w:cs="Times New Roman"/>
          <w:b/>
          <w:bCs/>
          <w:sz w:val="28"/>
          <w:szCs w:val="28"/>
          <w:lang w:val="kk-KZ"/>
        </w:rPr>
      </w:pPr>
    </w:p>
    <w:p w14:paraId="175F352F" w14:textId="1B7F2623" w:rsidR="00244322" w:rsidRPr="00244322" w:rsidRDefault="00244322" w:rsidP="001A0B99">
      <w:pPr>
        <w:widowControl w:val="0"/>
        <w:spacing w:after="0" w:line="240" w:lineRule="auto"/>
        <w:ind w:firstLine="709"/>
        <w:jc w:val="both"/>
        <w:rPr>
          <w:rFonts w:ascii="Times New Roman" w:eastAsia="Times New Roman" w:hAnsi="Times New Roman" w:cs="Times New Roman"/>
          <w:sz w:val="28"/>
          <w:szCs w:val="28"/>
          <w:lang w:val="kk-KZ"/>
        </w:rPr>
      </w:pPr>
      <w:r w:rsidRPr="00244322">
        <w:rPr>
          <w:rFonts w:ascii="Times New Roman" w:eastAsia="Times New Roman" w:hAnsi="Times New Roman" w:cs="Times New Roman"/>
          <w:sz w:val="28"/>
          <w:szCs w:val="28"/>
          <w:lang w:val="kk-KZ"/>
        </w:rPr>
        <w:t xml:space="preserve">Зерттеулер потенциодинамикалық әдісті қолдана отырып, электрод-электролит </w:t>
      </w:r>
      <w:r>
        <w:rPr>
          <w:rFonts w:ascii="Times New Roman" w:eastAsia="Times New Roman" w:hAnsi="Times New Roman" w:cs="Times New Roman"/>
          <w:sz w:val="28"/>
          <w:szCs w:val="28"/>
          <w:lang w:val="kk-KZ"/>
        </w:rPr>
        <w:t>шекара</w:t>
      </w:r>
      <w:r w:rsidR="00E97171">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беттеріндегі </w:t>
      </w:r>
      <w:r w:rsidRPr="00244322">
        <w:rPr>
          <w:rFonts w:ascii="Times New Roman" w:eastAsia="Times New Roman" w:hAnsi="Times New Roman" w:cs="Times New Roman"/>
          <w:sz w:val="28"/>
          <w:szCs w:val="28"/>
          <w:lang w:val="kk-KZ"/>
        </w:rPr>
        <w:t xml:space="preserve">электрохимиялық </w:t>
      </w:r>
      <w:r w:rsidR="00724266">
        <w:rPr>
          <w:rFonts w:ascii="Times New Roman" w:eastAsia="Times New Roman" w:hAnsi="Times New Roman" w:cs="Times New Roman"/>
          <w:sz w:val="28"/>
          <w:szCs w:val="28"/>
          <w:lang w:val="kk-KZ"/>
        </w:rPr>
        <w:t>үрдістерді</w:t>
      </w:r>
      <w:r w:rsidRPr="00244322">
        <w:rPr>
          <w:rFonts w:ascii="Times New Roman" w:eastAsia="Times New Roman" w:hAnsi="Times New Roman" w:cs="Times New Roman"/>
          <w:sz w:val="28"/>
          <w:szCs w:val="28"/>
          <w:lang w:val="kk-KZ"/>
        </w:rPr>
        <w:t xml:space="preserve"> зерттеуге арналған PI 50-I потенциостат көмегімен жүргізілді</w:t>
      </w:r>
      <w:r w:rsidR="008B0006">
        <w:rPr>
          <w:rFonts w:ascii="Times New Roman" w:eastAsia="Times New Roman" w:hAnsi="Times New Roman" w:cs="Times New Roman"/>
          <w:sz w:val="28"/>
          <w:szCs w:val="28"/>
          <w:lang w:val="kk-KZ"/>
        </w:rPr>
        <w:t xml:space="preserve"> [93]</w:t>
      </w:r>
      <w:r w:rsidRPr="00F4177E">
        <w:rPr>
          <w:rFonts w:ascii="Times New Roman" w:eastAsia="Times New Roman" w:hAnsi="Times New Roman" w:cs="Times New Roman"/>
          <w:sz w:val="28"/>
          <w:szCs w:val="28"/>
          <w:lang w:val="kk-KZ"/>
        </w:rPr>
        <w:t>.</w:t>
      </w:r>
      <w:r w:rsidRPr="00244322">
        <w:rPr>
          <w:rFonts w:ascii="Times New Roman" w:eastAsia="Times New Roman" w:hAnsi="Times New Roman" w:cs="Times New Roman"/>
          <w:sz w:val="28"/>
          <w:szCs w:val="28"/>
          <w:lang w:val="kk-KZ"/>
        </w:rPr>
        <w:t xml:space="preserve"> </w:t>
      </w:r>
    </w:p>
    <w:p w14:paraId="3A88088B" w14:textId="77777777" w:rsidR="00244322" w:rsidRPr="00244322" w:rsidRDefault="00244322" w:rsidP="001A0B99">
      <w:pPr>
        <w:spacing w:after="0" w:line="240" w:lineRule="auto"/>
        <w:ind w:firstLine="709"/>
        <w:jc w:val="both"/>
        <w:rPr>
          <w:rFonts w:ascii="Times New Roman" w:eastAsia="Times New Roman" w:hAnsi="Times New Roman" w:cs="Times New Roman"/>
          <w:sz w:val="28"/>
          <w:szCs w:val="28"/>
          <w:lang w:val="kk-KZ"/>
        </w:rPr>
      </w:pPr>
      <w:r w:rsidRPr="00244322">
        <w:rPr>
          <w:rFonts w:ascii="Times New Roman" w:eastAsia="Times New Roman" w:hAnsi="Times New Roman" w:cs="Times New Roman"/>
          <w:sz w:val="28"/>
          <w:szCs w:val="28"/>
          <w:lang w:val="kk-KZ"/>
        </w:rPr>
        <w:t>Зерттеу үшін мырыш мөлшері 100 г/дм</w:t>
      </w:r>
      <w:r w:rsidRPr="00244322">
        <w:rPr>
          <w:rFonts w:ascii="Times New Roman" w:eastAsia="Times New Roman" w:hAnsi="Times New Roman" w:cs="Times New Roman"/>
          <w:sz w:val="28"/>
          <w:szCs w:val="28"/>
          <w:vertAlign w:val="superscript"/>
          <w:lang w:val="kk-KZ"/>
        </w:rPr>
        <w:t xml:space="preserve">3 </w:t>
      </w:r>
      <w:r w:rsidRPr="00244322">
        <w:rPr>
          <w:rFonts w:ascii="Times New Roman" w:eastAsia="Times New Roman" w:hAnsi="Times New Roman" w:cs="Times New Roman"/>
          <w:sz w:val="28"/>
          <w:szCs w:val="28"/>
          <w:lang w:val="kk-KZ"/>
        </w:rPr>
        <w:t>мырыш сульфаты ерітінділері дайындалды: г/дм</w:t>
      </w:r>
      <w:r w:rsidRPr="00244322">
        <w:rPr>
          <w:rFonts w:ascii="Times New Roman" w:eastAsia="Times New Roman" w:hAnsi="Times New Roman" w:cs="Times New Roman"/>
          <w:sz w:val="28"/>
          <w:szCs w:val="28"/>
          <w:vertAlign w:val="superscript"/>
          <w:lang w:val="kk-KZ"/>
        </w:rPr>
        <w:t>3</w:t>
      </w:r>
      <w:r w:rsidRPr="00244322">
        <w:rPr>
          <w:rFonts w:ascii="Times New Roman" w:eastAsia="Times New Roman" w:hAnsi="Times New Roman" w:cs="Times New Roman"/>
          <w:sz w:val="28"/>
          <w:szCs w:val="28"/>
          <w:lang w:val="kk-KZ"/>
        </w:rPr>
        <w:t>: 1)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- 1; 2)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- 3; 3)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- 5; 4)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- 7; 5)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- 10; 6)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- 1, Cu</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-1; 7)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- 3, Cu</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-1; 8)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- 5, Cu</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-1; 9)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- 7, Cu</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-1; 10)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- 10, Cu</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-1; 11)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- 1, Cu</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-2; 12)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- 3, Cu</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-2; 13)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- 5, Cu</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-2; 14)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- 7, Cu</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-2; 15) Fe</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- 10, Cu</w:t>
      </w:r>
      <w:r w:rsidRPr="00244322">
        <w:rPr>
          <w:rFonts w:ascii="Times New Roman" w:eastAsia="Times New Roman" w:hAnsi="Times New Roman" w:cs="Times New Roman"/>
          <w:sz w:val="28"/>
          <w:szCs w:val="28"/>
          <w:vertAlign w:val="superscript"/>
          <w:lang w:val="kk-KZ"/>
        </w:rPr>
        <w:t>2+</w:t>
      </w:r>
      <w:r w:rsidRPr="00244322">
        <w:rPr>
          <w:rFonts w:ascii="Times New Roman" w:eastAsia="Times New Roman" w:hAnsi="Times New Roman" w:cs="Times New Roman"/>
          <w:sz w:val="28"/>
          <w:szCs w:val="28"/>
          <w:lang w:val="kk-KZ"/>
        </w:rPr>
        <w:t>-2.</w:t>
      </w:r>
    </w:p>
    <w:p w14:paraId="0FBC8661" w14:textId="54317280" w:rsidR="00244322" w:rsidRPr="00244322" w:rsidRDefault="00244322" w:rsidP="003C1D67">
      <w:pPr>
        <w:spacing w:after="0" w:line="240" w:lineRule="auto"/>
        <w:ind w:firstLine="709"/>
        <w:jc w:val="both"/>
        <w:rPr>
          <w:rFonts w:ascii="Times New Roman" w:eastAsia="Times New Roman" w:hAnsi="Times New Roman" w:cs="Times New Roman"/>
          <w:sz w:val="28"/>
          <w:szCs w:val="28"/>
          <w:lang w:val="kk-KZ"/>
        </w:rPr>
      </w:pPr>
      <w:r w:rsidRPr="00244322">
        <w:rPr>
          <w:rFonts w:ascii="Times New Roman" w:eastAsia="Times New Roman" w:hAnsi="Times New Roman" w:cs="Times New Roman"/>
          <w:sz w:val="28"/>
          <w:szCs w:val="28"/>
          <w:lang w:val="kk-KZ"/>
        </w:rPr>
        <w:t xml:space="preserve">Ерітінділерді </w:t>
      </w:r>
      <w:r w:rsidR="002C5530">
        <w:rPr>
          <w:rFonts w:ascii="Times New Roman" w:eastAsia="Times New Roman" w:hAnsi="Times New Roman" w:cs="Times New Roman"/>
          <w:sz w:val="28"/>
          <w:szCs w:val="28"/>
          <w:lang w:val="kk-KZ"/>
        </w:rPr>
        <w:t xml:space="preserve">дистилденген </w:t>
      </w:r>
      <w:r w:rsidRPr="00244322">
        <w:rPr>
          <w:rFonts w:ascii="Times New Roman" w:eastAsia="Times New Roman" w:hAnsi="Times New Roman" w:cs="Times New Roman"/>
          <w:sz w:val="28"/>
          <w:szCs w:val="28"/>
          <w:lang w:val="kk-KZ"/>
        </w:rPr>
        <w:t>суда химиялық таза тұздарды пайдалана отырып дайын</w:t>
      </w:r>
      <w:r w:rsidR="002C5530">
        <w:rPr>
          <w:rFonts w:ascii="Times New Roman" w:eastAsia="Times New Roman" w:hAnsi="Times New Roman" w:cs="Times New Roman"/>
          <w:sz w:val="28"/>
          <w:szCs w:val="28"/>
          <w:lang w:val="kk-KZ"/>
        </w:rPr>
        <w:t>далды</w:t>
      </w:r>
      <w:r w:rsidRPr="00244322">
        <w:rPr>
          <w:rFonts w:ascii="Times New Roman" w:eastAsia="Times New Roman" w:hAnsi="Times New Roman" w:cs="Times New Roman"/>
          <w:sz w:val="28"/>
          <w:szCs w:val="28"/>
          <w:lang w:val="kk-KZ"/>
        </w:rPr>
        <w:t>: ZnSO</w:t>
      </w:r>
      <w:r w:rsidRPr="00244322">
        <w:rPr>
          <w:rFonts w:ascii="Times New Roman" w:eastAsia="Times New Roman" w:hAnsi="Times New Roman" w:cs="Times New Roman"/>
          <w:sz w:val="28"/>
          <w:szCs w:val="28"/>
          <w:vertAlign w:val="subscript"/>
          <w:lang w:val="kk-KZ"/>
        </w:rPr>
        <w:t>4</w:t>
      </w:r>
      <w:r w:rsidRPr="00244322">
        <w:rPr>
          <w:rFonts w:ascii="Times New Roman" w:eastAsia="Symbol" w:hAnsi="Times New Roman" w:cs="Times New Roman"/>
          <w:sz w:val="28"/>
          <w:szCs w:val="28"/>
        </w:rPr>
        <w:sym w:font="Symbol" w:char="F0D7"/>
      </w:r>
      <w:r w:rsidRPr="00244322">
        <w:rPr>
          <w:rFonts w:ascii="Times New Roman" w:eastAsia="Times New Roman" w:hAnsi="Times New Roman" w:cs="Times New Roman"/>
          <w:sz w:val="28"/>
          <w:szCs w:val="28"/>
          <w:lang w:val="kk-KZ"/>
        </w:rPr>
        <w:t>2H</w:t>
      </w:r>
      <w:r w:rsidRPr="00244322">
        <w:rPr>
          <w:rFonts w:ascii="Times New Roman" w:eastAsia="Times New Roman" w:hAnsi="Times New Roman" w:cs="Times New Roman"/>
          <w:sz w:val="28"/>
          <w:szCs w:val="28"/>
          <w:vertAlign w:val="subscript"/>
          <w:lang w:val="kk-KZ"/>
        </w:rPr>
        <w:t>2</w:t>
      </w:r>
      <w:r w:rsidRPr="00244322">
        <w:rPr>
          <w:rFonts w:ascii="Times New Roman" w:eastAsia="Times New Roman" w:hAnsi="Times New Roman" w:cs="Times New Roman"/>
          <w:sz w:val="28"/>
          <w:szCs w:val="28"/>
          <w:lang w:val="kk-KZ"/>
        </w:rPr>
        <w:t>О, FeSO</w:t>
      </w:r>
      <w:r w:rsidRPr="00244322">
        <w:rPr>
          <w:rFonts w:ascii="Times New Roman" w:eastAsia="Times New Roman" w:hAnsi="Times New Roman" w:cs="Times New Roman"/>
          <w:sz w:val="28"/>
          <w:szCs w:val="28"/>
          <w:vertAlign w:val="subscript"/>
          <w:lang w:val="kk-KZ"/>
        </w:rPr>
        <w:t>4</w:t>
      </w:r>
      <w:r w:rsidRPr="00244322">
        <w:rPr>
          <w:rFonts w:ascii="Times New Roman" w:eastAsia="Symbol" w:hAnsi="Times New Roman" w:cs="Times New Roman"/>
          <w:sz w:val="28"/>
          <w:szCs w:val="28"/>
        </w:rPr>
        <w:sym w:font="Symbol" w:char="F0D7"/>
      </w:r>
      <w:r w:rsidRPr="00244322">
        <w:rPr>
          <w:rFonts w:ascii="Times New Roman" w:eastAsia="Times New Roman" w:hAnsi="Times New Roman" w:cs="Times New Roman"/>
          <w:sz w:val="28"/>
          <w:szCs w:val="28"/>
          <w:lang w:val="kk-KZ"/>
        </w:rPr>
        <w:t>7H</w:t>
      </w:r>
      <w:r w:rsidRPr="00244322">
        <w:rPr>
          <w:rFonts w:ascii="Times New Roman" w:eastAsia="Times New Roman" w:hAnsi="Times New Roman" w:cs="Times New Roman"/>
          <w:sz w:val="28"/>
          <w:szCs w:val="28"/>
          <w:vertAlign w:val="subscript"/>
          <w:lang w:val="kk-KZ"/>
        </w:rPr>
        <w:t>2</w:t>
      </w:r>
      <w:r w:rsidRPr="00244322">
        <w:rPr>
          <w:rFonts w:ascii="Times New Roman" w:eastAsia="Times New Roman" w:hAnsi="Times New Roman" w:cs="Times New Roman"/>
          <w:sz w:val="28"/>
          <w:szCs w:val="28"/>
          <w:lang w:val="kk-KZ"/>
        </w:rPr>
        <w:t>О, CuSO</w:t>
      </w:r>
      <w:r w:rsidRPr="00244322">
        <w:rPr>
          <w:rFonts w:ascii="Times New Roman" w:eastAsia="Times New Roman" w:hAnsi="Times New Roman" w:cs="Times New Roman"/>
          <w:sz w:val="28"/>
          <w:szCs w:val="28"/>
          <w:vertAlign w:val="subscript"/>
          <w:lang w:val="kk-KZ"/>
        </w:rPr>
        <w:t>4</w:t>
      </w:r>
      <w:r w:rsidRPr="00244322">
        <w:rPr>
          <w:rFonts w:ascii="Times New Roman" w:eastAsia="Symbol" w:hAnsi="Times New Roman" w:cs="Times New Roman"/>
          <w:sz w:val="28"/>
          <w:szCs w:val="28"/>
        </w:rPr>
        <w:sym w:font="Symbol" w:char="F0D7"/>
      </w:r>
      <w:r w:rsidRPr="00244322">
        <w:rPr>
          <w:rFonts w:ascii="Times New Roman" w:eastAsia="Times New Roman" w:hAnsi="Times New Roman" w:cs="Times New Roman"/>
          <w:sz w:val="28"/>
          <w:szCs w:val="28"/>
          <w:lang w:val="kk-KZ"/>
        </w:rPr>
        <w:t>5H</w:t>
      </w:r>
      <w:r w:rsidRPr="00244322">
        <w:rPr>
          <w:rFonts w:ascii="Times New Roman" w:eastAsia="Times New Roman" w:hAnsi="Times New Roman" w:cs="Times New Roman"/>
          <w:sz w:val="28"/>
          <w:szCs w:val="28"/>
          <w:vertAlign w:val="subscript"/>
          <w:lang w:val="kk-KZ"/>
        </w:rPr>
        <w:t>2</w:t>
      </w:r>
      <w:r w:rsidRPr="00244322">
        <w:rPr>
          <w:rFonts w:ascii="Times New Roman" w:eastAsia="Times New Roman" w:hAnsi="Times New Roman" w:cs="Times New Roman"/>
          <w:sz w:val="28"/>
          <w:szCs w:val="28"/>
          <w:lang w:val="kk"/>
        </w:rPr>
        <w:t>O</w:t>
      </w:r>
      <w:r w:rsidRPr="00244322">
        <w:rPr>
          <w:rFonts w:ascii="Times New Roman" w:eastAsia="Times New Roman" w:hAnsi="Times New Roman" w:cs="Times New Roman"/>
          <w:sz w:val="28"/>
          <w:szCs w:val="28"/>
          <w:lang w:val="kk-KZ"/>
        </w:rPr>
        <w:t xml:space="preserve">. </w:t>
      </w:r>
    </w:p>
    <w:p w14:paraId="04A70B0A" w14:textId="080270C5" w:rsidR="00244322" w:rsidRPr="00244322" w:rsidRDefault="00244322" w:rsidP="003C1D67">
      <w:pPr>
        <w:widowControl w:val="0"/>
        <w:spacing w:after="0" w:line="240" w:lineRule="auto"/>
        <w:ind w:firstLine="709"/>
        <w:jc w:val="both"/>
        <w:rPr>
          <w:rFonts w:ascii="Times New Roman" w:eastAsia="Times New Roman" w:hAnsi="Times New Roman" w:cs="Times New Roman"/>
          <w:sz w:val="28"/>
          <w:szCs w:val="28"/>
          <w:lang w:val="kk-KZ"/>
        </w:rPr>
      </w:pPr>
      <w:r w:rsidRPr="00244322">
        <w:rPr>
          <w:rFonts w:ascii="Times New Roman" w:eastAsia="Times New Roman" w:hAnsi="Times New Roman" w:cs="Times New Roman"/>
          <w:sz w:val="28"/>
          <w:szCs w:val="28"/>
          <w:lang w:val="kk-KZ"/>
        </w:rPr>
        <w:t xml:space="preserve">Анодтық потенциодинамикалық қисықтар 0,3-0,5 В (HSE) стационарлық потенциалдан 2,5 В-қа дейін, электролизердің анодын қорғасын-күміс (1% Ag) қорытпасынан жасалған жұмыс электродында 2 мВ/сек потенциалды жылдамдығында, әрбір үлгі ерітіндісінде дәйекті түрде тіркелді. </w:t>
      </w:r>
    </w:p>
    <w:p w14:paraId="0CB7F7B0" w14:textId="28276357" w:rsidR="00751D35" w:rsidRPr="00002D58" w:rsidRDefault="00751D35" w:rsidP="003C1D67">
      <w:pPr>
        <w:widowControl w:val="0"/>
        <w:shd w:val="clear" w:color="auto" w:fill="FFFFFF"/>
        <w:tabs>
          <w:tab w:val="left" w:pos="3544"/>
        </w:tabs>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 xml:space="preserve">Fe(II)-ның Fe(III) тотығуы мырыш ерітінділерін тазарту үшін қажетті операция болып табылады, өйткені темір гидролизінің рН мәні 3,5-тен аспайды, бұл мыстың және ең бастысы мырыштың бірге тұнбаға түсуін болдырмайды. </w:t>
      </w:r>
      <w:r w:rsidRPr="00002D58">
        <w:rPr>
          <w:rFonts w:ascii="Times New Roman" w:eastAsia="Times New Roman" w:hAnsi="Times New Roman" w:cs="Times New Roman"/>
          <w:color w:val="000000"/>
          <w:sz w:val="28"/>
          <w:szCs w:val="28"/>
          <w:lang w:val="kk-KZ"/>
        </w:rPr>
        <w:lastRenderedPageBreak/>
        <w:t>Оттегі мен озонды тотықтырғыш ретінде пайдалану судың қосымша мөлшерінің түзілуіне әкеледі, бұл көбінесе технологиялық схемаға ерітінділерді буландыру кезеңін, яғни энергияны қажет ететін кезеңін енгізуді талап етеді. Сондықтан Fe(II)-ның Fe(III)-ге электрохимиялық тотығуы темірі бар мырыш ерітінділерін өңдеудің ең перспективалы әдісі болып табылады.</w:t>
      </w:r>
    </w:p>
    <w:p w14:paraId="08A5CFD7" w14:textId="77777777" w:rsidR="00751D35" w:rsidRPr="00002D58" w:rsidRDefault="00751D35" w:rsidP="003C1D67">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Себебі Е</w:t>
      </w:r>
      <w:r w:rsidRPr="00002D58">
        <w:rPr>
          <w:rFonts w:ascii="Times New Roman" w:eastAsia="Times New Roman" w:hAnsi="Times New Roman" w:cs="Times New Roman"/>
          <w:color w:val="000000"/>
          <w:sz w:val="28"/>
          <w:szCs w:val="28"/>
          <w:vertAlign w:val="superscript"/>
          <w:lang w:val="kk-KZ"/>
        </w:rPr>
        <w:t>0</w:t>
      </w:r>
      <w:r w:rsidRPr="00002D58">
        <w:rPr>
          <w:rFonts w:ascii="Times New Roman" w:eastAsia="Times New Roman" w:hAnsi="Times New Roman" w:cs="Times New Roman"/>
          <w:color w:val="000000"/>
          <w:sz w:val="28"/>
          <w:szCs w:val="28"/>
          <w:vertAlign w:val="subscript"/>
          <w:lang w:val="kk-KZ"/>
        </w:rPr>
        <w:t>Fe(III)/Fe(II)</w:t>
      </w:r>
      <w:r w:rsidRPr="00002D58">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жүйесінің </w:t>
      </w:r>
      <w:r w:rsidRPr="00002D58">
        <w:rPr>
          <w:rFonts w:ascii="Times New Roman" w:eastAsia="Times New Roman" w:hAnsi="Times New Roman" w:cs="Times New Roman"/>
          <w:color w:val="000000"/>
          <w:sz w:val="28"/>
          <w:szCs w:val="28"/>
          <w:lang w:val="kk-KZ"/>
        </w:rPr>
        <w:t>тепе-теңдік потенциалы оттегінің бөліну потенциалдарына қарағанда теріс, сондықтан төмен потенциалдарда Fe(II) тотығуы негізгі реакция болып табылады, ал жоғары потенциалдарда ол жанама анодты газ бөліну реакцияларымен бірге жүреді. Газдың бөлінуі келесі себептер бойынша электрохимиялық реактордың жұмысына теріс әсер етеді:</w:t>
      </w:r>
    </w:p>
    <w:p w14:paraId="5C2327B9" w14:textId="77777777" w:rsidR="00751D35" w:rsidRPr="00002D58" w:rsidRDefault="00751D35" w:rsidP="003C1D67">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 ток шығысының төмендеуі;</w:t>
      </w:r>
    </w:p>
    <w:p w14:paraId="4BB7BC06" w14:textId="77777777" w:rsidR="00751D35" w:rsidRPr="00002D58" w:rsidRDefault="00751D35" w:rsidP="003C1D67">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002D58">
        <w:rPr>
          <w:rFonts w:ascii="Times New Roman" w:eastAsia="Times New Roman" w:hAnsi="Times New Roman" w:cs="Times New Roman"/>
          <w:color w:val="000000"/>
          <w:sz w:val="28"/>
          <w:szCs w:val="28"/>
          <w:lang w:val="kk-KZ"/>
        </w:rPr>
        <w:t xml:space="preserve">- электрод бетінің реакция өнімдерімен ластануы; </w:t>
      </w:r>
    </w:p>
    <w:p w14:paraId="62B50785" w14:textId="77777777" w:rsidR="00751D35" w:rsidRPr="00002D58" w:rsidRDefault="00751D35" w:rsidP="003C1D67">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 xml:space="preserve">- негізгі реакциямен байланысты кинетиканың  күрделілігі. </w:t>
      </w:r>
    </w:p>
    <w:p w14:paraId="55EE753F" w14:textId="77777777" w:rsidR="00751D35" w:rsidRPr="00002D58" w:rsidRDefault="00751D35" w:rsidP="003C1D67">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002D58">
        <w:rPr>
          <w:rFonts w:ascii="Times New Roman" w:eastAsia="Times New Roman" w:hAnsi="Times New Roman" w:cs="Times New Roman"/>
          <w:color w:val="000000"/>
          <w:sz w:val="28"/>
          <w:szCs w:val="28"/>
          <w:lang w:val="kk-KZ"/>
        </w:rPr>
        <w:t>Сонымен бірге газ бөлінуі кезінде ерітіндінің жалпы омдық кедергісі артқанымен, бөлінген газдың ретсіз қозғалысының жоғарылауына ықпал етеді және электродта масса алмасуды арттырады.</w:t>
      </w:r>
    </w:p>
    <w:p w14:paraId="3814DC5C" w14:textId="4AADABB0" w:rsidR="00751D35" w:rsidRPr="00002D58" w:rsidRDefault="00751D35" w:rsidP="003C1D67">
      <w:pPr>
        <w:shd w:val="clear" w:color="auto" w:fill="FFFFFF"/>
        <w:tabs>
          <w:tab w:val="left" w:pos="4550"/>
        </w:tabs>
        <w:spacing w:after="0" w:line="240" w:lineRule="auto"/>
        <w:ind w:firstLine="709"/>
        <w:jc w:val="both"/>
        <w:rPr>
          <w:rFonts w:ascii="Times New Roman" w:eastAsia="Times New Roman" w:hAnsi="Times New Roman" w:cs="Times New Roman"/>
          <w:sz w:val="28"/>
          <w:szCs w:val="28"/>
          <w:lang w:val="kk-KZ"/>
        </w:rPr>
      </w:pPr>
      <w:r w:rsidRPr="002037F3">
        <w:rPr>
          <w:rFonts w:ascii="Times New Roman" w:eastAsia="Times New Roman" w:hAnsi="Times New Roman" w:cs="Times New Roman"/>
          <w:color w:val="000000"/>
          <w:sz w:val="28"/>
          <w:szCs w:val="28"/>
          <w:lang w:val="kk-KZ"/>
        </w:rPr>
        <w:t>Біріншілік тізбекте токтың біркелкі таралуын қамтамасыз ететін цилиндрлік электрохимиялық реакторлар практикалық қызығушылық тудырады [</w:t>
      </w:r>
      <w:r w:rsidR="00F613A5">
        <w:rPr>
          <w:rFonts w:ascii="Times New Roman" w:eastAsia="Times New Roman" w:hAnsi="Times New Roman" w:cs="Times New Roman"/>
          <w:color w:val="000000"/>
          <w:sz w:val="28"/>
          <w:szCs w:val="28"/>
          <w:lang w:val="kk-KZ"/>
        </w:rPr>
        <w:t>92</w:t>
      </w:r>
      <w:r w:rsidRPr="002037F3">
        <w:rPr>
          <w:rFonts w:ascii="Times New Roman" w:eastAsia="Times New Roman" w:hAnsi="Times New Roman" w:cs="Times New Roman"/>
          <w:color w:val="000000"/>
          <w:sz w:val="28"/>
          <w:szCs w:val="28"/>
          <w:lang w:val="kk-KZ"/>
        </w:rPr>
        <w:t xml:space="preserve">]. Бұл жағдайда үлкен цилиндрлік анодта түзілетін Fe(III) иондары жұқа цилиндрлік катодта жартылай ғана азаяды, өйткені оның бетінің ауданы әлдеқайда </w:t>
      </w:r>
      <w:r w:rsidR="00AA774D" w:rsidRPr="002037F3">
        <w:rPr>
          <w:rFonts w:ascii="Times New Roman" w:eastAsia="Times New Roman" w:hAnsi="Times New Roman" w:cs="Times New Roman"/>
          <w:color w:val="000000"/>
          <w:sz w:val="28"/>
          <w:szCs w:val="28"/>
          <w:lang w:val="kk-KZ"/>
        </w:rPr>
        <w:t>кіші болуына байланысты болады.</w:t>
      </w:r>
      <w:r w:rsidRPr="002037F3">
        <w:rPr>
          <w:rFonts w:ascii="Times New Roman" w:eastAsia="Times New Roman" w:hAnsi="Times New Roman" w:cs="Times New Roman"/>
          <w:color w:val="000000"/>
          <w:sz w:val="28"/>
          <w:szCs w:val="28"/>
          <w:lang w:val="kk-KZ"/>
        </w:rPr>
        <w:t xml:space="preserve"> Бұл кезде </w:t>
      </w:r>
      <w:r w:rsidR="00AA774D" w:rsidRPr="002037F3">
        <w:rPr>
          <w:rFonts w:ascii="Times New Roman" w:eastAsia="Times New Roman" w:hAnsi="Times New Roman" w:cs="Times New Roman"/>
          <w:color w:val="000000"/>
          <w:sz w:val="28"/>
          <w:szCs w:val="28"/>
          <w:lang w:val="kk-KZ"/>
        </w:rPr>
        <w:t xml:space="preserve">анодтық </w:t>
      </w:r>
      <w:r w:rsidRPr="002037F3">
        <w:rPr>
          <w:rFonts w:ascii="Times New Roman" w:eastAsia="Times New Roman" w:hAnsi="Times New Roman" w:cs="Times New Roman"/>
          <w:color w:val="000000"/>
          <w:sz w:val="28"/>
          <w:szCs w:val="28"/>
          <w:lang w:val="kk-KZ"/>
        </w:rPr>
        <w:t>электродта сутегі бөлінуінің жанама реакциясы пайда болады, бұл тотықсыздану реакциясы ток шығы</w:t>
      </w:r>
      <w:r w:rsidR="00AA774D" w:rsidRPr="002037F3">
        <w:rPr>
          <w:rFonts w:ascii="Times New Roman" w:eastAsia="Times New Roman" w:hAnsi="Times New Roman" w:cs="Times New Roman"/>
          <w:color w:val="000000"/>
          <w:sz w:val="28"/>
          <w:szCs w:val="28"/>
          <w:lang w:val="kk-KZ"/>
        </w:rPr>
        <w:t>м</w:t>
      </w:r>
      <w:r w:rsidRPr="002037F3">
        <w:rPr>
          <w:rFonts w:ascii="Times New Roman" w:eastAsia="Times New Roman" w:hAnsi="Times New Roman" w:cs="Times New Roman"/>
          <w:color w:val="000000"/>
          <w:sz w:val="28"/>
          <w:szCs w:val="28"/>
          <w:lang w:val="kk-KZ"/>
        </w:rPr>
        <w:t>ын азайтады.</w:t>
      </w:r>
      <w:r w:rsidRPr="00002D58">
        <w:rPr>
          <w:rFonts w:ascii="Times New Roman" w:eastAsia="Times New Roman" w:hAnsi="Times New Roman" w:cs="Times New Roman"/>
          <w:color w:val="000000"/>
          <w:sz w:val="28"/>
          <w:szCs w:val="28"/>
          <w:lang w:val="kk-KZ"/>
        </w:rPr>
        <w:t xml:space="preserve"> </w:t>
      </w:r>
    </w:p>
    <w:p w14:paraId="13569389" w14:textId="257123A2" w:rsidR="00751D35" w:rsidRPr="00002D58" w:rsidRDefault="00751D35" w:rsidP="003C1D67">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002D58">
        <w:rPr>
          <w:rFonts w:ascii="Times New Roman" w:eastAsia="Times New Roman" w:hAnsi="Times New Roman" w:cs="Times New Roman"/>
          <w:color w:val="000000"/>
          <w:sz w:val="28"/>
          <w:szCs w:val="28"/>
          <w:lang w:val="kk-KZ"/>
        </w:rPr>
        <w:t xml:space="preserve">Бұл эксперименттер сериясының мақсаты бөлінбеген цилиндрлік электрохимиялық реакторда Fe(II) анодты тотығу мүмкіндігін және оттегі бөлінуінің жанама анодтық реакция ретінде </w:t>
      </w:r>
      <w:r w:rsidR="00AA774D">
        <w:rPr>
          <w:rFonts w:ascii="Times New Roman" w:eastAsia="Times New Roman" w:hAnsi="Times New Roman" w:cs="Times New Roman"/>
          <w:color w:val="000000"/>
          <w:sz w:val="28"/>
          <w:szCs w:val="28"/>
          <w:lang w:val="kk-KZ"/>
        </w:rPr>
        <w:t xml:space="preserve">үрдістің </w:t>
      </w:r>
      <w:r w:rsidRPr="00002D58">
        <w:rPr>
          <w:rFonts w:ascii="Times New Roman" w:eastAsia="Times New Roman" w:hAnsi="Times New Roman" w:cs="Times New Roman"/>
          <w:color w:val="000000"/>
          <w:sz w:val="28"/>
          <w:szCs w:val="28"/>
          <w:lang w:val="kk-KZ"/>
        </w:rPr>
        <w:t>параметрлеріне және оңтайлы электрод потенциалының мәніне әсерін зерттеу болды.</w:t>
      </w:r>
    </w:p>
    <w:p w14:paraId="7B66A7A3" w14:textId="77777777" w:rsidR="00751D35" w:rsidRPr="00002D58" w:rsidRDefault="00751D35" w:rsidP="003C1D67">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 xml:space="preserve">Айналмалы дискілік электродта Fe(II) электрохимиялық тотығу ерекшеліктері зерттелді. Жұмыс электроды - графит, диаметрі 6,3 мм, тефлон корпусымен қоршалған. Көмекші электрод платина, анықтамалық электрод күміс хлориді болды. </w:t>
      </w:r>
    </w:p>
    <w:p w14:paraId="4B013B9E" w14:textId="76F23259" w:rsidR="00751D35" w:rsidRDefault="00943C92" w:rsidP="003C1D67">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Зерттеу үшін</w:t>
      </w:r>
      <w:r w:rsidR="00751D35" w:rsidRPr="00002D58">
        <w:rPr>
          <w:rFonts w:ascii="Times New Roman" w:eastAsia="Times New Roman" w:hAnsi="Times New Roman" w:cs="Times New Roman"/>
          <w:color w:val="000000"/>
          <w:sz w:val="28"/>
          <w:szCs w:val="28"/>
          <w:lang w:val="kk-KZ"/>
        </w:rPr>
        <w:t xml:space="preserve"> IPC-Pro потенциостатын компьютерлік басқару жүйесімен, деректерді алу және өңдеумен, сондай-ақ VOLTA-дан айналмалы дискілік электродтар жүйесі қолдан</w:t>
      </w:r>
      <w:r w:rsidR="00941D10">
        <w:rPr>
          <w:rFonts w:ascii="Times New Roman" w:eastAsia="Times New Roman" w:hAnsi="Times New Roman" w:cs="Times New Roman"/>
          <w:color w:val="000000"/>
          <w:sz w:val="28"/>
          <w:szCs w:val="28"/>
          <w:lang w:val="kk-KZ"/>
        </w:rPr>
        <w:t>ы</w:t>
      </w:r>
      <w:r w:rsidR="003351D8">
        <w:rPr>
          <w:rFonts w:ascii="Times New Roman" w:eastAsia="Times New Roman" w:hAnsi="Times New Roman" w:cs="Times New Roman"/>
          <w:color w:val="000000"/>
          <w:sz w:val="28"/>
          <w:szCs w:val="28"/>
          <w:lang w:val="kk-KZ"/>
        </w:rPr>
        <w:t>лды</w:t>
      </w:r>
      <w:r w:rsidR="00EB5193">
        <w:rPr>
          <w:rFonts w:ascii="Times New Roman" w:eastAsia="Times New Roman" w:hAnsi="Times New Roman" w:cs="Times New Roman"/>
          <w:color w:val="000000"/>
          <w:sz w:val="28"/>
          <w:szCs w:val="28"/>
          <w:lang w:val="kk-KZ"/>
        </w:rPr>
        <w:t xml:space="preserve"> </w:t>
      </w:r>
      <w:r w:rsidR="00EB5193" w:rsidRPr="00EB5193">
        <w:rPr>
          <w:rFonts w:ascii="Times New Roman" w:eastAsia="Times New Roman" w:hAnsi="Times New Roman" w:cs="Times New Roman"/>
          <w:color w:val="000000"/>
          <w:sz w:val="28"/>
          <w:szCs w:val="28"/>
          <w:lang w:val="kk-KZ"/>
        </w:rPr>
        <w:t>(</w:t>
      </w:r>
      <w:r w:rsidR="00EB5193">
        <w:rPr>
          <w:rFonts w:ascii="Times New Roman" w:eastAsia="Times New Roman" w:hAnsi="Times New Roman" w:cs="Times New Roman"/>
          <w:color w:val="000000"/>
          <w:sz w:val="28"/>
          <w:szCs w:val="28"/>
          <w:lang w:val="kk-KZ"/>
        </w:rPr>
        <w:t>сурет 17</w:t>
      </w:r>
      <w:r w:rsidR="00EB5193" w:rsidRPr="00EB5193">
        <w:rPr>
          <w:rFonts w:ascii="Times New Roman" w:eastAsia="Times New Roman" w:hAnsi="Times New Roman" w:cs="Times New Roman"/>
          <w:color w:val="000000"/>
          <w:sz w:val="28"/>
          <w:szCs w:val="28"/>
          <w:lang w:val="kk-KZ"/>
        </w:rPr>
        <w:t>)</w:t>
      </w:r>
      <w:r w:rsidR="00941D10">
        <w:rPr>
          <w:rFonts w:ascii="Times New Roman" w:eastAsia="Times New Roman" w:hAnsi="Times New Roman" w:cs="Times New Roman"/>
          <w:color w:val="000000"/>
          <w:sz w:val="28"/>
          <w:szCs w:val="28"/>
          <w:lang w:val="kk-KZ"/>
        </w:rPr>
        <w:t>.</w:t>
      </w:r>
    </w:p>
    <w:p w14:paraId="22B42BD2" w14:textId="77777777" w:rsidR="00E0513E" w:rsidRDefault="00A632FA" w:rsidP="003C1D67">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Барлық эксперименттер 20</w:t>
      </w:r>
      <w:r w:rsidRPr="00002D58">
        <w:rPr>
          <w:rFonts w:ascii="Times New Roman" w:eastAsia="Times New Roman" w:hAnsi="Times New Roman" w:cs="Times New Roman"/>
          <w:color w:val="000000"/>
          <w:sz w:val="28"/>
          <w:szCs w:val="28"/>
          <w:vertAlign w:val="superscript"/>
          <w:lang w:val="kk-KZ"/>
        </w:rPr>
        <w:t xml:space="preserve"> о</w:t>
      </w:r>
      <w:r w:rsidRPr="00002D58">
        <w:rPr>
          <w:rFonts w:ascii="Times New Roman" w:eastAsia="Times New Roman" w:hAnsi="Times New Roman" w:cs="Times New Roman"/>
          <w:color w:val="000000"/>
          <w:sz w:val="28"/>
          <w:szCs w:val="28"/>
          <w:lang w:val="kk-KZ"/>
        </w:rPr>
        <w:t xml:space="preserve">C -да жүргізілді және сканерлеу жылдамдығы </w:t>
      </w:r>
    </w:p>
    <w:p w14:paraId="61E60B38" w14:textId="64560A23" w:rsidR="00A632FA" w:rsidRPr="00002D58" w:rsidRDefault="00A632FA" w:rsidP="00E0513E">
      <w:pPr>
        <w:widowControl w:val="0"/>
        <w:shd w:val="clear" w:color="auto" w:fill="FFFFFF"/>
        <w:spacing w:after="0" w:line="240" w:lineRule="auto"/>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2</w:t>
      </w:r>
      <w:r w:rsidR="00E0513E">
        <w:rPr>
          <w:rFonts w:ascii="Times New Roman" w:eastAsia="Times New Roman" w:hAnsi="Times New Roman" w:cs="Times New Roman"/>
          <w:color w:val="000000"/>
          <w:sz w:val="28"/>
          <w:szCs w:val="28"/>
          <w:lang w:val="kk-KZ"/>
        </w:rPr>
        <w:t xml:space="preserve"> </w:t>
      </w:r>
      <w:r w:rsidRPr="00002D58">
        <w:rPr>
          <w:rFonts w:ascii="Times New Roman" w:eastAsia="Times New Roman" w:hAnsi="Times New Roman" w:cs="Times New Roman"/>
          <w:color w:val="000000"/>
          <w:sz w:val="28"/>
          <w:szCs w:val="28"/>
          <w:lang w:val="kk-KZ"/>
        </w:rPr>
        <w:t xml:space="preserve">мВ/с болды. Fe(II) оттегімен тотығу реакциясының әсері эксперименттің таңдалған уақытында өте баяу болғандықтан, есептеулерде ескерілмеді. </w:t>
      </w:r>
    </w:p>
    <w:p w14:paraId="2F8D4B3B" w14:textId="77777777" w:rsidR="00941D10" w:rsidRPr="00002D58" w:rsidRDefault="00941D10" w:rsidP="00941D10">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p>
    <w:p w14:paraId="0958ED2D" w14:textId="77777777" w:rsidR="00751D35" w:rsidRPr="00002D58" w:rsidRDefault="00751D35" w:rsidP="00751D35">
      <w:pPr>
        <w:widowControl w:val="0"/>
        <w:shd w:val="clear" w:color="auto" w:fill="FFFFFF"/>
        <w:spacing w:after="0" w:line="240" w:lineRule="auto"/>
        <w:jc w:val="center"/>
        <w:rPr>
          <w:rFonts w:ascii="Times New Roman" w:eastAsia="Times New Roman" w:hAnsi="Times New Roman" w:cs="Times New Roman"/>
          <w:color w:val="000000"/>
          <w:sz w:val="28"/>
          <w:szCs w:val="28"/>
          <w:lang w:val="kk-KZ"/>
        </w:rPr>
      </w:pPr>
      <w:r w:rsidRPr="00002D58">
        <w:rPr>
          <w:rFonts w:ascii="Times New Roman" w:hAnsi="Times New Roman" w:cs="Times New Roman"/>
          <w:noProof/>
          <w:sz w:val="28"/>
          <w:szCs w:val="28"/>
          <w:lang w:val="kk-KZ"/>
        </w:rPr>
        <w:lastRenderedPageBreak/>
        <w:drawing>
          <wp:inline distT="0" distB="0" distL="0" distR="0" wp14:anchorId="09BE2188" wp14:editId="5E190A3D">
            <wp:extent cx="3108960" cy="2095500"/>
            <wp:effectExtent l="0" t="0" r="0" b="0"/>
            <wp:docPr id="100093016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3108960" cy="2095500"/>
                    </a:xfrm>
                    <a:prstGeom prst="rect">
                      <a:avLst/>
                    </a:prstGeom>
                    <a:ln/>
                  </pic:spPr>
                </pic:pic>
              </a:graphicData>
            </a:graphic>
          </wp:inline>
        </w:drawing>
      </w:r>
    </w:p>
    <w:p w14:paraId="338F837B" w14:textId="77777777" w:rsidR="00751D35" w:rsidRPr="00002D58" w:rsidRDefault="00751D35" w:rsidP="00751D35">
      <w:pPr>
        <w:widowControl w:val="0"/>
        <w:shd w:val="clear" w:color="auto" w:fill="FFFFFF"/>
        <w:spacing w:after="0" w:line="240" w:lineRule="auto"/>
        <w:ind w:firstLine="567"/>
        <w:jc w:val="center"/>
        <w:rPr>
          <w:rFonts w:ascii="Times New Roman" w:eastAsia="Times New Roman" w:hAnsi="Times New Roman" w:cs="Times New Roman"/>
          <w:color w:val="000000"/>
          <w:sz w:val="28"/>
          <w:szCs w:val="28"/>
          <w:lang w:val="kk-KZ"/>
        </w:rPr>
      </w:pPr>
    </w:p>
    <w:p w14:paraId="23B3DF00" w14:textId="24D10675" w:rsidR="00751D35" w:rsidRPr="00002D58" w:rsidRDefault="00943C92" w:rsidP="00751D35">
      <w:pPr>
        <w:widowControl w:val="0"/>
        <w:shd w:val="clear" w:color="auto" w:fill="FFFFFF"/>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w:t>
      </w:r>
      <w:r w:rsidR="00751D35"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17</w:t>
      </w:r>
      <w:r w:rsidR="00751D35" w:rsidRPr="00002D58">
        <w:rPr>
          <w:rFonts w:ascii="Times New Roman" w:eastAsia="Times New Roman" w:hAnsi="Times New Roman" w:cs="Times New Roman"/>
          <w:color w:val="000000"/>
          <w:sz w:val="28"/>
          <w:szCs w:val="28"/>
          <w:lang w:val="kk-KZ"/>
        </w:rPr>
        <w:t xml:space="preserve"> – </w:t>
      </w:r>
      <w:r w:rsidR="00E22A84" w:rsidRPr="00002D58">
        <w:rPr>
          <w:rFonts w:ascii="Times New Roman" w:eastAsia="Times New Roman" w:hAnsi="Times New Roman" w:cs="Times New Roman"/>
          <w:color w:val="000000"/>
          <w:sz w:val="28"/>
          <w:szCs w:val="28"/>
          <w:lang w:val="kk-KZ"/>
        </w:rPr>
        <w:t>IPC-Pro потенциостат</w:t>
      </w:r>
      <w:r w:rsidR="00751D35" w:rsidRPr="00002D58">
        <w:rPr>
          <w:rFonts w:ascii="Times New Roman" w:eastAsia="Times New Roman" w:hAnsi="Times New Roman" w:cs="Times New Roman"/>
          <w:color w:val="000000"/>
          <w:sz w:val="28"/>
          <w:szCs w:val="28"/>
          <w:lang w:val="kk-KZ"/>
        </w:rPr>
        <w:t xml:space="preserve"> қондырғының жалпы көрінісі</w:t>
      </w:r>
    </w:p>
    <w:p w14:paraId="467ECA42"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p>
    <w:p w14:paraId="7BAD17CB" w14:textId="28A646F2" w:rsidR="00751D35" w:rsidRPr="00002D58" w:rsidRDefault="00751D35" w:rsidP="003C1D67">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002D58">
        <w:rPr>
          <w:rFonts w:ascii="Times New Roman" w:eastAsia="Times New Roman" w:hAnsi="Times New Roman" w:cs="Times New Roman"/>
          <w:color w:val="000000"/>
          <w:sz w:val="28"/>
          <w:szCs w:val="28"/>
          <w:lang w:val="kk-KZ"/>
        </w:rPr>
        <w:t>1</w:t>
      </w:r>
      <w:r w:rsidR="000F09B6">
        <w:rPr>
          <w:rFonts w:ascii="Times New Roman" w:eastAsia="Times New Roman" w:hAnsi="Times New Roman" w:cs="Times New Roman"/>
          <w:color w:val="000000"/>
          <w:sz w:val="28"/>
          <w:szCs w:val="28"/>
          <w:lang w:val="kk-KZ"/>
        </w:rPr>
        <w:t>8</w:t>
      </w:r>
      <w:r w:rsidRPr="00002D58">
        <w:rPr>
          <w:rFonts w:ascii="Times New Roman" w:eastAsia="Times New Roman" w:hAnsi="Times New Roman" w:cs="Times New Roman"/>
          <w:color w:val="000000"/>
          <w:sz w:val="28"/>
          <w:szCs w:val="28"/>
          <w:lang w:val="kk-KZ"/>
        </w:rPr>
        <w:t>-суретте электродтың айналуының әртүрлі бұрыштық жылдамдықтарындағы поляризация қисықтары көрсетілген. Графитте Fe(II) тотығуы электрлік потенциалдардың кең диапазонында (0,8 В жоғары) максималды токта жүреді. Үш өлшемді электродтардағы электрлік потенциалдың таралуын ескере отырып, ағынға параллель қабаттың оңтайлы қалыңдығы келесі теңдеумен өрнектеледі:</w:t>
      </w:r>
    </w:p>
    <w:p w14:paraId="3A76D184" w14:textId="77777777" w:rsidR="00751D35" w:rsidRPr="00002D58" w:rsidRDefault="00751D35" w:rsidP="00751D35">
      <w:pPr>
        <w:widowControl w:val="0"/>
        <w:shd w:val="clear" w:color="auto" w:fill="FFFFFF"/>
        <w:tabs>
          <w:tab w:val="right" w:pos="9638"/>
        </w:tabs>
        <w:autoSpaceDE w:val="0"/>
        <w:autoSpaceDN w:val="0"/>
        <w:adjustRightInd w:val="0"/>
        <w:spacing w:after="0" w:line="240" w:lineRule="auto"/>
        <w:ind w:firstLine="567"/>
        <w:jc w:val="both"/>
        <w:rPr>
          <w:rFonts w:ascii="Times New Roman" w:eastAsia="Times New Roman" w:hAnsi="Times New Roman" w:cs="Times New Roman"/>
          <w:sz w:val="28"/>
          <w:szCs w:val="28"/>
          <w:lang w:val="kk-KZ" w:bidi="en-US"/>
        </w:rPr>
      </w:pPr>
    </w:p>
    <w:p w14:paraId="7B5077B6" w14:textId="57A21F0C" w:rsidR="00751D35" w:rsidRPr="00002D58" w:rsidRDefault="00751D35" w:rsidP="00086368">
      <w:pPr>
        <w:widowControl w:val="0"/>
        <w:shd w:val="clear" w:color="auto" w:fill="FFFFFF"/>
        <w:tabs>
          <w:tab w:val="decimal" w:pos="2268"/>
          <w:tab w:val="right" w:pos="9638"/>
        </w:tabs>
        <w:autoSpaceDE w:val="0"/>
        <w:autoSpaceDN w:val="0"/>
        <w:adjustRightInd w:val="0"/>
        <w:spacing w:after="0" w:line="240" w:lineRule="auto"/>
        <w:ind w:firstLine="2268"/>
        <w:rPr>
          <w:rFonts w:ascii="Times New Roman" w:eastAsia="Corbel" w:hAnsi="Times New Roman" w:cs="Times New Roman"/>
          <w:sz w:val="28"/>
          <w:szCs w:val="28"/>
          <w:lang w:val="kk-KZ" w:bidi="en-US"/>
        </w:rPr>
      </w:pPr>
      <m:oMath>
        <m:r>
          <w:rPr>
            <w:rFonts w:ascii="Cambria Math" w:eastAsia="Corbel" w:hAnsi="Cambria Math" w:cs="Times New Roman"/>
            <w:sz w:val="28"/>
            <w:szCs w:val="28"/>
            <w:lang w:val="kk-KZ" w:bidi="en-US"/>
          </w:rPr>
          <m:t>h=</m:t>
        </m:r>
        <m:d>
          <m:dPr>
            <m:ctrlPr>
              <w:rPr>
                <w:rFonts w:ascii="Cambria Math" w:eastAsia="Corbel" w:hAnsi="Cambria Math" w:cs="Times New Roman"/>
                <w:i/>
                <w:sz w:val="28"/>
                <w:szCs w:val="28"/>
                <w:lang w:val="kk-KZ" w:bidi="en-US"/>
              </w:rPr>
            </m:ctrlPr>
          </m:dPr>
          <m:e>
            <m:f>
              <m:fPr>
                <m:ctrlPr>
                  <w:rPr>
                    <w:rFonts w:ascii="Cambria Math" w:eastAsia="Corbel" w:hAnsi="Cambria Math" w:cs="Times New Roman"/>
                    <w:i/>
                    <w:sz w:val="28"/>
                    <w:szCs w:val="28"/>
                    <w:lang w:val="kk-KZ" w:bidi="en-US"/>
                  </w:rPr>
                </m:ctrlPr>
              </m:fPr>
              <m:num>
                <m:r>
                  <w:rPr>
                    <w:rFonts w:ascii="Cambria Math" w:eastAsia="Corbel" w:hAnsi="Cambria Math" w:cs="Times New Roman"/>
                    <w:sz w:val="28"/>
                    <w:szCs w:val="28"/>
                    <w:lang w:val="kk-KZ" w:bidi="en-US"/>
                  </w:rPr>
                  <m:t>2Δη</m:t>
                </m:r>
              </m:num>
              <m:den>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p</m:t>
                    </m:r>
                  </m:e>
                  <m:sub>
                    <m:r>
                      <w:rPr>
                        <w:rFonts w:ascii="Cambria Math" w:eastAsia="Corbel" w:hAnsi="Cambria Math" w:cs="Times New Roman"/>
                        <w:sz w:val="28"/>
                        <w:szCs w:val="28"/>
                        <w:lang w:val="kk-KZ" w:bidi="en-US"/>
                      </w:rPr>
                      <m:t>s</m:t>
                    </m:r>
                  </m:sub>
                </m:sSub>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a</m:t>
                    </m:r>
                  </m:e>
                  <m:sub>
                    <m:r>
                      <w:rPr>
                        <w:rFonts w:ascii="Cambria Math" w:eastAsia="Corbel" w:hAnsi="Cambria Math" w:cs="Times New Roman"/>
                        <w:sz w:val="28"/>
                        <w:szCs w:val="28"/>
                        <w:lang w:val="kk-KZ" w:bidi="en-US"/>
                      </w:rPr>
                      <m:t>c</m:t>
                    </m:r>
                  </m:sub>
                </m:sSub>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i</m:t>
                    </m:r>
                  </m:e>
                  <m:sub>
                    <m:r>
                      <w:rPr>
                        <w:rFonts w:ascii="Cambria Math" w:eastAsia="Corbel" w:hAnsi="Cambria Math" w:cs="Times New Roman"/>
                        <w:sz w:val="28"/>
                        <w:szCs w:val="28"/>
                        <w:lang w:val="kk-KZ" w:bidi="en-US"/>
                      </w:rPr>
                      <m:t>lim</m:t>
                    </m:r>
                  </m:sub>
                </m:sSub>
              </m:den>
            </m:f>
          </m:e>
        </m:d>
      </m:oMath>
      <w:r w:rsidRPr="00002D58">
        <w:rPr>
          <w:rFonts w:ascii="Times New Roman" w:eastAsia="Corbel" w:hAnsi="Times New Roman" w:cs="Times New Roman"/>
          <w:sz w:val="28"/>
          <w:szCs w:val="28"/>
          <w:vertAlign w:val="superscript"/>
          <w:lang w:val="kk-KZ" w:bidi="en-US"/>
        </w:rPr>
        <w:t>0,5</w:t>
      </w:r>
      <w:r w:rsidR="00086368" w:rsidRPr="00086368">
        <w:rPr>
          <w:rFonts w:ascii="Times New Roman" w:eastAsia="Corbel" w:hAnsi="Times New Roman" w:cs="Times New Roman"/>
          <w:sz w:val="28"/>
          <w:szCs w:val="28"/>
          <w:vertAlign w:val="superscript"/>
          <w:lang w:val="kk-KZ" w:bidi="en-US"/>
        </w:rPr>
        <w:t xml:space="preserve">                                                                                                                </w:t>
      </w:r>
      <w:r w:rsidRPr="00002D58">
        <w:rPr>
          <w:rFonts w:ascii="Times New Roman" w:eastAsia="Corbel" w:hAnsi="Times New Roman" w:cs="Times New Roman"/>
          <w:sz w:val="28"/>
          <w:szCs w:val="28"/>
          <w:lang w:val="kk-KZ" w:bidi="en-US"/>
        </w:rPr>
        <w:t>(</w:t>
      </w:r>
      <w:r w:rsidR="00565D27">
        <w:rPr>
          <w:rFonts w:ascii="Times New Roman" w:eastAsia="Corbel" w:hAnsi="Times New Roman" w:cs="Times New Roman"/>
          <w:sz w:val="28"/>
          <w:szCs w:val="28"/>
          <w:lang w:val="kk-KZ" w:bidi="en-US"/>
        </w:rPr>
        <w:t>3</w:t>
      </w:r>
      <w:r w:rsidR="00971EB7">
        <w:rPr>
          <w:rFonts w:ascii="Times New Roman" w:eastAsia="Corbel" w:hAnsi="Times New Roman" w:cs="Times New Roman"/>
          <w:sz w:val="28"/>
          <w:szCs w:val="28"/>
          <w:lang w:val="kk-KZ" w:bidi="en-US"/>
        </w:rPr>
        <w:t>2</w:t>
      </w:r>
      <w:r w:rsidRPr="00002D58">
        <w:rPr>
          <w:rFonts w:ascii="Times New Roman" w:eastAsia="Corbel" w:hAnsi="Times New Roman" w:cs="Times New Roman"/>
          <w:sz w:val="28"/>
          <w:szCs w:val="28"/>
          <w:lang w:val="kk-KZ" w:bidi="en-US"/>
        </w:rPr>
        <w:t>)</w:t>
      </w:r>
    </w:p>
    <w:p w14:paraId="6BD4DEDA" w14:textId="240EB927" w:rsidR="00751D35" w:rsidRPr="00002D58" w:rsidRDefault="00751D35" w:rsidP="001F18BF">
      <w:pPr>
        <w:widowControl w:val="0"/>
        <w:shd w:val="clear" w:color="auto" w:fill="FFFFFF"/>
        <w:tabs>
          <w:tab w:val="right" w:pos="9638"/>
        </w:tabs>
        <w:spacing w:after="0" w:line="240" w:lineRule="auto"/>
        <w:jc w:val="both"/>
        <w:rPr>
          <w:rFonts w:ascii="Times New Roman" w:eastAsia="Times New Roman" w:hAnsi="Times New Roman" w:cs="Times New Roman"/>
          <w:sz w:val="28"/>
          <w:szCs w:val="28"/>
          <w:lang w:val="kk-KZ"/>
        </w:rPr>
      </w:pPr>
    </w:p>
    <w:p w14:paraId="607645B5" w14:textId="7905E40F" w:rsidR="00751D35" w:rsidRDefault="00565D27" w:rsidP="003C1D67">
      <w:pPr>
        <w:widowControl w:val="0"/>
        <w:shd w:val="clear" w:color="auto" w:fill="FFFFFF"/>
        <w:tabs>
          <w:tab w:val="left" w:pos="382"/>
          <w:tab w:val="left" w:pos="3544"/>
        </w:tabs>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М</w:t>
      </w:r>
      <w:r w:rsidR="00751D35" w:rsidRPr="00002D58">
        <w:rPr>
          <w:rFonts w:ascii="Times New Roman" w:eastAsia="Times New Roman" w:hAnsi="Times New Roman" w:cs="Times New Roman"/>
          <w:color w:val="000000"/>
          <w:sz w:val="28"/>
          <w:szCs w:val="28"/>
          <w:lang w:val="kk-KZ"/>
        </w:rPr>
        <w:t>ұндағы h – ток ағынына параллель қабаттың оңтайлы қалыңдығы (м); Δη – сканерлеу потенциалы диапазоны (V); б</w:t>
      </w:r>
      <w:r w:rsidR="00751D35" w:rsidRPr="00002D58">
        <w:rPr>
          <w:rFonts w:ascii="Times New Roman" w:eastAsia="Times New Roman" w:hAnsi="Times New Roman" w:cs="Times New Roman"/>
          <w:color w:val="000000"/>
          <w:sz w:val="28"/>
          <w:szCs w:val="28"/>
          <w:vertAlign w:val="subscript"/>
          <w:lang w:val="kk-KZ"/>
        </w:rPr>
        <w:t>с</w:t>
      </w:r>
      <w:r w:rsidR="00751D35" w:rsidRPr="00002D58">
        <w:rPr>
          <w:rFonts w:ascii="Times New Roman" w:eastAsia="Times New Roman" w:hAnsi="Times New Roman" w:cs="Times New Roman"/>
          <w:color w:val="000000"/>
          <w:sz w:val="28"/>
          <w:szCs w:val="28"/>
          <w:lang w:val="kk-KZ"/>
        </w:rPr>
        <w:t>- электролиттің тиімді меншікті кедергісі (Ом</w:t>
      </w:r>
      <w:r w:rsidR="00751D35" w:rsidRPr="00002D58">
        <w:rPr>
          <w:rFonts w:ascii="Times New Roman" w:eastAsia="Symbol" w:hAnsi="Times New Roman" w:cs="Times New Roman"/>
          <w:color w:val="000000"/>
          <w:sz w:val="28"/>
          <w:szCs w:val="28"/>
          <w:lang w:val="kk-KZ"/>
        </w:rPr>
        <w:sym w:font="Symbol" w:char="F0D7"/>
      </w:r>
      <w:r w:rsidR="00751D35" w:rsidRPr="00002D58">
        <w:rPr>
          <w:rFonts w:ascii="Times New Roman" w:eastAsia="Times New Roman" w:hAnsi="Times New Roman" w:cs="Times New Roman"/>
          <w:color w:val="000000"/>
          <w:sz w:val="28"/>
          <w:szCs w:val="28"/>
          <w:lang w:val="kk-KZ"/>
        </w:rPr>
        <w:t>м); а</w:t>
      </w:r>
      <w:r w:rsidR="00751D35" w:rsidRPr="00002D58">
        <w:rPr>
          <w:rFonts w:ascii="Times New Roman" w:eastAsia="Times New Roman" w:hAnsi="Times New Roman" w:cs="Times New Roman"/>
          <w:color w:val="000000"/>
          <w:sz w:val="28"/>
          <w:szCs w:val="28"/>
          <w:vertAlign w:val="subscript"/>
          <w:lang w:val="kk-KZ"/>
        </w:rPr>
        <w:t>с</w:t>
      </w:r>
      <w:r w:rsidR="00751D35" w:rsidRPr="00002D58">
        <w:rPr>
          <w:rFonts w:ascii="Times New Roman" w:eastAsia="Times New Roman" w:hAnsi="Times New Roman" w:cs="Times New Roman"/>
          <w:color w:val="000000"/>
          <w:sz w:val="28"/>
          <w:szCs w:val="28"/>
          <w:lang w:val="kk-KZ"/>
        </w:rPr>
        <w:t xml:space="preserve"> - меншікті бетінің ауданы (м</w:t>
      </w:r>
      <w:r w:rsidR="00751D35" w:rsidRPr="00002D58">
        <w:rPr>
          <w:rFonts w:ascii="Times New Roman" w:eastAsia="Times New Roman" w:hAnsi="Times New Roman" w:cs="Times New Roman"/>
          <w:color w:val="000000"/>
          <w:sz w:val="28"/>
          <w:szCs w:val="28"/>
          <w:vertAlign w:val="superscript"/>
          <w:lang w:val="kk-KZ"/>
        </w:rPr>
        <w:t>-1</w:t>
      </w:r>
      <w:r w:rsidR="00751D35" w:rsidRPr="00002D58">
        <w:rPr>
          <w:rFonts w:ascii="Times New Roman" w:eastAsia="Times New Roman" w:hAnsi="Times New Roman" w:cs="Times New Roman"/>
          <w:color w:val="000000"/>
          <w:sz w:val="28"/>
          <w:szCs w:val="28"/>
          <w:lang w:val="kk-KZ"/>
        </w:rPr>
        <w:t>); j</w:t>
      </w:r>
      <w:r w:rsidR="00751D35" w:rsidRPr="00002D58">
        <w:rPr>
          <w:rFonts w:ascii="Times New Roman" w:eastAsia="Times New Roman" w:hAnsi="Times New Roman" w:cs="Times New Roman"/>
          <w:color w:val="000000"/>
          <w:sz w:val="28"/>
          <w:szCs w:val="28"/>
          <w:vertAlign w:val="subscript"/>
          <w:lang w:val="kk-KZ"/>
        </w:rPr>
        <w:t>лим</w:t>
      </w:r>
      <w:r w:rsidR="00751D35" w:rsidRPr="00002D58">
        <w:rPr>
          <w:rFonts w:ascii="Times New Roman" w:eastAsia="Times New Roman" w:hAnsi="Times New Roman" w:cs="Times New Roman"/>
          <w:color w:val="000000"/>
          <w:sz w:val="28"/>
          <w:szCs w:val="28"/>
          <w:lang w:val="kk-KZ"/>
        </w:rPr>
        <w:t xml:space="preserve"> -токтың максималды тығыздығы (А</w:t>
      </w:r>
      <w:r w:rsidR="00751D35" w:rsidRPr="00002D58">
        <w:rPr>
          <w:rFonts w:ascii="Times New Roman" w:eastAsia="Symbol" w:hAnsi="Times New Roman" w:cs="Times New Roman"/>
          <w:color w:val="000000"/>
          <w:sz w:val="28"/>
          <w:szCs w:val="28"/>
          <w:lang w:val="kk-KZ"/>
        </w:rPr>
        <w:sym w:font="Symbol" w:char="F0D7"/>
      </w:r>
      <w:r w:rsidR="00751D35" w:rsidRPr="00002D58">
        <w:rPr>
          <w:rFonts w:ascii="Times New Roman" w:eastAsia="Times New Roman" w:hAnsi="Times New Roman" w:cs="Times New Roman"/>
          <w:color w:val="000000"/>
          <w:sz w:val="28"/>
          <w:szCs w:val="28"/>
          <w:lang w:val="kk-KZ"/>
        </w:rPr>
        <w:t>м</w:t>
      </w:r>
      <w:r w:rsidR="00751D35" w:rsidRPr="00002D58">
        <w:rPr>
          <w:rFonts w:ascii="Times New Roman" w:eastAsia="Times New Roman" w:hAnsi="Times New Roman" w:cs="Times New Roman"/>
          <w:color w:val="000000"/>
          <w:sz w:val="28"/>
          <w:szCs w:val="28"/>
          <w:vertAlign w:val="superscript"/>
          <w:lang w:val="kk-KZ"/>
        </w:rPr>
        <w:t>-2</w:t>
      </w:r>
      <w:r w:rsidR="00751D35" w:rsidRPr="00002D58">
        <w:rPr>
          <w:rFonts w:ascii="Times New Roman" w:eastAsia="Times New Roman" w:hAnsi="Times New Roman" w:cs="Times New Roman"/>
          <w:color w:val="000000"/>
          <w:sz w:val="28"/>
          <w:szCs w:val="28"/>
          <w:lang w:val="kk-KZ"/>
        </w:rPr>
        <w:t>).</w:t>
      </w:r>
    </w:p>
    <w:p w14:paraId="345D1BFA" w14:textId="6DF41594" w:rsidR="00751D35" w:rsidRPr="003B08E6" w:rsidRDefault="00E0513E" w:rsidP="00751D35">
      <w:pPr>
        <w:widowControl w:val="0"/>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lang w:val="en-US"/>
        </w:rPr>
        <w:drawing>
          <wp:inline distT="0" distB="0" distL="0" distR="0" wp14:anchorId="38E50EB7" wp14:editId="00E41AEF">
            <wp:extent cx="3486277" cy="2842260"/>
            <wp:effectExtent l="0" t="0" r="0" b="0"/>
            <wp:docPr id="11405730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94970" cy="2849347"/>
                    </a:xfrm>
                    <a:prstGeom prst="rect">
                      <a:avLst/>
                    </a:prstGeom>
                    <a:noFill/>
                    <a:ln>
                      <a:noFill/>
                    </a:ln>
                  </pic:spPr>
                </pic:pic>
              </a:graphicData>
            </a:graphic>
          </wp:inline>
        </w:drawing>
      </w:r>
    </w:p>
    <w:p w14:paraId="73071CE2" w14:textId="08A86092" w:rsidR="00751D35" w:rsidRPr="00002D58" w:rsidRDefault="00971EB7" w:rsidP="00751D35">
      <w:pPr>
        <w:widowControl w:val="0"/>
        <w:shd w:val="clear" w:color="auto" w:fill="FFFFFF"/>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w:t>
      </w:r>
      <w:r w:rsidR="00751D35"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18</w:t>
      </w:r>
      <w:r w:rsidR="004D7777">
        <w:rPr>
          <w:rFonts w:ascii="Times New Roman" w:eastAsia="Times New Roman" w:hAnsi="Times New Roman" w:cs="Times New Roman"/>
          <w:color w:val="000000"/>
          <w:sz w:val="28"/>
          <w:szCs w:val="28"/>
          <w:lang w:val="kk-KZ"/>
        </w:rPr>
        <w:t xml:space="preserve"> - </w:t>
      </w:r>
      <w:r w:rsidR="00751D35" w:rsidRPr="00002D58">
        <w:rPr>
          <w:rFonts w:ascii="Times New Roman" w:eastAsia="Times New Roman" w:hAnsi="Times New Roman" w:cs="Times New Roman"/>
          <w:color w:val="000000"/>
          <w:sz w:val="28"/>
          <w:szCs w:val="28"/>
          <w:lang w:val="kk-KZ"/>
        </w:rPr>
        <w:t xml:space="preserve">Айналымдағы әртүрлі бұрыштық жылдамдықтағы графит дискі электродының электродтық потенциалына байланысты ток тығыздығы: </w:t>
      </w:r>
    </w:p>
    <w:p w14:paraId="5759EDF4" w14:textId="6E88D779" w:rsidR="00045A90" w:rsidRDefault="00751D35" w:rsidP="00923D78">
      <w:pPr>
        <w:widowControl w:val="0"/>
        <w:shd w:val="clear" w:color="auto" w:fill="FFFFFF"/>
        <w:spacing w:after="0" w:line="240" w:lineRule="auto"/>
        <w:jc w:val="center"/>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1 – 500, 2 – 750, 3 – 1000, 4 – 1250, 5 – 150</w:t>
      </w:r>
    </w:p>
    <w:p w14:paraId="300A886D" w14:textId="77777777" w:rsidR="00045A90" w:rsidRPr="00002D58" w:rsidRDefault="00045A90" w:rsidP="00DF7304">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lastRenderedPageBreak/>
        <w:t xml:space="preserve">Есептеу кезінде мыналар ескерілді: </w:t>
      </w:r>
      <w:r>
        <w:rPr>
          <w:rFonts w:ascii="Times New Roman" w:eastAsia="Times New Roman" w:hAnsi="Times New Roman" w:cs="Times New Roman"/>
          <w:noProof/>
          <w:sz w:val="28"/>
          <w:szCs w:val="28"/>
          <w:vertAlign w:val="subscript"/>
          <w:lang w:val="kk-KZ"/>
        </w:rPr>
        <w:sym w:font="Symbol" w:char="F044"/>
      </w:r>
      <w:r>
        <w:rPr>
          <w:rFonts w:ascii="Times New Roman" w:eastAsia="Times New Roman" w:hAnsi="Times New Roman" w:cs="Times New Roman"/>
          <w:color w:val="000000"/>
          <w:sz w:val="28"/>
          <w:szCs w:val="28"/>
          <w:lang w:val="kk-KZ"/>
        </w:rPr>
        <w:sym w:font="Symbol" w:char="F068"/>
      </w:r>
      <w:r w:rsidRPr="00002D58">
        <w:rPr>
          <w:rFonts w:ascii="Times New Roman" w:eastAsia="Times New Roman" w:hAnsi="Times New Roman" w:cs="Times New Roman"/>
          <w:color w:val="000000"/>
          <w:sz w:val="28"/>
          <w:szCs w:val="28"/>
          <w:lang w:val="kk-KZ"/>
        </w:rPr>
        <w:t>= 0,8 В, б</w:t>
      </w:r>
      <w:r w:rsidRPr="00002D58">
        <w:rPr>
          <w:rFonts w:ascii="Times New Roman" w:eastAsia="Times New Roman" w:hAnsi="Times New Roman" w:cs="Times New Roman"/>
          <w:color w:val="000000"/>
          <w:sz w:val="28"/>
          <w:szCs w:val="28"/>
          <w:vertAlign w:val="subscript"/>
          <w:lang w:val="kk-KZ"/>
        </w:rPr>
        <w:t>с</w:t>
      </w:r>
      <w:r w:rsidRPr="00002D58">
        <w:rPr>
          <w:rFonts w:ascii="Times New Roman" w:eastAsia="Times New Roman" w:hAnsi="Times New Roman" w:cs="Times New Roman"/>
          <w:color w:val="000000"/>
          <w:sz w:val="28"/>
          <w:szCs w:val="28"/>
          <w:lang w:val="kk-KZ"/>
        </w:rPr>
        <w:t>=0,09 Ом</w:t>
      </w:r>
      <w:r w:rsidRPr="00002D58">
        <w:rPr>
          <w:rFonts w:ascii="Times New Roman" w:eastAsia="Symbol" w:hAnsi="Times New Roman" w:cs="Times New Roman"/>
          <w:color w:val="000000"/>
          <w:sz w:val="28"/>
          <w:szCs w:val="28"/>
          <w:lang w:val="kk-KZ"/>
        </w:rPr>
        <w:sym w:font="Symbol" w:char="F0D7"/>
      </w:r>
      <w:r w:rsidRPr="00002D58">
        <w:rPr>
          <w:rFonts w:ascii="Times New Roman" w:eastAsia="Times New Roman" w:hAnsi="Times New Roman" w:cs="Times New Roman"/>
          <w:color w:val="000000"/>
          <w:sz w:val="28"/>
          <w:szCs w:val="28"/>
          <w:lang w:val="kk-KZ"/>
        </w:rPr>
        <w:t>м, а</w:t>
      </w:r>
      <w:r w:rsidRPr="00002D58">
        <w:rPr>
          <w:rFonts w:ascii="Times New Roman" w:eastAsia="Times New Roman" w:hAnsi="Times New Roman" w:cs="Times New Roman"/>
          <w:color w:val="000000"/>
          <w:sz w:val="28"/>
          <w:szCs w:val="28"/>
          <w:vertAlign w:val="subscript"/>
          <w:lang w:val="kk-KZ"/>
        </w:rPr>
        <w:t>в</w:t>
      </w:r>
      <w:r w:rsidRPr="00002D58">
        <w:rPr>
          <w:rFonts w:ascii="Times New Roman" w:eastAsia="Times New Roman" w:hAnsi="Times New Roman" w:cs="Times New Roman"/>
          <w:color w:val="000000"/>
          <w:sz w:val="28"/>
          <w:szCs w:val="28"/>
          <w:lang w:val="kk-KZ"/>
        </w:rPr>
        <w:t>=3950 м</w:t>
      </w:r>
      <w:r w:rsidRPr="00002D58">
        <w:rPr>
          <w:rFonts w:ascii="Times New Roman" w:eastAsia="Times New Roman" w:hAnsi="Times New Roman" w:cs="Times New Roman"/>
          <w:color w:val="000000"/>
          <w:sz w:val="28"/>
          <w:szCs w:val="28"/>
          <w:vertAlign w:val="superscript"/>
          <w:lang w:val="kk-KZ"/>
        </w:rPr>
        <w:t>-1</w:t>
      </w:r>
      <w:r w:rsidRPr="00002D58">
        <w:rPr>
          <w:rFonts w:ascii="Times New Roman" w:eastAsia="Times New Roman" w:hAnsi="Times New Roman" w:cs="Times New Roman"/>
          <w:color w:val="000000"/>
          <w:sz w:val="28"/>
          <w:szCs w:val="28"/>
          <w:lang w:val="kk-KZ"/>
        </w:rPr>
        <w:t>, i</w:t>
      </w:r>
      <w:r w:rsidRPr="00002D58">
        <w:rPr>
          <w:rFonts w:ascii="Times New Roman" w:eastAsia="Times New Roman" w:hAnsi="Times New Roman" w:cs="Times New Roman"/>
          <w:color w:val="000000"/>
          <w:sz w:val="28"/>
          <w:szCs w:val="28"/>
          <w:vertAlign w:val="subscript"/>
          <w:lang w:val="kk-KZ"/>
        </w:rPr>
        <w:t>lim</w:t>
      </w:r>
      <w:r w:rsidRPr="00002D58">
        <w:rPr>
          <w:rFonts w:ascii="Times New Roman" w:eastAsia="Times New Roman" w:hAnsi="Times New Roman" w:cs="Times New Roman"/>
          <w:color w:val="000000"/>
          <w:sz w:val="28"/>
          <w:szCs w:val="28"/>
          <w:lang w:val="kk-KZ"/>
        </w:rPr>
        <w:t>= 1819 А</w:t>
      </w:r>
      <w:r w:rsidRPr="00002D58">
        <w:rPr>
          <w:rFonts w:ascii="Times New Roman" w:eastAsia="Symbol" w:hAnsi="Times New Roman" w:cs="Times New Roman"/>
          <w:color w:val="000000"/>
          <w:sz w:val="28"/>
          <w:szCs w:val="28"/>
          <w:lang w:val="kk-KZ"/>
        </w:rPr>
        <w:sym w:font="Symbol" w:char="F0D7"/>
      </w:r>
      <w:r w:rsidRPr="00002D58">
        <w:rPr>
          <w:rFonts w:ascii="Times New Roman" w:eastAsia="Times New Roman" w:hAnsi="Times New Roman" w:cs="Times New Roman"/>
          <w:color w:val="000000"/>
          <w:sz w:val="28"/>
          <w:szCs w:val="28"/>
          <w:lang w:val="kk-KZ"/>
        </w:rPr>
        <w:t>м</w:t>
      </w:r>
      <w:r w:rsidRPr="00002D58">
        <w:rPr>
          <w:rFonts w:ascii="Times New Roman" w:eastAsia="Times New Roman" w:hAnsi="Times New Roman" w:cs="Times New Roman"/>
          <w:color w:val="000000"/>
          <w:sz w:val="28"/>
          <w:szCs w:val="28"/>
          <w:vertAlign w:val="superscript"/>
          <w:lang w:val="kk-KZ"/>
        </w:rPr>
        <w:t>-2</w:t>
      </w:r>
      <w:r w:rsidRPr="00002D58">
        <w:rPr>
          <w:rFonts w:ascii="Times New Roman" w:eastAsia="Times New Roman" w:hAnsi="Times New Roman" w:cs="Times New Roman"/>
          <w:color w:val="000000"/>
          <w:sz w:val="28"/>
          <w:szCs w:val="28"/>
          <w:lang w:val="kk-KZ"/>
        </w:rPr>
        <w:t xml:space="preserve"> және h=1,8</w:t>
      </w:r>
      <w:r w:rsidRPr="00002D58">
        <w:rPr>
          <w:rFonts w:ascii="Times New Roman" w:eastAsia="Symbol" w:hAnsi="Times New Roman" w:cs="Times New Roman"/>
          <w:color w:val="000000"/>
          <w:sz w:val="28"/>
          <w:szCs w:val="28"/>
          <w:lang w:val="kk-KZ"/>
        </w:rPr>
        <w:sym w:font="Symbol" w:char="F0D7"/>
      </w:r>
      <w:r w:rsidRPr="00002D58">
        <w:rPr>
          <w:rFonts w:ascii="Times New Roman" w:eastAsia="Times New Roman" w:hAnsi="Times New Roman" w:cs="Times New Roman"/>
          <w:color w:val="000000"/>
          <w:sz w:val="28"/>
          <w:szCs w:val="28"/>
          <w:lang w:val="kk-KZ"/>
        </w:rPr>
        <w:t>10</w:t>
      </w:r>
      <w:r w:rsidRPr="00002D58">
        <w:rPr>
          <w:rFonts w:ascii="Times New Roman" w:eastAsia="Times New Roman" w:hAnsi="Times New Roman" w:cs="Times New Roman"/>
          <w:color w:val="000000"/>
          <w:sz w:val="28"/>
          <w:szCs w:val="28"/>
          <w:vertAlign w:val="superscript"/>
          <w:lang w:val="kk-KZ"/>
        </w:rPr>
        <w:t>-3</w:t>
      </w:r>
      <w:r w:rsidRPr="00002D58">
        <w:rPr>
          <w:rFonts w:ascii="Times New Roman" w:eastAsia="Times New Roman" w:hAnsi="Times New Roman" w:cs="Times New Roman"/>
          <w:color w:val="000000"/>
          <w:sz w:val="28"/>
          <w:szCs w:val="28"/>
          <w:lang w:val="kk-KZ"/>
        </w:rPr>
        <w:t xml:space="preserve"> м. Токтың шекті тығыздығы 0,1 М Fe(II) концентрациясы үшін әдебиеттерден алынған масса алмасу коэффициентімен есептелді [13].</w:t>
      </w:r>
    </w:p>
    <w:p w14:paraId="0F29A5F0" w14:textId="18BA4657" w:rsidR="00045A90" w:rsidRPr="00045A90" w:rsidRDefault="00045A90" w:rsidP="00DF7304">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Графиктің Левич координатасындағы көлбеулігі арқылы (</w:t>
      </w:r>
      <w:r>
        <w:rPr>
          <w:rFonts w:ascii="Times New Roman" w:eastAsia="Times New Roman" w:hAnsi="Times New Roman" w:cs="Times New Roman"/>
          <w:color w:val="000000"/>
          <w:sz w:val="28"/>
          <w:szCs w:val="28"/>
          <w:lang w:val="kk-KZ"/>
        </w:rPr>
        <w:t>19</w:t>
      </w:r>
      <w:r w:rsidRPr="00002D58">
        <w:rPr>
          <w:rFonts w:ascii="Times New Roman" w:eastAsia="Times New Roman" w:hAnsi="Times New Roman" w:cs="Times New Roman"/>
          <w:color w:val="000000"/>
          <w:sz w:val="28"/>
          <w:szCs w:val="28"/>
          <w:lang w:val="kk-KZ"/>
        </w:rPr>
        <w:t>-сурет) Fe(II) диффузия коэффициенті 4,62</w:t>
      </w:r>
      <w:r w:rsidRPr="00002D58">
        <w:rPr>
          <w:rFonts w:ascii="Times New Roman" w:eastAsia="Times New Roman" w:hAnsi="Times New Roman" w:cs="Times New Roman"/>
          <w:color w:val="000000"/>
          <w:sz w:val="28"/>
          <w:szCs w:val="28"/>
          <w:lang w:val="kk-KZ"/>
        </w:rPr>
        <w:sym w:font="Symbol" w:char="F0D7"/>
      </w:r>
      <w:r w:rsidRPr="00002D58">
        <w:rPr>
          <w:rFonts w:ascii="Times New Roman" w:eastAsia="Times New Roman" w:hAnsi="Times New Roman" w:cs="Times New Roman"/>
          <w:color w:val="000000"/>
          <w:sz w:val="28"/>
          <w:szCs w:val="28"/>
          <w:lang w:val="kk-KZ"/>
        </w:rPr>
        <w:t>10</w:t>
      </w:r>
      <w:r w:rsidRPr="00002D58">
        <w:rPr>
          <w:rFonts w:ascii="Times New Roman" w:eastAsia="Times New Roman" w:hAnsi="Times New Roman" w:cs="Times New Roman"/>
          <w:color w:val="000000"/>
          <w:sz w:val="28"/>
          <w:szCs w:val="28"/>
          <w:vertAlign w:val="superscript"/>
          <w:lang w:val="kk-KZ"/>
        </w:rPr>
        <w:t>-10</w:t>
      </w:r>
      <w:r w:rsidRPr="00002D58">
        <w:rPr>
          <w:rFonts w:ascii="Times New Roman" w:eastAsia="Times New Roman" w:hAnsi="Times New Roman" w:cs="Times New Roman"/>
          <w:color w:val="000000"/>
          <w:sz w:val="28"/>
          <w:szCs w:val="28"/>
          <w:lang w:val="kk-KZ"/>
        </w:rPr>
        <w:t xml:space="preserve"> м</w:t>
      </w:r>
      <w:r w:rsidRPr="00002D58">
        <w:rPr>
          <w:rFonts w:ascii="Times New Roman" w:eastAsia="Times New Roman" w:hAnsi="Times New Roman" w:cs="Times New Roman"/>
          <w:color w:val="000000"/>
          <w:sz w:val="28"/>
          <w:szCs w:val="28"/>
          <w:vertAlign w:val="superscript"/>
          <w:lang w:val="kk-KZ"/>
        </w:rPr>
        <w:t>2</w:t>
      </w:r>
      <w:r w:rsidRPr="00002D58">
        <w:rPr>
          <w:rFonts w:ascii="Times New Roman" w:eastAsia="Times New Roman" w:hAnsi="Times New Roman" w:cs="Times New Roman"/>
          <w:color w:val="000000"/>
          <w:sz w:val="28"/>
          <w:szCs w:val="28"/>
          <w:lang w:val="kk-KZ"/>
        </w:rPr>
        <w:t xml:space="preserve">/с деп есептелді. Алынған мән әдебиет деректеріндегі мәнге қайшы келмейді. </w:t>
      </w:r>
    </w:p>
    <w:p w14:paraId="70B6BDF4" w14:textId="34897780" w:rsidR="003B08E6" w:rsidRPr="003B08E6" w:rsidRDefault="00045A90" w:rsidP="003B0C77">
      <w:pPr>
        <w:widowControl w:val="0"/>
        <w:shd w:val="clear" w:color="auto" w:fill="FFFFFF"/>
        <w:spacing w:after="0" w:line="240" w:lineRule="auto"/>
        <w:jc w:val="center"/>
        <w:rPr>
          <w:rFonts w:ascii="Times New Roman" w:eastAsia="Times New Roman" w:hAnsi="Times New Roman" w:cs="Times New Roman"/>
          <w:color w:val="000000"/>
          <w:sz w:val="28"/>
          <w:szCs w:val="28"/>
          <w:lang w:val="en-US"/>
        </w:rPr>
      </w:pPr>
      <w:r>
        <w:rPr>
          <w:rFonts w:ascii="Times New Roman" w:eastAsia="Times New Roman" w:hAnsi="Times New Roman" w:cs="Times New Roman"/>
          <w:noProof/>
          <w:color w:val="000000"/>
          <w:sz w:val="28"/>
          <w:szCs w:val="28"/>
          <w:lang w:val="en-US"/>
        </w:rPr>
        <w:drawing>
          <wp:inline distT="0" distB="0" distL="0" distR="0" wp14:anchorId="0EBBC483" wp14:editId="0999740D">
            <wp:extent cx="3671609" cy="2887980"/>
            <wp:effectExtent l="0" t="0" r="5080" b="7620"/>
            <wp:docPr id="15775043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75076" cy="2890707"/>
                    </a:xfrm>
                    <a:prstGeom prst="rect">
                      <a:avLst/>
                    </a:prstGeom>
                    <a:noFill/>
                    <a:ln>
                      <a:noFill/>
                    </a:ln>
                  </pic:spPr>
                </pic:pic>
              </a:graphicData>
            </a:graphic>
          </wp:inline>
        </w:drawing>
      </w:r>
    </w:p>
    <w:p w14:paraId="7EDD6F03" w14:textId="5AF0B2BF" w:rsidR="00751D35" w:rsidRPr="00002D58" w:rsidRDefault="00614DA7" w:rsidP="00751D35">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color w:val="000000"/>
          <w:sz w:val="28"/>
          <w:szCs w:val="28"/>
          <w:lang w:val="kk-KZ"/>
        </w:rPr>
        <w:t>С</w:t>
      </w:r>
      <w:r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19 </w:t>
      </w:r>
      <w:r w:rsidR="00751D35" w:rsidRPr="00002D58">
        <w:rPr>
          <w:rFonts w:ascii="Times New Roman" w:eastAsia="Times New Roman" w:hAnsi="Times New Roman" w:cs="Times New Roman"/>
          <w:sz w:val="28"/>
          <w:szCs w:val="28"/>
          <w:lang w:val="kk-KZ"/>
        </w:rPr>
        <w:t xml:space="preserve">- Токтың максималды тығыздығының (Е=1,2 В) тәуелділігі </w:t>
      </w:r>
      <w:r w:rsidR="00751D35" w:rsidRPr="00002D58">
        <w:rPr>
          <w:rFonts w:ascii="Times New Roman" w:eastAsia="Corbel" w:hAnsi="Times New Roman" w:cs="Times New Roman"/>
          <w:noProof/>
          <w:position w:val="-8"/>
          <w:sz w:val="28"/>
          <w:szCs w:val="28"/>
          <w:lang w:val="kk-KZ" w:bidi="en-US"/>
        </w:rPr>
        <w:drawing>
          <wp:inline distT="0" distB="0" distL="0" distR="0" wp14:anchorId="3B68933D" wp14:editId="35E55C62">
            <wp:extent cx="266700" cy="228600"/>
            <wp:effectExtent l="0" t="0" r="0" b="0"/>
            <wp:docPr id="1282193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p>
    <w:p w14:paraId="0FF8D19C" w14:textId="77777777" w:rsidR="00751D35" w:rsidRPr="00002D58" w:rsidRDefault="00751D35" w:rsidP="00751D35">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p>
    <w:p w14:paraId="578E14ED" w14:textId="77777777" w:rsidR="00751D35" w:rsidRDefault="00751D35" w:rsidP="00DF7304">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Қарапайым сериялы реактор үшін реагенттің концентрациясы С(</w:t>
      </w:r>
      <w:r w:rsidRPr="00002D58">
        <w:rPr>
          <w:rFonts w:ascii="Times New Roman" w:eastAsia="Symbol" w:hAnsi="Times New Roman" w:cs="Times New Roman"/>
          <w:color w:val="000000"/>
          <w:sz w:val="28"/>
          <w:szCs w:val="28"/>
          <w:lang w:val="kk-KZ"/>
        </w:rPr>
        <w:t>т</w:t>
      </w:r>
      <w:r w:rsidRPr="00002D58">
        <w:rPr>
          <w:rFonts w:ascii="Times New Roman" w:eastAsia="Times New Roman" w:hAnsi="Times New Roman" w:cs="Times New Roman"/>
          <w:color w:val="000000"/>
          <w:sz w:val="28"/>
          <w:szCs w:val="28"/>
          <w:lang w:val="kk-KZ"/>
        </w:rPr>
        <w:t>), x(</w:t>
      </w:r>
      <w:r w:rsidRPr="00002D58">
        <w:rPr>
          <w:rFonts w:ascii="Times New Roman" w:eastAsia="Symbol" w:hAnsi="Times New Roman" w:cs="Times New Roman"/>
          <w:color w:val="000000"/>
          <w:sz w:val="28"/>
          <w:szCs w:val="28"/>
          <w:lang w:val="kk-KZ"/>
        </w:rPr>
        <w:t>т</w:t>
      </w:r>
      <w:r w:rsidRPr="00002D58">
        <w:rPr>
          <w:rFonts w:ascii="Times New Roman" w:eastAsia="Times New Roman" w:hAnsi="Times New Roman" w:cs="Times New Roman"/>
          <w:color w:val="000000"/>
          <w:sz w:val="28"/>
          <w:szCs w:val="28"/>
          <w:lang w:val="kk-KZ"/>
        </w:rPr>
        <w:t>) және уақыт бірлігіндегі өнім шығару p(</w:t>
      </w:r>
      <w:r w:rsidRPr="00002D58">
        <w:rPr>
          <w:rFonts w:ascii="Times New Roman" w:eastAsia="Symbol" w:hAnsi="Times New Roman" w:cs="Times New Roman"/>
          <w:color w:val="000000"/>
          <w:sz w:val="28"/>
          <w:szCs w:val="28"/>
          <w:lang w:val="kk-KZ"/>
        </w:rPr>
        <w:t>т</w:t>
      </w:r>
      <w:r w:rsidRPr="00002D58">
        <w:rPr>
          <w:rFonts w:ascii="Times New Roman" w:eastAsia="Times New Roman" w:hAnsi="Times New Roman" w:cs="Times New Roman"/>
          <w:color w:val="000000"/>
          <w:sz w:val="28"/>
          <w:szCs w:val="28"/>
          <w:lang w:val="kk-KZ"/>
        </w:rPr>
        <w:t>) көлем бірлігін мына түрде көрсетуге болады:</w:t>
      </w:r>
    </w:p>
    <w:p w14:paraId="774B14E6" w14:textId="77777777" w:rsidR="00390087" w:rsidRPr="00002D58" w:rsidRDefault="00390087" w:rsidP="00751D35">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p>
    <w:p w14:paraId="00C5BE57" w14:textId="485A3939" w:rsidR="00751D35" w:rsidRPr="00002D58" w:rsidRDefault="00751D35" w:rsidP="00756389">
      <w:pPr>
        <w:widowControl w:val="0"/>
        <w:shd w:val="clear" w:color="auto" w:fill="FFFFFF"/>
        <w:tabs>
          <w:tab w:val="right" w:pos="9638"/>
        </w:tabs>
        <w:autoSpaceDE w:val="0"/>
        <w:autoSpaceDN w:val="0"/>
        <w:adjustRightInd w:val="0"/>
        <w:spacing w:after="0" w:line="240" w:lineRule="auto"/>
        <w:ind w:firstLine="2268"/>
        <w:rPr>
          <w:rFonts w:ascii="Times New Roman" w:eastAsia="Corbel" w:hAnsi="Times New Roman" w:cs="Times New Roman"/>
          <w:sz w:val="28"/>
          <w:szCs w:val="28"/>
          <w:lang w:val="kk-KZ" w:bidi="en-US"/>
        </w:rPr>
      </w:pPr>
      <m:oMath>
        <m:r>
          <w:rPr>
            <w:rFonts w:ascii="Cambria Math" w:eastAsia="Corbel" w:hAnsi="Cambria Math" w:cs="Times New Roman"/>
            <w:color w:val="000000"/>
            <w:sz w:val="28"/>
            <w:szCs w:val="28"/>
            <w:lang w:val="kk-KZ" w:bidi="en-US"/>
          </w:rPr>
          <m:t>C(τ)=C(0)</m:t>
        </m:r>
        <m:func>
          <m:funcPr>
            <m:ctrlPr>
              <w:rPr>
                <w:rFonts w:ascii="Cambria Math" w:eastAsia="Corbel" w:hAnsi="Cambria Math" w:cs="Times New Roman"/>
                <w:i/>
                <w:color w:val="000000"/>
                <w:sz w:val="28"/>
                <w:szCs w:val="28"/>
                <w:lang w:val="kk-KZ" w:bidi="en-US"/>
              </w:rPr>
            </m:ctrlPr>
          </m:funcPr>
          <m:fName>
            <m:r>
              <w:rPr>
                <w:rFonts w:ascii="Cambria Math" w:eastAsia="Corbel" w:hAnsi="Cambria Math" w:cs="Times New Roman"/>
                <w:color w:val="000000"/>
                <w:sz w:val="28"/>
                <w:szCs w:val="28"/>
                <w:lang w:val="kk-KZ" w:bidi="en-US"/>
              </w:rPr>
              <m:t>exp</m:t>
            </m:r>
          </m:fName>
          <m:e>
            <m:d>
              <m:dPr>
                <m:ctrlPr>
                  <w:rPr>
                    <w:rFonts w:ascii="Cambria Math" w:eastAsia="Corbel" w:hAnsi="Cambria Math" w:cs="Times New Roman"/>
                    <w:i/>
                    <w:color w:val="000000"/>
                    <w:sz w:val="28"/>
                    <w:szCs w:val="28"/>
                    <w:lang w:val="kk-KZ" w:bidi="en-US"/>
                  </w:rPr>
                </m:ctrlPr>
              </m:dPr>
              <m:e>
                <m:r>
                  <w:rPr>
                    <w:rFonts w:ascii="Cambria Math" w:eastAsia="Corbel" w:hAnsi="Cambria Math" w:cs="Times New Roman"/>
                    <w:color w:val="000000"/>
                    <w:sz w:val="28"/>
                    <w:szCs w:val="28"/>
                    <w:lang w:val="kk-KZ" w:bidi="en-US"/>
                  </w:rPr>
                  <m:t>-k</m:t>
                </m:r>
                <m:sSub>
                  <m:sSubPr>
                    <m:ctrlPr>
                      <w:rPr>
                        <w:rFonts w:ascii="Cambria Math" w:eastAsia="Corbel" w:hAnsi="Cambria Math" w:cs="Times New Roman"/>
                        <w:i/>
                        <w:color w:val="000000"/>
                        <w:sz w:val="28"/>
                        <w:szCs w:val="28"/>
                        <w:lang w:val="kk-KZ" w:bidi="en-US"/>
                      </w:rPr>
                    </m:ctrlPr>
                  </m:sSubPr>
                  <m:e>
                    <m:r>
                      <w:rPr>
                        <w:rFonts w:ascii="Cambria Math" w:eastAsia="Corbel" w:hAnsi="Cambria Math" w:cs="Times New Roman"/>
                        <w:color w:val="000000"/>
                        <w:sz w:val="28"/>
                        <w:szCs w:val="28"/>
                        <w:lang w:val="kk-KZ" w:bidi="en-US"/>
                      </w:rPr>
                      <m:t>a</m:t>
                    </m:r>
                  </m:e>
                  <m:sub>
                    <m:r>
                      <w:rPr>
                        <w:rFonts w:ascii="Cambria Math" w:eastAsia="Corbel" w:hAnsi="Cambria Math" w:cs="Times New Roman"/>
                        <w:color w:val="000000"/>
                        <w:sz w:val="28"/>
                        <w:szCs w:val="28"/>
                        <w:lang w:val="kk-KZ" w:bidi="en-US"/>
                      </w:rPr>
                      <m:t>c</m:t>
                    </m:r>
                  </m:sub>
                </m:sSub>
                <m:r>
                  <w:rPr>
                    <w:rFonts w:ascii="Cambria Math" w:eastAsia="Corbel" w:hAnsi="Cambria Math" w:cs="Times New Roman"/>
                    <w:color w:val="000000"/>
                    <w:sz w:val="28"/>
                    <w:szCs w:val="28"/>
                    <w:lang w:val="kk-KZ" w:bidi="en-US"/>
                  </w:rPr>
                  <m:t>τ</m:t>
                </m:r>
              </m:e>
            </m:d>
          </m:e>
        </m:func>
      </m:oMath>
      <w:r w:rsidRPr="00002D58">
        <w:rPr>
          <w:rFonts w:ascii="Times New Roman" w:eastAsia="Corbel" w:hAnsi="Times New Roman" w:cs="Times New Roman"/>
          <w:color w:val="000000"/>
          <w:sz w:val="28"/>
          <w:szCs w:val="28"/>
          <w:lang w:val="kk-KZ" w:bidi="en-US"/>
        </w:rPr>
        <w:t>,</w:t>
      </w:r>
      <w:r w:rsidRPr="00002D58">
        <w:rPr>
          <w:rFonts w:ascii="Times New Roman" w:eastAsia="Corbel" w:hAnsi="Times New Roman" w:cs="Times New Roman"/>
          <w:color w:val="000000"/>
          <w:sz w:val="28"/>
          <w:szCs w:val="28"/>
          <w:lang w:val="kk-KZ" w:bidi="en-US"/>
        </w:rPr>
        <w:tab/>
        <w:t>(</w:t>
      </w:r>
      <w:r w:rsidR="004E6F0C">
        <w:rPr>
          <w:rFonts w:ascii="Times New Roman" w:eastAsia="Corbel" w:hAnsi="Times New Roman" w:cs="Times New Roman"/>
          <w:color w:val="000000"/>
          <w:sz w:val="28"/>
          <w:szCs w:val="28"/>
          <w:lang w:val="kk-KZ" w:bidi="en-US"/>
        </w:rPr>
        <w:t>33</w:t>
      </w:r>
      <w:r w:rsidRPr="00002D58">
        <w:rPr>
          <w:rFonts w:ascii="Times New Roman" w:eastAsia="Corbel" w:hAnsi="Times New Roman" w:cs="Times New Roman"/>
          <w:color w:val="000000"/>
          <w:sz w:val="28"/>
          <w:szCs w:val="28"/>
          <w:lang w:val="kk-KZ" w:bidi="en-US"/>
        </w:rPr>
        <w:t>)</w:t>
      </w:r>
    </w:p>
    <w:p w14:paraId="3D23B4D8" w14:textId="3571AA9F" w:rsidR="00751D35" w:rsidRPr="00002D58" w:rsidRDefault="00751D35" w:rsidP="00756389">
      <w:pPr>
        <w:widowControl w:val="0"/>
        <w:shd w:val="clear" w:color="auto" w:fill="FFFFFF"/>
        <w:tabs>
          <w:tab w:val="right" w:pos="9638"/>
        </w:tabs>
        <w:autoSpaceDE w:val="0"/>
        <w:autoSpaceDN w:val="0"/>
        <w:adjustRightInd w:val="0"/>
        <w:spacing w:after="0" w:line="240" w:lineRule="auto"/>
        <w:ind w:firstLine="2268"/>
        <w:jc w:val="both"/>
        <w:rPr>
          <w:rFonts w:ascii="Times New Roman" w:eastAsia="Corbel" w:hAnsi="Times New Roman" w:cs="Times New Roman"/>
          <w:sz w:val="28"/>
          <w:szCs w:val="28"/>
          <w:lang w:val="kk-KZ" w:bidi="en-US"/>
        </w:rPr>
      </w:pPr>
      <m:oMath>
        <m:r>
          <w:rPr>
            <w:rFonts w:ascii="Cambria Math" w:eastAsia="Corbel" w:hAnsi="Cambria Math" w:cs="Times New Roman"/>
            <w:color w:val="000000"/>
            <w:sz w:val="28"/>
            <w:szCs w:val="28"/>
            <w:lang w:val="kk-KZ" w:bidi="en-US"/>
          </w:rPr>
          <m:t>x(τ)=1-</m:t>
        </m:r>
        <m:func>
          <m:funcPr>
            <m:ctrlPr>
              <w:rPr>
                <w:rFonts w:ascii="Cambria Math" w:eastAsia="Corbel" w:hAnsi="Cambria Math" w:cs="Times New Roman"/>
                <w:i/>
                <w:color w:val="000000"/>
                <w:sz w:val="28"/>
                <w:szCs w:val="28"/>
                <w:lang w:val="kk-KZ" w:bidi="en-US"/>
              </w:rPr>
            </m:ctrlPr>
          </m:funcPr>
          <m:fName>
            <m:r>
              <w:rPr>
                <w:rFonts w:ascii="Cambria Math" w:eastAsia="Corbel" w:hAnsi="Cambria Math" w:cs="Times New Roman"/>
                <w:color w:val="000000"/>
                <w:sz w:val="28"/>
                <w:szCs w:val="28"/>
                <w:lang w:val="kk-KZ" w:bidi="en-US"/>
              </w:rPr>
              <m:t>exp</m:t>
            </m:r>
          </m:fName>
          <m:e>
            <m:d>
              <m:dPr>
                <m:ctrlPr>
                  <w:rPr>
                    <w:rFonts w:ascii="Cambria Math" w:eastAsia="Corbel" w:hAnsi="Cambria Math" w:cs="Times New Roman"/>
                    <w:i/>
                    <w:color w:val="000000"/>
                    <w:sz w:val="28"/>
                    <w:szCs w:val="28"/>
                    <w:lang w:val="kk-KZ" w:bidi="en-US"/>
                  </w:rPr>
                </m:ctrlPr>
              </m:dPr>
              <m:e>
                <m:r>
                  <w:rPr>
                    <w:rFonts w:ascii="Cambria Math" w:eastAsia="Corbel" w:hAnsi="Cambria Math" w:cs="Times New Roman"/>
                    <w:color w:val="000000"/>
                    <w:sz w:val="28"/>
                    <w:szCs w:val="28"/>
                    <w:lang w:val="kk-KZ" w:bidi="en-US"/>
                  </w:rPr>
                  <m:t>-k</m:t>
                </m:r>
                <m:sSub>
                  <m:sSubPr>
                    <m:ctrlPr>
                      <w:rPr>
                        <w:rFonts w:ascii="Cambria Math" w:eastAsia="Corbel" w:hAnsi="Cambria Math" w:cs="Times New Roman"/>
                        <w:i/>
                        <w:color w:val="000000"/>
                        <w:sz w:val="28"/>
                        <w:szCs w:val="28"/>
                        <w:lang w:val="kk-KZ" w:bidi="en-US"/>
                      </w:rPr>
                    </m:ctrlPr>
                  </m:sSubPr>
                  <m:e>
                    <m:r>
                      <w:rPr>
                        <w:rFonts w:ascii="Cambria Math" w:eastAsia="Corbel" w:hAnsi="Cambria Math" w:cs="Times New Roman"/>
                        <w:color w:val="000000"/>
                        <w:sz w:val="28"/>
                        <w:szCs w:val="28"/>
                        <w:lang w:val="kk-KZ" w:bidi="en-US"/>
                      </w:rPr>
                      <m:t>a</m:t>
                    </m:r>
                  </m:e>
                  <m:sub>
                    <m:r>
                      <w:rPr>
                        <w:rFonts w:ascii="Cambria Math" w:eastAsia="Corbel" w:hAnsi="Cambria Math" w:cs="Times New Roman"/>
                        <w:color w:val="000000"/>
                        <w:sz w:val="28"/>
                        <w:szCs w:val="28"/>
                        <w:lang w:val="kk-KZ" w:bidi="en-US"/>
                      </w:rPr>
                      <m:t>c</m:t>
                    </m:r>
                  </m:sub>
                </m:sSub>
                <m:r>
                  <w:rPr>
                    <w:rFonts w:ascii="Cambria Math" w:eastAsia="Corbel" w:hAnsi="Cambria Math" w:cs="Times New Roman"/>
                    <w:color w:val="000000"/>
                    <w:sz w:val="28"/>
                    <w:szCs w:val="28"/>
                    <w:lang w:val="kk-KZ" w:bidi="en-US"/>
                  </w:rPr>
                  <m:t>τ</m:t>
                </m:r>
              </m:e>
            </m:d>
          </m:e>
        </m:func>
      </m:oMath>
      <w:r w:rsidRPr="00002D58">
        <w:rPr>
          <w:rFonts w:ascii="Times New Roman" w:eastAsia="Corbel" w:hAnsi="Times New Roman" w:cs="Times New Roman"/>
          <w:color w:val="000000"/>
          <w:sz w:val="28"/>
          <w:szCs w:val="28"/>
          <w:lang w:val="kk-KZ" w:bidi="en-US"/>
        </w:rPr>
        <w:t>,</w:t>
      </w:r>
      <w:r w:rsidRPr="00002D58">
        <w:rPr>
          <w:rFonts w:ascii="Times New Roman" w:eastAsia="Corbel" w:hAnsi="Times New Roman" w:cs="Times New Roman"/>
          <w:sz w:val="28"/>
          <w:szCs w:val="28"/>
          <w:lang w:val="kk-KZ" w:bidi="en-US"/>
        </w:rPr>
        <w:tab/>
        <w:t>(</w:t>
      </w:r>
      <w:r w:rsidR="004E6F0C">
        <w:rPr>
          <w:rFonts w:ascii="Times New Roman" w:eastAsia="Corbel" w:hAnsi="Times New Roman" w:cs="Times New Roman"/>
          <w:sz w:val="28"/>
          <w:szCs w:val="28"/>
          <w:lang w:val="kk-KZ" w:bidi="en-US"/>
        </w:rPr>
        <w:t>34</w:t>
      </w:r>
      <w:r w:rsidRPr="00002D58">
        <w:rPr>
          <w:rFonts w:ascii="Times New Roman" w:eastAsia="Corbel" w:hAnsi="Times New Roman" w:cs="Times New Roman"/>
          <w:sz w:val="28"/>
          <w:szCs w:val="28"/>
          <w:lang w:val="kk-KZ" w:bidi="en-US"/>
        </w:rPr>
        <w:t>)</w:t>
      </w:r>
    </w:p>
    <w:p w14:paraId="1DDDA6E0" w14:textId="43B8C696" w:rsidR="00751D35" w:rsidRPr="00002D58" w:rsidRDefault="00751D35" w:rsidP="00756389">
      <w:pPr>
        <w:widowControl w:val="0"/>
        <w:shd w:val="clear" w:color="auto" w:fill="FFFFFF"/>
        <w:tabs>
          <w:tab w:val="right" w:pos="9638"/>
        </w:tabs>
        <w:autoSpaceDE w:val="0"/>
        <w:autoSpaceDN w:val="0"/>
        <w:adjustRightInd w:val="0"/>
        <w:spacing w:after="0" w:line="240" w:lineRule="auto"/>
        <w:ind w:firstLine="2268"/>
        <w:jc w:val="both"/>
        <w:rPr>
          <w:rFonts w:ascii="Times New Roman" w:eastAsia="Corbel" w:hAnsi="Times New Roman" w:cs="Times New Roman"/>
          <w:color w:val="000000"/>
          <w:sz w:val="28"/>
          <w:szCs w:val="28"/>
          <w:lang w:val="kk-KZ" w:bidi="en-US"/>
        </w:rPr>
      </w:pPr>
      <m:oMath>
        <m:r>
          <w:rPr>
            <w:rFonts w:ascii="Cambria Math" w:eastAsia="Corbel" w:hAnsi="Cambria Math" w:cs="Times New Roman"/>
            <w:color w:val="000000"/>
            <w:sz w:val="28"/>
            <w:szCs w:val="28"/>
            <w:lang w:val="kk-KZ" w:bidi="en-US"/>
          </w:rPr>
          <m:t>p(τ)=k</m:t>
        </m:r>
        <m:sSub>
          <m:sSubPr>
            <m:ctrlPr>
              <w:rPr>
                <w:rFonts w:ascii="Cambria Math" w:eastAsia="Corbel" w:hAnsi="Cambria Math" w:cs="Times New Roman"/>
                <w:i/>
                <w:color w:val="000000"/>
                <w:sz w:val="28"/>
                <w:szCs w:val="28"/>
                <w:lang w:val="kk-KZ" w:bidi="en-US"/>
              </w:rPr>
            </m:ctrlPr>
          </m:sSubPr>
          <m:e>
            <m:r>
              <w:rPr>
                <w:rFonts w:ascii="Cambria Math" w:eastAsia="Corbel" w:hAnsi="Cambria Math" w:cs="Times New Roman"/>
                <w:color w:val="000000"/>
                <w:sz w:val="28"/>
                <w:szCs w:val="28"/>
                <w:lang w:val="kk-KZ" w:bidi="en-US"/>
              </w:rPr>
              <m:t>a</m:t>
            </m:r>
          </m:e>
          <m:sub>
            <m:r>
              <w:rPr>
                <w:rFonts w:ascii="Cambria Math" w:eastAsia="Corbel" w:hAnsi="Cambria Math" w:cs="Times New Roman"/>
                <w:color w:val="000000"/>
                <w:sz w:val="28"/>
                <w:szCs w:val="28"/>
                <w:lang w:val="kk-KZ" w:bidi="en-US"/>
              </w:rPr>
              <m:t>c</m:t>
            </m:r>
          </m:sub>
        </m:sSub>
        <m:r>
          <w:rPr>
            <w:rFonts w:ascii="Cambria Math" w:eastAsia="Corbel" w:hAnsi="Cambria Math" w:cs="Times New Roman"/>
            <w:color w:val="000000"/>
            <w:sz w:val="28"/>
            <w:szCs w:val="28"/>
            <w:lang w:val="kk-KZ" w:bidi="en-US"/>
          </w:rPr>
          <m:t>C(τ)</m:t>
        </m:r>
      </m:oMath>
      <w:r w:rsidRPr="00002D58">
        <w:rPr>
          <w:rFonts w:ascii="Times New Roman" w:eastAsia="Corbel" w:hAnsi="Times New Roman" w:cs="Times New Roman"/>
          <w:color w:val="000000"/>
          <w:sz w:val="28"/>
          <w:szCs w:val="28"/>
          <w:lang w:val="kk-KZ" w:bidi="en-US"/>
        </w:rPr>
        <w:t>,</w:t>
      </w:r>
      <w:r w:rsidRPr="00002D58">
        <w:rPr>
          <w:rFonts w:ascii="Times New Roman" w:eastAsia="Corbel" w:hAnsi="Times New Roman" w:cs="Times New Roman"/>
          <w:sz w:val="28"/>
          <w:szCs w:val="28"/>
          <w:lang w:val="kk-KZ" w:bidi="en-US"/>
        </w:rPr>
        <w:tab/>
        <w:t>(</w:t>
      </w:r>
      <w:r w:rsidR="004E6F0C">
        <w:rPr>
          <w:rFonts w:ascii="Times New Roman" w:eastAsia="Corbel" w:hAnsi="Times New Roman" w:cs="Times New Roman"/>
          <w:sz w:val="28"/>
          <w:szCs w:val="28"/>
          <w:lang w:val="kk-KZ" w:bidi="en-US"/>
        </w:rPr>
        <w:t>35</w:t>
      </w:r>
      <w:r w:rsidRPr="00002D58">
        <w:rPr>
          <w:rFonts w:ascii="Times New Roman" w:eastAsia="Corbel" w:hAnsi="Times New Roman" w:cs="Times New Roman"/>
          <w:sz w:val="28"/>
          <w:szCs w:val="28"/>
          <w:lang w:val="kk-KZ" w:bidi="en-US"/>
        </w:rPr>
        <w:t>)</w:t>
      </w:r>
    </w:p>
    <w:p w14:paraId="4DABB8B3" w14:textId="77777777" w:rsidR="00751D35" w:rsidRPr="00002D58" w:rsidRDefault="00751D35" w:rsidP="00751D35">
      <w:pPr>
        <w:widowControl w:val="0"/>
        <w:shd w:val="clear" w:color="auto" w:fill="FFFFFF"/>
        <w:tabs>
          <w:tab w:val="left" w:pos="4550"/>
        </w:tabs>
        <w:spacing w:after="0" w:line="240" w:lineRule="auto"/>
        <w:ind w:firstLine="567"/>
        <w:jc w:val="both"/>
        <w:rPr>
          <w:rFonts w:ascii="Times New Roman" w:eastAsia="Times New Roman" w:hAnsi="Times New Roman" w:cs="Times New Roman"/>
          <w:sz w:val="28"/>
          <w:szCs w:val="28"/>
          <w:lang w:val="kk-KZ"/>
        </w:rPr>
      </w:pPr>
    </w:p>
    <w:p w14:paraId="4FD97701" w14:textId="4CDEE70F" w:rsidR="00751D35" w:rsidRPr="00002D58" w:rsidRDefault="00247E84" w:rsidP="00DF7304">
      <w:pPr>
        <w:widowControl w:val="0"/>
        <w:shd w:val="clear" w:color="auto" w:fill="FFFFFF"/>
        <w:tabs>
          <w:tab w:val="left" w:pos="567"/>
          <w:tab w:val="left" w:pos="3544"/>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color w:val="000000"/>
          <w:sz w:val="28"/>
          <w:szCs w:val="28"/>
          <w:lang w:val="kk-KZ"/>
        </w:rPr>
        <w:t>м</w:t>
      </w:r>
      <w:r w:rsidR="00751D35" w:rsidRPr="00002D58">
        <w:rPr>
          <w:rFonts w:ascii="Times New Roman" w:eastAsia="Times New Roman" w:hAnsi="Times New Roman" w:cs="Times New Roman"/>
          <w:color w:val="000000"/>
          <w:sz w:val="28"/>
          <w:szCs w:val="28"/>
          <w:lang w:val="kk-KZ"/>
        </w:rPr>
        <w:t xml:space="preserve">ұндағы k – масса алмасу коэффициенті (М/с); </w:t>
      </w:r>
      <w:r w:rsidR="00751D35" w:rsidRPr="00002D58">
        <w:rPr>
          <w:rFonts w:ascii="Times New Roman" w:eastAsia="Symbol" w:hAnsi="Times New Roman" w:cs="Times New Roman"/>
          <w:color w:val="000000"/>
          <w:sz w:val="28"/>
          <w:szCs w:val="28"/>
          <w:lang w:val="kk-KZ"/>
        </w:rPr>
        <w:t>т</w:t>
      </w:r>
      <w:r w:rsidR="00751D35" w:rsidRPr="00002D58">
        <w:rPr>
          <w:rFonts w:ascii="Times New Roman" w:eastAsia="Times New Roman" w:hAnsi="Times New Roman" w:cs="Times New Roman"/>
          <w:color w:val="000000"/>
          <w:sz w:val="28"/>
          <w:szCs w:val="28"/>
          <w:lang w:val="kk-KZ"/>
        </w:rPr>
        <w:t xml:space="preserve"> - уақыт, с.</w:t>
      </w:r>
    </w:p>
    <w:p w14:paraId="64B7423E" w14:textId="6A9ADC27" w:rsidR="00751D35" w:rsidRPr="00002D58" w:rsidRDefault="00751D35" w:rsidP="00DF7304">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w:t>
      </w:r>
      <w:r w:rsidR="00971EB7">
        <w:rPr>
          <w:rFonts w:ascii="Times New Roman" w:eastAsia="Times New Roman" w:hAnsi="Times New Roman" w:cs="Times New Roman"/>
          <w:color w:val="000000"/>
          <w:sz w:val="28"/>
          <w:szCs w:val="28"/>
          <w:lang w:val="kk-KZ"/>
        </w:rPr>
        <w:t>3</w:t>
      </w:r>
      <w:r w:rsidR="000F09B6">
        <w:rPr>
          <w:rFonts w:ascii="Times New Roman" w:eastAsia="Times New Roman" w:hAnsi="Times New Roman" w:cs="Times New Roman"/>
          <w:color w:val="000000"/>
          <w:sz w:val="28"/>
          <w:szCs w:val="28"/>
          <w:lang w:val="kk-KZ"/>
        </w:rPr>
        <w:t>3</w:t>
      </w:r>
      <w:r w:rsidRPr="00002D58">
        <w:rPr>
          <w:rFonts w:ascii="Times New Roman" w:eastAsia="Times New Roman" w:hAnsi="Times New Roman" w:cs="Times New Roman"/>
          <w:color w:val="000000"/>
          <w:sz w:val="28"/>
          <w:szCs w:val="28"/>
          <w:lang w:val="kk-KZ"/>
        </w:rPr>
        <w:t>)-(</w:t>
      </w:r>
      <w:r w:rsidR="00971EB7">
        <w:rPr>
          <w:rFonts w:ascii="Times New Roman" w:eastAsia="Times New Roman" w:hAnsi="Times New Roman" w:cs="Times New Roman"/>
          <w:color w:val="000000"/>
          <w:sz w:val="28"/>
          <w:szCs w:val="28"/>
          <w:lang w:val="kk-KZ"/>
        </w:rPr>
        <w:t>3</w:t>
      </w:r>
      <w:r w:rsidR="00740806">
        <w:rPr>
          <w:rFonts w:ascii="Times New Roman" w:eastAsia="Times New Roman" w:hAnsi="Times New Roman" w:cs="Times New Roman"/>
          <w:color w:val="000000"/>
          <w:sz w:val="28"/>
          <w:szCs w:val="28"/>
          <w:lang w:val="kk-KZ"/>
        </w:rPr>
        <w:t>5</w:t>
      </w:r>
      <w:r w:rsidRPr="00002D58">
        <w:rPr>
          <w:rFonts w:ascii="Times New Roman" w:eastAsia="Times New Roman" w:hAnsi="Times New Roman" w:cs="Times New Roman"/>
          <w:color w:val="000000"/>
          <w:sz w:val="28"/>
          <w:szCs w:val="28"/>
          <w:lang w:val="kk-KZ"/>
        </w:rPr>
        <w:t>) теңдеулерде темірдің тотығуының электрохимиялық реакциясы масса алмасумен шектеледі деп есептеледі. Негізгі және жанама реакцияларға жұмсалған электр энергиясының мөлшері:</w:t>
      </w:r>
    </w:p>
    <w:p w14:paraId="65753F67"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sz w:val="28"/>
          <w:szCs w:val="28"/>
          <w:lang w:val="kk-KZ"/>
        </w:rPr>
      </w:pPr>
    </w:p>
    <w:p w14:paraId="5E0E4E6C" w14:textId="3E5C161E" w:rsidR="00751D35" w:rsidRPr="00002D58" w:rsidRDefault="00751D35" w:rsidP="00E56266">
      <w:pPr>
        <w:widowControl w:val="0"/>
        <w:shd w:val="clear" w:color="auto" w:fill="FFFFFF"/>
        <w:tabs>
          <w:tab w:val="right" w:pos="9638"/>
        </w:tabs>
        <w:spacing w:after="0" w:line="240" w:lineRule="auto"/>
        <w:ind w:firstLine="2268"/>
        <w:jc w:val="both"/>
        <w:rPr>
          <w:rFonts w:ascii="Times New Roman" w:eastAsia="Times New Roman" w:hAnsi="Times New Roman" w:cs="Times New Roman"/>
          <w:color w:val="000000"/>
          <w:sz w:val="28"/>
          <w:szCs w:val="28"/>
          <w:lang w:val="kk-KZ"/>
        </w:rPr>
      </w:pPr>
      <m:oMath>
        <m:r>
          <w:rPr>
            <w:rFonts w:ascii="Cambria Math" w:eastAsia="Corbel" w:hAnsi="Cambria Math" w:cs="Times New Roman"/>
            <w:sz w:val="28"/>
            <w:szCs w:val="28"/>
            <w:lang w:val="kk-KZ" w:bidi="en-US"/>
          </w:rPr>
          <m:t>dQ=</m:t>
        </m:r>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a</m:t>
            </m:r>
          </m:e>
          <m:sub>
            <m:r>
              <w:rPr>
                <w:rFonts w:ascii="Cambria Math" w:eastAsia="Corbel" w:hAnsi="Cambria Math" w:cs="Times New Roman"/>
                <w:sz w:val="28"/>
                <w:szCs w:val="28"/>
                <w:lang w:val="kk-KZ" w:bidi="en-US"/>
              </w:rPr>
              <m:t>c</m:t>
            </m:r>
          </m:sub>
        </m:sSub>
        <m:r>
          <w:rPr>
            <w:rFonts w:ascii="Cambria Math" w:eastAsia="Corbel" w:hAnsi="Cambria Math" w:cs="Times New Roman"/>
            <w:sz w:val="28"/>
            <w:szCs w:val="28"/>
            <w:lang w:val="kk-KZ" w:bidi="en-US"/>
          </w:rPr>
          <m:t>V</m:t>
        </m:r>
        <m:d>
          <m:dPr>
            <m:ctrlPr>
              <w:rPr>
                <w:rFonts w:ascii="Cambria Math" w:eastAsia="Corbel" w:hAnsi="Cambria Math" w:cs="Times New Roman"/>
                <w:i/>
                <w:sz w:val="28"/>
                <w:szCs w:val="28"/>
                <w:lang w:val="kk-KZ" w:bidi="en-US"/>
              </w:rPr>
            </m:ctrlPr>
          </m:dPr>
          <m:e>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v</m:t>
                </m:r>
              </m:e>
              <m:sub>
                <m:r>
                  <w:rPr>
                    <w:rFonts w:ascii="Cambria Math" w:eastAsia="Corbel" w:hAnsi="Cambria Math" w:cs="Times New Roman"/>
                    <w:sz w:val="28"/>
                    <w:szCs w:val="28"/>
                    <w:lang w:val="kk-KZ" w:bidi="en-US"/>
                  </w:rPr>
                  <m:t>c</m:t>
                </m:r>
              </m:sub>
            </m:sSub>
            <m:r>
              <w:rPr>
                <w:rFonts w:ascii="Cambria Math" w:eastAsia="Corbel" w:hAnsi="Cambria Math" w:cs="Times New Roman"/>
                <w:sz w:val="28"/>
                <w:szCs w:val="28"/>
                <w:lang w:val="kk-KZ" w:bidi="en-US"/>
              </w:rPr>
              <m:t>FkC(τ)+</m:t>
            </m:r>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i</m:t>
                </m:r>
              </m:e>
              <m:sub>
                <m:r>
                  <w:rPr>
                    <w:rFonts w:ascii="Cambria Math" w:eastAsia="Corbel" w:hAnsi="Cambria Math" w:cs="Times New Roman"/>
                    <w:sz w:val="28"/>
                    <w:szCs w:val="28"/>
                    <w:lang w:val="kk-KZ" w:bidi="en-US"/>
                  </w:rPr>
                  <m:t>s</m:t>
                </m:r>
              </m:sub>
            </m:sSub>
          </m:e>
        </m:d>
        <m:r>
          <w:rPr>
            <w:rFonts w:ascii="Cambria Math" w:eastAsia="Corbel" w:hAnsi="Cambria Math" w:cs="Times New Roman"/>
            <w:sz w:val="28"/>
            <w:szCs w:val="28"/>
            <w:lang w:val="kk-KZ" w:bidi="en-US"/>
          </w:rPr>
          <m:t>dτ</m:t>
        </m:r>
      </m:oMath>
      <w:r w:rsidRPr="00002D58">
        <w:rPr>
          <w:rFonts w:ascii="Times New Roman" w:eastAsia="Corbel" w:hAnsi="Times New Roman" w:cs="Times New Roman"/>
          <w:sz w:val="28"/>
          <w:szCs w:val="28"/>
          <w:lang w:val="kk-KZ" w:bidi="en-US"/>
        </w:rPr>
        <w:t>,</w:t>
      </w:r>
      <w:r w:rsidRPr="00002D58">
        <w:rPr>
          <w:rFonts w:ascii="Times New Roman" w:eastAsia="Times New Roman" w:hAnsi="Times New Roman" w:cs="Times New Roman"/>
          <w:sz w:val="28"/>
          <w:szCs w:val="28"/>
          <w:lang w:val="kk-KZ"/>
        </w:rPr>
        <w:t>,</w:t>
      </w:r>
      <w:r w:rsidRPr="00002D58">
        <w:rPr>
          <w:rFonts w:ascii="Times New Roman" w:eastAsia="Times New Roman" w:hAnsi="Times New Roman" w:cs="Times New Roman"/>
          <w:sz w:val="28"/>
          <w:szCs w:val="28"/>
          <w:lang w:val="kk-KZ"/>
        </w:rPr>
        <w:tab/>
        <w:t>(</w:t>
      </w:r>
      <w:r w:rsidR="004E6F0C">
        <w:rPr>
          <w:rFonts w:ascii="Times New Roman" w:eastAsia="Times New Roman" w:hAnsi="Times New Roman" w:cs="Times New Roman"/>
          <w:sz w:val="28"/>
          <w:szCs w:val="28"/>
          <w:lang w:val="kk-KZ"/>
        </w:rPr>
        <w:t>36</w:t>
      </w:r>
      <w:r w:rsidRPr="00002D58">
        <w:rPr>
          <w:rFonts w:ascii="Times New Roman" w:eastAsia="Times New Roman" w:hAnsi="Times New Roman" w:cs="Times New Roman"/>
          <w:sz w:val="28"/>
          <w:szCs w:val="28"/>
          <w:lang w:val="kk-KZ"/>
        </w:rPr>
        <w:t>)</w:t>
      </w:r>
    </w:p>
    <w:p w14:paraId="65E376AC" w14:textId="77777777" w:rsidR="00751D35" w:rsidRPr="00002D58" w:rsidRDefault="00751D35" w:rsidP="00751D35">
      <w:pPr>
        <w:widowControl w:val="0"/>
        <w:shd w:val="clear" w:color="auto" w:fill="FFFFFF"/>
        <w:tabs>
          <w:tab w:val="left" w:pos="4550"/>
        </w:tabs>
        <w:spacing w:after="0" w:line="240" w:lineRule="auto"/>
        <w:ind w:firstLine="567"/>
        <w:jc w:val="both"/>
        <w:rPr>
          <w:rFonts w:ascii="Times New Roman" w:eastAsia="Times New Roman" w:hAnsi="Times New Roman" w:cs="Times New Roman"/>
          <w:sz w:val="28"/>
          <w:szCs w:val="28"/>
          <w:lang w:val="kk-KZ"/>
        </w:rPr>
      </w:pPr>
    </w:p>
    <w:p w14:paraId="624CA4D6" w14:textId="78165515" w:rsidR="00751D35" w:rsidRPr="00002D58" w:rsidRDefault="00751D35" w:rsidP="00DF7304">
      <w:pPr>
        <w:widowControl w:val="0"/>
        <w:shd w:val="clear" w:color="auto" w:fill="FFFFFF"/>
        <w:tabs>
          <w:tab w:val="left" w:pos="709"/>
          <w:tab w:val="left" w:pos="3544"/>
        </w:tabs>
        <w:spacing w:after="0" w:line="240" w:lineRule="auto"/>
        <w:ind w:firstLine="709"/>
        <w:jc w:val="both"/>
        <w:rPr>
          <w:rFonts w:ascii="Times New Roman" w:eastAsia="Times New Roman" w:hAnsi="Times New Roman" w:cs="Times New Roman"/>
          <w:sz w:val="28"/>
          <w:szCs w:val="28"/>
          <w:lang w:val="kk-KZ"/>
        </w:rPr>
      </w:pPr>
      <w:r w:rsidRPr="00002D58">
        <w:rPr>
          <w:rFonts w:ascii="Times New Roman" w:eastAsia="Times New Roman" w:hAnsi="Times New Roman" w:cs="Times New Roman"/>
          <w:color w:val="000000"/>
          <w:sz w:val="28"/>
          <w:szCs w:val="28"/>
          <w:lang w:val="kk-KZ"/>
        </w:rPr>
        <w:t>мұндағы νс – электрод реакциясының заряды; V - реактордың көлемі (м</w:t>
      </w:r>
      <w:r w:rsidRPr="00002D58">
        <w:rPr>
          <w:rFonts w:ascii="Times New Roman" w:eastAsia="Times New Roman" w:hAnsi="Times New Roman" w:cs="Times New Roman"/>
          <w:color w:val="000000"/>
          <w:sz w:val="28"/>
          <w:szCs w:val="28"/>
          <w:vertAlign w:val="superscript"/>
          <w:lang w:val="kk-KZ"/>
        </w:rPr>
        <w:t>3</w:t>
      </w:r>
      <w:r w:rsidRPr="00002D58">
        <w:rPr>
          <w:rFonts w:ascii="Times New Roman" w:eastAsia="Times New Roman" w:hAnsi="Times New Roman" w:cs="Times New Roman"/>
          <w:color w:val="000000"/>
          <w:sz w:val="28"/>
          <w:szCs w:val="28"/>
          <w:lang w:val="kk-KZ"/>
        </w:rPr>
        <w:t>); F - Фарадей саны; i</w:t>
      </w:r>
      <w:r w:rsidRPr="00002D58">
        <w:rPr>
          <w:rFonts w:ascii="Times New Roman" w:eastAsia="Times New Roman" w:hAnsi="Times New Roman" w:cs="Times New Roman"/>
          <w:color w:val="000000"/>
          <w:sz w:val="28"/>
          <w:szCs w:val="28"/>
          <w:vertAlign w:val="subscript"/>
          <w:lang w:val="kk-KZ"/>
        </w:rPr>
        <w:t>s</w:t>
      </w:r>
      <w:r w:rsidRPr="00002D58">
        <w:rPr>
          <w:rFonts w:ascii="Times New Roman" w:eastAsia="Times New Roman" w:hAnsi="Times New Roman" w:cs="Times New Roman"/>
          <w:color w:val="000000"/>
          <w:sz w:val="28"/>
          <w:szCs w:val="28"/>
          <w:lang w:val="kk-KZ"/>
        </w:rPr>
        <w:t xml:space="preserve"> – реакциядағы ток тығыздығы (А/м</w:t>
      </w:r>
      <w:r w:rsidRPr="00002D58">
        <w:rPr>
          <w:rFonts w:ascii="Times New Roman" w:eastAsia="Times New Roman" w:hAnsi="Times New Roman" w:cs="Times New Roman"/>
          <w:color w:val="000000"/>
          <w:sz w:val="28"/>
          <w:szCs w:val="28"/>
          <w:vertAlign w:val="superscript"/>
          <w:lang w:val="kk-KZ"/>
        </w:rPr>
        <w:t>2</w:t>
      </w:r>
      <w:r w:rsidRPr="00002D58">
        <w:rPr>
          <w:rFonts w:ascii="Times New Roman" w:eastAsia="Times New Roman" w:hAnsi="Times New Roman" w:cs="Times New Roman"/>
          <w:color w:val="000000"/>
          <w:sz w:val="28"/>
          <w:szCs w:val="28"/>
          <w:lang w:val="kk-KZ"/>
        </w:rPr>
        <w:t>).</w:t>
      </w:r>
    </w:p>
    <w:p w14:paraId="25FE9372" w14:textId="49845812" w:rsidR="00751D35" w:rsidRDefault="00751D35" w:rsidP="00971EB7">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w:t>
      </w:r>
      <w:r w:rsidR="000F09B6">
        <w:rPr>
          <w:rFonts w:ascii="Times New Roman" w:eastAsia="Times New Roman" w:hAnsi="Times New Roman" w:cs="Times New Roman"/>
          <w:color w:val="000000"/>
          <w:sz w:val="28"/>
          <w:szCs w:val="28"/>
          <w:lang w:val="kk-KZ"/>
        </w:rPr>
        <w:t>3</w:t>
      </w:r>
      <w:r w:rsidR="00740806">
        <w:rPr>
          <w:rFonts w:ascii="Times New Roman" w:eastAsia="Times New Roman" w:hAnsi="Times New Roman" w:cs="Times New Roman"/>
          <w:color w:val="000000"/>
          <w:sz w:val="28"/>
          <w:szCs w:val="28"/>
          <w:lang w:val="kk-KZ"/>
        </w:rPr>
        <w:t>3</w:t>
      </w:r>
      <w:r w:rsidRPr="00002D58">
        <w:rPr>
          <w:rFonts w:ascii="Times New Roman" w:eastAsia="Times New Roman" w:hAnsi="Times New Roman" w:cs="Times New Roman"/>
          <w:color w:val="000000"/>
          <w:sz w:val="28"/>
          <w:szCs w:val="28"/>
          <w:lang w:val="kk-KZ"/>
        </w:rPr>
        <w:t>) теңдеуін (</w:t>
      </w:r>
      <w:r w:rsidR="000F09B6">
        <w:rPr>
          <w:rFonts w:ascii="Times New Roman" w:eastAsia="Times New Roman" w:hAnsi="Times New Roman" w:cs="Times New Roman"/>
          <w:color w:val="000000"/>
          <w:sz w:val="28"/>
          <w:szCs w:val="28"/>
          <w:lang w:val="kk-KZ"/>
        </w:rPr>
        <w:t>36</w:t>
      </w:r>
      <w:r w:rsidRPr="00002D58">
        <w:rPr>
          <w:rFonts w:ascii="Times New Roman" w:eastAsia="Times New Roman" w:hAnsi="Times New Roman" w:cs="Times New Roman"/>
          <w:color w:val="000000"/>
          <w:sz w:val="28"/>
          <w:szCs w:val="28"/>
          <w:lang w:val="kk-KZ"/>
        </w:rPr>
        <w:t xml:space="preserve">) теңдеуіне қою және интегралдау </w:t>
      </w:r>
      <w:r w:rsidR="00D56FD3">
        <w:rPr>
          <w:rFonts w:ascii="Times New Roman" w:eastAsia="Times New Roman" w:hAnsi="Times New Roman" w:cs="Times New Roman"/>
          <w:color w:val="000000"/>
          <w:sz w:val="28"/>
          <w:szCs w:val="28"/>
          <w:lang w:val="kk-KZ"/>
        </w:rPr>
        <w:t xml:space="preserve">келесі теңдеуді </w:t>
      </w:r>
      <w:r w:rsidRPr="00002D58">
        <w:rPr>
          <w:rFonts w:ascii="Times New Roman" w:eastAsia="Times New Roman" w:hAnsi="Times New Roman" w:cs="Times New Roman"/>
          <w:color w:val="000000"/>
          <w:sz w:val="28"/>
          <w:szCs w:val="28"/>
          <w:lang w:val="kk-KZ"/>
        </w:rPr>
        <w:t>береді:</w:t>
      </w:r>
    </w:p>
    <w:p w14:paraId="006BEB83" w14:textId="77777777" w:rsidR="00971EB7" w:rsidRPr="00971EB7" w:rsidRDefault="00971EB7" w:rsidP="00971EB7">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p>
    <w:p w14:paraId="326B4120" w14:textId="6028614C" w:rsidR="00751D35" w:rsidRPr="00002D58" w:rsidRDefault="00000000" w:rsidP="00E56266">
      <w:pPr>
        <w:widowControl w:val="0"/>
        <w:shd w:val="clear" w:color="auto" w:fill="FFFFFF"/>
        <w:tabs>
          <w:tab w:val="right" w:pos="9638"/>
        </w:tabs>
        <w:spacing w:after="0" w:line="240" w:lineRule="auto"/>
        <w:ind w:firstLine="2268"/>
        <w:jc w:val="both"/>
        <w:rPr>
          <w:rFonts w:ascii="Times New Roman" w:eastAsia="Times New Roman" w:hAnsi="Times New Roman" w:cs="Times New Roman"/>
          <w:sz w:val="28"/>
          <w:szCs w:val="28"/>
          <w:lang w:val="kk-KZ"/>
        </w:rPr>
      </w:pPr>
      <m:oMath>
        <m:f>
          <m:fPr>
            <m:ctrlPr>
              <w:rPr>
                <w:rFonts w:ascii="Cambria Math" w:eastAsia="Corbel" w:hAnsi="Cambria Math" w:cs="Times New Roman"/>
                <w:i/>
                <w:sz w:val="28"/>
                <w:szCs w:val="28"/>
                <w:lang w:val="kk-KZ" w:bidi="en-US"/>
              </w:rPr>
            </m:ctrlPr>
          </m:fPr>
          <m:num>
            <m:r>
              <w:rPr>
                <w:rFonts w:ascii="Cambria Math" w:eastAsia="Corbel" w:hAnsi="Cambria Math" w:cs="Times New Roman"/>
                <w:sz w:val="28"/>
                <w:szCs w:val="28"/>
                <w:lang w:val="kk-KZ" w:bidi="en-US"/>
              </w:rPr>
              <m:t>Q</m:t>
            </m:r>
          </m:num>
          <m:den>
            <m:r>
              <w:rPr>
                <w:rFonts w:ascii="Cambria Math" w:eastAsia="Corbel" w:hAnsi="Cambria Math" w:cs="Times New Roman"/>
                <w:sz w:val="28"/>
                <w:szCs w:val="28"/>
                <w:lang w:val="kk-KZ" w:bidi="en-US"/>
              </w:rPr>
              <m:t>V</m:t>
            </m:r>
          </m:den>
        </m:f>
        <m:r>
          <w:rPr>
            <w:rFonts w:ascii="Cambria Math" w:eastAsia="Corbel" w:hAnsi="Cambria Math" w:cs="Times New Roman"/>
            <w:sz w:val="28"/>
            <w:szCs w:val="28"/>
            <w:lang w:val="kk-KZ" w:bidi="en-US"/>
          </w:rPr>
          <m:t>=</m:t>
        </m:r>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v</m:t>
            </m:r>
          </m:e>
          <m:sub>
            <m:r>
              <w:rPr>
                <w:rFonts w:ascii="Cambria Math" w:eastAsia="Corbel" w:hAnsi="Cambria Math" w:cs="Times New Roman"/>
                <w:sz w:val="28"/>
                <w:szCs w:val="28"/>
                <w:lang w:val="kk-KZ" w:bidi="en-US"/>
              </w:rPr>
              <m:t>c</m:t>
            </m:r>
          </m:sub>
        </m:sSub>
        <m:r>
          <w:rPr>
            <w:rFonts w:ascii="Cambria Math" w:eastAsia="Corbel" w:hAnsi="Cambria Math" w:cs="Times New Roman"/>
            <w:sz w:val="28"/>
            <w:szCs w:val="28"/>
            <w:lang w:val="kk-KZ" w:bidi="en-US"/>
          </w:rPr>
          <m:t>FC(0)(1-</m:t>
        </m:r>
        <m:func>
          <m:funcPr>
            <m:ctrlPr>
              <w:rPr>
                <w:rFonts w:ascii="Cambria Math" w:eastAsia="Corbel" w:hAnsi="Cambria Math" w:cs="Times New Roman"/>
                <w:i/>
                <w:sz w:val="28"/>
                <w:szCs w:val="28"/>
                <w:lang w:val="kk-KZ" w:bidi="en-US"/>
              </w:rPr>
            </m:ctrlPr>
          </m:funcPr>
          <m:fName>
            <m:r>
              <w:rPr>
                <w:rFonts w:ascii="Cambria Math" w:eastAsia="Corbel" w:hAnsi="Cambria Math" w:cs="Times New Roman"/>
                <w:sz w:val="28"/>
                <w:szCs w:val="28"/>
                <w:lang w:val="kk-KZ" w:bidi="en-US"/>
              </w:rPr>
              <m:t>exp</m:t>
            </m:r>
          </m:fName>
          <m:e>
            <m:r>
              <w:rPr>
                <w:rFonts w:ascii="Cambria Math" w:eastAsia="Corbel" w:hAnsi="Cambria Math" w:cs="Times New Roman"/>
                <w:sz w:val="28"/>
                <w:szCs w:val="28"/>
                <w:lang w:val="kk-KZ" w:bidi="en-US"/>
              </w:rPr>
              <m:t>(</m:t>
            </m:r>
          </m:e>
        </m:func>
        <m:r>
          <w:rPr>
            <w:rFonts w:ascii="Cambria Math" w:eastAsia="Corbel" w:hAnsi="Cambria Math" w:cs="Times New Roman"/>
            <w:sz w:val="28"/>
            <w:szCs w:val="28"/>
            <w:lang w:val="kk-KZ" w:bidi="en-US"/>
          </w:rPr>
          <m:t>-k</m:t>
        </m:r>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a</m:t>
            </m:r>
          </m:e>
          <m:sub>
            <m:r>
              <w:rPr>
                <w:rFonts w:ascii="Cambria Math" w:eastAsia="Corbel" w:hAnsi="Cambria Math" w:cs="Times New Roman"/>
                <w:sz w:val="28"/>
                <w:szCs w:val="28"/>
                <w:lang w:val="kk-KZ" w:bidi="en-US"/>
              </w:rPr>
              <m:t>c</m:t>
            </m:r>
          </m:sub>
        </m:sSub>
        <m:r>
          <w:rPr>
            <w:rFonts w:ascii="Cambria Math" w:eastAsia="Corbel" w:hAnsi="Cambria Math" w:cs="Times New Roman"/>
            <w:sz w:val="28"/>
            <w:szCs w:val="28"/>
            <w:lang w:val="kk-KZ" w:bidi="en-US"/>
          </w:rPr>
          <m:t>τ))+</m:t>
        </m:r>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a</m:t>
            </m:r>
          </m:e>
          <m:sub>
            <m:r>
              <w:rPr>
                <w:rFonts w:ascii="Cambria Math" w:eastAsia="Corbel" w:hAnsi="Cambria Math" w:cs="Times New Roman"/>
                <w:sz w:val="28"/>
                <w:szCs w:val="28"/>
                <w:lang w:val="kk-KZ" w:bidi="en-US"/>
              </w:rPr>
              <m:t>c</m:t>
            </m:r>
          </m:sub>
        </m:sSub>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i</m:t>
            </m:r>
          </m:e>
          <m:sub>
            <m:r>
              <w:rPr>
                <w:rFonts w:ascii="Cambria Math" w:eastAsia="Corbel" w:hAnsi="Cambria Math" w:cs="Times New Roman"/>
                <w:sz w:val="28"/>
                <w:szCs w:val="28"/>
                <w:lang w:val="kk-KZ" w:bidi="en-US"/>
              </w:rPr>
              <m:t>s</m:t>
            </m:r>
          </m:sub>
        </m:sSub>
        <m:r>
          <w:rPr>
            <w:rFonts w:ascii="Cambria Math" w:eastAsia="Corbel" w:hAnsi="Cambria Math" w:cs="Times New Roman"/>
            <w:sz w:val="28"/>
            <w:szCs w:val="28"/>
            <w:lang w:val="kk-KZ" w:bidi="en-US"/>
          </w:rPr>
          <m:t>τ</m:t>
        </m:r>
      </m:oMath>
      <w:r w:rsidR="00751D35" w:rsidRPr="00002D58">
        <w:rPr>
          <w:rFonts w:ascii="Times New Roman" w:eastAsia="Corbel" w:hAnsi="Times New Roman" w:cs="Times New Roman"/>
          <w:sz w:val="28"/>
          <w:szCs w:val="28"/>
          <w:lang w:val="kk-KZ" w:bidi="en-US"/>
        </w:rPr>
        <w:t>,</w:t>
      </w:r>
      <w:r w:rsidR="00751D35" w:rsidRPr="00002D58">
        <w:rPr>
          <w:rFonts w:ascii="Times New Roman" w:eastAsia="Times New Roman" w:hAnsi="Times New Roman" w:cs="Times New Roman"/>
          <w:sz w:val="28"/>
          <w:szCs w:val="28"/>
          <w:lang w:val="kk-KZ"/>
        </w:rPr>
        <w:t>,</w:t>
      </w:r>
      <w:r w:rsidR="00751D35" w:rsidRPr="00002D58">
        <w:rPr>
          <w:rFonts w:ascii="Times New Roman" w:eastAsia="Times New Roman" w:hAnsi="Times New Roman" w:cs="Times New Roman"/>
          <w:sz w:val="28"/>
          <w:szCs w:val="28"/>
          <w:lang w:val="kk-KZ"/>
        </w:rPr>
        <w:tab/>
        <w:t>(</w:t>
      </w:r>
      <w:r w:rsidR="00971EB7">
        <w:rPr>
          <w:rFonts w:ascii="Times New Roman" w:eastAsia="Times New Roman" w:hAnsi="Times New Roman" w:cs="Times New Roman"/>
          <w:sz w:val="28"/>
          <w:szCs w:val="28"/>
          <w:lang w:val="kk-KZ"/>
        </w:rPr>
        <w:t>3</w:t>
      </w:r>
      <w:r w:rsidR="004E6F0C">
        <w:rPr>
          <w:rFonts w:ascii="Times New Roman" w:eastAsia="Times New Roman" w:hAnsi="Times New Roman" w:cs="Times New Roman"/>
          <w:sz w:val="28"/>
          <w:szCs w:val="28"/>
          <w:lang w:val="kk-KZ"/>
        </w:rPr>
        <w:t>7</w:t>
      </w:r>
      <w:r w:rsidR="00751D35" w:rsidRPr="00002D58">
        <w:rPr>
          <w:rFonts w:ascii="Times New Roman" w:eastAsia="Times New Roman" w:hAnsi="Times New Roman" w:cs="Times New Roman"/>
          <w:sz w:val="28"/>
          <w:szCs w:val="28"/>
          <w:lang w:val="kk-KZ"/>
        </w:rPr>
        <w:t>)</w:t>
      </w:r>
    </w:p>
    <w:p w14:paraId="57AE31C1"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sz w:val="28"/>
          <w:szCs w:val="28"/>
          <w:lang w:val="kk-KZ"/>
        </w:rPr>
      </w:pPr>
    </w:p>
    <w:p w14:paraId="50B79DBE" w14:textId="1C98666C" w:rsidR="00751D35" w:rsidRDefault="00751D35" w:rsidP="00751D35">
      <w:pPr>
        <w:widowControl w:val="0"/>
        <w:shd w:val="clear" w:color="auto" w:fill="FFFFFF"/>
        <w:spacing w:after="0" w:line="240" w:lineRule="auto"/>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w:t>
      </w:r>
      <w:r w:rsidR="00971EB7">
        <w:rPr>
          <w:rFonts w:ascii="Times New Roman" w:eastAsia="Times New Roman" w:hAnsi="Times New Roman" w:cs="Times New Roman"/>
          <w:color w:val="000000"/>
          <w:sz w:val="28"/>
          <w:szCs w:val="28"/>
          <w:lang w:val="kk-KZ"/>
        </w:rPr>
        <w:t>3</w:t>
      </w:r>
      <w:r w:rsidR="00740806">
        <w:rPr>
          <w:rFonts w:ascii="Times New Roman" w:eastAsia="Times New Roman" w:hAnsi="Times New Roman" w:cs="Times New Roman"/>
          <w:color w:val="000000"/>
          <w:sz w:val="28"/>
          <w:szCs w:val="28"/>
          <w:lang w:val="kk-KZ"/>
        </w:rPr>
        <w:t>4</w:t>
      </w:r>
      <w:r w:rsidRPr="00002D58">
        <w:rPr>
          <w:rFonts w:ascii="Times New Roman" w:eastAsia="Times New Roman" w:hAnsi="Times New Roman" w:cs="Times New Roman"/>
          <w:color w:val="000000"/>
          <w:sz w:val="28"/>
          <w:szCs w:val="28"/>
          <w:lang w:val="kk-KZ"/>
        </w:rPr>
        <w:t>) және (</w:t>
      </w:r>
      <w:r w:rsidR="00971EB7">
        <w:rPr>
          <w:rFonts w:ascii="Times New Roman" w:eastAsia="Times New Roman" w:hAnsi="Times New Roman" w:cs="Times New Roman"/>
          <w:color w:val="000000"/>
          <w:sz w:val="28"/>
          <w:szCs w:val="28"/>
          <w:lang w:val="kk-KZ"/>
        </w:rPr>
        <w:t>3</w:t>
      </w:r>
      <w:r w:rsidR="00702E5F">
        <w:rPr>
          <w:rFonts w:ascii="Times New Roman" w:eastAsia="Times New Roman" w:hAnsi="Times New Roman" w:cs="Times New Roman"/>
          <w:color w:val="000000"/>
          <w:sz w:val="28"/>
          <w:szCs w:val="28"/>
          <w:lang w:val="kk-KZ"/>
        </w:rPr>
        <w:t>7</w:t>
      </w:r>
      <w:r w:rsidRPr="00002D58">
        <w:rPr>
          <w:rFonts w:ascii="Times New Roman" w:eastAsia="Times New Roman" w:hAnsi="Times New Roman" w:cs="Times New Roman"/>
          <w:color w:val="000000"/>
          <w:sz w:val="28"/>
          <w:szCs w:val="28"/>
          <w:lang w:val="kk-KZ"/>
        </w:rPr>
        <w:t xml:space="preserve">) теңдеулерін біріктіріп, </w:t>
      </w:r>
      <w:r w:rsidR="00D56FD3">
        <w:rPr>
          <w:rFonts w:ascii="Times New Roman" w:eastAsia="Times New Roman" w:hAnsi="Times New Roman" w:cs="Times New Roman"/>
          <w:color w:val="000000"/>
          <w:sz w:val="28"/>
          <w:szCs w:val="28"/>
          <w:lang w:val="kk-KZ"/>
        </w:rPr>
        <w:t xml:space="preserve">38-теңдеуді </w:t>
      </w:r>
      <w:r w:rsidRPr="00002D58">
        <w:rPr>
          <w:rFonts w:ascii="Times New Roman" w:eastAsia="Times New Roman" w:hAnsi="Times New Roman" w:cs="Times New Roman"/>
          <w:color w:val="000000"/>
          <w:sz w:val="28"/>
          <w:szCs w:val="28"/>
          <w:lang w:val="kk-KZ"/>
        </w:rPr>
        <w:t xml:space="preserve">аламыз: </w:t>
      </w:r>
    </w:p>
    <w:p w14:paraId="1A758D08" w14:textId="77777777" w:rsidR="00971EB7" w:rsidRPr="00002D58" w:rsidRDefault="00971EB7" w:rsidP="00751D35">
      <w:pPr>
        <w:widowControl w:val="0"/>
        <w:shd w:val="clear" w:color="auto" w:fill="FFFFFF"/>
        <w:spacing w:after="0" w:line="240" w:lineRule="auto"/>
        <w:jc w:val="both"/>
        <w:rPr>
          <w:rFonts w:ascii="Times New Roman" w:eastAsia="Times New Roman" w:hAnsi="Times New Roman" w:cs="Times New Roman"/>
          <w:color w:val="000000"/>
          <w:sz w:val="28"/>
          <w:szCs w:val="28"/>
          <w:lang w:val="kk-KZ"/>
        </w:rPr>
      </w:pPr>
    </w:p>
    <w:p w14:paraId="2F2B59B1" w14:textId="17B4C5A3" w:rsidR="00751D35" w:rsidRPr="00002D58" w:rsidRDefault="00000000" w:rsidP="00E56266">
      <w:pPr>
        <w:widowControl w:val="0"/>
        <w:shd w:val="clear" w:color="auto" w:fill="FFFFFF"/>
        <w:tabs>
          <w:tab w:val="right" w:pos="9638"/>
        </w:tabs>
        <w:spacing w:after="0" w:line="240" w:lineRule="auto"/>
        <w:ind w:firstLine="2268"/>
        <w:jc w:val="both"/>
        <w:rPr>
          <w:rFonts w:ascii="Times New Roman" w:eastAsia="Times New Roman" w:hAnsi="Times New Roman" w:cs="Times New Roman"/>
          <w:sz w:val="28"/>
          <w:szCs w:val="28"/>
          <w:lang w:val="kk-KZ"/>
        </w:rPr>
      </w:pPr>
      <m:oMath>
        <m:f>
          <m:fPr>
            <m:ctrlPr>
              <w:rPr>
                <w:rFonts w:ascii="Cambria Math" w:eastAsia="Corbel" w:hAnsi="Cambria Math" w:cs="Times New Roman"/>
                <w:i/>
                <w:sz w:val="28"/>
                <w:szCs w:val="28"/>
                <w:lang w:val="kk-KZ" w:bidi="en-US"/>
              </w:rPr>
            </m:ctrlPr>
          </m:fPr>
          <m:num>
            <m:r>
              <w:rPr>
                <w:rFonts w:ascii="Cambria Math" w:eastAsia="Corbel" w:hAnsi="Cambria Math" w:cs="Times New Roman"/>
                <w:sz w:val="28"/>
                <w:szCs w:val="28"/>
                <w:lang w:val="kk-KZ" w:bidi="en-US"/>
              </w:rPr>
              <m:t>Q</m:t>
            </m:r>
          </m:num>
          <m:den>
            <m:r>
              <w:rPr>
                <w:rFonts w:ascii="Cambria Math" w:eastAsia="Corbel" w:hAnsi="Cambria Math" w:cs="Times New Roman"/>
                <w:sz w:val="28"/>
                <w:szCs w:val="28"/>
                <w:lang w:val="kk-KZ" w:bidi="en-US"/>
              </w:rPr>
              <m:t>V</m:t>
            </m:r>
          </m:den>
        </m:f>
        <m:r>
          <w:rPr>
            <w:rFonts w:ascii="Cambria Math" w:eastAsia="Corbel" w:hAnsi="Cambria Math" w:cs="Times New Roman"/>
            <w:sz w:val="28"/>
            <w:szCs w:val="28"/>
            <w:lang w:val="kk-KZ" w:bidi="en-US"/>
          </w:rPr>
          <m:t>=</m:t>
        </m:r>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v</m:t>
            </m:r>
          </m:e>
          <m:sub>
            <m:r>
              <w:rPr>
                <w:rFonts w:ascii="Cambria Math" w:eastAsia="Corbel" w:hAnsi="Cambria Math" w:cs="Times New Roman"/>
                <w:sz w:val="28"/>
                <w:szCs w:val="28"/>
                <w:lang w:val="kk-KZ" w:bidi="en-US"/>
              </w:rPr>
              <m:t>c</m:t>
            </m:r>
          </m:sub>
        </m:sSub>
        <m:r>
          <w:rPr>
            <w:rFonts w:ascii="Cambria Math" w:eastAsia="Corbel" w:hAnsi="Cambria Math" w:cs="Times New Roman"/>
            <w:sz w:val="28"/>
            <w:szCs w:val="28"/>
            <w:lang w:val="kk-KZ" w:bidi="en-US"/>
          </w:rPr>
          <m:t>FC(0)x+</m:t>
        </m:r>
        <m:f>
          <m:fPr>
            <m:ctrlPr>
              <w:rPr>
                <w:rFonts w:ascii="Cambria Math" w:eastAsia="Corbel" w:hAnsi="Cambria Math" w:cs="Times New Roman"/>
                <w:i/>
                <w:sz w:val="28"/>
                <w:szCs w:val="28"/>
                <w:lang w:val="kk-KZ" w:bidi="en-US"/>
              </w:rPr>
            </m:ctrlPr>
          </m:fPr>
          <m:num>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i</m:t>
                </m:r>
              </m:e>
              <m:sub>
                <m:r>
                  <w:rPr>
                    <w:rFonts w:ascii="Cambria Math" w:eastAsia="Corbel" w:hAnsi="Cambria Math" w:cs="Times New Roman"/>
                    <w:sz w:val="28"/>
                    <w:szCs w:val="28"/>
                    <w:lang w:val="kk-KZ" w:bidi="en-US"/>
                  </w:rPr>
                  <m:t>s</m:t>
                </m:r>
              </m:sub>
            </m:sSub>
          </m:num>
          <m:den>
            <m:r>
              <w:rPr>
                <w:rFonts w:ascii="Cambria Math" w:eastAsia="Corbel" w:hAnsi="Cambria Math" w:cs="Times New Roman"/>
                <w:sz w:val="28"/>
                <w:szCs w:val="28"/>
                <w:lang w:val="kk-KZ" w:bidi="en-US"/>
              </w:rPr>
              <m:t>k</m:t>
            </m:r>
          </m:den>
        </m:f>
        <m:func>
          <m:funcPr>
            <m:ctrlPr>
              <w:rPr>
                <w:rFonts w:ascii="Cambria Math" w:eastAsia="Corbel" w:hAnsi="Cambria Math" w:cs="Times New Roman"/>
                <w:i/>
                <w:sz w:val="28"/>
                <w:szCs w:val="28"/>
                <w:lang w:val="kk-KZ" w:bidi="en-US"/>
              </w:rPr>
            </m:ctrlPr>
          </m:funcPr>
          <m:fName>
            <m:r>
              <w:rPr>
                <w:rFonts w:ascii="Cambria Math" w:eastAsia="Corbel" w:hAnsi="Cambria Math" w:cs="Times New Roman"/>
                <w:sz w:val="28"/>
                <w:szCs w:val="28"/>
                <w:lang w:val="kk-KZ" w:bidi="en-US"/>
              </w:rPr>
              <m:t>ln</m:t>
            </m:r>
          </m:fName>
          <m:e>
            <m:r>
              <w:rPr>
                <w:rFonts w:ascii="Cambria Math" w:eastAsia="Corbel" w:hAnsi="Cambria Math" w:cs="Times New Roman"/>
                <w:sz w:val="28"/>
                <w:szCs w:val="28"/>
                <w:lang w:val="kk-KZ" w:bidi="en-US"/>
              </w:rPr>
              <m:t>(</m:t>
            </m:r>
          </m:e>
        </m:func>
        <m:r>
          <w:rPr>
            <w:rFonts w:ascii="Cambria Math" w:eastAsia="Corbel" w:hAnsi="Cambria Math" w:cs="Times New Roman"/>
            <w:sz w:val="28"/>
            <w:szCs w:val="28"/>
            <w:lang w:val="kk-KZ" w:bidi="en-US"/>
          </w:rPr>
          <m:t>1-x)</m:t>
        </m:r>
      </m:oMath>
      <w:r w:rsidR="00751D35" w:rsidRPr="00002D58">
        <w:rPr>
          <w:rFonts w:ascii="Times New Roman" w:eastAsia="Corbel" w:hAnsi="Times New Roman" w:cs="Times New Roman"/>
          <w:sz w:val="28"/>
          <w:szCs w:val="28"/>
          <w:lang w:val="kk-KZ" w:bidi="en-US"/>
        </w:rPr>
        <w:t>,</w:t>
      </w:r>
      <w:r w:rsidR="00751D35" w:rsidRPr="00002D58">
        <w:rPr>
          <w:rFonts w:ascii="Times New Roman" w:eastAsia="Times New Roman" w:hAnsi="Times New Roman" w:cs="Times New Roman"/>
          <w:sz w:val="28"/>
          <w:szCs w:val="28"/>
          <w:lang w:val="kk-KZ"/>
        </w:rPr>
        <w:tab/>
        <w:t>(</w:t>
      </w:r>
      <w:r w:rsidR="00971EB7">
        <w:rPr>
          <w:rFonts w:ascii="Times New Roman" w:eastAsia="Times New Roman" w:hAnsi="Times New Roman" w:cs="Times New Roman"/>
          <w:sz w:val="28"/>
          <w:szCs w:val="28"/>
          <w:lang w:val="kk-KZ"/>
        </w:rPr>
        <w:t>3</w:t>
      </w:r>
      <w:r w:rsidR="004E6F0C">
        <w:rPr>
          <w:rFonts w:ascii="Times New Roman" w:eastAsia="Times New Roman" w:hAnsi="Times New Roman" w:cs="Times New Roman"/>
          <w:sz w:val="28"/>
          <w:szCs w:val="28"/>
          <w:lang w:val="kk-KZ"/>
        </w:rPr>
        <w:t>8</w:t>
      </w:r>
      <w:r w:rsidR="00751D35" w:rsidRPr="00002D58">
        <w:rPr>
          <w:rFonts w:ascii="Times New Roman" w:eastAsia="Times New Roman" w:hAnsi="Times New Roman" w:cs="Times New Roman"/>
          <w:sz w:val="28"/>
          <w:szCs w:val="28"/>
          <w:lang w:val="kk-KZ"/>
        </w:rPr>
        <w:t>)</w:t>
      </w:r>
    </w:p>
    <w:p w14:paraId="2D1CA2B5"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sz w:val="28"/>
          <w:szCs w:val="28"/>
          <w:lang w:val="kk-KZ"/>
        </w:rPr>
      </w:pPr>
    </w:p>
    <w:p w14:paraId="3E9AD791" w14:textId="5464FFC9" w:rsidR="00751D35" w:rsidRPr="00002D58" w:rsidRDefault="00751D35" w:rsidP="00DF7304">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 xml:space="preserve">Көлем бірлігінің уақыт бірлігіндегі өнім шығымының орташа мәні </w:t>
      </w:r>
      <w:r w:rsidRPr="00002D58">
        <w:rPr>
          <w:rFonts w:ascii="Times New Roman" w:eastAsia="Symbol" w:hAnsi="Times New Roman" w:cs="Times New Roman"/>
          <w:color w:val="000000"/>
          <w:sz w:val="28"/>
          <w:szCs w:val="28"/>
          <w:lang w:val="kk-KZ"/>
        </w:rPr>
        <w:t>т</w:t>
      </w:r>
      <w:r w:rsidRPr="00002D58">
        <w:rPr>
          <w:rFonts w:ascii="Times New Roman" w:eastAsia="Times New Roman" w:hAnsi="Times New Roman" w:cs="Times New Roman"/>
          <w:color w:val="000000"/>
          <w:sz w:val="28"/>
          <w:szCs w:val="28"/>
          <w:lang w:val="kk-KZ"/>
        </w:rPr>
        <w:t xml:space="preserve"> эксперимент арқылы </w:t>
      </w:r>
      <w:r w:rsidR="00702E5F">
        <w:rPr>
          <w:rFonts w:ascii="Times New Roman" w:eastAsia="Times New Roman" w:hAnsi="Times New Roman" w:cs="Times New Roman"/>
          <w:color w:val="000000"/>
          <w:sz w:val="28"/>
          <w:szCs w:val="28"/>
          <w:lang w:val="kk-KZ"/>
        </w:rPr>
        <w:t>келесідей</w:t>
      </w:r>
      <w:r w:rsidRPr="00002D58">
        <w:rPr>
          <w:rFonts w:ascii="Times New Roman" w:eastAsia="Times New Roman" w:hAnsi="Times New Roman" w:cs="Times New Roman"/>
          <w:color w:val="000000"/>
          <w:sz w:val="28"/>
          <w:szCs w:val="28"/>
          <w:lang w:val="kk-KZ"/>
        </w:rPr>
        <w:t xml:space="preserve"> есептеледі:</w:t>
      </w:r>
    </w:p>
    <w:p w14:paraId="554C9909"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sz w:val="28"/>
          <w:szCs w:val="28"/>
          <w:lang w:val="kk-KZ"/>
        </w:rPr>
      </w:pPr>
    </w:p>
    <w:p w14:paraId="7697D36B" w14:textId="0A028B1C" w:rsidR="00751D35" w:rsidRPr="00002D58" w:rsidRDefault="00751D35" w:rsidP="00E56266">
      <w:pPr>
        <w:widowControl w:val="0"/>
        <w:shd w:val="clear" w:color="auto" w:fill="FFFFFF"/>
        <w:tabs>
          <w:tab w:val="right" w:pos="9638"/>
        </w:tabs>
        <w:spacing w:after="0" w:line="240" w:lineRule="auto"/>
        <w:ind w:firstLine="2835"/>
        <w:jc w:val="both"/>
        <w:rPr>
          <w:rFonts w:ascii="Times New Roman" w:eastAsia="Times New Roman" w:hAnsi="Times New Roman" w:cs="Times New Roman"/>
          <w:sz w:val="28"/>
          <w:szCs w:val="28"/>
          <w:lang w:val="kk-KZ"/>
        </w:rPr>
      </w:pPr>
      <m:oMath>
        <m:r>
          <w:rPr>
            <w:rFonts w:ascii="Cambria Math" w:eastAsia="Corbel" w:hAnsi="Cambria Math" w:cs="Times New Roman"/>
            <w:sz w:val="28"/>
            <w:szCs w:val="28"/>
            <w:lang w:val="kk-KZ" w:bidi="en-US"/>
          </w:rPr>
          <m:t>p=</m:t>
        </m:r>
        <m:f>
          <m:fPr>
            <m:ctrlPr>
              <w:rPr>
                <w:rFonts w:ascii="Cambria Math" w:eastAsia="Corbel" w:hAnsi="Cambria Math" w:cs="Times New Roman"/>
                <w:i/>
                <w:sz w:val="28"/>
                <w:szCs w:val="28"/>
                <w:lang w:val="kk-KZ" w:bidi="en-US"/>
              </w:rPr>
            </m:ctrlPr>
          </m:fPr>
          <m:num>
            <m:r>
              <w:rPr>
                <w:rFonts w:ascii="Cambria Math" w:eastAsia="Corbel" w:hAnsi="Cambria Math" w:cs="Times New Roman"/>
                <w:sz w:val="28"/>
                <w:szCs w:val="28"/>
                <w:lang w:val="kk-KZ" w:bidi="en-US"/>
              </w:rPr>
              <m:t>1</m:t>
            </m:r>
          </m:num>
          <m:den>
            <m:r>
              <w:rPr>
                <w:rFonts w:ascii="Cambria Math" w:eastAsia="Corbel" w:hAnsi="Cambria Math" w:cs="Times New Roman"/>
                <w:sz w:val="28"/>
                <w:szCs w:val="28"/>
                <w:lang w:val="kk-KZ" w:bidi="en-US"/>
              </w:rPr>
              <m:t>τ</m:t>
            </m:r>
          </m:den>
        </m:f>
        <m:nary>
          <m:naryPr>
            <m:ctrlPr>
              <w:rPr>
                <w:rFonts w:ascii="Cambria Math" w:eastAsia="Corbel" w:hAnsi="Cambria Math" w:cs="Times New Roman"/>
                <w:i/>
                <w:sz w:val="28"/>
                <w:szCs w:val="28"/>
                <w:lang w:val="kk-KZ" w:bidi="en-US"/>
              </w:rPr>
            </m:ctrlPr>
          </m:naryPr>
          <m:sub>
            <m:r>
              <w:rPr>
                <w:rFonts w:ascii="Cambria Math" w:eastAsia="Corbel" w:hAnsi="Cambria Math" w:cs="Times New Roman"/>
                <w:sz w:val="28"/>
                <w:szCs w:val="28"/>
                <w:lang w:val="kk-KZ" w:bidi="en-US"/>
              </w:rPr>
              <m:t>0</m:t>
            </m:r>
          </m:sub>
          <m:sup>
            <m:r>
              <w:rPr>
                <w:rFonts w:ascii="Cambria Math" w:eastAsia="Corbel" w:hAnsi="Cambria Math" w:cs="Times New Roman"/>
                <w:sz w:val="28"/>
                <w:szCs w:val="28"/>
                <w:lang w:val="kk-KZ" w:bidi="en-US"/>
              </w:rPr>
              <m:t>1</m:t>
            </m:r>
          </m:sup>
          <m:e>
            <m:r>
              <w:rPr>
                <w:rFonts w:ascii="Cambria Math" w:eastAsia="Corbel" w:hAnsi="Cambria Math" w:cs="Times New Roman"/>
                <w:sz w:val="28"/>
                <w:szCs w:val="28"/>
                <w:lang w:val="kk-KZ" w:bidi="en-US"/>
              </w:rPr>
              <m:t>p(τ)dτ</m:t>
            </m:r>
          </m:e>
        </m:nary>
      </m:oMath>
      <w:r w:rsidRPr="00002D58">
        <w:rPr>
          <w:rFonts w:ascii="Times New Roman" w:eastAsia="Corbel" w:hAnsi="Times New Roman" w:cs="Times New Roman"/>
          <w:sz w:val="28"/>
          <w:szCs w:val="28"/>
          <w:lang w:val="kk-KZ" w:bidi="en-US"/>
        </w:rPr>
        <w:t>.</w:t>
      </w:r>
      <w:r w:rsidRPr="00002D58">
        <w:rPr>
          <w:rFonts w:ascii="Times New Roman" w:eastAsia="Times New Roman" w:hAnsi="Times New Roman" w:cs="Times New Roman"/>
          <w:sz w:val="28"/>
          <w:szCs w:val="28"/>
          <w:lang w:val="kk-KZ"/>
        </w:rPr>
        <w:tab/>
        <w:t>(</w:t>
      </w:r>
      <w:r w:rsidR="00971EB7">
        <w:rPr>
          <w:rFonts w:ascii="Times New Roman" w:eastAsia="Times New Roman" w:hAnsi="Times New Roman" w:cs="Times New Roman"/>
          <w:sz w:val="28"/>
          <w:szCs w:val="28"/>
          <w:lang w:val="kk-KZ"/>
        </w:rPr>
        <w:t>3</w:t>
      </w:r>
      <w:r w:rsidR="004E6F0C">
        <w:rPr>
          <w:rFonts w:ascii="Times New Roman" w:eastAsia="Times New Roman" w:hAnsi="Times New Roman" w:cs="Times New Roman"/>
          <w:sz w:val="28"/>
          <w:szCs w:val="28"/>
          <w:lang w:val="kk-KZ"/>
        </w:rPr>
        <w:t>9</w:t>
      </w:r>
      <w:r w:rsidRPr="00002D58">
        <w:rPr>
          <w:rFonts w:ascii="Times New Roman" w:eastAsia="Times New Roman" w:hAnsi="Times New Roman" w:cs="Times New Roman"/>
          <w:sz w:val="28"/>
          <w:szCs w:val="28"/>
          <w:lang w:val="kk-KZ"/>
        </w:rPr>
        <w:t>)</w:t>
      </w:r>
    </w:p>
    <w:p w14:paraId="3996B851"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sz w:val="28"/>
          <w:szCs w:val="28"/>
          <w:lang w:val="kk-KZ"/>
        </w:rPr>
      </w:pPr>
    </w:p>
    <w:p w14:paraId="6629CC6C" w14:textId="622B5882" w:rsidR="00751D35" w:rsidRDefault="00751D35" w:rsidP="00DF7304">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w:t>
      </w:r>
      <w:r w:rsidR="00740806">
        <w:rPr>
          <w:rFonts w:ascii="Times New Roman" w:eastAsia="Times New Roman" w:hAnsi="Times New Roman" w:cs="Times New Roman"/>
          <w:color w:val="000000"/>
          <w:sz w:val="28"/>
          <w:szCs w:val="28"/>
          <w:lang w:val="kk-KZ"/>
        </w:rPr>
        <w:t>3</w:t>
      </w:r>
      <w:r w:rsidRPr="00002D58">
        <w:rPr>
          <w:rFonts w:ascii="Times New Roman" w:eastAsia="Times New Roman" w:hAnsi="Times New Roman" w:cs="Times New Roman"/>
          <w:color w:val="000000"/>
          <w:sz w:val="28"/>
          <w:szCs w:val="28"/>
          <w:lang w:val="kk-KZ"/>
        </w:rPr>
        <w:t>3) және (</w:t>
      </w:r>
      <w:r w:rsidR="00740806">
        <w:rPr>
          <w:rFonts w:ascii="Times New Roman" w:eastAsia="Times New Roman" w:hAnsi="Times New Roman" w:cs="Times New Roman"/>
          <w:color w:val="000000"/>
          <w:sz w:val="28"/>
          <w:szCs w:val="28"/>
          <w:lang w:val="kk-KZ"/>
        </w:rPr>
        <w:t>3</w:t>
      </w:r>
      <w:r w:rsidRPr="00002D58">
        <w:rPr>
          <w:rFonts w:ascii="Times New Roman" w:eastAsia="Times New Roman" w:hAnsi="Times New Roman" w:cs="Times New Roman"/>
          <w:color w:val="000000"/>
          <w:sz w:val="28"/>
          <w:szCs w:val="28"/>
          <w:lang w:val="kk-KZ"/>
        </w:rPr>
        <w:t>5) теңдеулерін (</w:t>
      </w:r>
      <w:r w:rsidR="00740806">
        <w:rPr>
          <w:rFonts w:ascii="Times New Roman" w:eastAsia="Times New Roman" w:hAnsi="Times New Roman" w:cs="Times New Roman"/>
          <w:color w:val="000000"/>
          <w:sz w:val="28"/>
          <w:szCs w:val="28"/>
          <w:lang w:val="kk-KZ"/>
        </w:rPr>
        <w:t>39</w:t>
      </w:r>
      <w:r w:rsidRPr="00002D58">
        <w:rPr>
          <w:rFonts w:ascii="Times New Roman" w:eastAsia="Times New Roman" w:hAnsi="Times New Roman" w:cs="Times New Roman"/>
          <w:color w:val="000000"/>
          <w:sz w:val="28"/>
          <w:szCs w:val="28"/>
          <w:lang w:val="kk-KZ"/>
        </w:rPr>
        <w:t>) теңдеуіне енгізу және интегралдау</w:t>
      </w:r>
      <w:r w:rsidR="00D56FD3">
        <w:rPr>
          <w:rFonts w:ascii="Times New Roman" w:eastAsia="Times New Roman" w:hAnsi="Times New Roman" w:cs="Times New Roman"/>
          <w:color w:val="000000"/>
          <w:sz w:val="28"/>
          <w:szCs w:val="28"/>
          <w:lang w:val="kk-KZ"/>
        </w:rPr>
        <w:t xml:space="preserve"> келесі теңдеуді</w:t>
      </w:r>
      <w:r w:rsidRPr="00002D58">
        <w:rPr>
          <w:rFonts w:ascii="Times New Roman" w:eastAsia="Times New Roman" w:hAnsi="Times New Roman" w:cs="Times New Roman"/>
          <w:color w:val="000000"/>
          <w:sz w:val="28"/>
          <w:szCs w:val="28"/>
          <w:lang w:val="kk-KZ"/>
        </w:rPr>
        <w:t xml:space="preserve"> береді:</w:t>
      </w:r>
    </w:p>
    <w:p w14:paraId="016AC534" w14:textId="77777777" w:rsidR="004E6F0C" w:rsidRPr="00002D58" w:rsidRDefault="004E6F0C" w:rsidP="00751D35">
      <w:pPr>
        <w:widowControl w:val="0"/>
        <w:shd w:val="clear" w:color="auto" w:fill="FFFFFF"/>
        <w:spacing w:after="0" w:line="240" w:lineRule="auto"/>
        <w:ind w:firstLine="567"/>
        <w:jc w:val="both"/>
        <w:rPr>
          <w:rFonts w:ascii="Times New Roman" w:eastAsia="Times New Roman" w:hAnsi="Times New Roman" w:cs="Times New Roman"/>
          <w:sz w:val="28"/>
          <w:szCs w:val="28"/>
          <w:lang w:val="kk-KZ"/>
        </w:rPr>
      </w:pPr>
    </w:p>
    <w:p w14:paraId="6C9432A2" w14:textId="05A6B729" w:rsidR="00751D35" w:rsidRDefault="00751D35" w:rsidP="00E56266">
      <w:pPr>
        <w:widowControl w:val="0"/>
        <w:shd w:val="clear" w:color="auto" w:fill="FFFFFF"/>
        <w:tabs>
          <w:tab w:val="right" w:pos="9638"/>
        </w:tabs>
        <w:spacing w:after="0" w:line="240" w:lineRule="auto"/>
        <w:ind w:firstLine="3119"/>
        <w:jc w:val="both"/>
        <w:rPr>
          <w:rFonts w:ascii="Times New Roman" w:eastAsia="Times New Roman" w:hAnsi="Times New Roman" w:cs="Times New Roman"/>
          <w:sz w:val="28"/>
          <w:szCs w:val="28"/>
          <w:lang w:val="kk-KZ"/>
        </w:rPr>
      </w:pPr>
      <m:oMath>
        <m:r>
          <w:rPr>
            <w:rFonts w:ascii="Cambria Math" w:eastAsia="Corbel" w:hAnsi="Cambria Math" w:cs="Times New Roman"/>
            <w:sz w:val="28"/>
            <w:szCs w:val="28"/>
            <w:lang w:val="kk-KZ" w:bidi="en-US"/>
          </w:rPr>
          <m:t>p=</m:t>
        </m:r>
        <m:f>
          <m:fPr>
            <m:ctrlPr>
              <w:rPr>
                <w:rFonts w:ascii="Cambria Math" w:eastAsia="Corbel" w:hAnsi="Cambria Math" w:cs="Times New Roman"/>
                <w:i/>
                <w:sz w:val="28"/>
                <w:szCs w:val="28"/>
                <w:lang w:val="kk-KZ" w:bidi="en-US"/>
              </w:rPr>
            </m:ctrlPr>
          </m:fPr>
          <m:num>
            <m:r>
              <w:rPr>
                <w:rFonts w:ascii="Cambria Math" w:eastAsia="Corbel" w:hAnsi="Cambria Math" w:cs="Times New Roman"/>
                <w:sz w:val="28"/>
                <w:szCs w:val="28"/>
                <w:lang w:val="kk-KZ" w:bidi="en-US"/>
              </w:rPr>
              <m:t>C(0)x(τ)</m:t>
            </m:r>
          </m:num>
          <m:den>
            <m:r>
              <w:rPr>
                <w:rFonts w:ascii="Cambria Math" w:eastAsia="Corbel" w:hAnsi="Cambria Math" w:cs="Times New Roman"/>
                <w:sz w:val="28"/>
                <w:szCs w:val="28"/>
                <w:lang w:val="kk-KZ" w:bidi="en-US"/>
              </w:rPr>
              <m:t>τ</m:t>
            </m:r>
          </m:den>
        </m:f>
      </m:oMath>
      <w:r w:rsidRPr="00002D58">
        <w:rPr>
          <w:rFonts w:ascii="Times New Roman" w:eastAsia="Corbel" w:hAnsi="Times New Roman" w:cs="Times New Roman"/>
          <w:sz w:val="28"/>
          <w:szCs w:val="28"/>
          <w:lang w:val="kk-KZ" w:bidi="en-US"/>
        </w:rPr>
        <w:t>,</w:t>
      </w:r>
      <w:r w:rsidRPr="00002D58">
        <w:rPr>
          <w:rFonts w:ascii="Times New Roman" w:eastAsia="Times New Roman" w:hAnsi="Times New Roman" w:cs="Times New Roman"/>
          <w:sz w:val="28"/>
          <w:szCs w:val="28"/>
          <w:lang w:val="kk-KZ"/>
        </w:rPr>
        <w:tab/>
        <w:t>(</w:t>
      </w:r>
      <w:r w:rsidR="004E6F0C">
        <w:rPr>
          <w:rFonts w:ascii="Times New Roman" w:eastAsia="Times New Roman" w:hAnsi="Times New Roman" w:cs="Times New Roman"/>
          <w:sz w:val="28"/>
          <w:szCs w:val="28"/>
          <w:lang w:val="kk-KZ"/>
        </w:rPr>
        <w:t>40</w:t>
      </w:r>
      <w:r w:rsidRPr="00002D58">
        <w:rPr>
          <w:rFonts w:ascii="Times New Roman" w:eastAsia="Times New Roman" w:hAnsi="Times New Roman" w:cs="Times New Roman"/>
          <w:sz w:val="28"/>
          <w:szCs w:val="28"/>
          <w:lang w:val="kk-KZ"/>
        </w:rPr>
        <w:t>)</w:t>
      </w:r>
    </w:p>
    <w:p w14:paraId="2EDB1C63" w14:textId="77777777" w:rsidR="004E6F0C" w:rsidRPr="00002D58" w:rsidRDefault="004E6F0C" w:rsidP="00751D35">
      <w:pPr>
        <w:widowControl w:val="0"/>
        <w:shd w:val="clear" w:color="auto" w:fill="FFFFFF"/>
        <w:tabs>
          <w:tab w:val="right" w:pos="9638"/>
        </w:tabs>
        <w:spacing w:after="0" w:line="240" w:lineRule="auto"/>
        <w:ind w:firstLine="567"/>
        <w:jc w:val="both"/>
        <w:rPr>
          <w:rFonts w:ascii="Times New Roman" w:eastAsia="Times New Roman" w:hAnsi="Times New Roman" w:cs="Times New Roman"/>
          <w:color w:val="000000"/>
          <w:sz w:val="28"/>
          <w:szCs w:val="28"/>
          <w:lang w:val="kk-KZ"/>
        </w:rPr>
      </w:pPr>
    </w:p>
    <w:p w14:paraId="0C67642B" w14:textId="4958FE89" w:rsidR="00751D35" w:rsidRPr="00002D58" w:rsidRDefault="00751D35" w:rsidP="00DF7304">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w:t>
      </w:r>
      <w:r w:rsidR="00740806">
        <w:rPr>
          <w:rFonts w:ascii="Times New Roman" w:eastAsia="Times New Roman" w:hAnsi="Times New Roman" w:cs="Times New Roman"/>
          <w:color w:val="000000"/>
          <w:sz w:val="28"/>
          <w:szCs w:val="28"/>
          <w:lang w:val="kk-KZ"/>
        </w:rPr>
        <w:t>38</w:t>
      </w:r>
      <w:r w:rsidRPr="00002D58">
        <w:rPr>
          <w:rFonts w:ascii="Times New Roman" w:eastAsia="Times New Roman" w:hAnsi="Times New Roman" w:cs="Times New Roman"/>
          <w:color w:val="000000"/>
          <w:sz w:val="28"/>
          <w:szCs w:val="28"/>
          <w:lang w:val="kk-KZ"/>
        </w:rPr>
        <w:t>) және (</w:t>
      </w:r>
      <w:r w:rsidR="00740806">
        <w:rPr>
          <w:rFonts w:ascii="Times New Roman" w:eastAsia="Times New Roman" w:hAnsi="Times New Roman" w:cs="Times New Roman"/>
          <w:color w:val="000000"/>
          <w:sz w:val="28"/>
          <w:szCs w:val="28"/>
          <w:lang w:val="kk-KZ"/>
        </w:rPr>
        <w:t>40</w:t>
      </w:r>
      <w:r w:rsidRPr="00002D58">
        <w:rPr>
          <w:rFonts w:ascii="Times New Roman" w:eastAsia="Times New Roman" w:hAnsi="Times New Roman" w:cs="Times New Roman"/>
          <w:color w:val="000000"/>
          <w:sz w:val="28"/>
          <w:szCs w:val="28"/>
          <w:lang w:val="kk-KZ"/>
        </w:rPr>
        <w:t>) теңдеулерін біріктіріп, мына қатынасты аламыз:</w:t>
      </w:r>
    </w:p>
    <w:p w14:paraId="757A8E13"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sz w:val="28"/>
          <w:szCs w:val="28"/>
          <w:lang w:val="kk-KZ"/>
        </w:rPr>
      </w:pPr>
    </w:p>
    <w:p w14:paraId="79A9618A" w14:textId="1BDEEF30" w:rsidR="00751D35" w:rsidRDefault="00751D35" w:rsidP="00E56266">
      <w:pPr>
        <w:widowControl w:val="0"/>
        <w:shd w:val="clear" w:color="auto" w:fill="FFFFFF"/>
        <w:tabs>
          <w:tab w:val="right" w:pos="9638"/>
        </w:tabs>
        <w:spacing w:after="0" w:line="240" w:lineRule="auto"/>
        <w:ind w:firstLine="1843"/>
        <w:jc w:val="both"/>
        <w:rPr>
          <w:rFonts w:ascii="Times New Roman" w:eastAsia="Times New Roman" w:hAnsi="Times New Roman" w:cs="Times New Roman"/>
          <w:sz w:val="28"/>
          <w:szCs w:val="28"/>
          <w:lang w:val="kk-KZ"/>
        </w:rPr>
      </w:pPr>
      <w:r w:rsidRPr="00002D58">
        <w:rPr>
          <w:rFonts w:ascii="Times New Roman" w:eastAsia="Corbel" w:hAnsi="Times New Roman" w:cs="Times New Roman"/>
          <w:i/>
          <w:sz w:val="28"/>
          <w:szCs w:val="28"/>
          <w:lang w:val="kk-KZ" w:bidi="en-US"/>
        </w:rPr>
        <w:t xml:space="preserve"> </w:t>
      </w:r>
      <m:oMath>
        <m:f>
          <m:fPr>
            <m:ctrlPr>
              <w:rPr>
                <w:rFonts w:ascii="Cambria Math" w:eastAsia="Corbel" w:hAnsi="Cambria Math" w:cs="Times New Roman"/>
                <w:i/>
                <w:sz w:val="28"/>
                <w:szCs w:val="28"/>
                <w:lang w:val="kk-KZ" w:bidi="en-US"/>
              </w:rPr>
            </m:ctrlPr>
          </m:fPr>
          <m:num>
            <m:r>
              <w:rPr>
                <w:rFonts w:ascii="Cambria Math" w:eastAsia="Corbel" w:hAnsi="Cambria Math" w:cs="Times New Roman"/>
                <w:sz w:val="28"/>
                <w:szCs w:val="28"/>
                <w:lang w:val="kk-KZ" w:bidi="en-US"/>
              </w:rPr>
              <m:t>Q</m:t>
            </m:r>
          </m:num>
          <m:den>
            <m:r>
              <w:rPr>
                <w:rFonts w:ascii="Cambria Math" w:eastAsia="Corbel" w:hAnsi="Cambria Math" w:cs="Times New Roman"/>
                <w:sz w:val="28"/>
                <w:szCs w:val="28"/>
                <w:lang w:val="kk-KZ" w:bidi="en-US"/>
              </w:rPr>
              <m:t>V</m:t>
            </m:r>
          </m:den>
        </m:f>
        <m:r>
          <w:rPr>
            <w:rFonts w:ascii="Cambria Math" w:eastAsia="Corbel" w:hAnsi="Cambria Math" w:cs="Times New Roman"/>
            <w:sz w:val="28"/>
            <w:szCs w:val="28"/>
            <w:lang w:val="kk-KZ" w:bidi="en-US"/>
          </w:rPr>
          <m:t>=</m:t>
        </m:r>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v</m:t>
            </m:r>
          </m:e>
          <m:sub>
            <m:r>
              <w:rPr>
                <w:rFonts w:ascii="Cambria Math" w:eastAsia="Corbel" w:hAnsi="Cambria Math" w:cs="Times New Roman"/>
                <w:sz w:val="28"/>
                <w:szCs w:val="28"/>
                <w:lang w:val="kk-KZ" w:bidi="en-US"/>
              </w:rPr>
              <m:t>c</m:t>
            </m:r>
          </m:sub>
        </m:sSub>
        <m:r>
          <w:rPr>
            <w:rFonts w:ascii="Cambria Math" w:eastAsia="Corbel" w:hAnsi="Cambria Math" w:cs="Times New Roman"/>
            <w:sz w:val="28"/>
            <w:szCs w:val="28"/>
            <w:lang w:val="kk-KZ" w:bidi="en-US"/>
          </w:rPr>
          <m:t>FC(0)</m:t>
        </m:r>
        <m:d>
          <m:dPr>
            <m:begChr m:val="["/>
            <m:endChr m:val="]"/>
            <m:ctrlPr>
              <w:rPr>
                <w:rFonts w:ascii="Cambria Math" w:eastAsia="Corbel" w:hAnsi="Cambria Math" w:cs="Times New Roman"/>
                <w:i/>
                <w:sz w:val="28"/>
                <w:szCs w:val="28"/>
                <w:lang w:val="kk-KZ" w:bidi="en-US"/>
              </w:rPr>
            </m:ctrlPr>
          </m:dPr>
          <m:e>
            <m:r>
              <w:rPr>
                <w:rFonts w:ascii="Cambria Math" w:eastAsia="Corbel" w:hAnsi="Cambria Math" w:cs="Times New Roman"/>
                <w:sz w:val="28"/>
                <w:szCs w:val="28"/>
                <w:lang w:val="kk-KZ" w:bidi="en-US"/>
              </w:rPr>
              <m:t>1-</m:t>
            </m:r>
            <m:func>
              <m:funcPr>
                <m:ctrlPr>
                  <w:rPr>
                    <w:rFonts w:ascii="Cambria Math" w:eastAsia="Corbel" w:hAnsi="Cambria Math" w:cs="Times New Roman"/>
                    <w:i/>
                    <w:sz w:val="28"/>
                    <w:szCs w:val="28"/>
                    <w:lang w:val="kk-KZ" w:bidi="en-US"/>
                  </w:rPr>
                </m:ctrlPr>
              </m:funcPr>
              <m:fName>
                <m:r>
                  <w:rPr>
                    <w:rFonts w:ascii="Cambria Math" w:eastAsia="Corbel" w:hAnsi="Cambria Math" w:cs="Times New Roman"/>
                    <w:sz w:val="28"/>
                    <w:szCs w:val="28"/>
                    <w:lang w:val="kk-KZ" w:bidi="en-US"/>
                  </w:rPr>
                  <m:t>exp</m:t>
                </m:r>
              </m:fName>
              <m:e>
                <m:d>
                  <m:dPr>
                    <m:ctrlPr>
                      <w:rPr>
                        <w:rFonts w:ascii="Cambria Math" w:eastAsia="Corbel" w:hAnsi="Cambria Math" w:cs="Times New Roman"/>
                        <w:i/>
                        <w:sz w:val="28"/>
                        <w:szCs w:val="28"/>
                        <w:lang w:val="kk-KZ" w:bidi="en-US"/>
                      </w:rPr>
                    </m:ctrlPr>
                  </m:dPr>
                  <m:e>
                    <m:r>
                      <w:rPr>
                        <w:rFonts w:ascii="Cambria Math" w:eastAsia="Corbel" w:hAnsi="Cambria Math" w:cs="Times New Roman"/>
                        <w:sz w:val="28"/>
                        <w:szCs w:val="28"/>
                        <w:lang w:val="kk-KZ" w:bidi="en-US"/>
                      </w:rPr>
                      <m:t>-</m:t>
                    </m:r>
                    <m:f>
                      <m:fPr>
                        <m:ctrlPr>
                          <w:rPr>
                            <w:rFonts w:ascii="Cambria Math" w:eastAsia="Corbel" w:hAnsi="Cambria Math" w:cs="Times New Roman"/>
                            <w:i/>
                            <w:sz w:val="28"/>
                            <w:szCs w:val="28"/>
                            <w:lang w:val="kk-KZ" w:bidi="en-US"/>
                          </w:rPr>
                        </m:ctrlPr>
                      </m:fPr>
                      <m:num>
                        <m:r>
                          <w:rPr>
                            <w:rFonts w:ascii="Cambria Math" w:eastAsia="Corbel" w:hAnsi="Cambria Math" w:cs="Times New Roman"/>
                            <w:sz w:val="28"/>
                            <w:szCs w:val="28"/>
                            <w:lang w:val="kk-KZ" w:bidi="en-US"/>
                          </w:rPr>
                          <m:t>k</m:t>
                        </m:r>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a</m:t>
                            </m:r>
                          </m:e>
                          <m:sub>
                            <m:r>
                              <w:rPr>
                                <w:rFonts w:ascii="Cambria Math" w:eastAsia="Corbel" w:hAnsi="Cambria Math" w:cs="Times New Roman"/>
                                <w:sz w:val="28"/>
                                <w:szCs w:val="28"/>
                                <w:lang w:val="kk-KZ" w:bidi="en-US"/>
                              </w:rPr>
                              <m:t>c</m:t>
                            </m:r>
                          </m:sub>
                        </m:sSub>
                        <m:r>
                          <w:rPr>
                            <w:rFonts w:ascii="Cambria Math" w:eastAsia="Corbel" w:hAnsi="Cambria Math" w:cs="Times New Roman"/>
                            <w:sz w:val="28"/>
                            <w:szCs w:val="28"/>
                            <w:lang w:val="kk-KZ" w:bidi="en-US"/>
                          </w:rPr>
                          <m:t>C(0)x(τ)</m:t>
                        </m:r>
                      </m:num>
                      <m:den>
                        <m:r>
                          <w:rPr>
                            <w:rFonts w:ascii="Cambria Math" w:eastAsia="Corbel" w:hAnsi="Cambria Math" w:cs="Times New Roman"/>
                            <w:sz w:val="28"/>
                            <w:szCs w:val="28"/>
                            <w:lang w:val="kk-KZ" w:bidi="en-US"/>
                          </w:rPr>
                          <m:t>p</m:t>
                        </m:r>
                      </m:den>
                    </m:f>
                  </m:e>
                </m:d>
              </m:e>
            </m:func>
          </m:e>
        </m:d>
        <m:r>
          <w:rPr>
            <w:rFonts w:ascii="Cambria Math" w:eastAsia="Corbel" w:hAnsi="Cambria Math" w:cs="Times New Roman"/>
            <w:sz w:val="28"/>
            <w:szCs w:val="28"/>
            <w:lang w:val="kk-KZ" w:bidi="en-US"/>
          </w:rPr>
          <m:t>+</m:t>
        </m:r>
        <m:f>
          <m:fPr>
            <m:ctrlPr>
              <w:rPr>
                <w:rFonts w:ascii="Cambria Math" w:eastAsia="Corbel" w:hAnsi="Cambria Math" w:cs="Times New Roman"/>
                <w:i/>
                <w:sz w:val="28"/>
                <w:szCs w:val="28"/>
                <w:lang w:val="kk-KZ" w:bidi="en-US"/>
              </w:rPr>
            </m:ctrlPr>
          </m:fPr>
          <m:num>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a</m:t>
                </m:r>
              </m:e>
              <m:sub>
                <m:r>
                  <w:rPr>
                    <w:rFonts w:ascii="Cambria Math" w:eastAsia="Corbel" w:hAnsi="Cambria Math" w:cs="Times New Roman"/>
                    <w:sz w:val="28"/>
                    <w:szCs w:val="28"/>
                    <w:lang w:val="kk-KZ" w:bidi="en-US"/>
                  </w:rPr>
                  <m:t>c</m:t>
                </m:r>
              </m:sub>
            </m:sSub>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i</m:t>
                </m:r>
              </m:e>
              <m:sub>
                <m:r>
                  <w:rPr>
                    <w:rFonts w:ascii="Cambria Math" w:eastAsia="Corbel" w:hAnsi="Cambria Math" w:cs="Times New Roman"/>
                    <w:sz w:val="28"/>
                    <w:szCs w:val="28"/>
                    <w:lang w:val="kk-KZ" w:bidi="en-US"/>
                  </w:rPr>
                  <m:t>s</m:t>
                </m:r>
              </m:sub>
            </m:sSub>
            <m:r>
              <w:rPr>
                <w:rFonts w:ascii="Cambria Math" w:eastAsia="Corbel" w:hAnsi="Cambria Math" w:cs="Times New Roman"/>
                <w:sz w:val="28"/>
                <w:szCs w:val="28"/>
                <w:lang w:val="kk-KZ" w:bidi="en-US"/>
              </w:rPr>
              <m:t>C(0)x(τ)</m:t>
            </m:r>
          </m:num>
          <m:den>
            <m:r>
              <w:rPr>
                <w:rFonts w:ascii="Cambria Math" w:eastAsia="Corbel" w:hAnsi="Cambria Math" w:cs="Times New Roman"/>
                <w:sz w:val="28"/>
                <w:szCs w:val="28"/>
                <w:lang w:val="kk-KZ" w:bidi="en-US"/>
              </w:rPr>
              <m:t>p</m:t>
            </m:r>
          </m:den>
        </m:f>
      </m:oMath>
      <w:r w:rsidRPr="00002D58">
        <w:rPr>
          <w:rFonts w:ascii="Times New Roman" w:eastAsia="Corbel" w:hAnsi="Times New Roman" w:cs="Times New Roman"/>
          <w:sz w:val="28"/>
          <w:szCs w:val="28"/>
          <w:lang w:val="kk-KZ" w:bidi="en-US"/>
        </w:rPr>
        <w:t>,</w:t>
      </w:r>
      <w:r w:rsidRPr="00002D58">
        <w:rPr>
          <w:rFonts w:ascii="Times New Roman" w:eastAsia="Times New Roman" w:hAnsi="Times New Roman" w:cs="Times New Roman"/>
          <w:sz w:val="28"/>
          <w:szCs w:val="28"/>
          <w:lang w:val="kk-KZ"/>
        </w:rPr>
        <w:tab/>
        <w:t>(</w:t>
      </w:r>
      <w:r w:rsidR="004E6F0C">
        <w:rPr>
          <w:rFonts w:ascii="Times New Roman" w:eastAsia="Times New Roman" w:hAnsi="Times New Roman" w:cs="Times New Roman"/>
          <w:sz w:val="28"/>
          <w:szCs w:val="28"/>
          <w:lang w:val="kk-KZ"/>
        </w:rPr>
        <w:t>41</w:t>
      </w:r>
      <w:r w:rsidRPr="00002D58">
        <w:rPr>
          <w:rFonts w:ascii="Times New Roman" w:eastAsia="Times New Roman" w:hAnsi="Times New Roman" w:cs="Times New Roman"/>
          <w:sz w:val="28"/>
          <w:szCs w:val="28"/>
          <w:lang w:val="kk-KZ"/>
        </w:rPr>
        <w:t>)</w:t>
      </w:r>
    </w:p>
    <w:p w14:paraId="65E2ADB3" w14:textId="77777777" w:rsidR="004E6F0C" w:rsidRPr="00002D58" w:rsidRDefault="004E6F0C" w:rsidP="00751D35">
      <w:pPr>
        <w:widowControl w:val="0"/>
        <w:shd w:val="clear" w:color="auto" w:fill="FFFFFF"/>
        <w:tabs>
          <w:tab w:val="right" w:pos="9638"/>
        </w:tabs>
        <w:spacing w:after="0" w:line="240" w:lineRule="auto"/>
        <w:ind w:firstLine="567"/>
        <w:jc w:val="both"/>
        <w:rPr>
          <w:rFonts w:ascii="Times New Roman" w:eastAsia="Times New Roman" w:hAnsi="Times New Roman" w:cs="Times New Roman"/>
          <w:color w:val="000000"/>
          <w:sz w:val="28"/>
          <w:szCs w:val="28"/>
          <w:lang w:val="kk-KZ"/>
        </w:rPr>
      </w:pPr>
    </w:p>
    <w:p w14:paraId="720FE809" w14:textId="77777777" w:rsidR="00751D35" w:rsidRPr="00002D58" w:rsidRDefault="00751D35" w:rsidP="00751D35">
      <w:pPr>
        <w:widowControl w:val="0"/>
        <w:shd w:val="clear" w:color="auto" w:fill="FFFFFF"/>
        <w:spacing w:after="0" w:line="240" w:lineRule="auto"/>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бұл жанама реакцияның бірлік көлемнен уақыт бірлігіндегі өнімнің орташа шығымына әсерін көрсетеді.</w:t>
      </w:r>
    </w:p>
    <w:p w14:paraId="674599AD" w14:textId="250EAD83" w:rsidR="00751D35" w:rsidRPr="00002D58" w:rsidRDefault="00751D35" w:rsidP="00DF7304">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Төмен электрлік потенциалдар кезінде жанама реакцияның жылдамдығы төмен, ал (</w:t>
      </w:r>
      <w:r w:rsidR="00740806">
        <w:rPr>
          <w:rFonts w:ascii="Times New Roman" w:eastAsia="Times New Roman" w:hAnsi="Times New Roman" w:cs="Times New Roman"/>
          <w:color w:val="000000"/>
          <w:sz w:val="28"/>
          <w:szCs w:val="28"/>
          <w:lang w:val="kk-KZ"/>
        </w:rPr>
        <w:t>37</w:t>
      </w:r>
      <w:r w:rsidRPr="00002D58">
        <w:rPr>
          <w:rFonts w:ascii="Times New Roman" w:eastAsia="Times New Roman" w:hAnsi="Times New Roman" w:cs="Times New Roman"/>
          <w:color w:val="000000"/>
          <w:sz w:val="28"/>
          <w:szCs w:val="28"/>
          <w:lang w:val="kk-KZ"/>
        </w:rPr>
        <w:t>) және (</w:t>
      </w:r>
      <w:r w:rsidR="00740806">
        <w:rPr>
          <w:rFonts w:ascii="Times New Roman" w:eastAsia="Times New Roman" w:hAnsi="Times New Roman" w:cs="Times New Roman"/>
          <w:color w:val="000000"/>
          <w:sz w:val="28"/>
          <w:szCs w:val="28"/>
          <w:lang w:val="kk-KZ"/>
        </w:rPr>
        <w:t>41</w:t>
      </w:r>
      <w:r w:rsidRPr="00002D58">
        <w:rPr>
          <w:rFonts w:ascii="Times New Roman" w:eastAsia="Times New Roman" w:hAnsi="Times New Roman" w:cs="Times New Roman"/>
          <w:color w:val="000000"/>
          <w:sz w:val="28"/>
          <w:szCs w:val="28"/>
          <w:lang w:val="kk-KZ"/>
        </w:rPr>
        <w:t>) теңдеулерінің оң жағындағы кіші мүшелерді елемеуге болады. Бірақ ол жоғары потенциалдарда, масса алмасу коэффициентін есептеу кезінде бос және газдың бөлінуінен туындаған конвекцияның бірлескен әрекеті кезінде байқалады. Газ түзетін электродтағы масса алмасудың күрделі сипатына байланысты электрохимиялық реакторлардың әртүрлі типтерін жасауда қолдануға болатын жалпы масса алмасу моделін ұсыну күрделі  болып табылады. Алайда k үшін келесі эмпирикалық қатынасты қабылдауға болады:</w:t>
      </w:r>
    </w:p>
    <w:p w14:paraId="74257E27"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sz w:val="28"/>
          <w:szCs w:val="28"/>
          <w:lang w:val="kk-KZ"/>
        </w:rPr>
      </w:pPr>
    </w:p>
    <w:p w14:paraId="5D65851E" w14:textId="63AC3F10" w:rsidR="00751D35" w:rsidRPr="00002D58" w:rsidRDefault="00751D35" w:rsidP="00E56266">
      <w:pPr>
        <w:widowControl w:val="0"/>
        <w:shd w:val="clear" w:color="auto" w:fill="FFFFFF"/>
        <w:tabs>
          <w:tab w:val="right" w:pos="9638"/>
        </w:tabs>
        <w:spacing w:after="0" w:line="240" w:lineRule="auto"/>
        <w:ind w:firstLine="3119"/>
        <w:jc w:val="both"/>
        <w:rPr>
          <w:rFonts w:ascii="Times New Roman" w:eastAsia="Times New Roman" w:hAnsi="Times New Roman" w:cs="Times New Roman"/>
          <w:sz w:val="28"/>
          <w:szCs w:val="28"/>
          <w:lang w:val="kk-KZ"/>
        </w:rPr>
      </w:pPr>
      <m:oMath>
        <m:r>
          <w:rPr>
            <w:rFonts w:ascii="Cambria Math" w:eastAsia="Corbel" w:hAnsi="Cambria Math" w:cs="Times New Roman"/>
            <w:sz w:val="28"/>
            <w:szCs w:val="28"/>
            <w:lang w:val="kk-KZ" w:bidi="en-US"/>
          </w:rPr>
          <m:t>k=α</m:t>
        </m:r>
        <m:sSubSup>
          <m:sSubSupPr>
            <m:ctrlPr>
              <w:rPr>
                <w:rFonts w:ascii="Cambria Math" w:eastAsia="Corbel" w:hAnsi="Cambria Math" w:cs="Times New Roman"/>
                <w:i/>
                <w:sz w:val="28"/>
                <w:szCs w:val="28"/>
                <w:lang w:val="kk-KZ" w:bidi="en-US"/>
              </w:rPr>
            </m:ctrlPr>
          </m:sSubSupPr>
          <m:e>
            <m:r>
              <w:rPr>
                <w:rFonts w:ascii="Cambria Math" w:eastAsia="Corbel" w:hAnsi="Cambria Math" w:cs="Times New Roman"/>
                <w:sz w:val="28"/>
                <w:szCs w:val="28"/>
                <w:lang w:val="kk-KZ" w:bidi="en-US"/>
              </w:rPr>
              <m:t>i</m:t>
            </m:r>
          </m:e>
          <m:sub>
            <m:r>
              <w:rPr>
                <w:rFonts w:ascii="Cambria Math" w:eastAsia="Corbel" w:hAnsi="Cambria Math" w:cs="Times New Roman"/>
                <w:sz w:val="28"/>
                <w:szCs w:val="28"/>
                <w:lang w:val="kk-KZ" w:bidi="en-US"/>
              </w:rPr>
              <m:t>s</m:t>
            </m:r>
          </m:sub>
          <m:sup>
            <m:r>
              <w:rPr>
                <w:rFonts w:ascii="Cambria Math" w:eastAsia="Corbel" w:hAnsi="Cambria Math" w:cs="Times New Roman"/>
                <w:sz w:val="28"/>
                <w:szCs w:val="28"/>
                <w:lang w:val="kk-KZ" w:bidi="en-US"/>
              </w:rPr>
              <m:t>m</m:t>
            </m:r>
          </m:sup>
        </m:sSubSup>
      </m:oMath>
      <w:r w:rsidRPr="00002D58">
        <w:rPr>
          <w:rFonts w:ascii="Times New Roman" w:eastAsia="Corbel" w:hAnsi="Times New Roman" w:cs="Times New Roman"/>
          <w:sz w:val="28"/>
          <w:szCs w:val="28"/>
          <w:lang w:val="kk-KZ" w:bidi="en-US"/>
        </w:rPr>
        <w:t>,</w:t>
      </w:r>
      <w:r w:rsidRPr="00002D58">
        <w:rPr>
          <w:rFonts w:ascii="Times New Roman" w:eastAsia="Times New Roman" w:hAnsi="Times New Roman" w:cs="Times New Roman"/>
          <w:sz w:val="28"/>
          <w:szCs w:val="28"/>
          <w:lang w:val="kk-KZ"/>
        </w:rPr>
        <w:t>,</w:t>
      </w:r>
      <w:r w:rsidRPr="00002D58">
        <w:rPr>
          <w:rFonts w:ascii="Times New Roman" w:eastAsia="Times New Roman" w:hAnsi="Times New Roman" w:cs="Times New Roman"/>
          <w:sz w:val="28"/>
          <w:szCs w:val="28"/>
          <w:lang w:val="kk-KZ"/>
        </w:rPr>
        <w:tab/>
        <w:t>(</w:t>
      </w:r>
      <w:r w:rsidR="00EB5193">
        <w:rPr>
          <w:rFonts w:ascii="Times New Roman" w:eastAsia="Times New Roman" w:hAnsi="Times New Roman" w:cs="Times New Roman"/>
          <w:sz w:val="28"/>
          <w:szCs w:val="28"/>
          <w:lang w:val="kk-KZ"/>
        </w:rPr>
        <w:t>42</w:t>
      </w:r>
      <w:r w:rsidRPr="00002D58">
        <w:rPr>
          <w:rFonts w:ascii="Times New Roman" w:eastAsia="Times New Roman" w:hAnsi="Times New Roman" w:cs="Times New Roman"/>
          <w:sz w:val="28"/>
          <w:szCs w:val="28"/>
          <w:lang w:val="kk-KZ"/>
        </w:rPr>
        <w:t>)</w:t>
      </w:r>
    </w:p>
    <w:p w14:paraId="1AB0BFEB"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p>
    <w:p w14:paraId="09BF630E" w14:textId="662696FD" w:rsidR="00751D35" w:rsidRPr="00002D58" w:rsidRDefault="00DF7304" w:rsidP="00751D35">
      <w:pPr>
        <w:widowControl w:val="0"/>
        <w:shd w:val="clear" w:color="auto" w:fill="FFFFFF"/>
        <w:spacing w:after="0" w:line="240" w:lineRule="auto"/>
        <w:jc w:val="both"/>
        <w:rPr>
          <w:rFonts w:ascii="Times New Roman" w:eastAsia="Times New Roman" w:hAnsi="Times New Roman" w:cs="Times New Roman"/>
          <w:color w:val="000000"/>
          <w:sz w:val="28"/>
          <w:szCs w:val="28"/>
          <w:lang w:val="kk-KZ"/>
        </w:rPr>
      </w:pPr>
      <w:r>
        <w:rPr>
          <w:rFonts w:ascii="Times New Roman" w:eastAsia="Corbel" w:hAnsi="Times New Roman" w:cs="Times New Roman"/>
          <w:color w:val="000000"/>
          <w:sz w:val="28"/>
          <w:szCs w:val="28"/>
          <w:lang w:val="kk-KZ" w:bidi="en-US"/>
        </w:rPr>
        <w:t>Мұнда,</w:t>
      </w:r>
      <w:r w:rsidR="00751D35" w:rsidRPr="00002D58">
        <w:rPr>
          <w:rFonts w:ascii="Times New Roman" w:eastAsia="Corbel" w:hAnsi="Times New Roman" w:cs="Times New Roman"/>
          <w:color w:val="000000"/>
          <w:sz w:val="28"/>
          <w:szCs w:val="28"/>
          <w:lang w:val="kk-KZ" w:bidi="en-US"/>
        </w:rPr>
        <w:t xml:space="preserve"> </w:t>
      </w:r>
      <w:r w:rsidR="00751D35" w:rsidRPr="00002D58">
        <w:rPr>
          <w:rFonts w:ascii="Times New Roman" w:eastAsia="Corbel" w:hAnsi="Times New Roman" w:cs="Times New Roman"/>
          <w:color w:val="000000"/>
          <w:sz w:val="28"/>
          <w:szCs w:val="28"/>
          <w:lang w:val="kk-KZ" w:bidi="en-US"/>
        </w:rPr>
        <w:sym w:font="Symbol" w:char="0061"/>
      </w:r>
      <w:r w:rsidR="00751D35" w:rsidRPr="00002D58">
        <w:rPr>
          <w:rFonts w:ascii="Times New Roman" w:eastAsia="Corbel" w:hAnsi="Times New Roman" w:cs="Times New Roman"/>
          <w:color w:val="000000"/>
          <w:sz w:val="28"/>
          <w:szCs w:val="28"/>
          <w:lang w:val="kk-KZ" w:bidi="en-US"/>
        </w:rPr>
        <w:t xml:space="preserve"> - </w:t>
      </w:r>
      <w:r w:rsidR="00751D35" w:rsidRPr="00002D58">
        <w:rPr>
          <w:rFonts w:ascii="Times New Roman" w:eastAsia="Times New Roman" w:hAnsi="Times New Roman" w:cs="Times New Roman"/>
          <w:color w:val="000000"/>
          <w:sz w:val="28"/>
          <w:szCs w:val="28"/>
          <w:lang w:val="kk-KZ"/>
        </w:rPr>
        <w:t xml:space="preserve">тұрақты шама, ал m коэффициенті 1-ден кіші сан. </w:t>
      </w:r>
    </w:p>
    <w:p w14:paraId="0E47CAE8" w14:textId="77777777" w:rsidR="00751D35" w:rsidRPr="00002D58" w:rsidRDefault="00751D35" w:rsidP="00751D35">
      <w:pPr>
        <w:widowControl w:val="0"/>
        <w:shd w:val="clear" w:color="auto" w:fill="FFFFFF"/>
        <w:spacing w:after="0" w:line="240" w:lineRule="auto"/>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Сондықтан, Тафель теңдеуін келесі түрде қолдануға болады:</w:t>
      </w:r>
    </w:p>
    <w:p w14:paraId="733FF04F"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sz w:val="28"/>
          <w:szCs w:val="28"/>
          <w:lang w:val="kk-KZ"/>
        </w:rPr>
      </w:pPr>
    </w:p>
    <w:p w14:paraId="76F2F238" w14:textId="344950B6" w:rsidR="00751D35" w:rsidRPr="00002D58" w:rsidRDefault="00000000" w:rsidP="00E56266">
      <w:pPr>
        <w:widowControl w:val="0"/>
        <w:shd w:val="clear" w:color="auto" w:fill="FFFFFF"/>
        <w:tabs>
          <w:tab w:val="right" w:pos="9638"/>
        </w:tabs>
        <w:spacing w:after="0" w:line="240" w:lineRule="auto"/>
        <w:ind w:firstLine="2977"/>
        <w:jc w:val="both"/>
        <w:rPr>
          <w:rFonts w:ascii="Times New Roman" w:eastAsia="Times New Roman" w:hAnsi="Times New Roman" w:cs="Times New Roman"/>
          <w:sz w:val="28"/>
          <w:szCs w:val="28"/>
          <w:lang w:val="kk-KZ"/>
        </w:rPr>
      </w:pPr>
      <m:oMath>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i</m:t>
            </m:r>
          </m:e>
          <m:sub>
            <m:r>
              <w:rPr>
                <w:rFonts w:ascii="Cambria Math" w:eastAsia="Corbel" w:hAnsi="Cambria Math" w:cs="Times New Roman"/>
                <w:sz w:val="28"/>
                <w:szCs w:val="28"/>
                <w:lang w:val="kk-KZ" w:bidi="en-US"/>
              </w:rPr>
              <m:t>s</m:t>
            </m:r>
          </m:sub>
        </m:sSub>
        <m:r>
          <w:rPr>
            <w:rFonts w:ascii="Cambria Math" w:eastAsia="Corbel" w:hAnsi="Cambria Math" w:cs="Times New Roman"/>
            <w:sz w:val="28"/>
            <w:szCs w:val="28"/>
            <w:lang w:val="kk-KZ" w:bidi="en-US"/>
          </w:rPr>
          <m:t>=</m:t>
        </m:r>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k</m:t>
            </m:r>
          </m:e>
          <m:sub>
            <m:r>
              <w:rPr>
                <w:rFonts w:ascii="Cambria Math" w:eastAsia="Corbel" w:hAnsi="Cambria Math" w:cs="Times New Roman"/>
                <w:sz w:val="28"/>
                <w:szCs w:val="28"/>
                <w:lang w:val="kk-KZ" w:bidi="en-US"/>
              </w:rPr>
              <m:t>s</m:t>
            </m:r>
          </m:sub>
        </m:sSub>
        <m:func>
          <m:funcPr>
            <m:ctrlPr>
              <w:rPr>
                <w:rFonts w:ascii="Cambria Math" w:eastAsia="Corbel" w:hAnsi="Cambria Math" w:cs="Times New Roman"/>
                <w:i/>
                <w:sz w:val="28"/>
                <w:szCs w:val="28"/>
                <w:lang w:val="kk-KZ" w:bidi="en-US"/>
              </w:rPr>
            </m:ctrlPr>
          </m:funcPr>
          <m:fName>
            <m:r>
              <w:rPr>
                <w:rFonts w:ascii="Cambria Math" w:eastAsia="Corbel" w:hAnsi="Cambria Math" w:cs="Times New Roman"/>
                <w:sz w:val="28"/>
                <w:szCs w:val="28"/>
                <w:lang w:val="kk-KZ" w:bidi="en-US"/>
              </w:rPr>
              <m:t>exp</m:t>
            </m:r>
          </m:fName>
          <m:e>
            <m:r>
              <w:rPr>
                <w:rFonts w:ascii="Cambria Math" w:eastAsia="Corbel" w:hAnsi="Cambria Math" w:cs="Times New Roman"/>
                <w:sz w:val="28"/>
                <w:szCs w:val="28"/>
                <w:lang w:val="kk-KZ" w:bidi="en-US"/>
              </w:rPr>
              <m:t>(</m:t>
            </m:r>
          </m:e>
        </m:func>
        <m:r>
          <w:rPr>
            <w:rFonts w:ascii="Cambria Math" w:eastAsia="Corbel" w:hAnsi="Cambria Math" w:cs="Times New Roman"/>
            <w:sz w:val="28"/>
            <w:szCs w:val="28"/>
            <w:lang w:val="kk-KZ" w:bidi="en-US"/>
          </w:rPr>
          <m:t>bE)</m:t>
        </m:r>
      </m:oMath>
      <w:r w:rsidR="00751D35" w:rsidRPr="00002D58">
        <w:rPr>
          <w:rFonts w:ascii="Times New Roman" w:eastAsia="Corbel" w:hAnsi="Times New Roman" w:cs="Times New Roman"/>
          <w:sz w:val="28"/>
          <w:szCs w:val="28"/>
          <w:lang w:val="kk-KZ" w:bidi="en-US"/>
        </w:rPr>
        <w:t>.</w:t>
      </w:r>
      <w:r w:rsidR="00751D35" w:rsidRPr="00002D58">
        <w:rPr>
          <w:rFonts w:ascii="Times New Roman" w:eastAsia="Times New Roman" w:hAnsi="Times New Roman" w:cs="Times New Roman"/>
          <w:sz w:val="28"/>
          <w:szCs w:val="28"/>
          <w:lang w:val="kk-KZ"/>
        </w:rPr>
        <w:tab/>
        <w:t>(</w:t>
      </w:r>
      <w:r w:rsidR="00EB5193">
        <w:rPr>
          <w:rFonts w:ascii="Times New Roman" w:eastAsia="Times New Roman" w:hAnsi="Times New Roman" w:cs="Times New Roman"/>
          <w:sz w:val="28"/>
          <w:szCs w:val="28"/>
          <w:lang w:val="kk-KZ"/>
        </w:rPr>
        <w:t>43</w:t>
      </w:r>
      <w:r w:rsidR="00751D35" w:rsidRPr="00002D58">
        <w:rPr>
          <w:rFonts w:ascii="Times New Roman" w:eastAsia="Times New Roman" w:hAnsi="Times New Roman" w:cs="Times New Roman"/>
          <w:sz w:val="28"/>
          <w:szCs w:val="28"/>
          <w:lang w:val="kk-KZ"/>
        </w:rPr>
        <w:t>)</w:t>
      </w:r>
    </w:p>
    <w:p w14:paraId="6143415B"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p>
    <w:p w14:paraId="6C2F395D" w14:textId="5BEFBFD4" w:rsidR="00751D35" w:rsidRPr="00002D58" w:rsidRDefault="00751D35" w:rsidP="00DF7304">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w:t>
      </w:r>
      <w:r w:rsidR="00740806">
        <w:rPr>
          <w:rFonts w:ascii="Times New Roman" w:eastAsia="Times New Roman" w:hAnsi="Times New Roman" w:cs="Times New Roman"/>
          <w:color w:val="000000"/>
          <w:sz w:val="28"/>
          <w:szCs w:val="28"/>
          <w:lang w:val="kk-KZ"/>
        </w:rPr>
        <w:t>38</w:t>
      </w:r>
      <w:r w:rsidRPr="00002D58">
        <w:rPr>
          <w:rFonts w:ascii="Times New Roman" w:eastAsia="Times New Roman" w:hAnsi="Times New Roman" w:cs="Times New Roman"/>
          <w:color w:val="000000"/>
          <w:sz w:val="28"/>
          <w:szCs w:val="28"/>
          <w:lang w:val="kk-KZ"/>
        </w:rPr>
        <w:t>), (</w:t>
      </w:r>
      <w:r w:rsidR="00740806">
        <w:rPr>
          <w:rFonts w:ascii="Times New Roman" w:eastAsia="Times New Roman" w:hAnsi="Times New Roman" w:cs="Times New Roman"/>
          <w:color w:val="000000"/>
          <w:sz w:val="28"/>
          <w:szCs w:val="28"/>
          <w:lang w:val="kk-KZ"/>
        </w:rPr>
        <w:t>42</w:t>
      </w:r>
      <w:r w:rsidRPr="00002D58">
        <w:rPr>
          <w:rFonts w:ascii="Times New Roman" w:eastAsia="Times New Roman" w:hAnsi="Times New Roman" w:cs="Times New Roman"/>
          <w:color w:val="000000"/>
          <w:sz w:val="28"/>
          <w:szCs w:val="28"/>
          <w:lang w:val="kk-KZ"/>
        </w:rPr>
        <w:t>) және (</w:t>
      </w:r>
      <w:r w:rsidR="00740806">
        <w:rPr>
          <w:rFonts w:ascii="Times New Roman" w:eastAsia="Times New Roman" w:hAnsi="Times New Roman" w:cs="Times New Roman"/>
          <w:color w:val="000000"/>
          <w:sz w:val="28"/>
          <w:szCs w:val="28"/>
          <w:lang w:val="kk-KZ"/>
        </w:rPr>
        <w:t>43</w:t>
      </w:r>
      <w:r w:rsidRPr="00002D58">
        <w:rPr>
          <w:rFonts w:ascii="Times New Roman" w:eastAsia="Times New Roman" w:hAnsi="Times New Roman" w:cs="Times New Roman"/>
          <w:color w:val="000000"/>
          <w:sz w:val="28"/>
          <w:szCs w:val="28"/>
          <w:lang w:val="kk-KZ"/>
        </w:rPr>
        <w:t>) теңдеулерін және қарапайым түрлендірулерді біріктіру:</w:t>
      </w:r>
    </w:p>
    <w:p w14:paraId="6AB8A7E8"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sz w:val="28"/>
          <w:szCs w:val="28"/>
          <w:lang w:val="kk-KZ"/>
        </w:rPr>
      </w:pPr>
    </w:p>
    <w:p w14:paraId="490E6AB0" w14:textId="286BE23E" w:rsidR="00751D35" w:rsidRPr="00002D58" w:rsidRDefault="00000000" w:rsidP="00E56266">
      <w:pPr>
        <w:widowControl w:val="0"/>
        <w:shd w:val="clear" w:color="auto" w:fill="FFFFFF"/>
        <w:tabs>
          <w:tab w:val="right" w:pos="9638"/>
        </w:tabs>
        <w:autoSpaceDE w:val="0"/>
        <w:autoSpaceDN w:val="0"/>
        <w:adjustRightInd w:val="0"/>
        <w:spacing w:after="0" w:line="240" w:lineRule="auto"/>
        <w:ind w:firstLine="2552"/>
        <w:jc w:val="both"/>
        <w:rPr>
          <w:rFonts w:ascii="Times New Roman" w:eastAsia="Corbel" w:hAnsi="Times New Roman" w:cs="Times New Roman"/>
          <w:sz w:val="28"/>
          <w:szCs w:val="28"/>
          <w:lang w:val="kk-KZ" w:bidi="en-US"/>
        </w:rPr>
      </w:pPr>
      <m:oMath>
        <m:func>
          <m:funcPr>
            <m:ctrlPr>
              <w:rPr>
                <w:rFonts w:ascii="Cambria Math" w:eastAsia="Corbel" w:hAnsi="Cambria Math" w:cs="Times New Roman"/>
                <w:i/>
                <w:sz w:val="28"/>
                <w:szCs w:val="28"/>
                <w:lang w:val="kk-KZ" w:bidi="en-US"/>
              </w:rPr>
            </m:ctrlPr>
          </m:funcPr>
          <m:fName>
            <m:r>
              <w:rPr>
                <w:rFonts w:ascii="Cambria Math" w:eastAsia="Corbel" w:hAnsi="Cambria Math" w:cs="Times New Roman"/>
                <w:sz w:val="28"/>
                <w:szCs w:val="28"/>
                <w:lang w:val="kk-KZ" w:bidi="en-US"/>
              </w:rPr>
              <m:t>ln</m:t>
            </m:r>
          </m:fName>
          <m:e>
            <m:d>
              <m:dPr>
                <m:ctrlPr>
                  <w:rPr>
                    <w:rFonts w:ascii="Cambria Math" w:eastAsia="Corbel" w:hAnsi="Cambria Math" w:cs="Times New Roman"/>
                    <w:i/>
                    <w:sz w:val="28"/>
                    <w:szCs w:val="28"/>
                    <w:lang w:val="kk-KZ" w:bidi="en-US"/>
                  </w:rPr>
                </m:ctrlPr>
              </m:dPr>
              <m:e>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i</m:t>
                    </m:r>
                  </m:e>
                  <m:sub>
                    <m:r>
                      <w:rPr>
                        <w:rFonts w:ascii="Cambria Math" w:eastAsia="Corbel" w:hAnsi="Cambria Math" w:cs="Times New Roman"/>
                        <w:sz w:val="28"/>
                        <w:szCs w:val="28"/>
                        <w:lang w:val="kk-KZ" w:bidi="en-US"/>
                      </w:rPr>
                      <m:t>s</m:t>
                    </m:r>
                  </m:sub>
                </m:sSub>
              </m:e>
            </m:d>
          </m:e>
        </m:func>
        <m:r>
          <w:rPr>
            <w:rFonts w:ascii="Cambria Math" w:eastAsia="Corbel" w:hAnsi="Cambria Math" w:cs="Times New Roman"/>
            <w:sz w:val="28"/>
            <w:szCs w:val="28"/>
            <w:lang w:val="kk-KZ" w:bidi="en-US"/>
          </w:rPr>
          <m:t>=</m:t>
        </m:r>
        <m:func>
          <m:funcPr>
            <m:ctrlPr>
              <w:rPr>
                <w:rFonts w:ascii="Cambria Math" w:eastAsia="Corbel" w:hAnsi="Cambria Math" w:cs="Times New Roman"/>
                <w:i/>
                <w:sz w:val="28"/>
                <w:szCs w:val="28"/>
                <w:lang w:val="kk-KZ" w:bidi="en-US"/>
              </w:rPr>
            </m:ctrlPr>
          </m:funcPr>
          <m:fName>
            <m:r>
              <w:rPr>
                <w:rFonts w:ascii="Cambria Math" w:eastAsia="Corbel" w:hAnsi="Cambria Math" w:cs="Times New Roman"/>
                <w:sz w:val="28"/>
                <w:szCs w:val="28"/>
                <w:lang w:val="kk-KZ" w:bidi="en-US"/>
              </w:rPr>
              <m:t>ln</m:t>
            </m:r>
          </m:fName>
          <m:e>
            <m:d>
              <m:dPr>
                <m:ctrlPr>
                  <w:rPr>
                    <w:rFonts w:ascii="Cambria Math" w:eastAsia="Corbel" w:hAnsi="Cambria Math" w:cs="Times New Roman"/>
                    <w:i/>
                    <w:sz w:val="28"/>
                    <w:szCs w:val="28"/>
                    <w:lang w:val="kk-KZ" w:bidi="en-US"/>
                  </w:rPr>
                </m:ctrlPr>
              </m:dPr>
              <m:e>
                <m:f>
                  <m:fPr>
                    <m:ctrlPr>
                      <w:rPr>
                        <w:rFonts w:ascii="Cambria Math" w:eastAsia="Corbel" w:hAnsi="Cambria Math" w:cs="Times New Roman"/>
                        <w:i/>
                        <w:sz w:val="28"/>
                        <w:szCs w:val="28"/>
                        <w:lang w:val="kk-KZ" w:bidi="en-US"/>
                      </w:rPr>
                    </m:ctrlPr>
                  </m:fPr>
                  <m:num>
                    <m:sSubSup>
                      <m:sSubSupPr>
                        <m:ctrlPr>
                          <w:rPr>
                            <w:rFonts w:ascii="Cambria Math" w:eastAsia="Corbel" w:hAnsi="Cambria Math" w:cs="Times New Roman"/>
                            <w:i/>
                            <w:sz w:val="28"/>
                            <w:szCs w:val="28"/>
                            <w:lang w:val="kk-KZ" w:bidi="en-US"/>
                          </w:rPr>
                        </m:ctrlPr>
                      </m:sSubSupPr>
                      <m:e>
                        <m:r>
                          <w:rPr>
                            <w:rFonts w:ascii="Cambria Math" w:eastAsia="Corbel" w:hAnsi="Cambria Math" w:cs="Times New Roman"/>
                            <w:sz w:val="28"/>
                            <w:szCs w:val="28"/>
                            <w:lang w:val="kk-KZ" w:bidi="en-US"/>
                          </w:rPr>
                          <m:t>k</m:t>
                        </m:r>
                      </m:e>
                      <m:sub>
                        <m:r>
                          <w:rPr>
                            <w:rFonts w:ascii="Cambria Math" w:eastAsia="Corbel" w:hAnsi="Cambria Math" w:cs="Times New Roman"/>
                            <w:sz w:val="28"/>
                            <w:szCs w:val="28"/>
                            <w:lang w:val="kk-KZ" w:bidi="en-US"/>
                          </w:rPr>
                          <m:t>s</m:t>
                        </m:r>
                      </m:sub>
                      <m:sup>
                        <m:r>
                          <w:rPr>
                            <w:rFonts w:ascii="Cambria Math" w:eastAsia="Corbel" w:hAnsi="Cambria Math" w:cs="Times New Roman"/>
                            <w:sz w:val="28"/>
                            <w:szCs w:val="28"/>
                            <w:lang w:val="kk-KZ" w:bidi="en-US"/>
                          </w:rPr>
                          <m:t>1-m</m:t>
                        </m:r>
                      </m:sup>
                    </m:sSubSup>
                  </m:num>
                  <m:den>
                    <m:r>
                      <w:rPr>
                        <w:rFonts w:ascii="Cambria Math" w:eastAsia="Corbel" w:hAnsi="Cambria Math" w:cs="Times New Roman"/>
                        <w:sz w:val="28"/>
                        <w:szCs w:val="28"/>
                        <w:lang w:val="kk-KZ" w:bidi="en-US"/>
                      </w:rPr>
                      <m:t>α</m:t>
                    </m:r>
                  </m:den>
                </m:f>
              </m:e>
            </m:d>
          </m:e>
        </m:func>
        <m:r>
          <w:rPr>
            <w:rFonts w:ascii="Cambria Math" w:eastAsia="Corbel" w:hAnsi="Cambria Math" w:cs="Times New Roman"/>
            <w:sz w:val="28"/>
            <w:szCs w:val="28"/>
            <w:lang w:val="kk-KZ" w:bidi="en-US"/>
          </w:rPr>
          <m:t>+b(1-m)E</m:t>
        </m:r>
      </m:oMath>
      <w:r w:rsidR="00751D35" w:rsidRPr="00002D58">
        <w:rPr>
          <w:rFonts w:ascii="Times New Roman" w:eastAsia="Corbel" w:hAnsi="Times New Roman" w:cs="Times New Roman"/>
          <w:sz w:val="28"/>
          <w:szCs w:val="28"/>
          <w:lang w:val="kk-KZ" w:bidi="en-US"/>
        </w:rPr>
        <w:t>,</w:t>
      </w:r>
      <w:r w:rsidR="00751D35" w:rsidRPr="00002D58">
        <w:rPr>
          <w:rFonts w:ascii="Times New Roman" w:eastAsia="Corbel" w:hAnsi="Times New Roman" w:cs="Times New Roman"/>
          <w:sz w:val="28"/>
          <w:szCs w:val="28"/>
          <w:lang w:val="kk-KZ" w:bidi="en-US"/>
        </w:rPr>
        <w:tab/>
        <w:t>(</w:t>
      </w:r>
      <w:r w:rsidR="00EB5193">
        <w:rPr>
          <w:rFonts w:ascii="Times New Roman" w:eastAsia="Corbel" w:hAnsi="Times New Roman" w:cs="Times New Roman"/>
          <w:sz w:val="28"/>
          <w:szCs w:val="28"/>
          <w:lang w:val="kk-KZ" w:bidi="en-US"/>
        </w:rPr>
        <w:t>44</w:t>
      </w:r>
      <w:r w:rsidR="00751D35" w:rsidRPr="00002D58">
        <w:rPr>
          <w:rFonts w:ascii="Times New Roman" w:eastAsia="Corbel" w:hAnsi="Times New Roman" w:cs="Times New Roman"/>
          <w:sz w:val="28"/>
          <w:szCs w:val="28"/>
          <w:lang w:val="kk-KZ" w:bidi="en-US"/>
        </w:rPr>
        <w:t>)</w:t>
      </w:r>
    </w:p>
    <w:p w14:paraId="491FC1FF" w14:textId="0C4A99CC" w:rsidR="00751D35" w:rsidRPr="00002D58" w:rsidRDefault="00000000" w:rsidP="00E56266">
      <w:pPr>
        <w:widowControl w:val="0"/>
        <w:shd w:val="clear" w:color="auto" w:fill="FFFFFF"/>
        <w:tabs>
          <w:tab w:val="right" w:pos="9638"/>
        </w:tabs>
        <w:autoSpaceDE w:val="0"/>
        <w:autoSpaceDN w:val="0"/>
        <w:adjustRightInd w:val="0"/>
        <w:spacing w:after="0" w:line="240" w:lineRule="auto"/>
        <w:ind w:firstLine="3261"/>
        <w:jc w:val="both"/>
        <w:rPr>
          <w:rFonts w:ascii="Times New Roman" w:eastAsia="Corbel" w:hAnsi="Times New Roman" w:cs="Times New Roman"/>
          <w:sz w:val="28"/>
          <w:szCs w:val="28"/>
          <w:lang w:val="kk-KZ" w:bidi="en-US"/>
        </w:rPr>
      </w:pPr>
      <m:oMath>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i</m:t>
            </m:r>
          </m:e>
          <m:sub>
            <m:r>
              <w:rPr>
                <w:rFonts w:ascii="Cambria Math" w:eastAsia="Corbel" w:hAnsi="Cambria Math" w:cs="Times New Roman"/>
                <w:sz w:val="28"/>
                <w:szCs w:val="28"/>
                <w:lang w:val="kk-KZ" w:bidi="en-US"/>
              </w:rPr>
              <m:t>s</m:t>
            </m:r>
          </m:sub>
        </m:sSub>
        <m:r>
          <w:rPr>
            <w:rFonts w:ascii="Cambria Math" w:eastAsia="Corbel" w:hAnsi="Cambria Math" w:cs="Times New Roman"/>
            <w:sz w:val="28"/>
            <w:szCs w:val="28"/>
            <w:lang w:val="kk-KZ" w:bidi="en-US"/>
          </w:rPr>
          <m:t>=</m:t>
        </m:r>
        <m:f>
          <m:fPr>
            <m:ctrlPr>
              <w:rPr>
                <w:rFonts w:ascii="Cambria Math" w:eastAsia="Corbel" w:hAnsi="Cambria Math" w:cs="Times New Roman"/>
                <w:i/>
                <w:sz w:val="28"/>
                <w:szCs w:val="28"/>
                <w:lang w:val="kk-KZ" w:bidi="en-US"/>
              </w:rPr>
            </m:ctrlPr>
          </m:fPr>
          <m:num>
            <m:sSub>
              <m:sSubPr>
                <m:ctrlPr>
                  <w:rPr>
                    <w:rFonts w:ascii="Cambria Math" w:eastAsia="Corbel" w:hAnsi="Cambria Math" w:cs="Times New Roman"/>
                    <w:i/>
                    <w:sz w:val="28"/>
                    <w:szCs w:val="28"/>
                    <w:lang w:val="kk-KZ" w:bidi="en-US"/>
                  </w:rPr>
                </m:ctrlPr>
              </m:sSubPr>
              <m:e>
                <m:r>
                  <w:rPr>
                    <w:rFonts w:ascii="Cambria Math" w:eastAsia="Corbel" w:hAnsi="Cambria Math" w:cs="Times New Roman"/>
                    <w:sz w:val="28"/>
                    <w:szCs w:val="28"/>
                    <w:lang w:val="kk-KZ" w:bidi="en-US"/>
                  </w:rPr>
                  <m:t>v</m:t>
                </m:r>
              </m:e>
              <m:sub>
                <m:r>
                  <w:rPr>
                    <w:rFonts w:ascii="Cambria Math" w:eastAsia="Corbel" w:hAnsi="Cambria Math" w:cs="Times New Roman"/>
                    <w:sz w:val="28"/>
                    <w:szCs w:val="28"/>
                    <w:lang w:val="kk-KZ" w:bidi="en-US"/>
                  </w:rPr>
                  <m:t>c</m:t>
                </m:r>
              </m:sub>
            </m:sSub>
            <m:r>
              <w:rPr>
                <w:rFonts w:ascii="Cambria Math" w:eastAsia="Corbel" w:hAnsi="Cambria Math" w:cs="Times New Roman"/>
                <w:sz w:val="28"/>
                <w:szCs w:val="28"/>
                <w:lang w:val="kk-KZ" w:bidi="en-US"/>
              </w:rPr>
              <m:t>FC(0)-Q/V</m:t>
            </m:r>
          </m:num>
          <m:den>
            <m:func>
              <m:funcPr>
                <m:ctrlPr>
                  <w:rPr>
                    <w:rFonts w:ascii="Cambria Math" w:eastAsia="Corbel" w:hAnsi="Cambria Math" w:cs="Times New Roman"/>
                    <w:i/>
                    <w:sz w:val="28"/>
                    <w:szCs w:val="28"/>
                    <w:lang w:val="kk-KZ" w:bidi="en-US"/>
                  </w:rPr>
                </m:ctrlPr>
              </m:funcPr>
              <m:fName>
                <m:r>
                  <w:rPr>
                    <w:rFonts w:ascii="Cambria Math" w:eastAsia="Corbel" w:hAnsi="Cambria Math" w:cs="Times New Roman"/>
                    <w:sz w:val="28"/>
                    <w:szCs w:val="28"/>
                    <w:lang w:val="kk-KZ" w:bidi="en-US"/>
                  </w:rPr>
                  <m:t>ln</m:t>
                </m:r>
              </m:fName>
              <m:e>
                <m:r>
                  <w:rPr>
                    <w:rFonts w:ascii="Cambria Math" w:eastAsia="Corbel" w:hAnsi="Cambria Math" w:cs="Times New Roman"/>
                    <w:sz w:val="28"/>
                    <w:szCs w:val="28"/>
                    <w:lang w:val="kk-KZ" w:bidi="en-US"/>
                  </w:rPr>
                  <m:t>(</m:t>
                </m:r>
              </m:e>
            </m:func>
            <m:r>
              <w:rPr>
                <w:rFonts w:ascii="Cambria Math" w:eastAsia="Corbel" w:hAnsi="Cambria Math" w:cs="Times New Roman"/>
                <w:sz w:val="28"/>
                <w:szCs w:val="28"/>
                <w:lang w:val="kk-KZ" w:bidi="en-US"/>
              </w:rPr>
              <m:t>1-x)</m:t>
            </m:r>
          </m:den>
        </m:f>
      </m:oMath>
      <w:r w:rsidR="00751D35" w:rsidRPr="00002D58">
        <w:rPr>
          <w:rFonts w:ascii="Times New Roman" w:eastAsia="Corbel" w:hAnsi="Times New Roman" w:cs="Times New Roman"/>
          <w:sz w:val="28"/>
          <w:szCs w:val="28"/>
          <w:lang w:val="kk-KZ" w:bidi="en-US"/>
        </w:rPr>
        <w:t>.</w:t>
      </w:r>
      <w:r w:rsidR="00751D35" w:rsidRPr="00002D58">
        <w:rPr>
          <w:rFonts w:ascii="Times New Roman" w:eastAsia="Corbel" w:hAnsi="Times New Roman" w:cs="Times New Roman"/>
          <w:sz w:val="28"/>
          <w:szCs w:val="28"/>
          <w:lang w:val="kk-KZ" w:bidi="en-US"/>
        </w:rPr>
        <w:tab/>
        <w:t>(</w:t>
      </w:r>
      <w:r w:rsidR="00EB5193">
        <w:rPr>
          <w:rFonts w:ascii="Times New Roman" w:eastAsia="Corbel" w:hAnsi="Times New Roman" w:cs="Times New Roman"/>
          <w:sz w:val="28"/>
          <w:szCs w:val="28"/>
          <w:lang w:val="kk-KZ" w:bidi="en-US"/>
        </w:rPr>
        <w:t>45</w:t>
      </w:r>
      <w:r w:rsidR="00751D35" w:rsidRPr="00002D58">
        <w:rPr>
          <w:rFonts w:ascii="Times New Roman" w:eastAsia="Corbel" w:hAnsi="Times New Roman" w:cs="Times New Roman"/>
          <w:sz w:val="28"/>
          <w:szCs w:val="28"/>
          <w:lang w:val="kk-KZ" w:bidi="en-US"/>
        </w:rPr>
        <w:t>)</w:t>
      </w:r>
    </w:p>
    <w:p w14:paraId="4AB48102" w14:textId="77777777" w:rsidR="00923D78" w:rsidRDefault="00751D35" w:rsidP="00DF7304">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002D58">
        <w:rPr>
          <w:rFonts w:ascii="Times New Roman" w:eastAsia="Times New Roman" w:hAnsi="Times New Roman" w:cs="Times New Roman"/>
          <w:sz w:val="28"/>
          <w:szCs w:val="28"/>
          <w:lang w:val="kk-KZ"/>
        </w:rPr>
        <w:lastRenderedPageBreak/>
        <w:t>Fe(II) тотығуының шекті тогының және</w:t>
      </w:r>
      <w:r w:rsidR="00E02DE8">
        <w:rPr>
          <w:rFonts w:ascii="Times New Roman" w:eastAsia="Times New Roman" w:hAnsi="Times New Roman" w:cs="Times New Roman"/>
          <w:sz w:val="28"/>
          <w:szCs w:val="28"/>
          <w:lang w:val="kk-KZ"/>
        </w:rPr>
        <w:t xml:space="preserve"> </w:t>
      </w:r>
      <w:r w:rsidRPr="00002D58">
        <w:rPr>
          <w:rFonts w:ascii="Times New Roman" w:eastAsia="Times New Roman" w:hAnsi="Times New Roman" w:cs="Times New Roman"/>
          <w:sz w:val="28"/>
          <w:szCs w:val="28"/>
          <w:lang w:val="kk-KZ"/>
        </w:rPr>
        <w:t xml:space="preserve">Тафель теңдеуіндегі коэффициенттердің бастапқы ерітіндідегі темір мен мыс концентрациясына тәуелділіктері бұл параметрлердің  жылдамдығына әсерін бағалауға мүмкіндік береді. Ерітіндідегі мыстың болуы темірдің тотығуына оң әсер </w:t>
      </w:r>
      <w:r w:rsidR="00E02DE8">
        <w:rPr>
          <w:rFonts w:ascii="Times New Roman" w:eastAsia="Times New Roman" w:hAnsi="Times New Roman" w:cs="Times New Roman"/>
          <w:sz w:val="28"/>
          <w:szCs w:val="28"/>
          <w:lang w:val="kk-KZ"/>
        </w:rPr>
        <w:t>етеді</w:t>
      </w:r>
      <w:r w:rsidRPr="00002D58">
        <w:rPr>
          <w:rFonts w:ascii="Times New Roman" w:eastAsia="Times New Roman" w:hAnsi="Times New Roman" w:cs="Times New Roman"/>
          <w:sz w:val="28"/>
          <w:szCs w:val="28"/>
          <w:lang w:val="kk-KZ"/>
        </w:rPr>
        <w:t xml:space="preserve">, алайда </w:t>
      </w:r>
    </w:p>
    <w:p w14:paraId="6AAE3C0B" w14:textId="12BF29D5" w:rsidR="00751D35" w:rsidRPr="00002D58" w:rsidRDefault="00751D35" w:rsidP="00923D78">
      <w:pPr>
        <w:widowControl w:val="0"/>
        <w:shd w:val="clear" w:color="auto" w:fill="FFFFFF"/>
        <w:spacing w:after="0" w:line="240" w:lineRule="auto"/>
        <w:jc w:val="both"/>
        <w:rPr>
          <w:rFonts w:ascii="Times New Roman" w:eastAsia="Times New Roman" w:hAnsi="Times New Roman" w:cs="Times New Roman"/>
          <w:sz w:val="28"/>
          <w:szCs w:val="28"/>
          <w:lang w:val="kk-KZ"/>
        </w:rPr>
      </w:pPr>
      <w:r w:rsidRPr="00002D58">
        <w:rPr>
          <w:rFonts w:ascii="Times New Roman" w:eastAsia="Times New Roman" w:hAnsi="Times New Roman" w:cs="Times New Roman"/>
          <w:sz w:val="28"/>
          <w:szCs w:val="28"/>
          <w:lang w:val="kk-KZ"/>
        </w:rPr>
        <w:t>0-2 г/дм</w:t>
      </w:r>
      <w:r w:rsidRPr="00002D58">
        <w:rPr>
          <w:rFonts w:ascii="Times New Roman" w:eastAsia="Times New Roman" w:hAnsi="Times New Roman" w:cs="Times New Roman"/>
          <w:sz w:val="28"/>
          <w:szCs w:val="28"/>
          <w:vertAlign w:val="superscript"/>
          <w:lang w:val="kk-KZ"/>
        </w:rPr>
        <w:t xml:space="preserve">3 </w:t>
      </w:r>
      <w:r w:rsidRPr="00002D58">
        <w:rPr>
          <w:rFonts w:ascii="Times New Roman" w:eastAsia="Times New Roman" w:hAnsi="Times New Roman" w:cs="Times New Roman"/>
          <w:sz w:val="28"/>
          <w:szCs w:val="28"/>
          <w:lang w:val="kk-KZ"/>
        </w:rPr>
        <w:t>концентрация диапазонындағы тәуелділіктердің экстремалды сипаты, зертханалық зерттеулерде тәжірибелік растауды қажет етеді.</w:t>
      </w:r>
    </w:p>
    <w:p w14:paraId="39425F51" w14:textId="430FE1A3" w:rsidR="00751D35" w:rsidRPr="00002D58" w:rsidRDefault="00751D35" w:rsidP="00DF7304">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002D58">
        <w:rPr>
          <w:rFonts w:ascii="Times New Roman" w:eastAsia="Times New Roman" w:hAnsi="Times New Roman" w:cs="Times New Roman"/>
          <w:color w:val="000000"/>
          <w:sz w:val="28"/>
          <w:szCs w:val="28"/>
          <w:lang w:val="kk-KZ"/>
        </w:rPr>
        <w:t xml:space="preserve">Зертханалық тәжірибелер термостатталған (27 </w:t>
      </w:r>
      <w:r w:rsidRPr="00002D58">
        <w:rPr>
          <w:rFonts w:ascii="Times New Roman" w:eastAsia="Times New Roman" w:hAnsi="Times New Roman" w:cs="Times New Roman"/>
          <w:color w:val="000000"/>
          <w:sz w:val="28"/>
          <w:szCs w:val="28"/>
          <w:vertAlign w:val="superscript"/>
          <w:lang w:val="kk-KZ"/>
        </w:rPr>
        <w:t>о</w:t>
      </w:r>
      <w:r w:rsidRPr="00002D58">
        <w:rPr>
          <w:rFonts w:ascii="Times New Roman" w:eastAsia="Times New Roman" w:hAnsi="Times New Roman" w:cs="Times New Roman"/>
          <w:color w:val="000000"/>
          <w:sz w:val="28"/>
          <w:szCs w:val="28"/>
          <w:lang w:val="kk-KZ"/>
        </w:rPr>
        <w:t>C), көлемі 0,25 дм</w:t>
      </w:r>
      <w:r w:rsidRPr="00002D58">
        <w:rPr>
          <w:rFonts w:ascii="Times New Roman" w:eastAsia="Times New Roman" w:hAnsi="Times New Roman" w:cs="Times New Roman"/>
          <w:color w:val="000000"/>
          <w:sz w:val="28"/>
          <w:szCs w:val="28"/>
          <w:vertAlign w:val="superscript"/>
          <w:lang w:val="kk-KZ"/>
        </w:rPr>
        <w:t>3</w:t>
      </w:r>
      <w:r w:rsidRPr="00002D58">
        <w:rPr>
          <w:rFonts w:ascii="Times New Roman" w:eastAsia="Times New Roman" w:hAnsi="Times New Roman" w:cs="Times New Roman"/>
          <w:color w:val="000000"/>
          <w:sz w:val="28"/>
          <w:szCs w:val="28"/>
          <w:lang w:val="kk-KZ"/>
        </w:rPr>
        <w:t>, платинамен қапталған титаннан жасалған</w:t>
      </w:r>
      <w:r w:rsidR="00D56FD3">
        <w:rPr>
          <w:rFonts w:ascii="Times New Roman" w:eastAsia="Times New Roman" w:hAnsi="Times New Roman" w:cs="Times New Roman"/>
          <w:color w:val="000000"/>
          <w:sz w:val="28"/>
          <w:szCs w:val="28"/>
          <w:lang w:val="kk-KZ"/>
        </w:rPr>
        <w:t xml:space="preserve">, </w:t>
      </w:r>
      <w:r w:rsidRPr="00002D58">
        <w:rPr>
          <w:rFonts w:ascii="Times New Roman" w:eastAsia="Times New Roman" w:hAnsi="Times New Roman" w:cs="Times New Roman"/>
          <w:color w:val="000000"/>
          <w:sz w:val="28"/>
          <w:szCs w:val="28"/>
          <w:lang w:val="kk-KZ"/>
        </w:rPr>
        <w:t xml:space="preserve">электродтар батырылған, бөлінбеген </w:t>
      </w:r>
      <w:r w:rsidR="00D56FD3" w:rsidRPr="00002D58">
        <w:rPr>
          <w:rFonts w:ascii="Times New Roman" w:eastAsia="Times New Roman" w:hAnsi="Times New Roman" w:cs="Times New Roman"/>
          <w:color w:val="000000"/>
          <w:sz w:val="28"/>
          <w:szCs w:val="28"/>
          <w:lang w:val="kk-KZ"/>
        </w:rPr>
        <w:t xml:space="preserve">цилиндрлік </w:t>
      </w:r>
      <w:r w:rsidRPr="00002D58">
        <w:rPr>
          <w:rFonts w:ascii="Times New Roman" w:eastAsia="Times New Roman" w:hAnsi="Times New Roman" w:cs="Times New Roman"/>
          <w:color w:val="000000"/>
          <w:sz w:val="28"/>
          <w:szCs w:val="28"/>
          <w:lang w:val="kk-KZ"/>
        </w:rPr>
        <w:t>реакторда жүргізі</w:t>
      </w:r>
      <w:r w:rsidR="00A4506D">
        <w:rPr>
          <w:rFonts w:ascii="Times New Roman" w:eastAsia="Times New Roman" w:hAnsi="Times New Roman" w:cs="Times New Roman"/>
          <w:color w:val="000000"/>
          <w:sz w:val="28"/>
          <w:szCs w:val="28"/>
          <w:lang w:val="kk-KZ"/>
        </w:rPr>
        <w:t>лді</w:t>
      </w:r>
      <w:r w:rsidRPr="00002D58">
        <w:rPr>
          <w:rFonts w:ascii="Times New Roman" w:eastAsia="Times New Roman" w:hAnsi="Times New Roman" w:cs="Times New Roman"/>
          <w:color w:val="000000"/>
          <w:sz w:val="28"/>
          <w:szCs w:val="28"/>
          <w:lang w:val="kk-KZ"/>
        </w:rPr>
        <w:t>. Цилиндрлік анодтың ауданы сым катодының ауданынан алпыс есе үлкен болды. Ерітіндіде 0,1 М FeSO</w:t>
      </w:r>
      <w:r w:rsidRPr="00002D58">
        <w:rPr>
          <w:rFonts w:ascii="Times New Roman" w:eastAsia="Times New Roman" w:hAnsi="Times New Roman" w:cs="Times New Roman"/>
          <w:color w:val="000000"/>
          <w:sz w:val="28"/>
          <w:szCs w:val="28"/>
          <w:vertAlign w:val="subscript"/>
          <w:lang w:val="kk-KZ"/>
        </w:rPr>
        <w:t>4</w:t>
      </w:r>
      <w:r w:rsidRPr="00002D58">
        <w:rPr>
          <w:rFonts w:ascii="Times New Roman" w:eastAsia="Times New Roman" w:hAnsi="Times New Roman" w:cs="Times New Roman"/>
          <w:color w:val="000000"/>
          <w:sz w:val="28"/>
          <w:szCs w:val="28"/>
          <w:lang w:val="kk-KZ"/>
        </w:rPr>
        <w:t xml:space="preserve"> болды және 0,02 М H</w:t>
      </w:r>
      <w:r w:rsidRPr="00002D58">
        <w:rPr>
          <w:rFonts w:ascii="Times New Roman" w:eastAsia="Times New Roman" w:hAnsi="Times New Roman" w:cs="Times New Roman"/>
          <w:color w:val="000000"/>
          <w:sz w:val="28"/>
          <w:szCs w:val="28"/>
          <w:vertAlign w:val="subscript"/>
          <w:lang w:val="kk-KZ"/>
        </w:rPr>
        <w:t>2</w:t>
      </w:r>
      <w:r w:rsidRPr="00002D58">
        <w:rPr>
          <w:rFonts w:ascii="Times New Roman" w:eastAsia="Times New Roman" w:hAnsi="Times New Roman" w:cs="Times New Roman"/>
          <w:color w:val="000000"/>
          <w:sz w:val="28"/>
          <w:szCs w:val="28"/>
          <w:lang w:val="kk-KZ"/>
        </w:rPr>
        <w:t>SO</w:t>
      </w:r>
      <w:r w:rsidRPr="00002D58">
        <w:rPr>
          <w:rFonts w:ascii="Times New Roman" w:eastAsia="Times New Roman" w:hAnsi="Times New Roman" w:cs="Times New Roman"/>
          <w:color w:val="000000"/>
          <w:sz w:val="28"/>
          <w:szCs w:val="28"/>
          <w:vertAlign w:val="subscript"/>
          <w:lang w:val="kk-KZ"/>
        </w:rPr>
        <w:t>4</w:t>
      </w:r>
      <w:r w:rsidRPr="00002D58">
        <w:rPr>
          <w:rFonts w:ascii="Times New Roman" w:eastAsia="Times New Roman" w:hAnsi="Times New Roman" w:cs="Times New Roman"/>
          <w:color w:val="000000"/>
          <w:sz w:val="28"/>
          <w:szCs w:val="28"/>
          <w:lang w:val="kk-KZ"/>
        </w:rPr>
        <w:t>.</w:t>
      </w:r>
    </w:p>
    <w:p w14:paraId="424F80CA" w14:textId="4D621366" w:rsidR="00751D35" w:rsidRDefault="00A4506D" w:rsidP="00DF7304">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20</w:t>
      </w:r>
      <w:r w:rsidR="00751D35" w:rsidRPr="00002D58">
        <w:rPr>
          <w:rFonts w:ascii="Times New Roman" w:eastAsia="Times New Roman" w:hAnsi="Times New Roman" w:cs="Times New Roman"/>
          <w:color w:val="000000"/>
          <w:sz w:val="28"/>
          <w:szCs w:val="28"/>
          <w:lang w:val="kk-KZ"/>
        </w:rPr>
        <w:t>-суретте ток тиімділігінің қолданылатын потенциалға тәуелділігі көрсетілген, онымен қатар сол реакторда алынған оттегінің бөлінуінің поляризация қисығы көрсетілген. Айта кету керек, платина электродында оттегі бөлінуінің басталу потенциалы графит электродтарына қарағанда төмен. 1,2 В төмен потенциалдар үшін ток тиімділігі жоғары (95-99%); бұл басым катодтық реакция сутегі бөлінуі басталғанын көрсетеді. 1,2 В жоғары потенциалдарда оттегінің бөлінуінің жанама анодтық реакциясы пайда болады және ток тиімділігі төмендейді.</w:t>
      </w:r>
    </w:p>
    <w:p w14:paraId="7F0CA177" w14:textId="77777777" w:rsidR="00751D35" w:rsidRPr="00002D58" w:rsidRDefault="00751D35" w:rsidP="00751D35">
      <w:pPr>
        <w:widowControl w:val="0"/>
        <w:shd w:val="clear" w:color="auto" w:fill="FFFFFF"/>
        <w:spacing w:after="0" w:line="240" w:lineRule="auto"/>
        <w:ind w:firstLine="567"/>
        <w:jc w:val="both"/>
        <w:rPr>
          <w:rFonts w:ascii="Times New Roman" w:eastAsia="Times New Roman" w:hAnsi="Times New Roman" w:cs="Times New Roman"/>
          <w:sz w:val="28"/>
          <w:szCs w:val="28"/>
          <w:lang w:val="kk-KZ"/>
        </w:rPr>
      </w:pPr>
    </w:p>
    <w:p w14:paraId="229B5B80" w14:textId="77777777" w:rsidR="00751D35" w:rsidRPr="00002D58" w:rsidRDefault="00751D35" w:rsidP="00751D35">
      <w:pPr>
        <w:widowControl w:val="0"/>
        <w:shd w:val="clear" w:color="auto" w:fill="FFFFFF"/>
        <w:spacing w:after="0" w:line="240" w:lineRule="auto"/>
        <w:jc w:val="center"/>
        <w:rPr>
          <w:rFonts w:ascii="Times New Roman" w:eastAsia="Times New Roman" w:hAnsi="Times New Roman" w:cs="Times New Roman"/>
          <w:sz w:val="28"/>
          <w:szCs w:val="28"/>
          <w:lang w:val="kk-KZ"/>
        </w:rPr>
      </w:pPr>
      <w:r w:rsidRPr="00002D58">
        <w:rPr>
          <w:rFonts w:ascii="Times New Roman" w:eastAsia="Corbel" w:hAnsi="Times New Roman" w:cs="Times New Roman"/>
          <w:noProof/>
          <w:sz w:val="28"/>
          <w:szCs w:val="28"/>
          <w:lang w:val="kk-KZ"/>
        </w:rPr>
        <w:drawing>
          <wp:inline distT="0" distB="0" distL="0" distR="0" wp14:anchorId="3B15F18C" wp14:editId="53E04872">
            <wp:extent cx="3368040" cy="2232660"/>
            <wp:effectExtent l="0" t="0" r="0" b="0"/>
            <wp:docPr id="113495430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
                    <a:srcRect/>
                    <a:stretch>
                      <a:fillRect/>
                    </a:stretch>
                  </pic:blipFill>
                  <pic:spPr>
                    <a:xfrm>
                      <a:off x="0" y="0"/>
                      <a:ext cx="3368040" cy="2232660"/>
                    </a:xfrm>
                    <a:prstGeom prst="rect">
                      <a:avLst/>
                    </a:prstGeom>
                    <a:ln/>
                  </pic:spPr>
                </pic:pic>
              </a:graphicData>
            </a:graphic>
          </wp:inline>
        </w:drawing>
      </w:r>
    </w:p>
    <w:p w14:paraId="6973CA4A" w14:textId="77777777" w:rsidR="00EB6CC1" w:rsidRDefault="00EB6CC1" w:rsidP="00751D35">
      <w:pPr>
        <w:widowControl w:val="0"/>
        <w:shd w:val="clear" w:color="auto" w:fill="FFFFFF"/>
        <w:spacing w:after="0" w:line="240" w:lineRule="auto"/>
        <w:jc w:val="center"/>
        <w:rPr>
          <w:rFonts w:ascii="Times New Roman" w:eastAsia="Times New Roman" w:hAnsi="Times New Roman" w:cs="Times New Roman"/>
          <w:color w:val="000000"/>
          <w:sz w:val="28"/>
          <w:szCs w:val="28"/>
          <w:lang w:val="kk-KZ"/>
        </w:rPr>
      </w:pPr>
    </w:p>
    <w:p w14:paraId="3D120E59" w14:textId="75B2DA76" w:rsidR="00751D35" w:rsidRPr="00002D58" w:rsidRDefault="00614DA7" w:rsidP="00751D35">
      <w:pPr>
        <w:widowControl w:val="0"/>
        <w:shd w:val="clear" w:color="auto" w:fill="FFFFFF"/>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w:t>
      </w:r>
      <w:r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w:t>
      </w:r>
      <w:r w:rsidR="00F639DF">
        <w:rPr>
          <w:rFonts w:ascii="Times New Roman" w:eastAsia="Times New Roman" w:hAnsi="Times New Roman" w:cs="Times New Roman"/>
          <w:color w:val="000000"/>
          <w:sz w:val="28"/>
          <w:szCs w:val="28"/>
          <w:lang w:val="kk-KZ"/>
        </w:rPr>
        <w:t>20</w:t>
      </w:r>
      <w:r>
        <w:rPr>
          <w:rFonts w:ascii="Times New Roman" w:eastAsia="Times New Roman" w:hAnsi="Times New Roman" w:cs="Times New Roman"/>
          <w:color w:val="000000"/>
          <w:sz w:val="28"/>
          <w:szCs w:val="28"/>
          <w:lang w:val="kk-KZ"/>
        </w:rPr>
        <w:t xml:space="preserve"> </w:t>
      </w:r>
      <w:r w:rsidR="00751D35" w:rsidRPr="00002D58">
        <w:rPr>
          <w:rFonts w:ascii="Times New Roman" w:eastAsia="Times New Roman" w:hAnsi="Times New Roman" w:cs="Times New Roman"/>
          <w:color w:val="000000"/>
          <w:sz w:val="28"/>
          <w:szCs w:val="28"/>
          <w:lang w:val="kk-KZ"/>
        </w:rPr>
        <w:t>– Ток шығы</w:t>
      </w:r>
      <w:r w:rsidR="00A4506D">
        <w:rPr>
          <w:rFonts w:ascii="Times New Roman" w:eastAsia="Times New Roman" w:hAnsi="Times New Roman" w:cs="Times New Roman"/>
          <w:color w:val="000000"/>
          <w:sz w:val="28"/>
          <w:szCs w:val="28"/>
          <w:lang w:val="kk-KZ"/>
        </w:rPr>
        <w:t>н</w:t>
      </w:r>
      <w:r w:rsidR="00751D35" w:rsidRPr="00002D58">
        <w:rPr>
          <w:rFonts w:ascii="Times New Roman" w:eastAsia="Times New Roman" w:hAnsi="Times New Roman" w:cs="Times New Roman"/>
          <w:color w:val="000000"/>
          <w:sz w:val="28"/>
          <w:szCs w:val="28"/>
          <w:lang w:val="kk-KZ"/>
        </w:rPr>
        <w:t>ының қолданылатын электрлік потенциалға тәуелділігі</w:t>
      </w:r>
    </w:p>
    <w:p w14:paraId="78BD45CB" w14:textId="77777777" w:rsidR="00751D35" w:rsidRPr="00002D58" w:rsidRDefault="00751D35" w:rsidP="00751D35">
      <w:pPr>
        <w:widowControl w:val="0"/>
        <w:shd w:val="clear" w:color="auto" w:fill="FFFFFF"/>
        <w:spacing w:after="0" w:line="240" w:lineRule="auto"/>
        <w:jc w:val="center"/>
        <w:rPr>
          <w:rFonts w:ascii="Times New Roman" w:eastAsia="Times New Roman" w:hAnsi="Times New Roman" w:cs="Times New Roman"/>
          <w:color w:val="000000"/>
          <w:sz w:val="28"/>
          <w:szCs w:val="28"/>
          <w:lang w:val="kk-KZ"/>
        </w:rPr>
      </w:pPr>
    </w:p>
    <w:p w14:paraId="102B784E" w14:textId="4F5302AA" w:rsidR="00751D35" w:rsidRPr="00002D58" w:rsidRDefault="00751D35" w:rsidP="00DF7304">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002D58">
        <w:rPr>
          <w:rFonts w:ascii="Times New Roman" w:eastAsia="Times New Roman" w:hAnsi="Times New Roman" w:cs="Times New Roman"/>
          <w:color w:val="000000"/>
          <w:sz w:val="28"/>
          <w:szCs w:val="28"/>
          <w:lang w:val="kk-KZ"/>
        </w:rPr>
        <w:t xml:space="preserve">Ұсынылған темір тотығу моделінің тәжірибе нәтижелеріне сәйкестігін бағалау үшін </w:t>
      </w:r>
      <w:r w:rsidR="00740806">
        <w:rPr>
          <w:rFonts w:ascii="Times New Roman" w:eastAsia="Times New Roman" w:hAnsi="Times New Roman" w:cs="Times New Roman"/>
          <w:color w:val="000000"/>
          <w:sz w:val="28"/>
          <w:szCs w:val="28"/>
          <w:lang w:val="kk-KZ"/>
        </w:rPr>
        <w:t>20</w:t>
      </w:r>
      <w:r w:rsidRPr="00002D58">
        <w:rPr>
          <w:rFonts w:ascii="Times New Roman" w:eastAsia="Times New Roman" w:hAnsi="Times New Roman" w:cs="Times New Roman"/>
          <w:color w:val="000000"/>
          <w:sz w:val="28"/>
          <w:szCs w:val="28"/>
          <w:lang w:val="kk-KZ"/>
        </w:rPr>
        <w:t>-суретте мәліметтер (</w:t>
      </w:r>
      <w:r w:rsidR="00740806">
        <w:rPr>
          <w:rFonts w:ascii="Times New Roman" w:eastAsia="Times New Roman" w:hAnsi="Times New Roman" w:cs="Times New Roman"/>
          <w:color w:val="000000"/>
          <w:sz w:val="28"/>
          <w:szCs w:val="28"/>
          <w:lang w:val="kk-KZ"/>
        </w:rPr>
        <w:t>44</w:t>
      </w:r>
      <w:r w:rsidRPr="00002D58">
        <w:rPr>
          <w:rFonts w:ascii="Times New Roman" w:eastAsia="Times New Roman" w:hAnsi="Times New Roman" w:cs="Times New Roman"/>
          <w:color w:val="000000"/>
          <w:sz w:val="28"/>
          <w:szCs w:val="28"/>
          <w:lang w:val="kk-KZ"/>
        </w:rPr>
        <w:t>) және (</w:t>
      </w:r>
      <w:r w:rsidR="00740806">
        <w:rPr>
          <w:rFonts w:ascii="Times New Roman" w:eastAsia="Times New Roman" w:hAnsi="Times New Roman" w:cs="Times New Roman"/>
          <w:color w:val="000000"/>
          <w:sz w:val="28"/>
          <w:szCs w:val="28"/>
          <w:lang w:val="kk-KZ"/>
        </w:rPr>
        <w:t>45</w:t>
      </w:r>
      <w:r w:rsidRPr="00002D58">
        <w:rPr>
          <w:rFonts w:ascii="Times New Roman" w:eastAsia="Times New Roman" w:hAnsi="Times New Roman" w:cs="Times New Roman"/>
          <w:color w:val="000000"/>
          <w:sz w:val="28"/>
          <w:szCs w:val="28"/>
          <w:lang w:val="kk-KZ"/>
        </w:rPr>
        <w:t xml:space="preserve">) теңдеулері бойынша жартылай логарифмдік координаттарда берілген. </w:t>
      </w:r>
      <w:r w:rsidR="00D56FD3">
        <w:rPr>
          <w:rFonts w:ascii="Times New Roman" w:eastAsia="Times New Roman" w:hAnsi="Times New Roman" w:cs="Times New Roman"/>
          <w:color w:val="000000"/>
          <w:sz w:val="28"/>
          <w:szCs w:val="28"/>
          <w:lang w:val="kk-KZ"/>
        </w:rPr>
        <w:t>20</w:t>
      </w:r>
      <w:r w:rsidRPr="00002D58">
        <w:rPr>
          <w:rFonts w:ascii="Times New Roman" w:eastAsia="Times New Roman" w:hAnsi="Times New Roman" w:cs="Times New Roman"/>
          <w:color w:val="000000"/>
          <w:sz w:val="28"/>
          <w:szCs w:val="28"/>
          <w:lang w:val="kk-KZ"/>
        </w:rPr>
        <w:t>-суреттегі түзу сызық эксперимент нәтижелері стандартты нәтижелермен салыстырғанда 0,95 мәнге ауытқитындығын, дегенмен бұл мәнді қабылдауға болады. Себебі, газ бөліне жүретін электрод үшін масса алмасу коэффициентін есептеудің қиындығын ескеру керек.  Осы сызықтың көлбеулігін ескере отырып, оны Y осімен қиылысуға экстраполяциялау және оттегінің бөліну жылдамдығының константасының b = 21 V-1 және Ks = 10-12 А/м</w:t>
      </w:r>
      <w:r w:rsidRPr="00002D58">
        <w:rPr>
          <w:rFonts w:ascii="Times New Roman" w:eastAsia="Times New Roman" w:hAnsi="Times New Roman" w:cs="Times New Roman"/>
          <w:color w:val="000000"/>
          <w:sz w:val="28"/>
          <w:szCs w:val="28"/>
          <w:vertAlign w:val="superscript"/>
          <w:lang w:val="kk-KZ"/>
        </w:rPr>
        <w:t>2</w:t>
      </w:r>
      <w:r w:rsidRPr="00002D58">
        <w:rPr>
          <w:rFonts w:ascii="Times New Roman" w:eastAsia="Times New Roman" w:hAnsi="Times New Roman" w:cs="Times New Roman"/>
          <w:color w:val="000000"/>
          <w:sz w:val="28"/>
          <w:szCs w:val="28"/>
          <w:lang w:val="kk-KZ"/>
        </w:rPr>
        <w:t xml:space="preserve"> m=0,81 мәнін аламыз. </w:t>
      </w:r>
      <w:r w:rsidR="00D56FD3">
        <w:rPr>
          <w:rFonts w:ascii="Times New Roman" w:eastAsia="Times New Roman" w:hAnsi="Times New Roman" w:cs="Times New Roman"/>
          <w:color w:val="000000"/>
          <w:sz w:val="28"/>
          <w:szCs w:val="28"/>
          <w:lang w:val="kk-KZ"/>
        </w:rPr>
        <w:t>21</w:t>
      </w:r>
      <w:r w:rsidRPr="00002D58">
        <w:rPr>
          <w:rFonts w:ascii="Times New Roman" w:eastAsia="Times New Roman" w:hAnsi="Times New Roman" w:cs="Times New Roman"/>
          <w:color w:val="000000"/>
          <w:sz w:val="28"/>
          <w:szCs w:val="28"/>
          <w:lang w:val="kk-KZ"/>
        </w:rPr>
        <w:t xml:space="preserve">-суретте потенциалға байланысты электр энергиясының берілген мөлшерінің </w:t>
      </w:r>
      <w:r w:rsidRPr="00002D58">
        <w:rPr>
          <w:rFonts w:ascii="Times New Roman" w:eastAsia="Times New Roman" w:hAnsi="Times New Roman" w:cs="Times New Roman"/>
          <w:color w:val="000000"/>
          <w:sz w:val="28"/>
          <w:szCs w:val="28"/>
          <w:lang w:val="kk-KZ"/>
        </w:rPr>
        <w:lastRenderedPageBreak/>
        <w:t>өтуіне қажетті уақыт көрсетілген.</w:t>
      </w:r>
    </w:p>
    <w:p w14:paraId="6EB3100A" w14:textId="77777777" w:rsidR="00751D35" w:rsidRPr="00002D58" w:rsidRDefault="00751D35" w:rsidP="00751D35">
      <w:pPr>
        <w:widowControl w:val="0"/>
        <w:shd w:val="clear" w:color="auto" w:fill="FFFFFF"/>
        <w:spacing w:after="0" w:line="240" w:lineRule="auto"/>
        <w:jc w:val="center"/>
        <w:rPr>
          <w:rFonts w:ascii="Times New Roman" w:eastAsia="Times New Roman" w:hAnsi="Times New Roman" w:cs="Times New Roman"/>
          <w:sz w:val="28"/>
          <w:szCs w:val="28"/>
          <w:lang w:val="kk-KZ"/>
        </w:rPr>
      </w:pPr>
      <w:r w:rsidRPr="00002D58">
        <w:rPr>
          <w:rFonts w:ascii="Times New Roman" w:eastAsia="Times New Roman" w:hAnsi="Times New Roman" w:cs="Times New Roman"/>
          <w:noProof/>
          <w:sz w:val="28"/>
          <w:szCs w:val="28"/>
          <w:lang w:val="kk-KZ"/>
        </w:rPr>
        <w:drawing>
          <wp:inline distT="0" distB="0" distL="114300" distR="114300" wp14:anchorId="5E482D48" wp14:editId="6A4B3B07">
            <wp:extent cx="3901440" cy="2628900"/>
            <wp:effectExtent l="0" t="0" r="3810" b="0"/>
            <wp:docPr id="29082079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4"/>
                    <a:srcRect/>
                    <a:stretch>
                      <a:fillRect/>
                    </a:stretch>
                  </pic:blipFill>
                  <pic:spPr>
                    <a:xfrm>
                      <a:off x="0" y="0"/>
                      <a:ext cx="3901440" cy="2628900"/>
                    </a:xfrm>
                    <a:prstGeom prst="rect">
                      <a:avLst/>
                    </a:prstGeom>
                    <a:ln/>
                  </pic:spPr>
                </pic:pic>
              </a:graphicData>
            </a:graphic>
          </wp:inline>
        </w:drawing>
      </w:r>
    </w:p>
    <w:p w14:paraId="667B4950" w14:textId="4532E470" w:rsidR="00751D35" w:rsidRDefault="00614DA7" w:rsidP="00751D35">
      <w:pPr>
        <w:widowControl w:val="0"/>
        <w:shd w:val="clear" w:color="auto" w:fill="FFFFFF"/>
        <w:spacing w:after="0" w:line="240" w:lineRule="auto"/>
        <w:ind w:firstLine="709"/>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w:t>
      </w:r>
      <w:r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w:t>
      </w:r>
      <w:r w:rsidR="00F639DF">
        <w:rPr>
          <w:rFonts w:ascii="Times New Roman" w:eastAsia="Times New Roman" w:hAnsi="Times New Roman" w:cs="Times New Roman"/>
          <w:color w:val="000000"/>
          <w:sz w:val="28"/>
          <w:szCs w:val="28"/>
          <w:lang w:val="kk-KZ"/>
        </w:rPr>
        <w:t>21</w:t>
      </w:r>
      <w:r>
        <w:rPr>
          <w:rFonts w:ascii="Times New Roman" w:eastAsia="Times New Roman" w:hAnsi="Times New Roman" w:cs="Times New Roman"/>
          <w:color w:val="000000"/>
          <w:sz w:val="28"/>
          <w:szCs w:val="28"/>
          <w:lang w:val="kk-KZ"/>
        </w:rPr>
        <w:t xml:space="preserve"> </w:t>
      </w:r>
      <w:r w:rsidR="00751D35" w:rsidRPr="00002D58">
        <w:rPr>
          <w:rFonts w:ascii="Times New Roman" w:eastAsia="Times New Roman" w:hAnsi="Times New Roman" w:cs="Times New Roman"/>
          <w:color w:val="000000"/>
          <w:sz w:val="28"/>
          <w:szCs w:val="28"/>
          <w:lang w:val="kk-KZ"/>
        </w:rPr>
        <w:t>–</w:t>
      </w:r>
      <w:r w:rsidR="00607452">
        <w:rPr>
          <w:rFonts w:ascii="Times New Roman" w:eastAsia="Times New Roman" w:hAnsi="Times New Roman" w:cs="Times New Roman"/>
          <w:color w:val="000000"/>
          <w:sz w:val="28"/>
          <w:szCs w:val="28"/>
          <w:lang w:val="kk-KZ"/>
        </w:rPr>
        <w:t xml:space="preserve"> </w:t>
      </w:r>
      <w:r w:rsidR="00751D35" w:rsidRPr="00002D58">
        <w:rPr>
          <w:rFonts w:ascii="Times New Roman" w:eastAsia="Times New Roman" w:hAnsi="Times New Roman" w:cs="Times New Roman"/>
          <w:color w:val="000000"/>
          <w:sz w:val="28"/>
          <w:szCs w:val="28"/>
          <w:lang w:val="kk-KZ"/>
        </w:rPr>
        <w:t>Периодты жұмыс жасайтын реактор үшін тәжірибе ұзақтығы потенциалдың функциясы ретінде</w:t>
      </w:r>
    </w:p>
    <w:p w14:paraId="58852AF6" w14:textId="77777777" w:rsidR="00D40D48" w:rsidRDefault="00D40D48" w:rsidP="00D40D48">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p>
    <w:p w14:paraId="10D5C091" w14:textId="734927B4" w:rsidR="00D40D48" w:rsidRPr="00002D58" w:rsidRDefault="00D40D48" w:rsidP="00DF7304">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color w:val="000000"/>
          <w:sz w:val="28"/>
          <w:szCs w:val="28"/>
          <w:lang w:val="kk-KZ"/>
        </w:rPr>
        <w:t>22</w:t>
      </w:r>
      <w:r w:rsidRPr="00002D58">
        <w:rPr>
          <w:rFonts w:ascii="Times New Roman" w:eastAsia="Times New Roman" w:hAnsi="Times New Roman" w:cs="Times New Roman"/>
          <w:color w:val="000000"/>
          <w:sz w:val="28"/>
          <w:szCs w:val="28"/>
          <w:lang w:val="kk-KZ"/>
        </w:rPr>
        <w:t>-суретте темірдің тотығуының электрохимиялық реакциясы өнімінің орташа шығымының потенциалға тәуелділігі көрсетілген. 1,2 В төмен потенциалдар үшін Fe(III) шығымы тұрақты дерлік болады. Дегенмен, P потенциалдың одан әрі өсуімен айтарлықтай артады, өйткені оттегінің бөлінуі ретсіз</w:t>
      </w:r>
      <w:r>
        <w:rPr>
          <w:rFonts w:ascii="Times New Roman" w:eastAsia="Times New Roman" w:hAnsi="Times New Roman" w:cs="Times New Roman"/>
          <w:color w:val="000000"/>
          <w:sz w:val="28"/>
          <w:szCs w:val="28"/>
          <w:lang w:val="kk-KZ"/>
        </w:rPr>
        <w:t xml:space="preserve"> </w:t>
      </w:r>
      <w:r w:rsidRPr="00002D58">
        <w:rPr>
          <w:rFonts w:ascii="Times New Roman" w:eastAsia="Times New Roman" w:hAnsi="Times New Roman" w:cs="Times New Roman"/>
          <w:color w:val="000000"/>
          <w:sz w:val="28"/>
          <w:szCs w:val="28"/>
          <w:lang w:val="kk-KZ"/>
        </w:rPr>
        <w:t>қозғалатын активаторы ретінде әрекет етеді. Сандық есептеулер (</w:t>
      </w:r>
      <w:r>
        <w:rPr>
          <w:rFonts w:ascii="Times New Roman" w:eastAsia="Times New Roman" w:hAnsi="Times New Roman" w:cs="Times New Roman"/>
          <w:color w:val="000000"/>
          <w:sz w:val="28"/>
          <w:szCs w:val="28"/>
          <w:lang w:val="kk-KZ"/>
        </w:rPr>
        <w:t>40</w:t>
      </w:r>
      <w:r w:rsidRPr="00002D58">
        <w:rPr>
          <w:rFonts w:ascii="Times New Roman" w:eastAsia="Times New Roman" w:hAnsi="Times New Roman" w:cs="Times New Roman"/>
          <w:color w:val="000000"/>
          <w:sz w:val="28"/>
          <w:szCs w:val="28"/>
          <w:lang w:val="kk-KZ"/>
        </w:rPr>
        <w:t>) теңдеуден алынған нәтижелер жанама реакция константасының, Ks және b мәндеріне өте сезімтал екенін көрсетеді. Дегенмен (</w:t>
      </w:r>
      <w:r>
        <w:rPr>
          <w:rFonts w:ascii="Times New Roman" w:eastAsia="Times New Roman" w:hAnsi="Times New Roman" w:cs="Times New Roman"/>
          <w:color w:val="000000"/>
          <w:sz w:val="28"/>
          <w:szCs w:val="28"/>
          <w:lang w:val="kk-KZ"/>
        </w:rPr>
        <w:t>40</w:t>
      </w:r>
      <w:r w:rsidRPr="00002D58">
        <w:rPr>
          <w:rFonts w:ascii="Times New Roman" w:eastAsia="Times New Roman" w:hAnsi="Times New Roman" w:cs="Times New Roman"/>
          <w:color w:val="000000"/>
          <w:sz w:val="28"/>
          <w:szCs w:val="28"/>
          <w:lang w:val="kk-KZ"/>
        </w:rPr>
        <w:t>) теңдеу арқылы өнімнің орташа шығымдылығын бағалауға болады, бірақ жанама реакция үшін тұрақты мәндерді есептеуге ерекше назар аудару керек.</w:t>
      </w:r>
    </w:p>
    <w:p w14:paraId="14D02986" w14:textId="77777777" w:rsidR="00D40D48" w:rsidRPr="00002D58" w:rsidRDefault="00D40D48" w:rsidP="00751D35">
      <w:pPr>
        <w:widowControl w:val="0"/>
        <w:shd w:val="clear" w:color="auto" w:fill="FFFFFF"/>
        <w:spacing w:after="0" w:line="240" w:lineRule="auto"/>
        <w:ind w:firstLine="709"/>
        <w:jc w:val="center"/>
        <w:rPr>
          <w:rFonts w:ascii="Times New Roman" w:eastAsia="Times New Roman" w:hAnsi="Times New Roman" w:cs="Times New Roman"/>
          <w:sz w:val="28"/>
          <w:szCs w:val="28"/>
          <w:lang w:val="kk-KZ"/>
        </w:rPr>
      </w:pPr>
    </w:p>
    <w:p w14:paraId="22B881AB" w14:textId="77777777" w:rsidR="00751D35" w:rsidRPr="00002D58" w:rsidRDefault="00751D35" w:rsidP="00751D35">
      <w:pPr>
        <w:widowControl w:val="0"/>
        <w:shd w:val="clear" w:color="auto" w:fill="FFFFFF"/>
        <w:spacing w:after="0" w:line="240" w:lineRule="auto"/>
        <w:jc w:val="center"/>
        <w:rPr>
          <w:rFonts w:ascii="Times New Roman" w:eastAsia="Times New Roman" w:hAnsi="Times New Roman" w:cs="Times New Roman"/>
          <w:sz w:val="28"/>
          <w:szCs w:val="28"/>
          <w:lang w:val="kk-KZ"/>
        </w:rPr>
      </w:pPr>
      <w:r w:rsidRPr="00002D58">
        <w:rPr>
          <w:rFonts w:ascii="Times New Roman" w:eastAsia="Times New Roman" w:hAnsi="Times New Roman" w:cs="Times New Roman"/>
          <w:noProof/>
          <w:sz w:val="28"/>
          <w:szCs w:val="28"/>
          <w:lang w:val="kk-KZ"/>
        </w:rPr>
        <w:drawing>
          <wp:inline distT="0" distB="0" distL="114300" distR="114300" wp14:anchorId="58F667C3" wp14:editId="7FF7937B">
            <wp:extent cx="3870960" cy="2514600"/>
            <wp:effectExtent l="0" t="0" r="0" b="0"/>
            <wp:docPr id="76454940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5"/>
                    <a:srcRect/>
                    <a:stretch>
                      <a:fillRect/>
                    </a:stretch>
                  </pic:blipFill>
                  <pic:spPr>
                    <a:xfrm>
                      <a:off x="0" y="0"/>
                      <a:ext cx="3870960" cy="2514600"/>
                    </a:xfrm>
                    <a:prstGeom prst="rect">
                      <a:avLst/>
                    </a:prstGeom>
                    <a:ln/>
                  </pic:spPr>
                </pic:pic>
              </a:graphicData>
            </a:graphic>
          </wp:inline>
        </w:drawing>
      </w:r>
    </w:p>
    <w:p w14:paraId="1B533D6A" w14:textId="29AE266B" w:rsidR="00751D35" w:rsidRPr="00002D58" w:rsidRDefault="00F639DF" w:rsidP="00751D35">
      <w:pPr>
        <w:widowControl w:val="0"/>
        <w:shd w:val="clear" w:color="auto" w:fill="FFFFFF"/>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w:t>
      </w:r>
      <w:r w:rsidR="00751D35"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22</w:t>
      </w:r>
      <w:r w:rsidR="00751D35" w:rsidRPr="00002D58">
        <w:rPr>
          <w:rFonts w:ascii="Times New Roman" w:eastAsia="Times New Roman" w:hAnsi="Times New Roman" w:cs="Times New Roman"/>
          <w:color w:val="000000"/>
          <w:sz w:val="28"/>
          <w:szCs w:val="28"/>
          <w:lang w:val="kk-KZ"/>
        </w:rPr>
        <w:t xml:space="preserve"> – Есептелген мәліметтердің сызықтық көрінісі </w:t>
      </w:r>
    </w:p>
    <w:p w14:paraId="6367B923" w14:textId="77777777" w:rsidR="00751D35" w:rsidRPr="00002D58" w:rsidRDefault="00751D35" w:rsidP="00751D35">
      <w:pPr>
        <w:widowControl w:val="0"/>
        <w:shd w:val="clear" w:color="auto" w:fill="FFFFFF"/>
        <w:spacing w:after="0" w:line="240" w:lineRule="auto"/>
        <w:jc w:val="center"/>
        <w:rPr>
          <w:rFonts w:ascii="Times New Roman" w:eastAsia="Times New Roman" w:hAnsi="Times New Roman" w:cs="Times New Roman"/>
          <w:color w:val="000000"/>
          <w:sz w:val="28"/>
          <w:szCs w:val="28"/>
          <w:lang w:val="kk-KZ"/>
        </w:rPr>
      </w:pPr>
    </w:p>
    <w:p w14:paraId="4AD94943" w14:textId="77777777" w:rsidR="00751D35" w:rsidRPr="00002D58" w:rsidRDefault="00751D35" w:rsidP="00751D35">
      <w:pPr>
        <w:widowControl w:val="0"/>
        <w:shd w:val="clear" w:color="auto" w:fill="FFFFFF"/>
        <w:spacing w:after="0" w:line="240" w:lineRule="auto"/>
        <w:jc w:val="center"/>
        <w:rPr>
          <w:rFonts w:ascii="Times New Roman" w:eastAsia="Times New Roman" w:hAnsi="Times New Roman" w:cs="Times New Roman"/>
          <w:sz w:val="28"/>
          <w:szCs w:val="28"/>
          <w:lang w:val="kk-KZ"/>
        </w:rPr>
      </w:pPr>
      <w:r w:rsidRPr="00002D58">
        <w:rPr>
          <w:rFonts w:ascii="Times New Roman" w:eastAsia="Times New Roman" w:hAnsi="Times New Roman" w:cs="Times New Roman"/>
          <w:noProof/>
          <w:sz w:val="28"/>
          <w:szCs w:val="28"/>
          <w:lang w:val="kk-KZ"/>
        </w:rPr>
        <w:lastRenderedPageBreak/>
        <w:drawing>
          <wp:inline distT="0" distB="0" distL="114300" distR="114300" wp14:anchorId="57E1C83F" wp14:editId="0BCC0EC1">
            <wp:extent cx="3672840" cy="2468880"/>
            <wp:effectExtent l="0" t="0" r="0" b="0"/>
            <wp:docPr id="1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6"/>
                    <a:srcRect/>
                    <a:stretch>
                      <a:fillRect/>
                    </a:stretch>
                  </pic:blipFill>
                  <pic:spPr>
                    <a:xfrm>
                      <a:off x="0" y="0"/>
                      <a:ext cx="3672840" cy="2468880"/>
                    </a:xfrm>
                    <a:prstGeom prst="rect">
                      <a:avLst/>
                    </a:prstGeom>
                    <a:ln/>
                  </pic:spPr>
                </pic:pic>
              </a:graphicData>
            </a:graphic>
          </wp:inline>
        </w:drawing>
      </w:r>
    </w:p>
    <w:p w14:paraId="0CDC66B6" w14:textId="68363893" w:rsidR="00751D35" w:rsidRPr="00002D58" w:rsidRDefault="00F639DF" w:rsidP="00751D35">
      <w:pPr>
        <w:widowControl w:val="0"/>
        <w:shd w:val="clear" w:color="auto" w:fill="FFFFFF"/>
        <w:spacing w:after="0" w:line="240" w:lineRule="auto"/>
        <w:ind w:firstLine="709"/>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w:t>
      </w:r>
      <w:r w:rsidR="00751D35"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23</w:t>
      </w:r>
      <w:r w:rsidR="00751D35" w:rsidRPr="00002D58">
        <w:rPr>
          <w:rFonts w:ascii="Times New Roman" w:eastAsia="Times New Roman" w:hAnsi="Times New Roman" w:cs="Times New Roman"/>
          <w:color w:val="000000"/>
          <w:sz w:val="28"/>
          <w:szCs w:val="28"/>
          <w:lang w:val="kk-KZ"/>
        </w:rPr>
        <w:t xml:space="preserve"> – Fe(III) меншікті шығымының потенциалға тәуелділігі. </w:t>
      </w:r>
    </w:p>
    <w:p w14:paraId="78BC7CAD" w14:textId="77777777" w:rsidR="00751D35" w:rsidRPr="00002D58" w:rsidRDefault="00751D35" w:rsidP="00751D35">
      <w:pPr>
        <w:widowControl w:val="0"/>
        <w:shd w:val="clear" w:color="auto" w:fill="FFFFFF"/>
        <w:spacing w:after="0" w:line="240" w:lineRule="auto"/>
        <w:jc w:val="center"/>
        <w:rPr>
          <w:rFonts w:ascii="Times New Roman" w:eastAsia="Times New Roman" w:hAnsi="Times New Roman" w:cs="Times New Roman"/>
          <w:sz w:val="28"/>
          <w:szCs w:val="28"/>
          <w:lang w:val="kk-KZ"/>
        </w:rPr>
      </w:pPr>
      <w:r w:rsidRPr="00002D58">
        <w:rPr>
          <w:rFonts w:ascii="Times New Roman" w:eastAsia="Times New Roman" w:hAnsi="Times New Roman" w:cs="Times New Roman"/>
          <w:noProof/>
          <w:sz w:val="28"/>
          <w:szCs w:val="28"/>
          <w:lang w:val="kk-KZ"/>
        </w:rPr>
        <w:drawing>
          <wp:inline distT="0" distB="0" distL="114300" distR="114300" wp14:anchorId="2E5EAAE0" wp14:editId="00CE2606">
            <wp:extent cx="3688079" cy="2354580"/>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7"/>
                    <a:srcRect/>
                    <a:stretch>
                      <a:fillRect/>
                    </a:stretch>
                  </pic:blipFill>
                  <pic:spPr>
                    <a:xfrm>
                      <a:off x="0" y="0"/>
                      <a:ext cx="3688079" cy="2354580"/>
                    </a:xfrm>
                    <a:prstGeom prst="rect">
                      <a:avLst/>
                    </a:prstGeom>
                    <a:ln/>
                  </pic:spPr>
                </pic:pic>
              </a:graphicData>
            </a:graphic>
          </wp:inline>
        </w:drawing>
      </w:r>
    </w:p>
    <w:p w14:paraId="7207E8A4" w14:textId="37F59678" w:rsidR="00751D35" w:rsidRPr="00002D58" w:rsidRDefault="00F639DF" w:rsidP="00751D35">
      <w:pPr>
        <w:widowControl w:val="0"/>
        <w:shd w:val="clear" w:color="auto" w:fill="FFFFFF"/>
        <w:spacing w:after="0" w:line="240" w:lineRule="auto"/>
        <w:ind w:firstLine="567"/>
        <w:jc w:val="center"/>
        <w:rPr>
          <w:rFonts w:ascii="Times New Roman" w:eastAsia="Times New Roman" w:hAnsi="Times New Roman" w:cs="Times New Roman"/>
          <w:sz w:val="28"/>
          <w:szCs w:val="28"/>
          <w:lang w:val="kk-KZ"/>
        </w:rPr>
      </w:pPr>
      <w:r>
        <w:rPr>
          <w:rFonts w:ascii="Times New Roman" w:eastAsia="Times New Roman" w:hAnsi="Times New Roman" w:cs="Times New Roman"/>
          <w:color w:val="000000"/>
          <w:sz w:val="28"/>
          <w:szCs w:val="28"/>
          <w:lang w:val="kk-KZ"/>
        </w:rPr>
        <w:t>С</w:t>
      </w:r>
      <w:r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24</w:t>
      </w:r>
      <w:r w:rsidRPr="00002D58">
        <w:rPr>
          <w:rFonts w:ascii="Times New Roman" w:eastAsia="Times New Roman" w:hAnsi="Times New Roman" w:cs="Times New Roman"/>
          <w:color w:val="000000"/>
          <w:sz w:val="28"/>
          <w:szCs w:val="28"/>
          <w:lang w:val="kk-KZ"/>
        </w:rPr>
        <w:t xml:space="preserve"> </w:t>
      </w:r>
      <w:r w:rsidR="00751D35" w:rsidRPr="00002D58">
        <w:rPr>
          <w:rFonts w:ascii="Times New Roman" w:eastAsia="Times New Roman" w:hAnsi="Times New Roman" w:cs="Times New Roman"/>
          <w:color w:val="000000"/>
          <w:sz w:val="28"/>
          <w:szCs w:val="28"/>
          <w:lang w:val="kk-KZ"/>
        </w:rPr>
        <w:t>– Меншікті электр энергиясын тұтынудың потенциалға тәуелділігі</w:t>
      </w:r>
    </w:p>
    <w:p w14:paraId="749400B3" w14:textId="77777777" w:rsidR="009F072A" w:rsidRDefault="009F072A" w:rsidP="009F072A">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p>
    <w:p w14:paraId="24F1CDBC" w14:textId="2E139B75" w:rsidR="00CE09CB" w:rsidRDefault="009F072A" w:rsidP="00DF7304">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02D58">
        <w:rPr>
          <w:rFonts w:ascii="Times New Roman" w:eastAsia="Times New Roman" w:hAnsi="Times New Roman" w:cs="Times New Roman"/>
          <w:color w:val="000000"/>
          <w:sz w:val="28"/>
          <w:szCs w:val="28"/>
          <w:lang w:val="kk-KZ"/>
        </w:rPr>
        <w:t xml:space="preserve">Меншікті электр энергиясы анодтық потенциал артқан сайын </w:t>
      </w:r>
      <w:r w:rsidR="007C68F2">
        <w:rPr>
          <w:rFonts w:ascii="Times New Roman" w:eastAsia="Times New Roman" w:hAnsi="Times New Roman" w:cs="Times New Roman"/>
          <w:color w:val="000000"/>
          <w:sz w:val="28"/>
          <w:szCs w:val="28"/>
          <w:lang w:val="kk-KZ"/>
        </w:rPr>
        <w:t>өседі</w:t>
      </w:r>
      <w:r w:rsidRPr="00002D58">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23</w:t>
      </w:r>
      <w:r w:rsidRPr="00002D58">
        <w:rPr>
          <w:rFonts w:ascii="Times New Roman" w:eastAsia="Times New Roman" w:hAnsi="Times New Roman" w:cs="Times New Roman"/>
          <w:color w:val="000000"/>
          <w:sz w:val="28"/>
          <w:szCs w:val="28"/>
          <w:lang w:val="kk-KZ"/>
        </w:rPr>
        <w:t xml:space="preserve">-сурет). </w:t>
      </w:r>
      <w:r>
        <w:rPr>
          <w:rFonts w:ascii="Times New Roman" w:eastAsia="Times New Roman" w:hAnsi="Times New Roman" w:cs="Times New Roman"/>
          <w:color w:val="000000"/>
          <w:sz w:val="28"/>
          <w:szCs w:val="28"/>
          <w:lang w:val="kk-KZ"/>
        </w:rPr>
        <w:t>23</w:t>
      </w:r>
      <w:r w:rsidRPr="00002D58">
        <w:rPr>
          <w:rFonts w:ascii="Times New Roman" w:eastAsia="Times New Roman" w:hAnsi="Times New Roman" w:cs="Times New Roman"/>
          <w:color w:val="000000"/>
          <w:sz w:val="28"/>
          <w:szCs w:val="28"/>
          <w:lang w:val="kk-KZ"/>
        </w:rPr>
        <w:t xml:space="preserve"> және </w:t>
      </w:r>
      <w:r>
        <w:rPr>
          <w:rFonts w:ascii="Times New Roman" w:eastAsia="Times New Roman" w:hAnsi="Times New Roman" w:cs="Times New Roman"/>
          <w:color w:val="000000"/>
          <w:sz w:val="28"/>
          <w:szCs w:val="28"/>
          <w:lang w:val="kk-KZ"/>
        </w:rPr>
        <w:t>24</w:t>
      </w:r>
      <w:r w:rsidRPr="00002D58">
        <w:rPr>
          <w:rFonts w:ascii="Times New Roman" w:eastAsia="Times New Roman" w:hAnsi="Times New Roman" w:cs="Times New Roman"/>
          <w:color w:val="000000"/>
          <w:sz w:val="28"/>
          <w:szCs w:val="28"/>
          <w:lang w:val="kk-KZ"/>
        </w:rPr>
        <w:t xml:space="preserve">-суреттерде келтірілген деректерді салыстырған кезде оттегінің бөлінуі жанама анодтық реакция ретінде пайдалы және </w:t>
      </w:r>
      <w:r w:rsidR="00BD000E">
        <w:rPr>
          <w:rFonts w:ascii="Times New Roman" w:eastAsia="Times New Roman" w:hAnsi="Times New Roman" w:cs="Times New Roman"/>
          <w:color w:val="000000"/>
          <w:sz w:val="28"/>
          <w:szCs w:val="28"/>
          <w:lang w:val="kk-KZ"/>
        </w:rPr>
        <w:t xml:space="preserve">анодтық полияризация тұрғысынан </w:t>
      </w:r>
      <w:r w:rsidRPr="00002D58">
        <w:rPr>
          <w:rFonts w:ascii="Times New Roman" w:eastAsia="Times New Roman" w:hAnsi="Times New Roman" w:cs="Times New Roman"/>
          <w:color w:val="000000"/>
          <w:sz w:val="28"/>
          <w:szCs w:val="28"/>
          <w:lang w:val="kk-KZ"/>
        </w:rPr>
        <w:t xml:space="preserve">зиянды жақтарын көруге болады. </w:t>
      </w:r>
    </w:p>
    <w:p w14:paraId="0C855B84" w14:textId="4316C1C5" w:rsidR="009F072A" w:rsidRPr="00002D58" w:rsidRDefault="00CE09CB" w:rsidP="00DF7304">
      <w:pPr>
        <w:widowControl w:val="0"/>
        <w:shd w:val="clear" w:color="auto" w:fill="FFFFFF"/>
        <w:spacing w:after="0" w:line="240" w:lineRule="auto"/>
        <w:ind w:firstLine="709"/>
        <w:jc w:val="both"/>
        <w:rPr>
          <w:rFonts w:ascii="Times New Roman" w:eastAsia="Times New Roman" w:hAnsi="Times New Roman" w:cs="Times New Roman"/>
          <w:sz w:val="28"/>
          <w:szCs w:val="28"/>
          <w:lang w:val="kk-KZ"/>
        </w:rPr>
      </w:pPr>
      <w:r w:rsidRPr="00E262A9">
        <w:rPr>
          <w:rFonts w:ascii="Times New Roman" w:eastAsia="Times New Roman" w:hAnsi="Times New Roman" w:cs="Times New Roman"/>
          <w:color w:val="000000"/>
          <w:sz w:val="28"/>
          <w:szCs w:val="28"/>
          <w:lang w:val="kk-KZ"/>
        </w:rPr>
        <w:t>Қорыта айтқанда а</w:t>
      </w:r>
      <w:r w:rsidR="009F072A" w:rsidRPr="00E262A9">
        <w:rPr>
          <w:rFonts w:ascii="Times New Roman" w:eastAsia="Times New Roman" w:hAnsi="Times New Roman" w:cs="Times New Roman"/>
          <w:color w:val="000000"/>
          <w:sz w:val="28"/>
          <w:szCs w:val="28"/>
          <w:lang w:val="kk-KZ"/>
        </w:rPr>
        <w:t>нодтық потенциал</w:t>
      </w:r>
      <w:r w:rsidRPr="00E262A9">
        <w:rPr>
          <w:rFonts w:ascii="Times New Roman" w:eastAsia="Times New Roman" w:hAnsi="Times New Roman" w:cs="Times New Roman"/>
          <w:color w:val="000000"/>
          <w:sz w:val="28"/>
          <w:szCs w:val="28"/>
          <w:lang w:val="kk-KZ"/>
        </w:rPr>
        <w:t>,</w:t>
      </w:r>
      <w:r w:rsidR="009F072A" w:rsidRPr="00E262A9">
        <w:rPr>
          <w:rFonts w:ascii="Times New Roman" w:eastAsia="Times New Roman" w:hAnsi="Times New Roman" w:cs="Times New Roman"/>
          <w:color w:val="000000"/>
          <w:sz w:val="28"/>
          <w:szCs w:val="28"/>
          <w:lang w:val="kk-KZ"/>
        </w:rPr>
        <w:t xml:space="preserve"> бастапқы күрделі шығындар мен электр энергиясының құнын ескере отырып, </w:t>
      </w:r>
      <w:r w:rsidR="00BD000E" w:rsidRPr="00E262A9">
        <w:rPr>
          <w:rFonts w:ascii="Times New Roman" w:eastAsia="Times New Roman" w:hAnsi="Times New Roman" w:cs="Times New Roman"/>
          <w:color w:val="000000"/>
          <w:sz w:val="28"/>
          <w:szCs w:val="28"/>
          <w:lang w:val="kk-KZ"/>
        </w:rPr>
        <w:t xml:space="preserve">оптималды мәні </w:t>
      </w:r>
      <w:r w:rsidR="009F072A" w:rsidRPr="00E262A9">
        <w:rPr>
          <w:rFonts w:ascii="Times New Roman" w:eastAsia="Times New Roman" w:hAnsi="Times New Roman" w:cs="Times New Roman"/>
          <w:color w:val="000000"/>
          <w:sz w:val="28"/>
          <w:szCs w:val="28"/>
          <w:lang w:val="kk-KZ"/>
        </w:rPr>
        <w:t>таңдалуы керек</w:t>
      </w:r>
      <w:r w:rsidR="00F0413A">
        <w:rPr>
          <w:rFonts w:ascii="Times New Roman" w:eastAsia="Times New Roman" w:hAnsi="Times New Roman" w:cs="Times New Roman"/>
          <w:color w:val="000000"/>
          <w:sz w:val="28"/>
          <w:szCs w:val="28"/>
          <w:lang w:val="kk-KZ"/>
        </w:rPr>
        <w:t xml:space="preserve"> [</w:t>
      </w:r>
      <w:r w:rsidR="00A02462">
        <w:rPr>
          <w:rFonts w:ascii="Times New Roman" w:eastAsia="Times New Roman" w:hAnsi="Times New Roman" w:cs="Times New Roman"/>
          <w:color w:val="000000"/>
          <w:sz w:val="28"/>
          <w:szCs w:val="28"/>
          <w:lang w:val="kk-KZ"/>
        </w:rPr>
        <w:t>93</w:t>
      </w:r>
      <w:r w:rsidR="00F0413A">
        <w:rPr>
          <w:rFonts w:ascii="Times New Roman" w:eastAsia="Times New Roman" w:hAnsi="Times New Roman" w:cs="Times New Roman"/>
          <w:color w:val="000000"/>
          <w:sz w:val="28"/>
          <w:szCs w:val="28"/>
          <w:lang w:val="kk-KZ"/>
        </w:rPr>
        <w:t>]</w:t>
      </w:r>
      <w:r w:rsidR="009F072A" w:rsidRPr="00E262A9">
        <w:rPr>
          <w:rFonts w:ascii="Times New Roman" w:eastAsia="Times New Roman" w:hAnsi="Times New Roman" w:cs="Times New Roman"/>
          <w:color w:val="000000"/>
          <w:sz w:val="28"/>
          <w:szCs w:val="28"/>
          <w:lang w:val="kk-KZ"/>
        </w:rPr>
        <w:t>.</w:t>
      </w:r>
    </w:p>
    <w:p w14:paraId="3474C142" w14:textId="77777777" w:rsidR="00751D35" w:rsidRPr="00741C91" w:rsidRDefault="00751D35" w:rsidP="00751D35">
      <w:pPr>
        <w:spacing w:after="0" w:line="240" w:lineRule="auto"/>
        <w:jc w:val="both"/>
        <w:rPr>
          <w:rFonts w:ascii="Times New Roman" w:hAnsi="Times New Roman" w:cs="Times New Roman"/>
          <w:b/>
          <w:sz w:val="28"/>
          <w:szCs w:val="28"/>
          <w:lang w:val="kk-KZ"/>
        </w:rPr>
      </w:pPr>
    </w:p>
    <w:p w14:paraId="7E26C72E" w14:textId="27920294" w:rsidR="00751D35" w:rsidRPr="00E262A9" w:rsidRDefault="00751D35" w:rsidP="00DF7304">
      <w:pPr>
        <w:spacing w:after="0" w:line="240" w:lineRule="auto"/>
        <w:ind w:firstLine="709"/>
        <w:jc w:val="both"/>
        <w:rPr>
          <w:rFonts w:ascii="Times New Roman" w:hAnsi="Times New Roman" w:cs="Times New Roman"/>
          <w:bCs/>
          <w:sz w:val="28"/>
          <w:szCs w:val="28"/>
          <w:lang w:val="kk-KZ"/>
        </w:rPr>
      </w:pPr>
      <w:r w:rsidRPr="00E262A9">
        <w:rPr>
          <w:rFonts w:ascii="Times New Roman" w:hAnsi="Times New Roman" w:cs="Times New Roman"/>
          <w:bCs/>
          <w:sz w:val="28"/>
          <w:szCs w:val="28"/>
          <w:lang w:val="kk-KZ"/>
        </w:rPr>
        <w:t>2.</w:t>
      </w:r>
      <w:r w:rsidR="0096320F" w:rsidRPr="00E262A9">
        <w:rPr>
          <w:rFonts w:ascii="Times New Roman" w:hAnsi="Times New Roman" w:cs="Times New Roman"/>
          <w:bCs/>
          <w:sz w:val="28"/>
          <w:szCs w:val="28"/>
          <w:lang w:val="kk-KZ"/>
        </w:rPr>
        <w:t>3.</w:t>
      </w:r>
      <w:r w:rsidR="000873FF" w:rsidRPr="00E262A9">
        <w:rPr>
          <w:rFonts w:ascii="Times New Roman" w:hAnsi="Times New Roman" w:cs="Times New Roman"/>
          <w:bCs/>
          <w:sz w:val="28"/>
          <w:szCs w:val="28"/>
          <w:lang w:val="kk-KZ"/>
        </w:rPr>
        <w:t>3</w:t>
      </w:r>
      <w:r w:rsidRPr="00E262A9">
        <w:rPr>
          <w:rFonts w:ascii="Times New Roman" w:hAnsi="Times New Roman" w:cs="Times New Roman"/>
          <w:bCs/>
          <w:sz w:val="28"/>
          <w:szCs w:val="28"/>
          <w:lang w:val="kk-KZ"/>
        </w:rPr>
        <w:t xml:space="preserve"> Темір</w:t>
      </w:r>
      <w:r w:rsidR="00550F5D" w:rsidRPr="00E262A9">
        <w:rPr>
          <w:rFonts w:ascii="Times New Roman" w:hAnsi="Times New Roman" w:cs="Times New Roman"/>
          <w:bCs/>
          <w:sz w:val="28"/>
          <w:szCs w:val="28"/>
          <w:lang w:val="kk-KZ"/>
        </w:rPr>
        <w:t xml:space="preserve"> </w:t>
      </w:r>
      <w:r w:rsidRPr="00E262A9">
        <w:rPr>
          <w:rFonts w:ascii="Times New Roman" w:hAnsi="Times New Roman" w:cs="Times New Roman"/>
          <w:bCs/>
          <w:sz w:val="28"/>
          <w:szCs w:val="28"/>
          <w:lang w:val="kk-KZ"/>
        </w:rPr>
        <w:t>(III) иондарының гидролиттік тұнбаға түсу кинетикасын зертханалық зерттеу</w:t>
      </w:r>
    </w:p>
    <w:p w14:paraId="30B4377B" w14:textId="77777777" w:rsidR="00751D35" w:rsidRPr="0090587F" w:rsidRDefault="00751D35" w:rsidP="00751D35">
      <w:pPr>
        <w:spacing w:after="0" w:line="240" w:lineRule="auto"/>
        <w:ind w:firstLine="567"/>
        <w:jc w:val="both"/>
        <w:rPr>
          <w:rFonts w:ascii="Times New Roman" w:hAnsi="Times New Roman" w:cs="Times New Roman"/>
          <w:sz w:val="28"/>
          <w:szCs w:val="28"/>
          <w:lang w:val="kk-KZ"/>
        </w:rPr>
      </w:pPr>
    </w:p>
    <w:p w14:paraId="0CC1489F" w14:textId="1DDFFCC9" w:rsidR="00751D35" w:rsidRPr="00E35079" w:rsidRDefault="00751D35" w:rsidP="00DF7304">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Төмен</w:t>
      </w:r>
      <w:r>
        <w:rPr>
          <w:rFonts w:ascii="Times New Roman" w:hAnsi="Times New Roman" w:cs="Times New Roman"/>
          <w:sz w:val="28"/>
          <w:szCs w:val="28"/>
          <w:lang w:val="kk-KZ"/>
        </w:rPr>
        <w:t>гі</w:t>
      </w:r>
      <w:r w:rsidRPr="0090587F">
        <w:rPr>
          <w:rFonts w:ascii="Times New Roman" w:hAnsi="Times New Roman" w:cs="Times New Roman"/>
          <w:sz w:val="28"/>
          <w:szCs w:val="28"/>
          <w:lang w:val="kk-KZ"/>
        </w:rPr>
        <w:t xml:space="preserve"> </w:t>
      </w:r>
      <w:r w:rsidRPr="00537B7F">
        <w:rPr>
          <w:rFonts w:ascii="Times New Roman" w:hAnsi="Times New Roman" w:cs="Times New Roman"/>
          <w:sz w:val="28"/>
          <w:szCs w:val="28"/>
          <w:lang w:val="kk-KZ"/>
        </w:rPr>
        <w:t>сапалы</w:t>
      </w:r>
      <w:r w:rsidRPr="0090587F">
        <w:rPr>
          <w:rFonts w:ascii="Times New Roman" w:hAnsi="Times New Roman" w:cs="Times New Roman"/>
          <w:sz w:val="28"/>
          <w:szCs w:val="28"/>
          <w:lang w:val="kk-KZ"/>
        </w:rPr>
        <w:t xml:space="preserve"> күрделі құрамды мырыш сульфаты ерітіндісінің құрамындағы темір иондарының электрототығуының нәтижесінде ерітіндінің құрамында темір иондары</w:t>
      </w:r>
      <w:r>
        <w:rPr>
          <w:rFonts w:ascii="Times New Roman" w:hAnsi="Times New Roman" w:cs="Times New Roman"/>
          <w:sz w:val="28"/>
          <w:szCs w:val="28"/>
          <w:lang w:val="kk-KZ"/>
        </w:rPr>
        <w:t>ның барлығы</w:t>
      </w:r>
      <w:r w:rsidR="00BD0A8E">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Fe(III) күй</w:t>
      </w:r>
      <w:r>
        <w:rPr>
          <w:rFonts w:ascii="Times New Roman" w:hAnsi="Times New Roman" w:cs="Times New Roman"/>
          <w:sz w:val="28"/>
          <w:szCs w:val="28"/>
          <w:lang w:val="kk-KZ"/>
        </w:rPr>
        <w:t>ге ау</w:t>
      </w:r>
      <w:r w:rsidR="00BD0A8E">
        <w:rPr>
          <w:rFonts w:ascii="Times New Roman" w:hAnsi="Times New Roman" w:cs="Times New Roman"/>
          <w:sz w:val="28"/>
          <w:szCs w:val="28"/>
          <w:lang w:val="kk-KZ"/>
        </w:rPr>
        <w:t>ысады</w:t>
      </w:r>
      <w:r w:rsidRPr="0090587F">
        <w:rPr>
          <w:rFonts w:ascii="Times New Roman" w:hAnsi="Times New Roman" w:cs="Times New Roman"/>
          <w:sz w:val="28"/>
          <w:szCs w:val="28"/>
          <w:lang w:val="kk-KZ"/>
        </w:rPr>
        <w:t xml:space="preserve">. Сондықтан зерттеудің келесі сатысы темір иондарының гидролиз арқылы тұнбаға түсу </w:t>
      </w:r>
      <w:r w:rsidR="00BD0A8E">
        <w:rPr>
          <w:rFonts w:ascii="Times New Roman" w:hAnsi="Times New Roman" w:cs="Times New Roman"/>
          <w:sz w:val="28"/>
          <w:szCs w:val="28"/>
          <w:lang w:val="kk-KZ"/>
        </w:rPr>
        <w:t xml:space="preserve">заңдылықтарына </w:t>
      </w:r>
      <w:r w:rsidRPr="002037F3">
        <w:rPr>
          <w:rFonts w:ascii="Times New Roman" w:hAnsi="Times New Roman" w:cs="Times New Roman"/>
          <w:sz w:val="28"/>
          <w:szCs w:val="28"/>
          <w:lang w:val="kk-KZ"/>
        </w:rPr>
        <w:t>арналады</w:t>
      </w:r>
      <w:r w:rsidR="006C3941">
        <w:rPr>
          <w:rFonts w:ascii="Times New Roman" w:hAnsi="Times New Roman" w:cs="Times New Roman"/>
          <w:sz w:val="28"/>
          <w:szCs w:val="28"/>
          <w:lang w:val="kk-KZ"/>
        </w:rPr>
        <w:t xml:space="preserve"> [94]</w:t>
      </w:r>
      <w:r w:rsidRPr="002037F3">
        <w:rPr>
          <w:rFonts w:ascii="Times New Roman" w:hAnsi="Times New Roman" w:cs="Times New Roman"/>
          <w:sz w:val="28"/>
          <w:szCs w:val="28"/>
          <w:lang w:val="kk-KZ"/>
        </w:rPr>
        <w:t>.</w:t>
      </w:r>
    </w:p>
    <w:p w14:paraId="6E0BB48E" w14:textId="18DB23F3" w:rsidR="00751D35" w:rsidRPr="0090587F" w:rsidRDefault="00751D35" w:rsidP="00DF7304">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lastRenderedPageBreak/>
        <w:t>Жұмыста қолданылған барлық реагенттер аналитикалық және химиялық таза реагенттер  болды және қосымша тазартусыз қолданылды. Мырыш сульфаты ерітінділерін ZnSO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∙7H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 (аналитикалық таза), темір сульфаты ерітінділерін FeSO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∙7H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 (химиялық таза), сусыз натрий сульфаты ерітіндісін Na</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(химиялық таза), сөндірілмеген әк CaO (химиялық таза) және ионсыздандырылған суды пайдаланып</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дайындалды. FeSO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ерітіндісі FeSO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·7H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 ұнтағының белгілі бір мөлшерін 2</w:t>
      </w:r>
      <w:r w:rsidR="00112532">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г/</w:t>
      </w:r>
      <w:r w:rsidR="00112532">
        <w:rPr>
          <w:rFonts w:ascii="Times New Roman" w:hAnsi="Times New Roman" w:cs="Times New Roman"/>
          <w:sz w:val="28"/>
          <w:szCs w:val="28"/>
          <w:lang w:val="kk-KZ"/>
        </w:rPr>
        <w:t>дм</w:t>
      </w:r>
      <w:r w:rsidR="00112532">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темір ионының концентрациясына дейін еріту арқылы дайындалды. Барлық тәжірибелер </w:t>
      </w:r>
      <w:r w:rsidR="00112532">
        <w:rPr>
          <w:rFonts w:ascii="Times New Roman" w:hAnsi="Times New Roman" w:cs="Times New Roman"/>
          <w:sz w:val="28"/>
          <w:szCs w:val="28"/>
          <w:lang w:val="kk-KZ"/>
        </w:rPr>
        <w:t xml:space="preserve">бөлме </w:t>
      </w:r>
      <w:r w:rsidRPr="0090587F">
        <w:rPr>
          <w:rFonts w:ascii="Times New Roman" w:hAnsi="Times New Roman" w:cs="Times New Roman"/>
          <w:sz w:val="28"/>
          <w:szCs w:val="28"/>
          <w:lang w:val="kk-KZ"/>
        </w:rPr>
        <w:t>температур</w:t>
      </w:r>
      <w:r w:rsidR="00112532">
        <w:rPr>
          <w:rFonts w:ascii="Times New Roman" w:hAnsi="Times New Roman" w:cs="Times New Roman"/>
          <w:sz w:val="28"/>
          <w:szCs w:val="28"/>
          <w:lang w:val="kk-KZ"/>
        </w:rPr>
        <w:t>асында</w:t>
      </w:r>
      <w:r w:rsidRPr="0090587F">
        <w:rPr>
          <w:rFonts w:ascii="Times New Roman" w:hAnsi="Times New Roman" w:cs="Times New Roman"/>
          <w:sz w:val="28"/>
          <w:szCs w:val="28"/>
          <w:lang w:val="kk-KZ"/>
        </w:rPr>
        <w:t xml:space="preserve"> жүргізілді және орташа мәнді алу үшін үш рет қайталанды. Тотығу реакциясынан кейінгі ерітіндідегі Fe</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қалдық концентрациясы химиялық титрлеу арқылы анықталды. Сондай-ақ темір иондарын тұндыру үшін METTLER TOLEDO  маркалы G20S compact титраторы (</w:t>
      </w:r>
      <w:r w:rsidR="00112532">
        <w:rPr>
          <w:rFonts w:ascii="Times New Roman" w:hAnsi="Times New Roman" w:cs="Times New Roman"/>
          <w:sz w:val="28"/>
          <w:szCs w:val="28"/>
          <w:lang w:val="kk-KZ"/>
        </w:rPr>
        <w:t>25</w:t>
      </w:r>
      <w:r w:rsidRPr="0090587F">
        <w:rPr>
          <w:rFonts w:ascii="Times New Roman" w:hAnsi="Times New Roman" w:cs="Times New Roman"/>
          <w:sz w:val="28"/>
          <w:szCs w:val="28"/>
          <w:lang w:val="kk-KZ"/>
        </w:rPr>
        <w:t xml:space="preserve"> сурет) қолданылды. </w:t>
      </w:r>
    </w:p>
    <w:p w14:paraId="521A9FA6" w14:textId="77777777" w:rsidR="00751D35" w:rsidRPr="0090587F" w:rsidRDefault="00751D35" w:rsidP="00751D35">
      <w:pPr>
        <w:spacing w:after="0" w:line="240" w:lineRule="auto"/>
        <w:ind w:firstLine="567"/>
        <w:jc w:val="both"/>
        <w:rPr>
          <w:rFonts w:ascii="Times New Roman" w:hAnsi="Times New Roman" w:cs="Times New Roman"/>
          <w:sz w:val="28"/>
          <w:szCs w:val="28"/>
          <w:lang w:val="kk-KZ"/>
        </w:rPr>
      </w:pPr>
    </w:p>
    <w:p w14:paraId="626B8B14" w14:textId="77777777" w:rsidR="00751D35" w:rsidRPr="0090587F" w:rsidRDefault="00751D35" w:rsidP="00751D35">
      <w:pPr>
        <w:spacing w:after="0" w:line="240" w:lineRule="auto"/>
        <w:ind w:firstLine="567"/>
        <w:jc w:val="both"/>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inline distT="0" distB="0" distL="0" distR="0" wp14:anchorId="7F957510" wp14:editId="23B8F28F">
            <wp:extent cx="4229100" cy="24917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srcRect/>
                    <a:stretch>
                      <a:fillRect/>
                    </a:stretch>
                  </pic:blipFill>
                  <pic:spPr bwMode="auto">
                    <a:xfrm>
                      <a:off x="0" y="0"/>
                      <a:ext cx="4229100" cy="2491740"/>
                    </a:xfrm>
                    <a:prstGeom prst="rect">
                      <a:avLst/>
                    </a:prstGeom>
                    <a:noFill/>
                    <a:ln w="9525">
                      <a:noFill/>
                      <a:miter lim="800000"/>
                      <a:headEnd/>
                      <a:tailEnd/>
                    </a:ln>
                  </pic:spPr>
                </pic:pic>
              </a:graphicData>
            </a:graphic>
          </wp:inline>
        </w:drawing>
      </w:r>
    </w:p>
    <w:p w14:paraId="52C36E0F" w14:textId="77777777" w:rsidR="00751D35" w:rsidRPr="0090587F" w:rsidRDefault="00751D35" w:rsidP="00751D35">
      <w:pPr>
        <w:spacing w:after="0" w:line="240" w:lineRule="auto"/>
        <w:jc w:val="both"/>
        <w:rPr>
          <w:rFonts w:ascii="Times New Roman" w:hAnsi="Times New Roman" w:cs="Times New Roman"/>
          <w:sz w:val="28"/>
          <w:szCs w:val="28"/>
          <w:lang w:val="kk-KZ"/>
        </w:rPr>
      </w:pPr>
    </w:p>
    <w:p w14:paraId="2E620F97" w14:textId="3DD2D69D" w:rsidR="00751D35" w:rsidRPr="0090587F" w:rsidRDefault="007E6160" w:rsidP="00751D35">
      <w:pPr>
        <w:spacing w:after="0" w:line="240" w:lineRule="auto"/>
        <w:jc w:val="center"/>
        <w:rPr>
          <w:rFonts w:ascii="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w:t>
      </w:r>
      <w:r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25</w:t>
      </w:r>
      <w:r w:rsidRPr="00002D58">
        <w:rPr>
          <w:rFonts w:ascii="Times New Roman" w:eastAsia="Times New Roman" w:hAnsi="Times New Roman" w:cs="Times New Roman"/>
          <w:color w:val="000000"/>
          <w:sz w:val="28"/>
          <w:szCs w:val="28"/>
          <w:lang w:val="kk-KZ"/>
        </w:rPr>
        <w:t xml:space="preserve"> – </w:t>
      </w:r>
      <w:r w:rsidR="00751D35" w:rsidRPr="0090587F">
        <w:rPr>
          <w:rFonts w:ascii="Times New Roman" w:hAnsi="Times New Roman" w:cs="Times New Roman"/>
          <w:color w:val="000000"/>
          <w:sz w:val="28"/>
          <w:szCs w:val="28"/>
          <w:lang w:val="kk-KZ"/>
        </w:rPr>
        <w:t>Титратордың жалпы сұлбасы</w:t>
      </w:r>
    </w:p>
    <w:p w14:paraId="02FCDB0B" w14:textId="77777777" w:rsidR="00751D35" w:rsidRDefault="00751D35" w:rsidP="00751D35">
      <w:pPr>
        <w:spacing w:after="0" w:line="240" w:lineRule="auto"/>
        <w:jc w:val="both"/>
        <w:rPr>
          <w:rFonts w:ascii="Times New Roman" w:hAnsi="Times New Roman" w:cs="Times New Roman"/>
          <w:sz w:val="28"/>
          <w:szCs w:val="28"/>
          <w:lang w:val="kk-KZ"/>
        </w:rPr>
      </w:pPr>
    </w:p>
    <w:p w14:paraId="396BD78A" w14:textId="77777777" w:rsidR="00751D35" w:rsidRPr="0090587F" w:rsidRDefault="00751D35" w:rsidP="00751D35">
      <w:pPr>
        <w:spacing w:after="0" w:line="240" w:lineRule="auto"/>
        <w:ind w:firstLine="709"/>
        <w:jc w:val="center"/>
        <w:rPr>
          <w:rFonts w:ascii="Times New Roman" w:hAnsi="Times New Roman" w:cs="Times New Roman"/>
          <w:sz w:val="28"/>
          <w:szCs w:val="28"/>
          <w:lang w:val="kk-KZ"/>
        </w:rPr>
      </w:pPr>
      <w:r w:rsidRPr="0090587F">
        <w:rPr>
          <w:rFonts w:ascii="Times New Roman" w:hAnsi="Times New Roman" w:cs="Times New Roman"/>
          <w:sz w:val="28"/>
          <w:szCs w:val="28"/>
          <w:lang w:val="kk-KZ"/>
        </w:rPr>
        <w:t>1-автобюретка; 2- магнитті араластырғыш; 3-бюретка; 4- аралас</w:t>
      </w:r>
    </w:p>
    <w:p w14:paraId="793898DB" w14:textId="77777777" w:rsidR="00751D35" w:rsidRPr="0090587F" w:rsidRDefault="00751D35" w:rsidP="00751D35">
      <w:pPr>
        <w:spacing w:after="0" w:line="240" w:lineRule="auto"/>
        <w:jc w:val="center"/>
        <w:rPr>
          <w:rFonts w:ascii="Times New Roman" w:hAnsi="Times New Roman" w:cs="Times New Roman"/>
          <w:sz w:val="28"/>
          <w:szCs w:val="28"/>
          <w:lang w:val="kk-KZ"/>
        </w:rPr>
      </w:pPr>
      <w:r w:rsidRPr="0090587F">
        <w:rPr>
          <w:rFonts w:ascii="Times New Roman" w:hAnsi="Times New Roman" w:cs="Times New Roman"/>
          <w:sz w:val="28"/>
          <w:szCs w:val="28"/>
          <w:lang w:val="kk-KZ"/>
        </w:rPr>
        <w:t>электрод; 5-титрлеуге арналған ұяшық; 6-титрант қоймасы; 7-микропроцессорлық басқару панелі</w:t>
      </w:r>
    </w:p>
    <w:p w14:paraId="0B4D0498" w14:textId="77777777" w:rsidR="00751D35" w:rsidRPr="0090587F" w:rsidRDefault="00751D35" w:rsidP="00751D35">
      <w:pPr>
        <w:spacing w:after="0" w:line="240" w:lineRule="auto"/>
        <w:ind w:firstLine="567"/>
        <w:jc w:val="center"/>
        <w:rPr>
          <w:rFonts w:ascii="Times New Roman" w:hAnsi="Times New Roman" w:cs="Times New Roman"/>
          <w:sz w:val="28"/>
          <w:szCs w:val="28"/>
          <w:lang w:val="kk-KZ"/>
        </w:rPr>
      </w:pPr>
    </w:p>
    <w:p w14:paraId="24B5F896" w14:textId="77777777" w:rsidR="00751D35" w:rsidRPr="0090587F" w:rsidRDefault="00751D35" w:rsidP="00DF7304">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Тәжірибе потенциометриялық титрлеуге негізделген. Оның мәні зерттелетін ерітіндіні титрлеумен қатар, әк суының шығыны мен ерітіндінің рН мәні өзгеруі бойынша көрсеткіштер алуға болады. Алынған мәліметтерді титрлеу қисықтары негізінде көруге болады, олар бойынша реакциялар барысы анықталды.</w:t>
      </w:r>
    </w:p>
    <w:p w14:paraId="740E6343" w14:textId="18D922B3" w:rsidR="00751D35" w:rsidRPr="0090587F" w:rsidRDefault="00751D35" w:rsidP="00DF7304">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Потенциометриялық талдау әдісі ерітіндіге батырылған электродтың потенциалын өлшеуге негізделген. Мұндай электродтың потенциалы ерітіндідегі тиісті иондардың концентрациясына және ерітіндінің электрохимиялық қасиеттерінің өзгеруіне немесе химиялық реакциялар процесіндегі анықталатын затқа байланысты жүреді. Электродтың потенциалының шамасын өлшей отырып, химиялық реакциялардың барысын қадағалап, жеке аналитикалық операцияларды бақылауға болады. Тепе-теңдік потенциалының шамасын </w:t>
      </w:r>
      <w:r w:rsidRPr="0090587F">
        <w:rPr>
          <w:rFonts w:ascii="Times New Roman" w:hAnsi="Times New Roman" w:cs="Times New Roman"/>
          <w:sz w:val="28"/>
          <w:szCs w:val="28"/>
          <w:lang w:val="kk-KZ"/>
        </w:rPr>
        <w:lastRenderedPageBreak/>
        <w:t>тікелей өлшеуге болмайды. Сандық мәліметтерді алу үшін бір электродтың потенциалының шамасын басқа электродтың потенциалына қатысты анықтауға негізделген жанама жол қолданылады. Нақты потенциалдың мәні ерітіндідегі заттарға байланысты және көп жағдайда оны тек тәжірибе негізінде анықтауға болады [</w:t>
      </w:r>
      <w:r w:rsidR="007F4FAE">
        <w:rPr>
          <w:rFonts w:ascii="Times New Roman" w:hAnsi="Times New Roman" w:cs="Times New Roman"/>
          <w:sz w:val="28"/>
          <w:szCs w:val="28"/>
          <w:lang w:val="kk-KZ"/>
        </w:rPr>
        <w:t>94</w:t>
      </w:r>
      <w:r w:rsidRPr="0090587F">
        <w:rPr>
          <w:rFonts w:ascii="Times New Roman" w:hAnsi="Times New Roman" w:cs="Times New Roman"/>
          <w:sz w:val="28"/>
          <w:szCs w:val="28"/>
          <w:lang w:val="kk-KZ"/>
        </w:rPr>
        <w:t>].</w:t>
      </w:r>
    </w:p>
    <w:p w14:paraId="6702FA32" w14:textId="3A12C2CE" w:rsidR="00751D35" w:rsidRPr="0090587F" w:rsidRDefault="00751D35" w:rsidP="00DF7304">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t>Титратордың көмегімен құрамында концентрациясы</w:t>
      </w:r>
      <w:r w:rsidR="00BB2161">
        <w:rPr>
          <w:rFonts w:ascii="Times New Roman" w:hAnsi="Times New Roman" w:cs="Times New Roman"/>
          <w:sz w:val="28"/>
          <w:szCs w:val="28"/>
          <w:lang w:val="kk-KZ"/>
        </w:rPr>
        <w:t xml:space="preserve"> </w:t>
      </w:r>
      <w:r w:rsidR="00BB2161" w:rsidRPr="0090587F">
        <w:rPr>
          <w:rFonts w:ascii="Times New Roman" w:hAnsi="Times New Roman" w:cs="Times New Roman"/>
          <w:sz w:val="28"/>
          <w:szCs w:val="28"/>
          <w:lang w:val="kk-KZ"/>
        </w:rPr>
        <w:t>г/дм</w:t>
      </w:r>
      <w:r w:rsidR="00BB2161" w:rsidRPr="0090587F">
        <w:rPr>
          <w:rFonts w:ascii="Times New Roman" w:hAnsi="Times New Roman" w:cs="Times New Roman"/>
          <w:sz w:val="28"/>
          <w:szCs w:val="28"/>
          <w:vertAlign w:val="superscript"/>
          <w:lang w:val="kk-KZ"/>
        </w:rPr>
        <w:t>3</w:t>
      </w:r>
      <w:r w:rsidR="00BB2161">
        <w:rPr>
          <w:rFonts w:ascii="Times New Roman" w:hAnsi="Times New Roman" w:cs="Times New Roman"/>
          <w:sz w:val="28"/>
          <w:szCs w:val="28"/>
          <w:lang w:val="kk-KZ"/>
        </w:rPr>
        <w:t>:</w:t>
      </w:r>
      <w:r w:rsidR="00BB2161" w:rsidRPr="0090587F">
        <w:rPr>
          <w:rFonts w:ascii="Times New Roman" w:hAnsi="Times New Roman" w:cs="Times New Roman"/>
          <w:sz w:val="28"/>
          <w:szCs w:val="28"/>
          <w:vertAlign w:val="superscript"/>
          <w:lang w:val="kk-KZ"/>
        </w:rPr>
        <w:t xml:space="preserve"> </w:t>
      </w:r>
      <w:r w:rsidRPr="0090587F">
        <w:rPr>
          <w:rFonts w:ascii="Times New Roman" w:hAnsi="Times New Roman" w:cs="Times New Roman"/>
          <w:sz w:val="28"/>
          <w:szCs w:val="28"/>
          <w:lang w:val="kk-KZ"/>
        </w:rPr>
        <w:t>1, 3, 5, 7</w:t>
      </w:r>
      <w:r w:rsidR="00BB2161">
        <w:rPr>
          <w:rFonts w:ascii="Times New Roman" w:hAnsi="Times New Roman" w:cs="Times New Roman"/>
          <w:sz w:val="28"/>
          <w:szCs w:val="28"/>
          <w:lang w:val="kk-KZ"/>
        </w:rPr>
        <w:t>,</w:t>
      </w:r>
      <w:r w:rsidRPr="0090587F">
        <w:rPr>
          <w:rFonts w:ascii="Times New Roman" w:hAnsi="Times New Roman" w:cs="Times New Roman"/>
          <w:sz w:val="28"/>
          <w:szCs w:val="28"/>
          <w:lang w:val="kk-KZ"/>
        </w:rPr>
        <w:t>10</w:t>
      </w:r>
      <w:r w:rsidR="00BB2161">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болатын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m:t>
            </m:r>
          </m:e>
          <m:sup>
            <m:r>
              <w:rPr>
                <w:rFonts w:ascii="Cambria Math" w:hAnsi="Cambria Math" w:cs="Times New Roman"/>
                <w:sz w:val="28"/>
                <w:szCs w:val="28"/>
                <w:lang w:val="kk-KZ"/>
              </w:rPr>
              <m:t>3+</m:t>
            </m:r>
          </m:sup>
        </m:sSup>
      </m:oMath>
      <w:r w:rsidRPr="0090587F">
        <w:rPr>
          <w:rFonts w:ascii="Times New Roman" w:hAnsi="Times New Roman" w:cs="Times New Roman"/>
          <w:sz w:val="28"/>
          <w:szCs w:val="28"/>
          <w:lang w:val="kk-KZ"/>
        </w:rPr>
        <w:t xml:space="preserve"> иондары  қатысындағы ZnSO</w:t>
      </w:r>
      <w:r w:rsidRPr="0090587F">
        <w:rPr>
          <w:rFonts w:ascii="Times New Roman" w:hAnsi="Times New Roman" w:cs="Times New Roman"/>
          <w:sz w:val="28"/>
          <w:szCs w:val="28"/>
          <w:vertAlign w:val="subscript"/>
          <w:lang w:val="kk-KZ"/>
        </w:rPr>
        <w:t xml:space="preserve">4 </w:t>
      </w:r>
      <w:r w:rsidRPr="0090587F">
        <w:rPr>
          <w:rFonts w:ascii="Times New Roman" w:hAnsi="Times New Roman" w:cs="Times New Roman"/>
          <w:sz w:val="28"/>
          <w:szCs w:val="28"/>
          <w:lang w:val="kk-KZ"/>
        </w:rPr>
        <w:t>ерітіндісі 1 молярлы  Ca(OH)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 xml:space="preserve"> ерітіндісімен титрленді. Титрлеуге арналған ұяшықта келесідей  реакциялар жүреді:</w:t>
      </w:r>
    </w:p>
    <w:p w14:paraId="78454FEA" w14:textId="77777777" w:rsidR="00751D35" w:rsidRPr="0090587F" w:rsidRDefault="00751D35" w:rsidP="00751D35">
      <w:pPr>
        <w:spacing w:after="0" w:line="240" w:lineRule="auto"/>
        <w:jc w:val="both"/>
        <w:rPr>
          <w:rFonts w:ascii="Times New Roman" w:hAnsi="Times New Roman" w:cs="Times New Roman"/>
          <w:sz w:val="28"/>
          <w:szCs w:val="28"/>
          <w:lang w:val="kk-KZ"/>
        </w:rPr>
      </w:pPr>
    </w:p>
    <w:p w14:paraId="27119156" w14:textId="1758219E" w:rsidR="00751D35" w:rsidRPr="0090587F" w:rsidRDefault="00000000" w:rsidP="006605DC">
      <w:pPr>
        <w:spacing w:after="0" w:line="240" w:lineRule="auto"/>
        <w:ind w:right="-1" w:firstLine="1418"/>
        <w:jc w:val="both"/>
        <w:rPr>
          <w:rFonts w:ascii="Times New Roman" w:hAnsi="Times New Roman" w:cs="Times New Roman"/>
          <w:sz w:val="28"/>
          <w:szCs w:val="28"/>
          <w:lang w:val="kk-KZ"/>
        </w:rPr>
      </w:pPr>
      <m:oMath>
        <m:sSub>
          <m:sSubPr>
            <m:ctrlPr>
              <w:rPr>
                <w:rFonts w:ascii="Cambria Math" w:hAnsi="Cambria Math" w:cs="Times New Roman"/>
                <w:sz w:val="28"/>
                <w:szCs w:val="28"/>
                <w:vertAlign w:val="subscript"/>
                <w:lang w:val="kk-KZ"/>
              </w:rPr>
            </m:ctrlPr>
          </m:sSubPr>
          <m:e>
            <m:r>
              <m:rPr>
                <m:sty m:val="p"/>
              </m:rPr>
              <w:rPr>
                <w:rFonts w:ascii="Cambria Math" w:hAnsi="Cambria Math" w:cs="Times New Roman"/>
                <w:sz w:val="28"/>
                <w:szCs w:val="28"/>
                <w:vertAlign w:val="subscript"/>
                <w:lang w:val="kk-KZ"/>
              </w:rPr>
              <m:t>Fe</m:t>
            </m:r>
          </m:e>
          <m:sub>
            <m:r>
              <m:rPr>
                <m:sty m:val="p"/>
              </m:rPr>
              <w:rPr>
                <w:rFonts w:ascii="Cambria Math" w:hAnsi="Cambria Math" w:cs="Times New Roman"/>
                <w:sz w:val="28"/>
                <w:szCs w:val="28"/>
                <w:vertAlign w:val="subscript"/>
                <w:lang w:val="kk-KZ"/>
              </w:rPr>
              <m:t>2</m:t>
            </m:r>
          </m:sub>
        </m:sSub>
        <m:r>
          <m:rPr>
            <m:sty m:val="p"/>
          </m:rPr>
          <w:rPr>
            <w:rFonts w:ascii="Cambria Math" w:hAnsi="Cambria Math" w:cs="Times New Roman"/>
            <w:sz w:val="28"/>
            <w:szCs w:val="28"/>
            <w:vertAlign w:val="subscript"/>
            <w:lang w:val="kk-KZ"/>
          </w:rPr>
          <m:t>(S</m:t>
        </m:r>
        <m:sSub>
          <m:sSubPr>
            <m:ctrlPr>
              <w:rPr>
                <w:rFonts w:ascii="Cambria Math" w:hAnsi="Cambria Math" w:cs="Times New Roman"/>
                <w:sz w:val="28"/>
                <w:szCs w:val="28"/>
                <w:vertAlign w:val="subscript"/>
                <w:lang w:val="kk-KZ"/>
              </w:rPr>
            </m:ctrlPr>
          </m:sSubPr>
          <m:e>
            <m:r>
              <m:rPr>
                <m:sty m:val="p"/>
              </m:rPr>
              <w:rPr>
                <w:rFonts w:ascii="Cambria Math" w:hAnsi="Cambria Math" w:cs="Times New Roman"/>
                <w:sz w:val="28"/>
                <w:szCs w:val="28"/>
                <w:vertAlign w:val="subscript"/>
                <w:lang w:val="kk-KZ"/>
              </w:rPr>
              <m:t>O</m:t>
            </m:r>
          </m:e>
          <m:sub>
            <m:r>
              <m:rPr>
                <m:sty m:val="p"/>
              </m:rPr>
              <w:rPr>
                <w:rFonts w:ascii="Cambria Math" w:hAnsi="Cambria Math" w:cs="Times New Roman"/>
                <w:sz w:val="28"/>
                <w:szCs w:val="28"/>
                <w:vertAlign w:val="subscript"/>
                <w:lang w:val="kk-KZ"/>
              </w:rPr>
              <m:t>4</m:t>
            </m:r>
          </m:sub>
        </m:sSub>
        <m:sSub>
          <m:sSubPr>
            <m:ctrlPr>
              <w:rPr>
                <w:rFonts w:ascii="Cambria Math" w:hAnsi="Cambria Math" w:cs="Times New Roman"/>
                <w:sz w:val="28"/>
                <w:szCs w:val="28"/>
                <w:vertAlign w:val="subscript"/>
                <w:lang w:val="kk-KZ"/>
              </w:rPr>
            </m:ctrlPr>
          </m:sSubPr>
          <m:e>
            <m:r>
              <m:rPr>
                <m:sty m:val="p"/>
              </m:rPr>
              <w:rPr>
                <w:rFonts w:ascii="Cambria Math" w:hAnsi="Cambria Math" w:cs="Times New Roman"/>
                <w:sz w:val="28"/>
                <w:szCs w:val="28"/>
                <w:vertAlign w:val="subscript"/>
                <w:lang w:val="kk-KZ"/>
              </w:rPr>
              <m:t>)</m:t>
            </m:r>
          </m:e>
          <m:sub>
            <m:r>
              <m:rPr>
                <m:sty m:val="p"/>
              </m:rPr>
              <w:rPr>
                <w:rFonts w:ascii="Cambria Math" w:hAnsi="Cambria Math" w:cs="Times New Roman"/>
                <w:sz w:val="28"/>
                <w:szCs w:val="28"/>
                <w:vertAlign w:val="subscript"/>
                <w:lang w:val="kk-KZ"/>
              </w:rPr>
              <m:t>3</m:t>
            </m:r>
          </m:sub>
        </m:sSub>
        <m:r>
          <m:rPr>
            <m:sty m:val="p"/>
          </m:rPr>
          <w:rPr>
            <w:rFonts w:ascii="Cambria Math" w:hAnsi="Cambria Math" w:cs="Times New Roman"/>
            <w:sz w:val="28"/>
            <w:szCs w:val="28"/>
            <w:vertAlign w:val="subscript"/>
            <w:lang w:val="kk-KZ"/>
          </w:rPr>
          <m:t>+3Ca(OH</m:t>
        </m:r>
        <m:sSub>
          <m:sSubPr>
            <m:ctrlPr>
              <w:rPr>
                <w:rFonts w:ascii="Cambria Math" w:hAnsi="Cambria Math" w:cs="Times New Roman"/>
                <w:sz w:val="28"/>
                <w:szCs w:val="28"/>
                <w:vertAlign w:val="subscript"/>
                <w:lang w:val="kk-KZ"/>
              </w:rPr>
            </m:ctrlPr>
          </m:sSubPr>
          <m:e>
            <m:r>
              <m:rPr>
                <m:sty m:val="p"/>
              </m:rPr>
              <w:rPr>
                <w:rFonts w:ascii="Cambria Math" w:hAnsi="Cambria Math" w:cs="Times New Roman"/>
                <w:sz w:val="28"/>
                <w:szCs w:val="28"/>
                <w:vertAlign w:val="subscript"/>
                <w:lang w:val="kk-KZ"/>
              </w:rPr>
              <m:t>)</m:t>
            </m:r>
          </m:e>
          <m:sub>
            <m:r>
              <m:rPr>
                <m:sty m:val="p"/>
              </m:rPr>
              <w:rPr>
                <w:rFonts w:ascii="Cambria Math" w:hAnsi="Cambria Math" w:cs="Times New Roman"/>
                <w:sz w:val="28"/>
                <w:szCs w:val="28"/>
                <w:vertAlign w:val="subscript"/>
                <w:lang w:val="kk-KZ"/>
              </w:rPr>
              <m:t>2</m:t>
            </m:r>
          </m:sub>
        </m:sSub>
        <m:r>
          <m:rPr>
            <m:sty m:val="p"/>
          </m:rPr>
          <w:rPr>
            <w:rFonts w:ascii="Cambria Math" w:hAnsi="Cambria Math" w:cs="Times New Roman"/>
            <w:sz w:val="28"/>
            <w:szCs w:val="28"/>
            <w:vertAlign w:val="subscript"/>
            <w:lang w:val="kk-KZ"/>
          </w:rPr>
          <m:t>=2Fe</m:t>
        </m:r>
        <m:d>
          <m:dPr>
            <m:ctrlPr>
              <w:rPr>
                <w:rFonts w:ascii="Cambria Math" w:hAnsi="Cambria Math" w:cs="Times New Roman"/>
                <w:sz w:val="28"/>
                <w:szCs w:val="28"/>
                <w:vertAlign w:val="subscript"/>
                <w:lang w:val="kk-KZ"/>
              </w:rPr>
            </m:ctrlPr>
          </m:dPr>
          <m:e>
            <m:r>
              <m:rPr>
                <m:sty m:val="p"/>
              </m:rPr>
              <w:rPr>
                <w:rFonts w:ascii="Cambria Math" w:hAnsi="Cambria Math" w:cs="Times New Roman"/>
                <w:sz w:val="28"/>
                <w:szCs w:val="28"/>
                <w:vertAlign w:val="subscript"/>
                <w:lang w:val="kk-KZ"/>
              </w:rPr>
              <m:t>OH</m:t>
            </m:r>
            <m:ctrlPr>
              <w:rPr>
                <w:rFonts w:ascii="Cambria Math" w:hAnsi="Cambria Math" w:cs="Times New Roman"/>
                <w:i/>
                <w:sz w:val="28"/>
                <w:szCs w:val="28"/>
                <w:vertAlign w:val="subscript"/>
                <w:lang w:val="kk-KZ"/>
              </w:rPr>
            </m:ctrlPr>
          </m:e>
        </m:d>
        <m:r>
          <w:rPr>
            <w:rFonts w:ascii="Cambria Math" w:hAnsi="Cambria Math" w:cs="Times New Roman"/>
            <w:sz w:val="28"/>
            <w:szCs w:val="28"/>
            <w:vertAlign w:val="subscript"/>
            <w:lang w:val="kk-KZ"/>
          </w:rPr>
          <m:t>S</m:t>
        </m:r>
        <m:sSub>
          <m:sSubPr>
            <m:ctrlPr>
              <w:rPr>
                <w:rFonts w:ascii="Cambria Math" w:hAnsi="Cambria Math" w:cs="Times New Roman"/>
                <w:i/>
                <w:sz w:val="28"/>
                <w:szCs w:val="28"/>
                <w:vertAlign w:val="subscript"/>
                <w:lang w:val="kk-KZ"/>
              </w:rPr>
            </m:ctrlPr>
          </m:sSubPr>
          <m:e>
            <m:r>
              <w:rPr>
                <w:rFonts w:ascii="Cambria Math" w:hAnsi="Cambria Math" w:cs="Times New Roman"/>
                <w:sz w:val="28"/>
                <w:szCs w:val="28"/>
                <w:vertAlign w:val="subscript"/>
                <w:lang w:val="kk-KZ"/>
              </w:rPr>
              <m:t>O</m:t>
            </m:r>
          </m:e>
          <m:sub>
            <m:r>
              <w:rPr>
                <w:rFonts w:ascii="Cambria Math" w:hAnsi="Cambria Math" w:cs="Times New Roman"/>
                <w:sz w:val="28"/>
                <w:szCs w:val="28"/>
                <w:vertAlign w:val="subscript"/>
                <w:lang w:val="kk-KZ"/>
              </w:rPr>
              <m:t>4</m:t>
            </m:r>
          </m:sub>
        </m:sSub>
        <m:r>
          <m:rPr>
            <m:sty m:val="p"/>
          </m:rPr>
          <w:rPr>
            <w:rFonts w:ascii="Cambria Math" w:hAnsi="Cambria Math" w:cs="Times New Roman"/>
            <w:sz w:val="28"/>
            <w:szCs w:val="28"/>
            <w:vertAlign w:val="subscript"/>
            <w:lang w:val="kk-KZ"/>
          </w:rPr>
          <m:t>+CaS</m:t>
        </m:r>
        <m:sSub>
          <m:sSubPr>
            <m:ctrlPr>
              <w:rPr>
                <w:rFonts w:ascii="Cambria Math" w:hAnsi="Cambria Math" w:cs="Times New Roman"/>
                <w:sz w:val="28"/>
                <w:szCs w:val="28"/>
                <w:vertAlign w:val="subscript"/>
                <w:lang w:val="kk-KZ"/>
              </w:rPr>
            </m:ctrlPr>
          </m:sSubPr>
          <m:e>
            <m:r>
              <m:rPr>
                <m:sty m:val="p"/>
              </m:rPr>
              <w:rPr>
                <w:rFonts w:ascii="Cambria Math" w:hAnsi="Cambria Math" w:cs="Times New Roman"/>
                <w:sz w:val="28"/>
                <w:szCs w:val="28"/>
                <w:vertAlign w:val="subscript"/>
                <w:lang w:val="kk-KZ"/>
              </w:rPr>
              <m:t>O</m:t>
            </m:r>
          </m:e>
          <m:sub>
            <m:r>
              <m:rPr>
                <m:sty m:val="p"/>
              </m:rPr>
              <w:rPr>
                <w:rFonts w:ascii="Cambria Math" w:hAnsi="Cambria Math" w:cs="Times New Roman"/>
                <w:sz w:val="28"/>
                <w:szCs w:val="28"/>
                <w:vertAlign w:val="subscript"/>
                <w:lang w:val="kk-KZ"/>
              </w:rPr>
              <m:t>4</m:t>
            </m:r>
          </m:sub>
        </m:sSub>
        <m:r>
          <m:rPr>
            <m:sty m:val="p"/>
          </m:rPr>
          <w:rPr>
            <w:rFonts w:ascii="Cambria Math" w:hAnsi="Cambria Math" w:cs="Times New Roman"/>
            <w:sz w:val="28"/>
            <w:szCs w:val="28"/>
            <w:vertAlign w:val="subscript"/>
            <w:lang w:val="kk-KZ"/>
          </w:rPr>
          <m:t xml:space="preserve"> </m:t>
        </m:r>
      </m:oMath>
      <w:r w:rsidR="00751D35" w:rsidRPr="0090587F">
        <w:rPr>
          <w:rFonts w:ascii="Times New Roman" w:hAnsi="Times New Roman" w:cs="Times New Roman"/>
          <w:sz w:val="28"/>
          <w:szCs w:val="28"/>
          <w:lang w:val="kk-KZ"/>
        </w:rPr>
        <w:t xml:space="preserve">                              </w:t>
      </w:r>
      <w:r w:rsidR="006605DC" w:rsidRPr="006605DC">
        <w:rPr>
          <w:rFonts w:ascii="Times New Roman" w:hAnsi="Times New Roman" w:cs="Times New Roman"/>
          <w:sz w:val="28"/>
          <w:szCs w:val="28"/>
          <w:lang w:val="kk-KZ"/>
        </w:rPr>
        <w:t xml:space="preserve">  </w:t>
      </w:r>
      <w:r w:rsidR="00751D35" w:rsidRPr="0090587F">
        <w:rPr>
          <w:rFonts w:ascii="Times New Roman" w:hAnsi="Times New Roman" w:cs="Times New Roman"/>
          <w:sz w:val="28"/>
          <w:szCs w:val="28"/>
          <w:lang w:val="kk-KZ"/>
        </w:rPr>
        <w:t>(</w:t>
      </w:r>
      <w:r w:rsidR="00AF17FE">
        <w:rPr>
          <w:rFonts w:ascii="Times New Roman" w:hAnsi="Times New Roman" w:cs="Times New Roman"/>
          <w:sz w:val="28"/>
          <w:szCs w:val="28"/>
          <w:lang w:val="kk-KZ"/>
        </w:rPr>
        <w:t>46</w:t>
      </w:r>
      <w:r w:rsidR="00751D35" w:rsidRPr="0090587F">
        <w:rPr>
          <w:rFonts w:ascii="Times New Roman" w:hAnsi="Times New Roman" w:cs="Times New Roman"/>
          <w:sz w:val="28"/>
          <w:szCs w:val="28"/>
          <w:lang w:val="kk-KZ"/>
        </w:rPr>
        <w:t xml:space="preserve">)                                                   </w:t>
      </w:r>
    </w:p>
    <w:p w14:paraId="68015C38" w14:textId="7A74C973" w:rsidR="00751D35" w:rsidRPr="0090587F" w:rsidRDefault="00751D35" w:rsidP="006605DC">
      <w:pPr>
        <w:spacing w:after="0" w:line="240" w:lineRule="auto"/>
        <w:ind w:firstLine="1418"/>
        <w:jc w:val="both"/>
        <w:rPr>
          <w:rFonts w:ascii="Times New Roman" w:hAnsi="Times New Roman" w:cs="Times New Roman"/>
          <w:sz w:val="28"/>
          <w:szCs w:val="28"/>
          <w:lang w:val="kk-KZ"/>
        </w:rPr>
      </w:pPr>
      <m:oMath>
        <m:r>
          <w:rPr>
            <w:rFonts w:ascii="Cambria Math" w:hAnsi="Cambria Math" w:cs="Times New Roman"/>
            <w:sz w:val="28"/>
            <w:szCs w:val="28"/>
            <w:lang w:val="kk-KZ"/>
          </w:rPr>
          <m:t>F</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2</m:t>
            </m:r>
          </m:sub>
        </m:sSub>
        <m:d>
          <m:dPr>
            <m:ctrlPr>
              <w:rPr>
                <w:rFonts w:ascii="Cambria Math" w:hAnsi="Cambria Math" w:cs="Times New Roman"/>
                <w:i/>
                <w:sz w:val="28"/>
                <w:szCs w:val="28"/>
                <w:lang w:val="kk-KZ"/>
              </w:rPr>
            </m:ctrlPr>
          </m:dPr>
          <m:e>
            <m:r>
              <w:rPr>
                <w:rFonts w:ascii="Cambria Math" w:hAnsi="Cambria Math" w:cs="Times New Roman"/>
                <w:sz w:val="28"/>
                <w:szCs w:val="28"/>
                <w:lang w:val="kk-KZ"/>
              </w:rPr>
              <m:t>OH</m:t>
            </m:r>
          </m:e>
        </m:d>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+Ca(OH</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 →Fe(OH</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r>
          <w:rPr>
            <w:rFonts w:ascii="Cambria Math" w:hAnsi="Cambria Math" w:cs="Times New Roman"/>
            <w:sz w:val="28"/>
            <w:szCs w:val="28"/>
            <w:lang w:val="kk-KZ"/>
          </w:rPr>
          <m:t>+CaS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 xml:space="preserve"> </m:t>
        </m:r>
      </m:oMath>
      <w:r w:rsidRPr="0090587F">
        <w:rPr>
          <w:rFonts w:ascii="Times New Roman" w:hAnsi="Times New Roman" w:cs="Times New Roman"/>
          <w:sz w:val="28"/>
          <w:szCs w:val="28"/>
          <w:lang w:val="kk-KZ"/>
        </w:rPr>
        <w:t xml:space="preserve">                                      (</w:t>
      </w:r>
      <w:r w:rsidR="00AF17FE">
        <w:rPr>
          <w:rFonts w:ascii="Times New Roman" w:hAnsi="Times New Roman" w:cs="Times New Roman"/>
          <w:sz w:val="28"/>
          <w:szCs w:val="28"/>
          <w:lang w:val="kk-KZ"/>
        </w:rPr>
        <w:t>4</w:t>
      </w:r>
      <w:r w:rsidRPr="0090587F">
        <w:rPr>
          <w:rFonts w:ascii="Times New Roman" w:hAnsi="Times New Roman" w:cs="Times New Roman"/>
          <w:sz w:val="28"/>
          <w:szCs w:val="28"/>
          <w:lang w:val="kk-KZ"/>
        </w:rPr>
        <w:t>7)</w:t>
      </w:r>
    </w:p>
    <w:p w14:paraId="173BB13B" w14:textId="77777777" w:rsidR="00751D35" w:rsidRPr="0090587F" w:rsidRDefault="00751D35" w:rsidP="00751D35">
      <w:pPr>
        <w:spacing w:after="0" w:line="240" w:lineRule="auto"/>
        <w:jc w:val="both"/>
        <w:rPr>
          <w:rFonts w:ascii="Times New Roman" w:hAnsi="Times New Roman" w:cs="Times New Roman"/>
          <w:color w:val="000000"/>
          <w:sz w:val="28"/>
          <w:szCs w:val="28"/>
          <w:lang w:val="kk-KZ"/>
        </w:rPr>
      </w:pPr>
    </w:p>
    <w:p w14:paraId="680AD296" w14:textId="77777777" w:rsidR="00751D35" w:rsidRDefault="00751D35" w:rsidP="00DF7304">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Зерттеулер ерітінділермен жүргізілген тәжірибелердің үш сериясынан тұрды,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w:t>
      </w:r>
    </w:p>
    <w:p w14:paraId="3EB22A9F" w14:textId="77777777" w:rsidR="00EC2DF3" w:rsidRPr="0090587F" w:rsidRDefault="00EC2DF3" w:rsidP="00751D35">
      <w:pPr>
        <w:spacing w:after="0" w:line="240" w:lineRule="auto"/>
        <w:ind w:firstLine="567"/>
        <w:jc w:val="both"/>
        <w:rPr>
          <w:rFonts w:ascii="Times New Roman" w:hAnsi="Times New Roman" w:cs="Times New Roman"/>
          <w:sz w:val="28"/>
          <w:szCs w:val="28"/>
          <w:lang w:val="kk-KZ"/>
        </w:rPr>
      </w:pPr>
    </w:p>
    <w:p w14:paraId="023DC081" w14:textId="77777777" w:rsidR="00751D35" w:rsidRPr="0090587F" w:rsidRDefault="00751D35" w:rsidP="00751D35">
      <w:pPr>
        <w:pStyle w:val="a7"/>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Zn</w:t>
      </w:r>
      <w:r w:rsidRPr="0090587F">
        <w:rPr>
          <w:rFonts w:ascii="Times New Roman" w:hAnsi="Times New Roman" w:cs="Times New Roman"/>
          <w:sz w:val="28"/>
          <w:szCs w:val="28"/>
          <w:vertAlign w:val="superscript"/>
          <w:lang w:val="kk-KZ"/>
        </w:rPr>
        <w:t xml:space="preserve"> </w:t>
      </w:r>
      <w:r w:rsidRPr="0090587F">
        <w:rPr>
          <w:rFonts w:ascii="Times New Roman" w:hAnsi="Times New Roman" w:cs="Times New Roman"/>
          <w:sz w:val="28"/>
          <w:szCs w:val="28"/>
          <w:lang w:val="kk-KZ"/>
        </w:rPr>
        <w:t>– 123,8; Fe – 1, 3, 5, 7, 10.</w:t>
      </w:r>
    </w:p>
    <w:p w14:paraId="160EB995" w14:textId="77777777" w:rsidR="00751D35" w:rsidRPr="0090587F" w:rsidRDefault="00751D35" w:rsidP="00751D35">
      <w:pPr>
        <w:pStyle w:val="a7"/>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Zn – 123,8; Fe – 1, 3, 5, 7, 10; Cu-1.</w:t>
      </w:r>
    </w:p>
    <w:p w14:paraId="4DF23CC2" w14:textId="77777777" w:rsidR="00751D35" w:rsidRDefault="00751D35" w:rsidP="00751D35">
      <w:pPr>
        <w:pStyle w:val="a7"/>
        <w:numPr>
          <w:ilvl w:val="0"/>
          <w:numId w:val="16"/>
        </w:numPr>
        <w:tabs>
          <w:tab w:val="left" w:pos="993"/>
        </w:tabs>
        <w:spacing w:after="0" w:line="240" w:lineRule="auto"/>
        <w:ind w:left="0"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Zn – 123,8; Fe – 1, 3, 5, 7, 10; Cu-2.</w:t>
      </w:r>
    </w:p>
    <w:p w14:paraId="7FF21D28" w14:textId="77777777" w:rsidR="00EC2DF3" w:rsidRPr="0090587F" w:rsidRDefault="00EC2DF3" w:rsidP="00EC2DF3">
      <w:pPr>
        <w:pStyle w:val="a7"/>
        <w:tabs>
          <w:tab w:val="left" w:pos="993"/>
        </w:tabs>
        <w:spacing w:after="0" w:line="240" w:lineRule="auto"/>
        <w:ind w:left="709"/>
        <w:jc w:val="both"/>
        <w:rPr>
          <w:rFonts w:ascii="Times New Roman" w:hAnsi="Times New Roman" w:cs="Times New Roman"/>
          <w:sz w:val="28"/>
          <w:szCs w:val="28"/>
          <w:lang w:val="kk-KZ"/>
        </w:rPr>
      </w:pPr>
    </w:p>
    <w:p w14:paraId="6111AEB9" w14:textId="77777777" w:rsidR="00751D35" w:rsidRPr="0090587F" w:rsidRDefault="00751D35" w:rsidP="00DF7304">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ab/>
        <w:t xml:space="preserve">Ерітінді келесі химиялық таза тұздардан дайындалды: </w:t>
      </w:r>
      <m:oMath>
        <m:r>
          <m:rPr>
            <m:sty m:val="p"/>
          </m:rPr>
          <w:rPr>
            <w:rFonts w:ascii="Cambria Math" w:hAnsi="Cambria Math" w:cs="Times New Roman"/>
            <w:sz w:val="28"/>
            <w:szCs w:val="28"/>
            <w:lang w:val="kk-KZ"/>
          </w:rPr>
          <m:t>ZnS</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O</m:t>
            </m:r>
          </m:e>
          <m:sub>
            <m:r>
              <m:rPr>
                <m:sty m:val="p"/>
              </m:rPr>
              <w:rPr>
                <w:rFonts w:ascii="Cambria Math" w:hAnsi="Cambria Math" w:cs="Times New Roman"/>
                <w:sz w:val="28"/>
                <w:szCs w:val="28"/>
                <w:lang w:val="kk-KZ"/>
              </w:rPr>
              <m:t>4</m:t>
            </m:r>
          </m:sub>
        </m:sSub>
        <m:r>
          <m:rPr>
            <m:sty m:val="p"/>
          </m:rPr>
          <w:rPr>
            <w:rFonts w:ascii="Cambria Math" w:hAnsi="Cambria Math" w:cs="Times New Roman"/>
            <w:sz w:val="28"/>
            <w:szCs w:val="28"/>
            <w:lang w:val="kk-KZ"/>
          </w:rPr>
          <m:t>∙7</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H</m:t>
            </m:r>
          </m:e>
          <m:sub>
            <m:r>
              <m:rPr>
                <m:sty m:val="p"/>
              </m:rPr>
              <w:rPr>
                <w:rFonts w:ascii="Cambria Math" w:hAnsi="Cambria Math" w:cs="Times New Roman"/>
                <w:sz w:val="28"/>
                <w:szCs w:val="28"/>
                <w:lang w:val="kk-KZ"/>
              </w:rPr>
              <m:t>2</m:t>
            </m:r>
          </m:sub>
        </m:sSub>
        <m:r>
          <m:rPr>
            <m:sty m:val="p"/>
          </m:rPr>
          <w:rPr>
            <w:rFonts w:ascii="Cambria Math" w:hAnsi="Cambria Math" w:cs="Times New Roman"/>
            <w:sz w:val="28"/>
            <w:szCs w:val="28"/>
            <w:lang w:val="kk-KZ"/>
          </w:rPr>
          <m:t>O</m:t>
        </m:r>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 xml:space="preserve">3 </m:t>
            </m:r>
          </m:sub>
        </m:sSub>
      </m:oMath>
      <w:r w:rsidRPr="0090587F">
        <w:rPr>
          <w:rFonts w:ascii="Times New Roman" w:hAnsi="Times New Roman" w:cs="Times New Roman"/>
          <w:sz w:val="28"/>
          <w:szCs w:val="28"/>
          <w:lang w:val="kk-KZ"/>
        </w:rPr>
        <w:t xml:space="preserve">, </w:t>
      </w:r>
      <m:oMath>
        <m:r>
          <w:rPr>
            <w:rFonts w:ascii="Cambria Math" w:hAnsi="Cambria Math" w:cs="Times New Roman"/>
            <w:sz w:val="28"/>
            <w:szCs w:val="28"/>
            <w:lang w:val="kk-KZ"/>
          </w:rPr>
          <m:t>CuS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∙5</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Pr="0090587F">
        <w:rPr>
          <w:rFonts w:ascii="Times New Roman" w:hAnsi="Times New Roman" w:cs="Times New Roman"/>
          <w:sz w:val="28"/>
          <w:szCs w:val="28"/>
          <w:lang w:val="kk-KZ"/>
        </w:rPr>
        <w:t>.</w:t>
      </w:r>
    </w:p>
    <w:p w14:paraId="7E68DDA6" w14:textId="77777777" w:rsidR="00751D35" w:rsidRPr="0090587F" w:rsidRDefault="00751D35" w:rsidP="00DF7304">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Зерттеу барысында алдымен бастапқы ерітіндінің pH мәнінің 0,5 болатындығы анықталды және бастапқы ерітінді әк суы ерітіндісімен  бейтараптандырылды.  Осыдан кейін алынған пульпа гидролизге ұшырайды. Бұл пульпа құрамында гипс кристалдары бар, олар кристалдану орталығы ретінде қызмет етеді және темірдің үлкен кристалды, жақсы сүзілетін тұнба түрінде тұндырылуына ықпал етеді. </w:t>
      </w:r>
    </w:p>
    <w:p w14:paraId="180C1F78" w14:textId="77777777" w:rsidR="00751D35" w:rsidRPr="0090587F" w:rsidRDefault="00751D35" w:rsidP="00DF7304">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Титратордағы автоматты кюветадан реакциялық стаканға бірдей мөлшерде титрант яғни әк суы ерітіндісі жіберілді. Реакциялық стақанда шыны, хлорлы күміс және pH электродтарының қызыметін қатар атқаратын аралас электрод орналасқан. Микропроцессорлық басқару панелі арқылы титранттың және зерттелетін заттардың концентрациясын енгізілді. Нәтижесінде құрылғы титрлеудің эквиваленттік нүктесін, ерітінділердің көлемі мен pH мәні көрсетілген диаграмма арқылы  дәл анықтайды. </w:t>
      </w:r>
    </w:p>
    <w:p w14:paraId="2420034E" w14:textId="77777777" w:rsidR="00751D35" w:rsidRPr="0090587F" w:rsidRDefault="00751D35" w:rsidP="00DF7304">
      <w:pPr>
        <w:spacing w:after="0" w:line="240" w:lineRule="auto"/>
        <w:ind w:firstLine="709"/>
        <w:jc w:val="both"/>
        <w:rPr>
          <w:rFonts w:ascii="Times New Roman" w:hAnsi="Times New Roman" w:cs="Times New Roman"/>
          <w:color w:val="000000"/>
          <w:sz w:val="28"/>
          <w:szCs w:val="28"/>
          <w:lang w:val="kk-KZ"/>
        </w:rPr>
      </w:pPr>
      <w:r w:rsidRPr="0090587F">
        <w:rPr>
          <w:rFonts w:ascii="Times New Roman" w:hAnsi="Times New Roman" w:cs="Times New Roman"/>
          <w:color w:val="000000"/>
          <w:sz w:val="28"/>
          <w:szCs w:val="28"/>
          <w:lang w:val="kk-KZ"/>
        </w:rPr>
        <w:t>Потенциометриялық титрлеу қисықтары қарапайым және дифференциалды түрде келтірілген. Бұл өңдеу эквиваленттік нүктені айтарлықтай дәл анықтауға мүмкіндік береді.</w:t>
      </w:r>
    </w:p>
    <w:p w14:paraId="7B2B9076" w14:textId="31DA28EB" w:rsidR="00751D35" w:rsidRPr="0090587F" w:rsidRDefault="00751D35" w:rsidP="00DF7304">
      <w:pPr>
        <w:spacing w:after="0" w:line="240" w:lineRule="auto"/>
        <w:ind w:firstLine="709"/>
        <w:jc w:val="both"/>
        <w:rPr>
          <w:rFonts w:ascii="Times New Roman" w:hAnsi="Times New Roman" w:cs="Times New Roman"/>
          <w:color w:val="000000"/>
          <w:sz w:val="28"/>
          <w:szCs w:val="28"/>
          <w:lang w:val="kk-KZ"/>
        </w:rPr>
      </w:pPr>
      <w:r w:rsidRPr="0090587F">
        <w:rPr>
          <w:rFonts w:ascii="Times New Roman" w:hAnsi="Times New Roman" w:cs="Times New Roman"/>
          <w:color w:val="000000"/>
          <w:sz w:val="28"/>
          <w:szCs w:val="28"/>
          <w:lang w:val="kk-KZ"/>
        </w:rPr>
        <w:t>Темір иондарының сөндірілмеген әк ерітіндісімен потенциометриялық титрлеу қисықтарын талдау кезінде, процесс бірнеше дәйекті сатылардан өтеді, олар горизонтальді аймақтағы нақты қисықтардан және дифференциальды қисықтардағы пик-нүктелермен сипатталатынын айта кету керек. Осы айқын көрністер әсіресе темір иондарының концентрациясы 5-7</w:t>
      </w:r>
      <w:r w:rsidR="00BB2161">
        <w:rPr>
          <w:rFonts w:ascii="Times New Roman" w:hAnsi="Times New Roman" w:cs="Times New Roman"/>
          <w:color w:val="000000"/>
          <w:sz w:val="28"/>
          <w:szCs w:val="28"/>
          <w:lang w:val="kk-KZ"/>
        </w:rPr>
        <w:t xml:space="preserve"> </w:t>
      </w:r>
      <w:r w:rsidR="00BB2161" w:rsidRPr="00BB2161">
        <w:rPr>
          <w:rFonts w:ascii="Times New Roman" w:hAnsi="Times New Roman" w:cs="Times New Roman"/>
          <w:color w:val="000000"/>
          <w:sz w:val="28"/>
          <w:szCs w:val="28"/>
          <w:lang w:val="kk-KZ"/>
        </w:rPr>
        <w:t>г</w:t>
      </w:r>
      <w:r w:rsidR="00BB2161">
        <w:rPr>
          <w:rFonts w:ascii="Times New Roman" w:hAnsi="Times New Roman" w:cs="Times New Roman"/>
          <w:color w:val="000000"/>
          <w:sz w:val="28"/>
          <w:szCs w:val="28"/>
          <w:lang w:val="kk-KZ"/>
        </w:rPr>
        <w:t>/дм</w:t>
      </w:r>
      <w:r w:rsidR="00BB2161">
        <w:rPr>
          <w:rFonts w:ascii="Times New Roman" w:hAnsi="Times New Roman" w:cs="Times New Roman"/>
          <w:color w:val="000000"/>
          <w:sz w:val="28"/>
          <w:szCs w:val="28"/>
          <w:vertAlign w:val="superscript"/>
          <w:lang w:val="kk-KZ"/>
        </w:rPr>
        <w:t>3</w:t>
      </w:r>
      <w:r w:rsidR="00BB2161">
        <w:rPr>
          <w:rFonts w:ascii="Times New Roman" w:hAnsi="Times New Roman" w:cs="Times New Roman"/>
          <w:color w:val="000000"/>
          <w:sz w:val="28"/>
          <w:szCs w:val="28"/>
          <w:lang w:val="kk-KZ"/>
        </w:rPr>
        <w:t xml:space="preserve"> </w:t>
      </w:r>
      <w:r w:rsidRPr="0090587F">
        <w:rPr>
          <w:rFonts w:ascii="Times New Roman" w:hAnsi="Times New Roman" w:cs="Times New Roman"/>
          <w:color w:val="000000"/>
          <w:sz w:val="28"/>
          <w:szCs w:val="28"/>
          <w:lang w:val="kk-KZ"/>
        </w:rPr>
        <w:t xml:space="preserve">болатын  мөлшердегі титрлеуді сипаттайтын </w:t>
      </w:r>
      <w:r w:rsidR="00945DB5">
        <w:rPr>
          <w:rFonts w:ascii="Times New Roman" w:hAnsi="Times New Roman" w:cs="Times New Roman"/>
          <w:color w:val="000000"/>
          <w:sz w:val="28"/>
          <w:szCs w:val="28"/>
          <w:lang w:val="kk-KZ"/>
        </w:rPr>
        <w:t xml:space="preserve">26-27 суреттерде </w:t>
      </w:r>
      <w:r w:rsidRPr="0090587F">
        <w:rPr>
          <w:rFonts w:ascii="Times New Roman" w:hAnsi="Times New Roman" w:cs="Times New Roman"/>
          <w:color w:val="000000"/>
          <w:sz w:val="28"/>
          <w:szCs w:val="28"/>
          <w:lang w:val="kk-KZ"/>
        </w:rPr>
        <w:t>байқалады.</w:t>
      </w:r>
    </w:p>
    <w:p w14:paraId="515209DC" w14:textId="772A77A3" w:rsidR="00751D35" w:rsidRDefault="00751D35" w:rsidP="00DF7304">
      <w:pPr>
        <w:spacing w:after="0" w:line="240" w:lineRule="auto"/>
        <w:ind w:firstLine="709"/>
        <w:jc w:val="both"/>
        <w:rPr>
          <w:rFonts w:ascii="Times New Roman" w:hAnsi="Times New Roman" w:cs="Times New Roman"/>
          <w:color w:val="000000"/>
          <w:sz w:val="28"/>
          <w:szCs w:val="28"/>
          <w:lang w:val="kk-KZ"/>
        </w:rPr>
      </w:pPr>
      <w:r w:rsidRPr="0090587F">
        <w:rPr>
          <w:rFonts w:ascii="Times New Roman" w:hAnsi="Times New Roman" w:cs="Times New Roman"/>
          <w:color w:val="000000"/>
          <w:sz w:val="28"/>
          <w:szCs w:val="28"/>
          <w:lang w:val="kk-KZ"/>
        </w:rPr>
        <w:lastRenderedPageBreak/>
        <w:t>2</w:t>
      </w:r>
      <w:r w:rsidR="00945DB5">
        <w:rPr>
          <w:rFonts w:ascii="Times New Roman" w:hAnsi="Times New Roman" w:cs="Times New Roman"/>
          <w:color w:val="000000"/>
          <w:sz w:val="28"/>
          <w:szCs w:val="28"/>
          <w:lang w:val="kk-KZ"/>
        </w:rPr>
        <w:t>6</w:t>
      </w:r>
      <w:r w:rsidR="00D842C3">
        <w:rPr>
          <w:rFonts w:ascii="Times New Roman" w:hAnsi="Times New Roman" w:cs="Times New Roman"/>
          <w:color w:val="000000"/>
          <w:sz w:val="28"/>
          <w:szCs w:val="28"/>
          <w:lang w:val="kk-KZ"/>
        </w:rPr>
        <w:t xml:space="preserve"> </w:t>
      </w:r>
      <w:r w:rsidRPr="0090587F">
        <w:rPr>
          <w:rFonts w:ascii="Times New Roman" w:hAnsi="Times New Roman" w:cs="Times New Roman"/>
          <w:color w:val="000000"/>
          <w:sz w:val="28"/>
          <w:szCs w:val="28"/>
          <w:lang w:val="kk-KZ"/>
        </w:rPr>
        <w:t>суретте темір иондарының концентрациясы 1</w:t>
      </w:r>
      <w:r w:rsidR="00BB2161" w:rsidRPr="00BB2161">
        <w:rPr>
          <w:rFonts w:ascii="Times New Roman" w:hAnsi="Times New Roman" w:cs="Times New Roman"/>
          <w:color w:val="000000"/>
          <w:sz w:val="28"/>
          <w:szCs w:val="28"/>
          <w:lang w:val="kk-KZ"/>
        </w:rPr>
        <w:t xml:space="preserve"> г</w:t>
      </w:r>
      <w:r w:rsidR="00BB2161">
        <w:rPr>
          <w:rFonts w:ascii="Times New Roman" w:hAnsi="Times New Roman" w:cs="Times New Roman"/>
          <w:color w:val="000000"/>
          <w:sz w:val="28"/>
          <w:szCs w:val="28"/>
          <w:lang w:val="kk-KZ"/>
        </w:rPr>
        <w:t>/дм</w:t>
      </w:r>
      <w:r w:rsidR="00BB2161">
        <w:rPr>
          <w:rFonts w:ascii="Times New Roman" w:hAnsi="Times New Roman" w:cs="Times New Roman"/>
          <w:color w:val="000000"/>
          <w:sz w:val="28"/>
          <w:szCs w:val="28"/>
          <w:vertAlign w:val="superscript"/>
          <w:lang w:val="kk-KZ"/>
        </w:rPr>
        <w:t>3</w:t>
      </w:r>
      <w:r w:rsidRPr="0090587F">
        <w:rPr>
          <w:rFonts w:ascii="Times New Roman" w:hAnsi="Times New Roman" w:cs="Times New Roman"/>
          <w:color w:val="000000"/>
          <w:sz w:val="28"/>
          <w:szCs w:val="28"/>
          <w:lang w:val="kk-KZ"/>
        </w:rPr>
        <w:t xml:space="preserve"> болатын ерітіндідегі сутектік көрсеткіш мәні мен дифференциалды мәндері келтірілген. Титрлеуді бастағанда pH мәні 2,5 болған, титранттың яғни әк суының көлемі 4,5 мл ден бастап pH мәні өзгермеді. Демек эквиваленттік нүктеге жетті. Сондай-ақ сәйкес дифференциалды графикте бұл нүктені айқын көруге болады.</w:t>
      </w:r>
    </w:p>
    <w:p w14:paraId="6D0B120E" w14:textId="77777777" w:rsidR="00945DB5" w:rsidRPr="0090587F" w:rsidRDefault="00945DB5" w:rsidP="00751D35">
      <w:pPr>
        <w:spacing w:after="0" w:line="240" w:lineRule="auto"/>
        <w:ind w:firstLine="567"/>
        <w:jc w:val="both"/>
        <w:rPr>
          <w:rFonts w:ascii="Times New Roman" w:hAnsi="Times New Roman" w:cs="Times New Roman"/>
          <w:color w:val="000000"/>
          <w:sz w:val="28"/>
          <w:szCs w:val="28"/>
          <w:lang w:val="kk-KZ"/>
        </w:rPr>
      </w:pPr>
    </w:p>
    <w:p w14:paraId="535114A9" w14:textId="37196766" w:rsidR="00751D35" w:rsidRPr="0090587F" w:rsidRDefault="00945DB5" w:rsidP="00751D35">
      <w:pPr>
        <w:spacing w:after="0" w:line="240" w:lineRule="auto"/>
        <w:ind w:firstLine="567"/>
        <w:jc w:val="both"/>
        <w:rPr>
          <w:rFonts w:ascii="Times New Roman" w:hAnsi="Times New Roman" w:cs="Times New Roman"/>
          <w:color w:val="000000"/>
          <w:sz w:val="28"/>
          <w:szCs w:val="28"/>
          <w:lang w:val="kk-KZ"/>
        </w:rPr>
      </w:pPr>
      <w:r w:rsidRPr="0090587F">
        <w:rPr>
          <w:noProof/>
          <w:lang w:val="kk-KZ" w:eastAsia="ru-RU"/>
        </w:rPr>
        <w:drawing>
          <wp:anchor distT="0" distB="0" distL="114300" distR="114300" simplePos="0" relativeHeight="251719680" behindDoc="0" locked="0" layoutInCell="1" allowOverlap="1" wp14:anchorId="093E0DD4" wp14:editId="25837C72">
            <wp:simplePos x="0" y="0"/>
            <wp:positionH relativeFrom="margin">
              <wp:posOffset>1091565</wp:posOffset>
            </wp:positionH>
            <wp:positionV relativeFrom="paragraph">
              <wp:posOffset>90170</wp:posOffset>
            </wp:positionV>
            <wp:extent cx="3756660" cy="2255520"/>
            <wp:effectExtent l="0" t="0" r="15240" b="11430"/>
            <wp:wrapSquare wrapText="bothSides"/>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14:paraId="68928C21" w14:textId="52FD102E" w:rsidR="00751D35" w:rsidRPr="0090587F" w:rsidRDefault="00751D35" w:rsidP="00751D35">
      <w:pPr>
        <w:spacing w:after="0" w:line="240" w:lineRule="auto"/>
        <w:jc w:val="both"/>
        <w:rPr>
          <w:rFonts w:ascii="Times New Roman" w:hAnsi="Times New Roman" w:cs="Times New Roman"/>
          <w:color w:val="000000"/>
          <w:sz w:val="28"/>
          <w:szCs w:val="28"/>
          <w:lang w:val="kk-KZ"/>
        </w:rPr>
      </w:pPr>
    </w:p>
    <w:p w14:paraId="5916CE0A" w14:textId="618C1D9A" w:rsidR="00751D35" w:rsidRPr="0090587F" w:rsidRDefault="00751D35" w:rsidP="00751D35">
      <w:pPr>
        <w:spacing w:after="0" w:line="240" w:lineRule="auto"/>
        <w:jc w:val="both"/>
        <w:rPr>
          <w:rFonts w:ascii="Times New Roman" w:hAnsi="Times New Roman" w:cs="Times New Roman"/>
          <w:color w:val="000000"/>
          <w:sz w:val="28"/>
          <w:szCs w:val="28"/>
          <w:lang w:val="kk-KZ"/>
        </w:rPr>
      </w:pPr>
    </w:p>
    <w:p w14:paraId="5AEB3FBB" w14:textId="77777777" w:rsidR="00751D35" w:rsidRPr="0090587F" w:rsidRDefault="00751D35" w:rsidP="00751D35">
      <w:pPr>
        <w:spacing w:after="0" w:line="240" w:lineRule="auto"/>
        <w:jc w:val="both"/>
        <w:rPr>
          <w:rFonts w:ascii="Times New Roman" w:hAnsi="Times New Roman" w:cs="Times New Roman"/>
          <w:color w:val="000000"/>
          <w:sz w:val="28"/>
          <w:szCs w:val="28"/>
          <w:lang w:val="kk-KZ"/>
        </w:rPr>
      </w:pPr>
    </w:p>
    <w:p w14:paraId="0DF8CA92" w14:textId="0D45A6B8" w:rsidR="00751D35" w:rsidRPr="0090587F" w:rsidRDefault="00751D35" w:rsidP="00751D35">
      <w:pPr>
        <w:spacing w:after="0" w:line="240" w:lineRule="auto"/>
        <w:jc w:val="both"/>
        <w:rPr>
          <w:rFonts w:ascii="Times New Roman" w:hAnsi="Times New Roman" w:cs="Times New Roman"/>
          <w:color w:val="000000"/>
          <w:sz w:val="28"/>
          <w:szCs w:val="28"/>
          <w:lang w:val="kk-KZ"/>
        </w:rPr>
      </w:pPr>
    </w:p>
    <w:p w14:paraId="1C7FEA27" w14:textId="3DDBDF7C" w:rsidR="00751D35" w:rsidRPr="0090587F" w:rsidRDefault="00751D35" w:rsidP="00751D35">
      <w:pPr>
        <w:spacing w:after="0" w:line="240" w:lineRule="auto"/>
        <w:jc w:val="both"/>
        <w:rPr>
          <w:rFonts w:ascii="Times New Roman" w:hAnsi="Times New Roman" w:cs="Times New Roman"/>
          <w:color w:val="000000"/>
          <w:sz w:val="28"/>
          <w:szCs w:val="28"/>
          <w:lang w:val="kk-KZ"/>
        </w:rPr>
      </w:pPr>
    </w:p>
    <w:p w14:paraId="7246ACF6" w14:textId="77777777" w:rsidR="00751D35" w:rsidRPr="0090587F" w:rsidRDefault="00751D35" w:rsidP="00751D35">
      <w:pPr>
        <w:spacing w:after="0" w:line="240" w:lineRule="auto"/>
        <w:jc w:val="both"/>
        <w:rPr>
          <w:rFonts w:ascii="Times New Roman" w:hAnsi="Times New Roman" w:cs="Times New Roman"/>
          <w:color w:val="000000"/>
          <w:sz w:val="28"/>
          <w:szCs w:val="28"/>
          <w:lang w:val="kk-KZ"/>
        </w:rPr>
      </w:pPr>
    </w:p>
    <w:p w14:paraId="1C664E8F" w14:textId="77777777" w:rsidR="00751D35" w:rsidRPr="0090587F" w:rsidRDefault="00751D35" w:rsidP="00751D35">
      <w:pPr>
        <w:spacing w:after="0" w:line="240" w:lineRule="auto"/>
        <w:jc w:val="both"/>
        <w:rPr>
          <w:rFonts w:ascii="Times New Roman" w:hAnsi="Times New Roman" w:cs="Times New Roman"/>
          <w:color w:val="000000"/>
          <w:sz w:val="28"/>
          <w:szCs w:val="28"/>
          <w:lang w:val="kk-KZ"/>
        </w:rPr>
      </w:pPr>
    </w:p>
    <w:p w14:paraId="1BE07AB9" w14:textId="77777777" w:rsidR="00751D35" w:rsidRPr="0090587F" w:rsidRDefault="00751D35" w:rsidP="00751D35">
      <w:pPr>
        <w:spacing w:after="0" w:line="240" w:lineRule="auto"/>
        <w:jc w:val="both"/>
        <w:rPr>
          <w:rFonts w:ascii="Times New Roman" w:hAnsi="Times New Roman" w:cs="Times New Roman"/>
          <w:color w:val="000000"/>
          <w:sz w:val="28"/>
          <w:szCs w:val="28"/>
          <w:lang w:val="kk-KZ"/>
        </w:rPr>
      </w:pPr>
    </w:p>
    <w:p w14:paraId="0DD0DC95" w14:textId="77777777" w:rsidR="00751D35" w:rsidRPr="0090587F" w:rsidRDefault="00751D35" w:rsidP="00751D35">
      <w:pPr>
        <w:spacing w:after="0" w:line="240" w:lineRule="auto"/>
        <w:jc w:val="both"/>
        <w:rPr>
          <w:rFonts w:ascii="Times New Roman" w:hAnsi="Times New Roman" w:cs="Times New Roman"/>
          <w:color w:val="000000"/>
          <w:sz w:val="28"/>
          <w:szCs w:val="28"/>
          <w:lang w:val="kk-KZ"/>
        </w:rPr>
      </w:pPr>
    </w:p>
    <w:p w14:paraId="20AAFDA6" w14:textId="77777777" w:rsidR="00751D35" w:rsidRPr="0090587F" w:rsidRDefault="00751D35" w:rsidP="00751D35">
      <w:pPr>
        <w:spacing w:after="0" w:line="240" w:lineRule="auto"/>
        <w:jc w:val="both"/>
        <w:rPr>
          <w:rFonts w:ascii="Times New Roman" w:hAnsi="Times New Roman" w:cs="Times New Roman"/>
          <w:color w:val="000000"/>
          <w:sz w:val="28"/>
          <w:szCs w:val="28"/>
          <w:lang w:val="kk-KZ"/>
        </w:rPr>
      </w:pPr>
    </w:p>
    <w:p w14:paraId="42D65714" w14:textId="77777777" w:rsidR="00751D35" w:rsidRDefault="00751D35" w:rsidP="00751D35">
      <w:pPr>
        <w:spacing w:after="0" w:line="240" w:lineRule="auto"/>
        <w:jc w:val="center"/>
        <w:rPr>
          <w:rFonts w:ascii="Times New Roman" w:hAnsi="Times New Roman" w:cs="Times New Roman"/>
          <w:color w:val="000000"/>
          <w:sz w:val="28"/>
          <w:szCs w:val="28"/>
          <w:lang w:val="kk-KZ"/>
        </w:rPr>
      </w:pPr>
    </w:p>
    <w:p w14:paraId="0314CF47" w14:textId="77777777" w:rsidR="00945DB5" w:rsidRDefault="00945DB5" w:rsidP="00751D35">
      <w:pPr>
        <w:spacing w:after="0" w:line="240" w:lineRule="auto"/>
        <w:jc w:val="center"/>
        <w:rPr>
          <w:rFonts w:ascii="Times New Roman" w:hAnsi="Times New Roman" w:cs="Times New Roman"/>
          <w:color w:val="000000"/>
          <w:sz w:val="28"/>
          <w:szCs w:val="28"/>
          <w:lang w:val="kk-KZ"/>
        </w:rPr>
      </w:pPr>
    </w:p>
    <w:p w14:paraId="33D781E4" w14:textId="1A8C348E" w:rsidR="00751D35" w:rsidRPr="0090587F" w:rsidRDefault="007E6160" w:rsidP="00751D35">
      <w:pPr>
        <w:spacing w:after="0" w:line="240" w:lineRule="auto"/>
        <w:jc w:val="center"/>
        <w:rPr>
          <w:rFonts w:ascii="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w:t>
      </w:r>
      <w:r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26</w:t>
      </w:r>
      <w:r w:rsidRPr="00002D58">
        <w:rPr>
          <w:rFonts w:ascii="Times New Roman" w:eastAsia="Times New Roman" w:hAnsi="Times New Roman" w:cs="Times New Roman"/>
          <w:color w:val="000000"/>
          <w:sz w:val="28"/>
          <w:szCs w:val="28"/>
          <w:lang w:val="kk-KZ"/>
        </w:rPr>
        <w:t xml:space="preserve"> – </w:t>
      </w:r>
      <w:r w:rsidR="00751D35" w:rsidRPr="0090587F">
        <w:rPr>
          <w:rFonts w:ascii="Times New Roman" w:hAnsi="Times New Roman" w:cs="Times New Roman"/>
          <w:color w:val="000000"/>
          <w:sz w:val="28"/>
          <w:szCs w:val="28"/>
          <w:lang w:val="kk-KZ"/>
        </w:rPr>
        <w:t>Темір гидроксидінің pH мәнінің  Ca(OH)</w:t>
      </w:r>
      <w:r w:rsidR="00751D35" w:rsidRPr="0090587F">
        <w:rPr>
          <w:rFonts w:ascii="Times New Roman" w:hAnsi="Times New Roman" w:cs="Times New Roman"/>
          <w:color w:val="000000"/>
          <w:sz w:val="28"/>
          <w:szCs w:val="28"/>
          <w:vertAlign w:val="subscript"/>
          <w:lang w:val="kk-KZ"/>
        </w:rPr>
        <w:t>2</w:t>
      </w:r>
      <w:r w:rsidR="00751D35" w:rsidRPr="0090587F">
        <w:rPr>
          <w:rFonts w:ascii="Times New Roman" w:hAnsi="Times New Roman" w:cs="Times New Roman"/>
          <w:color w:val="000000"/>
          <w:sz w:val="28"/>
          <w:szCs w:val="28"/>
          <w:lang w:val="kk-KZ"/>
        </w:rPr>
        <w:t xml:space="preserve"> ерітіндісі шығынына тәуелділігі (Fe</w:t>
      </w:r>
      <w:r w:rsidR="00751D35" w:rsidRPr="0090587F">
        <w:rPr>
          <w:rFonts w:ascii="Times New Roman" w:hAnsi="Times New Roman" w:cs="Times New Roman"/>
          <w:color w:val="000000"/>
          <w:sz w:val="28"/>
          <w:szCs w:val="28"/>
          <w:vertAlign w:val="superscript"/>
          <w:lang w:val="kk-KZ"/>
        </w:rPr>
        <w:t>3+</w:t>
      </w:r>
      <w:r w:rsidR="00751D35" w:rsidRPr="0090587F">
        <w:rPr>
          <w:rFonts w:ascii="Times New Roman" w:hAnsi="Times New Roman" w:cs="Times New Roman"/>
          <w:color w:val="000000"/>
          <w:sz w:val="28"/>
          <w:szCs w:val="28"/>
          <w:lang w:val="kk-KZ"/>
        </w:rPr>
        <w:t xml:space="preserve"> 1</w:t>
      </w:r>
      <m:oMath>
        <m:r>
          <w:rPr>
            <w:rFonts w:ascii="Cambria Math" w:hAnsi="Cambria Math" w:cs="Times New Roman"/>
            <w:color w:val="000000"/>
            <w:sz w:val="28"/>
            <w:szCs w:val="28"/>
            <w:lang w:val="kk-KZ"/>
          </w:rPr>
          <m:t xml:space="preserve"> г/</m:t>
        </m:r>
        <m:sSup>
          <m:sSupPr>
            <m:ctrlPr>
              <w:rPr>
                <w:rFonts w:ascii="Cambria Math" w:hAnsi="Cambria Math" w:cs="Times New Roman"/>
                <w:i/>
                <w:color w:val="000000"/>
                <w:sz w:val="28"/>
                <w:szCs w:val="28"/>
                <w:lang w:val="kk-KZ"/>
              </w:rPr>
            </m:ctrlPr>
          </m:sSupPr>
          <m:e>
            <m:r>
              <w:rPr>
                <w:rFonts w:ascii="Cambria Math" w:hAnsi="Cambria Math" w:cs="Times New Roman"/>
                <w:color w:val="000000"/>
                <w:sz w:val="28"/>
                <w:szCs w:val="28"/>
                <w:lang w:val="kk-KZ"/>
              </w:rPr>
              <m:t>дм</m:t>
            </m:r>
          </m:e>
          <m:sup>
            <m:r>
              <w:rPr>
                <w:rFonts w:ascii="Cambria Math" w:hAnsi="Cambria Math" w:cs="Times New Roman"/>
                <w:color w:val="000000"/>
                <w:sz w:val="28"/>
                <w:szCs w:val="28"/>
                <w:lang w:val="kk-KZ"/>
              </w:rPr>
              <m:t>3</m:t>
            </m:r>
          </m:sup>
        </m:sSup>
      </m:oMath>
      <w:r w:rsidR="00751D35" w:rsidRPr="0090587F">
        <w:rPr>
          <w:rFonts w:ascii="Times New Roman" w:hAnsi="Times New Roman" w:cs="Times New Roman"/>
          <w:color w:val="000000"/>
          <w:sz w:val="28"/>
          <w:szCs w:val="28"/>
          <w:lang w:val="kk-KZ"/>
        </w:rPr>
        <w:t>)</w:t>
      </w:r>
    </w:p>
    <w:p w14:paraId="6D9EE9AF" w14:textId="77777777" w:rsidR="00751D35" w:rsidRPr="0090587F" w:rsidRDefault="00751D35" w:rsidP="00751D35">
      <w:pPr>
        <w:spacing w:after="0" w:line="240" w:lineRule="auto"/>
        <w:jc w:val="both"/>
        <w:rPr>
          <w:rFonts w:ascii="Times New Roman" w:hAnsi="Times New Roman" w:cs="Times New Roman"/>
          <w:color w:val="000000"/>
          <w:sz w:val="28"/>
          <w:szCs w:val="28"/>
          <w:lang w:val="kk-KZ"/>
        </w:rPr>
      </w:pPr>
    </w:p>
    <w:p w14:paraId="0477C0F6" w14:textId="0E93E4E2" w:rsidR="00751D35" w:rsidRDefault="00751D35" w:rsidP="00DF7304">
      <w:pPr>
        <w:spacing w:after="0" w:line="240" w:lineRule="auto"/>
        <w:ind w:firstLine="709"/>
        <w:jc w:val="both"/>
        <w:rPr>
          <w:rFonts w:ascii="Times New Roman" w:hAnsi="Times New Roman" w:cs="Times New Roman"/>
          <w:color w:val="000000"/>
          <w:sz w:val="28"/>
          <w:szCs w:val="28"/>
          <w:lang w:val="kk-KZ"/>
        </w:rPr>
      </w:pPr>
      <w:r w:rsidRPr="0090587F">
        <w:rPr>
          <w:rFonts w:ascii="Times New Roman" w:hAnsi="Times New Roman" w:cs="Times New Roman"/>
          <w:color w:val="000000"/>
          <w:sz w:val="28"/>
          <w:szCs w:val="28"/>
          <w:lang w:val="kk-KZ"/>
        </w:rPr>
        <w:t>Темір иондарының концентрациясы 3</w:t>
      </w:r>
      <w:r w:rsidR="00EB2294" w:rsidRPr="00EB2294">
        <w:rPr>
          <w:rFonts w:ascii="Times New Roman" w:hAnsi="Times New Roman" w:cs="Times New Roman"/>
          <w:color w:val="000000"/>
          <w:sz w:val="28"/>
          <w:szCs w:val="28"/>
          <w:lang w:val="kk-KZ"/>
        </w:rPr>
        <w:t xml:space="preserve"> </w:t>
      </w:r>
      <w:r w:rsidR="00EB2294" w:rsidRPr="00BB2161">
        <w:rPr>
          <w:rFonts w:ascii="Times New Roman" w:hAnsi="Times New Roman" w:cs="Times New Roman"/>
          <w:color w:val="000000"/>
          <w:sz w:val="28"/>
          <w:szCs w:val="28"/>
          <w:lang w:val="kk-KZ"/>
        </w:rPr>
        <w:t>г</w:t>
      </w:r>
      <w:r w:rsidR="00EB2294">
        <w:rPr>
          <w:rFonts w:ascii="Times New Roman" w:hAnsi="Times New Roman" w:cs="Times New Roman"/>
          <w:color w:val="000000"/>
          <w:sz w:val="28"/>
          <w:szCs w:val="28"/>
          <w:lang w:val="kk-KZ"/>
        </w:rPr>
        <w:t>/дм</w:t>
      </w:r>
      <w:r w:rsidR="00EB2294">
        <w:rPr>
          <w:rFonts w:ascii="Times New Roman" w:hAnsi="Times New Roman" w:cs="Times New Roman"/>
          <w:color w:val="000000"/>
          <w:sz w:val="28"/>
          <w:szCs w:val="28"/>
          <w:vertAlign w:val="superscript"/>
          <w:lang w:val="kk-KZ"/>
        </w:rPr>
        <w:t>3</w:t>
      </w:r>
      <w:r w:rsidRPr="0090587F">
        <w:rPr>
          <w:rFonts w:ascii="Times New Roman" w:hAnsi="Times New Roman" w:cs="Times New Roman"/>
          <w:color w:val="000000"/>
          <w:sz w:val="28"/>
          <w:szCs w:val="28"/>
          <w:lang w:val="kk-KZ"/>
        </w:rPr>
        <w:t xml:space="preserve"> болатын ерітіндідегі сутектік көрсеткіш мәні мен дифференциалды мәндері </w:t>
      </w:r>
      <w:r w:rsidR="00945DB5">
        <w:rPr>
          <w:rFonts w:ascii="Times New Roman" w:hAnsi="Times New Roman" w:cs="Times New Roman"/>
          <w:color w:val="000000"/>
          <w:sz w:val="28"/>
          <w:szCs w:val="28"/>
          <w:lang w:val="kk-KZ"/>
        </w:rPr>
        <w:t>27</w:t>
      </w:r>
      <w:r w:rsidR="00EB2294">
        <w:rPr>
          <w:rFonts w:ascii="Times New Roman" w:hAnsi="Times New Roman" w:cs="Times New Roman"/>
          <w:color w:val="000000"/>
          <w:sz w:val="28"/>
          <w:szCs w:val="28"/>
          <w:lang w:val="kk-KZ"/>
        </w:rPr>
        <w:t xml:space="preserve"> </w:t>
      </w:r>
      <w:r w:rsidRPr="0090587F">
        <w:rPr>
          <w:rFonts w:ascii="Times New Roman" w:hAnsi="Times New Roman" w:cs="Times New Roman"/>
          <w:color w:val="000000"/>
          <w:sz w:val="28"/>
          <w:szCs w:val="28"/>
          <w:lang w:val="kk-KZ"/>
        </w:rPr>
        <w:t>суретте келтірілген. Титрлеудің алдында pH 2,3 мәніне тек болған, титранттың көлемі 6,5 мл ден бастап pH мәні өзгермей, эквиваленттік нүктеге жететінін дифференциалды график арқылы байқауға болады.</w:t>
      </w:r>
    </w:p>
    <w:p w14:paraId="6FE2FC4C" w14:textId="77777777" w:rsidR="00945DB5" w:rsidRPr="0090587F" w:rsidRDefault="00945DB5" w:rsidP="00751D35">
      <w:pPr>
        <w:spacing w:after="0" w:line="240" w:lineRule="auto"/>
        <w:ind w:firstLine="567"/>
        <w:jc w:val="both"/>
        <w:rPr>
          <w:rFonts w:ascii="Times New Roman" w:hAnsi="Times New Roman" w:cs="Times New Roman"/>
          <w:color w:val="000000"/>
          <w:sz w:val="28"/>
          <w:szCs w:val="28"/>
          <w:lang w:val="kk-KZ"/>
        </w:rPr>
      </w:pPr>
    </w:p>
    <w:p w14:paraId="01323D84" w14:textId="77777777" w:rsidR="00751D35" w:rsidRPr="0090587F" w:rsidRDefault="00751D35" w:rsidP="00945DB5">
      <w:pPr>
        <w:spacing w:after="0" w:line="240" w:lineRule="auto"/>
        <w:ind w:firstLine="708"/>
        <w:jc w:val="center"/>
        <w:rPr>
          <w:rFonts w:ascii="Times New Roman" w:hAnsi="Times New Roman" w:cs="Times New Roman"/>
          <w:sz w:val="28"/>
          <w:szCs w:val="28"/>
          <w:lang w:val="kk-KZ"/>
        </w:rPr>
      </w:pPr>
      <w:r w:rsidRPr="0090587F">
        <w:rPr>
          <w:noProof/>
          <w:lang w:val="kk-KZ" w:eastAsia="ru-RU"/>
        </w:rPr>
        <w:drawing>
          <wp:inline distT="0" distB="0" distL="0" distR="0" wp14:anchorId="561B3AF5" wp14:editId="1A4FA509">
            <wp:extent cx="3996690" cy="2125980"/>
            <wp:effectExtent l="0" t="0" r="3810" b="762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236C6AD" w14:textId="77777777" w:rsidR="00751D35" w:rsidRPr="0090587F" w:rsidRDefault="00751D35" w:rsidP="00751D35">
      <w:pPr>
        <w:spacing w:after="0" w:line="240" w:lineRule="auto"/>
        <w:jc w:val="both"/>
        <w:rPr>
          <w:rFonts w:ascii="Times New Roman" w:hAnsi="Times New Roman" w:cs="Times New Roman"/>
          <w:sz w:val="28"/>
          <w:szCs w:val="28"/>
          <w:lang w:val="kk-KZ"/>
        </w:rPr>
      </w:pPr>
    </w:p>
    <w:p w14:paraId="1A70C71F" w14:textId="2F89B23D" w:rsidR="00751D35" w:rsidRPr="0090587F" w:rsidRDefault="007E6160" w:rsidP="00751D35">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rPr>
        <w:t>С</w:t>
      </w:r>
      <w:r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27</w:t>
      </w:r>
      <w:r w:rsidRPr="00002D58">
        <w:rPr>
          <w:rFonts w:ascii="Times New Roman" w:eastAsia="Times New Roman" w:hAnsi="Times New Roman" w:cs="Times New Roman"/>
          <w:color w:val="000000"/>
          <w:sz w:val="28"/>
          <w:szCs w:val="28"/>
          <w:lang w:val="kk-KZ"/>
        </w:rPr>
        <w:t xml:space="preserve"> – </w:t>
      </w:r>
      <w:r w:rsidR="00751D35" w:rsidRPr="0090587F">
        <w:rPr>
          <w:rFonts w:ascii="Times New Roman" w:hAnsi="Times New Roman" w:cs="Times New Roman"/>
          <w:sz w:val="28"/>
          <w:szCs w:val="28"/>
          <w:lang w:val="kk-KZ"/>
        </w:rPr>
        <w:t>Темір гидроксидінің pH мәнінің  Ca(OH)</w:t>
      </w:r>
      <w:r w:rsidR="00751D35" w:rsidRPr="0090587F">
        <w:rPr>
          <w:rFonts w:ascii="Times New Roman" w:hAnsi="Times New Roman" w:cs="Times New Roman"/>
          <w:sz w:val="28"/>
          <w:szCs w:val="28"/>
          <w:vertAlign w:val="subscript"/>
          <w:lang w:val="kk-KZ"/>
        </w:rPr>
        <w:t>2</w:t>
      </w:r>
      <w:r w:rsidR="00751D35" w:rsidRPr="0090587F">
        <w:rPr>
          <w:rFonts w:ascii="Times New Roman" w:hAnsi="Times New Roman" w:cs="Times New Roman"/>
          <w:sz w:val="28"/>
          <w:szCs w:val="28"/>
          <w:lang w:val="kk-KZ"/>
        </w:rPr>
        <w:t xml:space="preserve"> ерітіндісі шығынына тәуелділігі (Fe</w:t>
      </w:r>
      <w:r w:rsidR="00751D35" w:rsidRPr="0090587F">
        <w:rPr>
          <w:rFonts w:ascii="Times New Roman" w:hAnsi="Times New Roman" w:cs="Times New Roman"/>
          <w:sz w:val="28"/>
          <w:szCs w:val="28"/>
          <w:vertAlign w:val="superscript"/>
          <w:lang w:val="kk-KZ"/>
        </w:rPr>
        <w:t>3+</w:t>
      </w:r>
      <w:r w:rsidR="00751D35" w:rsidRPr="0090587F">
        <w:rPr>
          <w:rFonts w:ascii="Times New Roman" w:hAnsi="Times New Roman" w:cs="Times New Roman"/>
          <w:sz w:val="28"/>
          <w:szCs w:val="28"/>
          <w:lang w:val="kk-KZ"/>
        </w:rPr>
        <w:t xml:space="preserve"> 3</w:t>
      </w:r>
      <w:r w:rsidR="001C1A95" w:rsidRPr="001C1A95">
        <w:rPr>
          <w:rFonts w:ascii="Times New Roman" w:hAnsi="Times New Roman" w:cs="Times New Roman"/>
          <w:color w:val="000000"/>
          <w:sz w:val="28"/>
          <w:szCs w:val="28"/>
          <w:lang w:val="kk-KZ"/>
        </w:rPr>
        <w:t xml:space="preserve"> </w:t>
      </w:r>
      <w:r w:rsidR="001C1A95" w:rsidRPr="00BB2161">
        <w:rPr>
          <w:rFonts w:ascii="Times New Roman" w:hAnsi="Times New Roman" w:cs="Times New Roman"/>
          <w:color w:val="000000"/>
          <w:sz w:val="28"/>
          <w:szCs w:val="28"/>
          <w:lang w:val="kk-KZ"/>
        </w:rPr>
        <w:t>г</w:t>
      </w:r>
      <w:r w:rsidR="001C1A95">
        <w:rPr>
          <w:rFonts w:ascii="Times New Roman" w:hAnsi="Times New Roman" w:cs="Times New Roman"/>
          <w:color w:val="000000"/>
          <w:sz w:val="28"/>
          <w:szCs w:val="28"/>
          <w:lang w:val="kk-KZ"/>
        </w:rPr>
        <w:t>/дм</w:t>
      </w:r>
      <w:r w:rsidR="001C1A95">
        <w:rPr>
          <w:rFonts w:ascii="Times New Roman" w:hAnsi="Times New Roman" w:cs="Times New Roman"/>
          <w:color w:val="000000"/>
          <w:sz w:val="28"/>
          <w:szCs w:val="28"/>
          <w:vertAlign w:val="superscript"/>
          <w:lang w:val="kk-KZ"/>
        </w:rPr>
        <w:t>3</w:t>
      </w:r>
      <w:r w:rsidR="00751D35" w:rsidRPr="0090587F">
        <w:rPr>
          <w:rFonts w:ascii="Times New Roman" w:hAnsi="Times New Roman" w:cs="Times New Roman"/>
          <w:sz w:val="28"/>
          <w:szCs w:val="28"/>
          <w:lang w:val="kk-KZ"/>
        </w:rPr>
        <w:t>)</w:t>
      </w:r>
    </w:p>
    <w:p w14:paraId="7393B5CB" w14:textId="77777777" w:rsidR="00751D35" w:rsidRPr="0090587F" w:rsidRDefault="00751D35" w:rsidP="00751D35">
      <w:pPr>
        <w:spacing w:after="0" w:line="240" w:lineRule="auto"/>
        <w:ind w:firstLine="567"/>
        <w:jc w:val="both"/>
        <w:rPr>
          <w:rFonts w:ascii="Times New Roman" w:hAnsi="Times New Roman" w:cs="Times New Roman"/>
          <w:color w:val="000000"/>
          <w:sz w:val="28"/>
          <w:szCs w:val="28"/>
          <w:highlight w:val="yellow"/>
          <w:lang w:val="kk-KZ"/>
        </w:rPr>
      </w:pPr>
    </w:p>
    <w:p w14:paraId="04B21C2B" w14:textId="719FFFB4" w:rsidR="00751D35" w:rsidRDefault="00170DD0" w:rsidP="00DF7304">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28</w:t>
      </w:r>
      <w:r w:rsidR="001C1A95">
        <w:rPr>
          <w:rFonts w:ascii="Times New Roman" w:hAnsi="Times New Roman" w:cs="Times New Roman"/>
          <w:color w:val="000000"/>
          <w:sz w:val="28"/>
          <w:szCs w:val="28"/>
          <w:lang w:val="kk-KZ"/>
        </w:rPr>
        <w:t xml:space="preserve"> </w:t>
      </w:r>
      <w:r w:rsidR="00751D35" w:rsidRPr="0090587F">
        <w:rPr>
          <w:rFonts w:ascii="Times New Roman" w:hAnsi="Times New Roman" w:cs="Times New Roman"/>
          <w:color w:val="000000"/>
          <w:sz w:val="28"/>
          <w:szCs w:val="28"/>
          <w:lang w:val="kk-KZ"/>
        </w:rPr>
        <w:t>суретте темір иондарының концентрациясы 5</w:t>
      </w:r>
      <w:r w:rsidR="001C1A95" w:rsidRPr="001C1A95">
        <w:rPr>
          <w:rFonts w:ascii="Times New Roman" w:hAnsi="Times New Roman" w:cs="Times New Roman"/>
          <w:color w:val="000000"/>
          <w:sz w:val="28"/>
          <w:szCs w:val="28"/>
          <w:lang w:val="kk-KZ"/>
        </w:rPr>
        <w:t xml:space="preserve"> </w:t>
      </w:r>
      <w:r w:rsidR="001C1A95" w:rsidRPr="00BB2161">
        <w:rPr>
          <w:rFonts w:ascii="Times New Roman" w:hAnsi="Times New Roman" w:cs="Times New Roman"/>
          <w:color w:val="000000"/>
          <w:sz w:val="28"/>
          <w:szCs w:val="28"/>
          <w:lang w:val="kk-KZ"/>
        </w:rPr>
        <w:t>г</w:t>
      </w:r>
      <w:r w:rsidR="001C1A95">
        <w:rPr>
          <w:rFonts w:ascii="Times New Roman" w:hAnsi="Times New Roman" w:cs="Times New Roman"/>
          <w:color w:val="000000"/>
          <w:sz w:val="28"/>
          <w:szCs w:val="28"/>
          <w:lang w:val="kk-KZ"/>
        </w:rPr>
        <w:t>/дм</w:t>
      </w:r>
      <w:r w:rsidR="001C1A95">
        <w:rPr>
          <w:rFonts w:ascii="Times New Roman" w:hAnsi="Times New Roman" w:cs="Times New Roman"/>
          <w:color w:val="000000"/>
          <w:sz w:val="28"/>
          <w:szCs w:val="28"/>
          <w:vertAlign w:val="superscript"/>
          <w:lang w:val="kk-KZ"/>
        </w:rPr>
        <w:t>3</w:t>
      </w:r>
      <w:r w:rsidR="00751D35" w:rsidRPr="0090587F">
        <w:rPr>
          <w:rFonts w:ascii="Times New Roman" w:hAnsi="Times New Roman" w:cs="Times New Roman"/>
          <w:color w:val="000000"/>
          <w:sz w:val="28"/>
          <w:szCs w:val="28"/>
          <w:lang w:val="kk-KZ"/>
        </w:rPr>
        <w:t xml:space="preserve"> болатын ерітіндідегі pH мәні және дифференциалды мәндер келтірілген. Титрлеуді бастағанда </w:t>
      </w:r>
      <w:r w:rsidR="00751D35" w:rsidRPr="0090587F">
        <w:rPr>
          <w:rFonts w:ascii="Times New Roman" w:hAnsi="Times New Roman" w:cs="Times New Roman"/>
          <w:color w:val="000000"/>
          <w:sz w:val="28"/>
          <w:szCs w:val="28"/>
          <w:lang w:val="kk-KZ"/>
        </w:rPr>
        <w:lastRenderedPageBreak/>
        <w:t xml:space="preserve">сутектік көрсеткіш мәні 2,1- ге тең болып, титранттың яғни әк суының көлемі 7,5 мл ден бастап pH мәні өзгермейтіні анықталып, эквиваленттік нүктеге жететіні белгілі болды. </w:t>
      </w:r>
    </w:p>
    <w:p w14:paraId="561271B4" w14:textId="77777777" w:rsidR="009F5701" w:rsidRPr="0090587F" w:rsidRDefault="009F5701" w:rsidP="00751D35">
      <w:pPr>
        <w:spacing w:after="0" w:line="240" w:lineRule="auto"/>
        <w:ind w:firstLine="567"/>
        <w:jc w:val="both"/>
        <w:rPr>
          <w:rFonts w:ascii="Times New Roman" w:hAnsi="Times New Roman" w:cs="Times New Roman"/>
          <w:color w:val="000000"/>
          <w:sz w:val="28"/>
          <w:szCs w:val="28"/>
          <w:lang w:val="kk-KZ"/>
        </w:rPr>
      </w:pPr>
    </w:p>
    <w:p w14:paraId="608403D3" w14:textId="7D92DE99" w:rsidR="00170DD0" w:rsidRDefault="00170DD0" w:rsidP="00170DD0">
      <w:pPr>
        <w:spacing w:after="0" w:line="240" w:lineRule="auto"/>
        <w:jc w:val="both"/>
        <w:rPr>
          <w:rFonts w:ascii="Times New Roman" w:hAnsi="Times New Roman" w:cs="Times New Roman"/>
          <w:sz w:val="28"/>
          <w:szCs w:val="28"/>
          <w:lang w:val="kk-KZ"/>
        </w:rPr>
      </w:pPr>
      <w:r w:rsidRPr="0090587F">
        <w:rPr>
          <w:noProof/>
          <w:lang w:val="kk-KZ" w:eastAsia="ru-RU"/>
        </w:rPr>
        <w:drawing>
          <wp:anchor distT="0" distB="0" distL="114300" distR="114300" simplePos="0" relativeHeight="251732992" behindDoc="0" locked="0" layoutInCell="1" allowOverlap="1" wp14:anchorId="150EE99D" wp14:editId="12530167">
            <wp:simplePos x="0" y="0"/>
            <wp:positionH relativeFrom="margin">
              <wp:posOffset>838200</wp:posOffset>
            </wp:positionH>
            <wp:positionV relativeFrom="paragraph">
              <wp:posOffset>0</wp:posOffset>
            </wp:positionV>
            <wp:extent cx="4069080" cy="2476500"/>
            <wp:effectExtent l="0" t="0" r="7620" b="0"/>
            <wp:wrapTopAndBottom/>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1C8F30D2" w14:textId="12A4FAE7" w:rsidR="00751D35" w:rsidRDefault="007E6160" w:rsidP="00751D35">
      <w:pPr>
        <w:spacing w:after="0" w:line="240" w:lineRule="auto"/>
        <w:jc w:val="center"/>
        <w:rPr>
          <w:rFonts w:ascii="Times New Roman" w:eastAsiaTheme="minorEastAsia" w:hAnsi="Times New Roman" w:cs="Times New Roman"/>
          <w:color w:val="000000"/>
          <w:sz w:val="28"/>
          <w:szCs w:val="28"/>
          <w:lang w:val="kk-KZ"/>
        </w:rPr>
      </w:pPr>
      <w:r>
        <w:rPr>
          <w:rFonts w:ascii="Times New Roman" w:eastAsia="Times New Roman" w:hAnsi="Times New Roman" w:cs="Times New Roman"/>
          <w:color w:val="000000"/>
          <w:sz w:val="28"/>
          <w:szCs w:val="28"/>
          <w:lang w:val="kk-KZ"/>
        </w:rPr>
        <w:t>С</w:t>
      </w:r>
      <w:r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28</w:t>
      </w:r>
      <w:r w:rsidRPr="00002D58">
        <w:rPr>
          <w:rFonts w:ascii="Times New Roman" w:eastAsia="Times New Roman" w:hAnsi="Times New Roman" w:cs="Times New Roman"/>
          <w:color w:val="000000"/>
          <w:sz w:val="28"/>
          <w:szCs w:val="28"/>
          <w:lang w:val="kk-KZ"/>
        </w:rPr>
        <w:t xml:space="preserve"> – </w:t>
      </w:r>
      <w:r w:rsidR="00751D35" w:rsidRPr="0090587F">
        <w:rPr>
          <w:rFonts w:ascii="Times New Roman" w:hAnsi="Times New Roman" w:cs="Times New Roman"/>
          <w:sz w:val="28"/>
          <w:szCs w:val="28"/>
          <w:lang w:val="kk-KZ"/>
        </w:rPr>
        <w:t>Темір гидроксидінің pH мәнінің  Ca(OH)</w:t>
      </w:r>
      <w:r w:rsidR="00751D35" w:rsidRPr="0090587F">
        <w:rPr>
          <w:rFonts w:ascii="Times New Roman" w:hAnsi="Times New Roman" w:cs="Times New Roman"/>
          <w:sz w:val="28"/>
          <w:szCs w:val="28"/>
          <w:vertAlign w:val="subscript"/>
          <w:lang w:val="kk-KZ"/>
        </w:rPr>
        <w:t>2</w:t>
      </w:r>
      <w:r w:rsidR="00751D35" w:rsidRPr="0090587F">
        <w:rPr>
          <w:rFonts w:ascii="Times New Roman" w:hAnsi="Times New Roman" w:cs="Times New Roman"/>
          <w:sz w:val="28"/>
          <w:szCs w:val="28"/>
          <w:lang w:val="kk-KZ"/>
        </w:rPr>
        <w:t xml:space="preserve"> ерітіндісі шығынына тәуелділігі (Fe</w:t>
      </w:r>
      <w:r w:rsidR="00751D35" w:rsidRPr="0090587F">
        <w:rPr>
          <w:rFonts w:ascii="Times New Roman" w:hAnsi="Times New Roman" w:cs="Times New Roman"/>
          <w:sz w:val="28"/>
          <w:szCs w:val="28"/>
          <w:vertAlign w:val="superscript"/>
          <w:lang w:val="kk-KZ"/>
        </w:rPr>
        <w:t>3+</w:t>
      </w:r>
      <w:r w:rsidR="00751D35" w:rsidRPr="0090587F">
        <w:rPr>
          <w:rFonts w:ascii="Times New Roman" w:hAnsi="Times New Roman" w:cs="Times New Roman"/>
          <w:sz w:val="28"/>
          <w:szCs w:val="28"/>
          <w:lang w:val="kk-KZ"/>
        </w:rPr>
        <w:t xml:space="preserve"> 5 </w:t>
      </w:r>
      <w:r w:rsidR="001C1A95" w:rsidRPr="00BB2161">
        <w:rPr>
          <w:rFonts w:ascii="Times New Roman" w:hAnsi="Times New Roman" w:cs="Times New Roman"/>
          <w:color w:val="000000"/>
          <w:sz w:val="28"/>
          <w:szCs w:val="28"/>
          <w:lang w:val="kk-KZ"/>
        </w:rPr>
        <w:t>г</w:t>
      </w:r>
      <w:r w:rsidR="001C1A95">
        <w:rPr>
          <w:rFonts w:ascii="Times New Roman" w:hAnsi="Times New Roman" w:cs="Times New Roman"/>
          <w:color w:val="000000"/>
          <w:sz w:val="28"/>
          <w:szCs w:val="28"/>
          <w:lang w:val="kk-KZ"/>
        </w:rPr>
        <w:t>/дм</w:t>
      </w:r>
      <w:r w:rsidR="001C1A95">
        <w:rPr>
          <w:rFonts w:ascii="Times New Roman" w:hAnsi="Times New Roman" w:cs="Times New Roman"/>
          <w:color w:val="000000"/>
          <w:sz w:val="28"/>
          <w:szCs w:val="28"/>
          <w:vertAlign w:val="superscript"/>
          <w:lang w:val="kk-KZ"/>
        </w:rPr>
        <w:t>3</w:t>
      </w:r>
      <w:r w:rsidR="00170DD0" w:rsidRPr="00170DD0">
        <w:rPr>
          <w:rFonts w:ascii="Times New Roman" w:eastAsiaTheme="minorEastAsia" w:hAnsi="Times New Roman" w:cs="Times New Roman"/>
          <w:color w:val="000000"/>
          <w:sz w:val="28"/>
          <w:szCs w:val="28"/>
          <w:lang w:val="kk-KZ"/>
        </w:rPr>
        <w:t>)</w:t>
      </w:r>
    </w:p>
    <w:p w14:paraId="006CF9A2" w14:textId="77777777" w:rsidR="00F0340F" w:rsidRPr="00170DD0" w:rsidRDefault="00F0340F" w:rsidP="00751D35">
      <w:pPr>
        <w:spacing w:after="0" w:line="240" w:lineRule="auto"/>
        <w:jc w:val="center"/>
        <w:rPr>
          <w:rFonts w:ascii="Times New Roman" w:eastAsiaTheme="minorEastAsia" w:hAnsi="Times New Roman" w:cs="Times New Roman"/>
          <w:color w:val="000000"/>
          <w:sz w:val="28"/>
          <w:szCs w:val="28"/>
          <w:lang w:val="kk-KZ"/>
        </w:rPr>
      </w:pPr>
    </w:p>
    <w:p w14:paraId="7411A154" w14:textId="77777777" w:rsidR="00F0340F" w:rsidRPr="00EC2DF3" w:rsidRDefault="00F0340F" w:rsidP="00DF7304">
      <w:pPr>
        <w:spacing w:after="0" w:line="240" w:lineRule="auto"/>
        <w:ind w:firstLine="709"/>
        <w:jc w:val="both"/>
        <w:rPr>
          <w:rFonts w:ascii="Times New Roman" w:hAnsi="Times New Roman" w:cs="Times New Roman"/>
          <w:color w:val="000000"/>
          <w:sz w:val="28"/>
          <w:szCs w:val="28"/>
          <w:lang w:val="kk-KZ"/>
        </w:rPr>
      </w:pPr>
      <w:r w:rsidRPr="00170DD0">
        <w:rPr>
          <w:rFonts w:ascii="Times New Roman" w:hAnsi="Times New Roman" w:cs="Times New Roman"/>
          <w:sz w:val="28"/>
          <w:szCs w:val="28"/>
          <w:lang w:val="kk-KZ"/>
        </w:rPr>
        <w:t>29-</w:t>
      </w:r>
      <w:r w:rsidRPr="0090587F">
        <w:rPr>
          <w:rFonts w:ascii="Times New Roman" w:hAnsi="Times New Roman" w:cs="Times New Roman"/>
          <w:sz w:val="28"/>
          <w:szCs w:val="28"/>
          <w:lang w:val="kk-KZ"/>
        </w:rPr>
        <w:t xml:space="preserve"> суретте </w:t>
      </w:r>
      <w:r w:rsidRPr="0090587F">
        <w:rPr>
          <w:rFonts w:ascii="Times New Roman" w:hAnsi="Times New Roman" w:cs="Times New Roman"/>
          <w:color w:val="000000"/>
          <w:sz w:val="28"/>
          <w:szCs w:val="28"/>
          <w:lang w:val="kk-KZ"/>
        </w:rPr>
        <w:t>темір иондарының концентрациясы</w:t>
      </w:r>
      <w:r>
        <w:rPr>
          <w:rFonts w:ascii="Times New Roman" w:hAnsi="Times New Roman" w:cs="Times New Roman"/>
          <w:color w:val="000000"/>
          <w:sz w:val="28"/>
          <w:szCs w:val="28"/>
          <w:lang w:val="kk-KZ"/>
        </w:rPr>
        <w:t xml:space="preserve"> 7 </w:t>
      </w:r>
      <w:r w:rsidRPr="00BB2161">
        <w:rPr>
          <w:rFonts w:ascii="Times New Roman" w:hAnsi="Times New Roman" w:cs="Times New Roman"/>
          <w:color w:val="000000"/>
          <w:sz w:val="28"/>
          <w:szCs w:val="28"/>
          <w:lang w:val="kk-KZ"/>
        </w:rPr>
        <w:t>г</w:t>
      </w:r>
      <w:r>
        <w:rPr>
          <w:rFonts w:ascii="Times New Roman" w:hAnsi="Times New Roman" w:cs="Times New Roman"/>
          <w:color w:val="000000"/>
          <w:sz w:val="28"/>
          <w:szCs w:val="28"/>
          <w:lang w:val="kk-KZ"/>
        </w:rPr>
        <w:t>/дм</w:t>
      </w:r>
      <w:r>
        <w:rPr>
          <w:rFonts w:ascii="Times New Roman" w:hAnsi="Times New Roman" w:cs="Times New Roman"/>
          <w:color w:val="000000"/>
          <w:sz w:val="28"/>
          <w:szCs w:val="28"/>
          <w:vertAlign w:val="superscript"/>
          <w:lang w:val="kk-KZ"/>
        </w:rPr>
        <w:t>3</w:t>
      </w:r>
      <w:r>
        <w:rPr>
          <w:rFonts w:ascii="Times New Roman" w:hAnsi="Times New Roman" w:cs="Times New Roman"/>
          <w:color w:val="000000"/>
          <w:sz w:val="28"/>
          <w:szCs w:val="28"/>
          <w:lang w:val="kk-KZ"/>
        </w:rPr>
        <w:t xml:space="preserve"> </w:t>
      </w:r>
      <m:oMath>
        <m:r>
          <w:rPr>
            <w:rFonts w:ascii="Cambria Math" w:hAnsi="Cambria Math" w:cs="Times New Roman"/>
            <w:color w:val="000000"/>
            <w:sz w:val="28"/>
            <w:szCs w:val="28"/>
            <w:lang w:val="kk-KZ"/>
          </w:rPr>
          <m:t xml:space="preserve"> </m:t>
        </m:r>
      </m:oMath>
      <w:r w:rsidRPr="0090587F">
        <w:rPr>
          <w:rFonts w:ascii="Times New Roman" w:hAnsi="Times New Roman" w:cs="Times New Roman"/>
          <w:color w:val="000000"/>
          <w:sz w:val="28"/>
          <w:szCs w:val="28"/>
          <w:lang w:val="kk-KZ"/>
        </w:rPr>
        <w:t xml:space="preserve"> болатын ерітіндідегі pH мәні мен дифференциалды мәндері келтірілген. Титрлеуді бастағанда pH мәні 0,3 болған, титранттың көлемі 17,5 мл-ден бастап pH мәні өзгермей, эквиваленттік нүктеге жететіні байқалад</w:t>
      </w:r>
      <w:r>
        <w:rPr>
          <w:rFonts w:ascii="Times New Roman" w:hAnsi="Times New Roman" w:cs="Times New Roman"/>
          <w:color w:val="000000"/>
          <w:sz w:val="28"/>
          <w:szCs w:val="28"/>
          <w:lang w:val="kk-KZ"/>
        </w:rPr>
        <w:t>ы.</w:t>
      </w:r>
    </w:p>
    <w:p w14:paraId="184B67E7" w14:textId="16F218BA" w:rsidR="00170DD0" w:rsidRPr="007E6160" w:rsidRDefault="00EC2DF3" w:rsidP="00170DD0">
      <w:pPr>
        <w:spacing w:after="0" w:line="240" w:lineRule="auto"/>
        <w:rPr>
          <w:rFonts w:ascii="Times New Roman" w:hAnsi="Times New Roman" w:cs="Times New Roman"/>
          <w:color w:val="000000"/>
          <w:sz w:val="28"/>
          <w:szCs w:val="28"/>
          <w:lang w:val="kk-KZ"/>
        </w:rPr>
      </w:pPr>
      <w:r w:rsidRPr="0090587F">
        <w:rPr>
          <w:noProof/>
          <w:lang w:val="kk-KZ" w:eastAsia="ru-RU"/>
        </w:rPr>
        <w:drawing>
          <wp:anchor distT="0" distB="0" distL="114300" distR="114300" simplePos="0" relativeHeight="251738112" behindDoc="1" locked="0" layoutInCell="1" allowOverlap="1" wp14:anchorId="17D043BB" wp14:editId="275688AA">
            <wp:simplePos x="0" y="0"/>
            <wp:positionH relativeFrom="column">
              <wp:posOffset>756285</wp:posOffset>
            </wp:positionH>
            <wp:positionV relativeFrom="paragraph">
              <wp:posOffset>207010</wp:posOffset>
            </wp:positionV>
            <wp:extent cx="4225290" cy="2398395"/>
            <wp:effectExtent l="0" t="0" r="3810" b="1905"/>
            <wp:wrapTopAndBottom/>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14:paraId="23E82DC9" w14:textId="77627366" w:rsidR="00EC2DF3" w:rsidRDefault="00EC2DF3" w:rsidP="00EC2DF3">
      <w:pPr>
        <w:spacing w:after="0" w:line="240" w:lineRule="auto"/>
        <w:ind w:firstLine="567"/>
        <w:jc w:val="center"/>
        <w:rPr>
          <w:rFonts w:ascii="Times New Roman" w:hAnsi="Times New Roman" w:cs="Times New Roman"/>
          <w:sz w:val="28"/>
          <w:szCs w:val="28"/>
          <w:lang w:val="kk-KZ"/>
        </w:rPr>
      </w:pPr>
    </w:p>
    <w:p w14:paraId="420AA98A" w14:textId="7C9F4BEF" w:rsidR="00EC2DF3" w:rsidRDefault="00EC2DF3" w:rsidP="00EC2DF3">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rPr>
        <w:t>С</w:t>
      </w:r>
      <w:r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29</w:t>
      </w:r>
      <w:r w:rsidRPr="00002D58">
        <w:rPr>
          <w:rFonts w:ascii="Times New Roman" w:eastAsia="Times New Roman" w:hAnsi="Times New Roman" w:cs="Times New Roman"/>
          <w:color w:val="000000"/>
          <w:sz w:val="28"/>
          <w:szCs w:val="28"/>
          <w:lang w:val="kk-KZ"/>
        </w:rPr>
        <w:t xml:space="preserve"> – </w:t>
      </w:r>
      <w:r w:rsidRPr="0090587F">
        <w:rPr>
          <w:rFonts w:ascii="Times New Roman" w:hAnsi="Times New Roman" w:cs="Times New Roman"/>
          <w:sz w:val="28"/>
          <w:szCs w:val="28"/>
          <w:lang w:val="kk-KZ"/>
        </w:rPr>
        <w:t>Темір гидроксидінің pH мәнінің Ca(OH)</w:t>
      </w:r>
      <w:r w:rsidRPr="0090587F">
        <w:rPr>
          <w:rFonts w:ascii="Times New Roman" w:hAnsi="Times New Roman" w:cs="Times New Roman"/>
          <w:sz w:val="28"/>
          <w:szCs w:val="28"/>
          <w:vertAlign w:val="subscript"/>
          <w:lang w:val="kk-KZ"/>
        </w:rPr>
        <w:t xml:space="preserve">2 </w:t>
      </w:r>
      <w:r w:rsidRPr="0090587F">
        <w:rPr>
          <w:rFonts w:ascii="Times New Roman" w:hAnsi="Times New Roman" w:cs="Times New Roman"/>
          <w:sz w:val="28"/>
          <w:szCs w:val="28"/>
          <w:lang w:val="kk-KZ"/>
        </w:rPr>
        <w:t>ерітіндісі шығынына тәуелділігі (Fe</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7</w:t>
      </w:r>
      <w:r w:rsidR="00631CF3" w:rsidRPr="00631CF3">
        <w:rPr>
          <w:rFonts w:ascii="Times New Roman" w:hAnsi="Times New Roman" w:cs="Times New Roman"/>
          <w:color w:val="000000"/>
          <w:sz w:val="28"/>
          <w:szCs w:val="28"/>
          <w:lang w:val="kk-KZ"/>
        </w:rPr>
        <w:t xml:space="preserve"> </w:t>
      </w:r>
      <w:r w:rsidR="00631CF3" w:rsidRPr="00BB2161">
        <w:rPr>
          <w:rFonts w:ascii="Times New Roman" w:hAnsi="Times New Roman" w:cs="Times New Roman"/>
          <w:color w:val="000000"/>
          <w:sz w:val="28"/>
          <w:szCs w:val="28"/>
          <w:lang w:val="kk-KZ"/>
        </w:rPr>
        <w:t>г</w:t>
      </w:r>
      <w:r w:rsidR="00631CF3">
        <w:rPr>
          <w:rFonts w:ascii="Times New Roman" w:hAnsi="Times New Roman" w:cs="Times New Roman"/>
          <w:color w:val="000000"/>
          <w:sz w:val="28"/>
          <w:szCs w:val="28"/>
          <w:lang w:val="kk-KZ"/>
        </w:rPr>
        <w:t>/дм</w:t>
      </w:r>
      <w:r w:rsidR="00631CF3">
        <w:rPr>
          <w:rFonts w:ascii="Times New Roman" w:hAnsi="Times New Roman" w:cs="Times New Roman"/>
          <w:color w:val="000000"/>
          <w:sz w:val="28"/>
          <w:szCs w:val="28"/>
          <w:vertAlign w:val="superscript"/>
          <w:lang w:val="kk-KZ"/>
        </w:rPr>
        <w:t>3</w:t>
      </w:r>
      <w:r w:rsidRPr="0090587F">
        <w:rPr>
          <w:rFonts w:ascii="Times New Roman" w:hAnsi="Times New Roman" w:cs="Times New Roman"/>
          <w:sz w:val="28"/>
          <w:szCs w:val="28"/>
          <w:lang w:val="kk-KZ"/>
        </w:rPr>
        <w:t>)</w:t>
      </w:r>
    </w:p>
    <w:p w14:paraId="76C47BE6" w14:textId="77777777" w:rsidR="00EC2DF3" w:rsidRDefault="00EC2DF3" w:rsidP="00EC2DF3">
      <w:pPr>
        <w:spacing w:after="0" w:line="240" w:lineRule="auto"/>
        <w:jc w:val="center"/>
        <w:rPr>
          <w:rFonts w:ascii="Times New Roman" w:hAnsi="Times New Roman" w:cs="Times New Roman"/>
          <w:sz w:val="28"/>
          <w:szCs w:val="28"/>
          <w:lang w:val="kk-KZ"/>
        </w:rPr>
      </w:pPr>
    </w:p>
    <w:p w14:paraId="18193E4A" w14:textId="444728EB" w:rsidR="00751D35" w:rsidRPr="003651AB" w:rsidRDefault="00170DD0" w:rsidP="00DF7304">
      <w:pPr>
        <w:spacing w:after="0" w:line="240" w:lineRule="auto"/>
        <w:ind w:firstLine="709"/>
        <w:jc w:val="both"/>
        <w:rPr>
          <w:rFonts w:ascii="Times New Roman" w:hAnsi="Times New Roman" w:cs="Times New Roman"/>
          <w:color w:val="000000"/>
          <w:sz w:val="28"/>
          <w:szCs w:val="28"/>
          <w:lang w:val="kk-KZ"/>
        </w:rPr>
      </w:pPr>
      <w:r w:rsidRPr="00170DD0">
        <w:rPr>
          <w:rFonts w:ascii="Times New Roman" w:hAnsi="Times New Roman" w:cs="Times New Roman"/>
          <w:sz w:val="28"/>
          <w:szCs w:val="28"/>
          <w:lang w:val="kk-KZ"/>
        </w:rPr>
        <w:t>3</w:t>
      </w:r>
      <w:r w:rsidR="00751D35">
        <w:rPr>
          <w:rFonts w:ascii="Times New Roman" w:hAnsi="Times New Roman" w:cs="Times New Roman"/>
          <w:sz w:val="28"/>
          <w:szCs w:val="28"/>
          <w:lang w:val="kk-KZ"/>
        </w:rPr>
        <w:t>0</w:t>
      </w:r>
      <w:r w:rsidR="00751D35" w:rsidRPr="0090587F">
        <w:rPr>
          <w:rFonts w:ascii="Times New Roman" w:hAnsi="Times New Roman" w:cs="Times New Roman"/>
          <w:sz w:val="28"/>
          <w:szCs w:val="28"/>
          <w:lang w:val="kk-KZ"/>
        </w:rPr>
        <w:t xml:space="preserve">-суретте </w:t>
      </w:r>
      <w:r w:rsidR="00751D35" w:rsidRPr="0090587F">
        <w:rPr>
          <w:rFonts w:ascii="Times New Roman" w:hAnsi="Times New Roman" w:cs="Times New Roman"/>
          <w:color w:val="000000"/>
          <w:sz w:val="28"/>
          <w:szCs w:val="28"/>
          <w:lang w:val="kk-KZ"/>
        </w:rPr>
        <w:t>темір иондарының концентрациясы</w:t>
      </w:r>
      <w:r w:rsidR="007B7431">
        <w:rPr>
          <w:rFonts w:ascii="Times New Roman" w:hAnsi="Times New Roman" w:cs="Times New Roman"/>
          <w:color w:val="000000"/>
          <w:sz w:val="28"/>
          <w:szCs w:val="28"/>
          <w:lang w:val="kk-KZ"/>
        </w:rPr>
        <w:t xml:space="preserve"> 10 </w:t>
      </w:r>
      <w:r w:rsidR="007B7431" w:rsidRPr="00BB2161">
        <w:rPr>
          <w:rFonts w:ascii="Times New Roman" w:hAnsi="Times New Roman" w:cs="Times New Roman"/>
          <w:color w:val="000000"/>
          <w:sz w:val="28"/>
          <w:szCs w:val="28"/>
          <w:lang w:val="kk-KZ"/>
        </w:rPr>
        <w:t>г</w:t>
      </w:r>
      <w:r w:rsidR="007B7431">
        <w:rPr>
          <w:rFonts w:ascii="Times New Roman" w:hAnsi="Times New Roman" w:cs="Times New Roman"/>
          <w:color w:val="000000"/>
          <w:sz w:val="28"/>
          <w:szCs w:val="28"/>
          <w:lang w:val="kk-KZ"/>
        </w:rPr>
        <w:t>/дм</w:t>
      </w:r>
      <w:r w:rsidR="007B7431">
        <w:rPr>
          <w:rFonts w:ascii="Times New Roman" w:hAnsi="Times New Roman" w:cs="Times New Roman"/>
          <w:color w:val="000000"/>
          <w:sz w:val="28"/>
          <w:szCs w:val="28"/>
          <w:vertAlign w:val="superscript"/>
          <w:lang w:val="kk-KZ"/>
        </w:rPr>
        <w:t>3</w:t>
      </w:r>
      <w:r w:rsidR="007B7431">
        <w:rPr>
          <w:rFonts w:ascii="Times New Roman" w:hAnsi="Times New Roman" w:cs="Times New Roman"/>
          <w:color w:val="000000"/>
          <w:sz w:val="28"/>
          <w:szCs w:val="28"/>
          <w:lang w:val="kk-KZ"/>
        </w:rPr>
        <w:t xml:space="preserve"> </w:t>
      </w:r>
      <m:oMath>
        <m:r>
          <w:rPr>
            <w:rFonts w:ascii="Cambria Math" w:hAnsi="Cambria Math" w:cs="Times New Roman"/>
            <w:color w:val="000000"/>
            <w:sz w:val="28"/>
            <w:szCs w:val="28"/>
            <w:lang w:val="kk-KZ"/>
          </w:rPr>
          <m:t xml:space="preserve"> </m:t>
        </m:r>
      </m:oMath>
      <w:r w:rsidR="00751D35" w:rsidRPr="0090587F">
        <w:rPr>
          <w:rFonts w:ascii="Times New Roman" w:hAnsi="Times New Roman" w:cs="Times New Roman"/>
          <w:color w:val="000000"/>
          <w:sz w:val="28"/>
          <w:szCs w:val="28"/>
          <w:lang w:val="kk-KZ"/>
        </w:rPr>
        <w:t xml:space="preserve"> болатын ерітіндідегі сутектік көрсеткіш мәні мен дифференциалды мәндері келтірілген. Титрлеуді бастағанда pH мәні 0,3 болған, титранттың көлемі 19 мл-ден бастап pH мәні өзгермейтіні белгілі болды.</w:t>
      </w:r>
      <w:r w:rsidR="00751D35" w:rsidRPr="0090587F">
        <w:rPr>
          <w:rFonts w:ascii="Times New Roman" w:hAnsi="Times New Roman" w:cs="Times New Roman"/>
          <w:color w:val="000000"/>
          <w:sz w:val="28"/>
          <w:szCs w:val="28"/>
          <w:highlight w:val="yellow"/>
          <w:lang w:val="kk-KZ"/>
        </w:rPr>
        <w:t xml:space="preserve"> </w:t>
      </w:r>
    </w:p>
    <w:p w14:paraId="1B7758E7" w14:textId="77777777" w:rsidR="00751D35" w:rsidRPr="0090587F" w:rsidRDefault="00751D35" w:rsidP="00DF7304">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lastRenderedPageBreak/>
        <w:t xml:space="preserve">Бұл кезеңдерде іс жүзінде бастапқыда бір немесе екі гидроксил топтары және сульфат иондары бар аз еритін кешенді қосылыстар пайда болатынын, соңынан темірдің гидроксиді толық түзілетінін нақты түрде анықтап болжауға болады.  </w:t>
      </w:r>
    </w:p>
    <w:p w14:paraId="4C9A5C5A" w14:textId="01C760BA" w:rsidR="00751D35" w:rsidRDefault="00751D35" w:rsidP="00751D35">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Графиктердегі мәндерді талдау нәтижелері бойынша темір гидраты түзілген кездегі pH мәні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m:t>
            </m:r>
          </m:e>
          <m:sup>
            <m:r>
              <w:rPr>
                <w:rFonts w:ascii="Cambria Math" w:hAnsi="Cambria Math" w:cs="Times New Roman"/>
                <w:sz w:val="28"/>
                <w:szCs w:val="28"/>
                <w:lang w:val="kk-KZ"/>
              </w:rPr>
              <m:t>3+</m:t>
            </m:r>
          </m:sup>
        </m:sSup>
      </m:oMath>
      <w:r w:rsidRPr="0090587F">
        <w:rPr>
          <w:rFonts w:ascii="Times New Roman" w:hAnsi="Times New Roman" w:cs="Times New Roman"/>
          <w:sz w:val="28"/>
          <w:szCs w:val="28"/>
          <w:lang w:val="kk-KZ"/>
        </w:rPr>
        <w:t xml:space="preserve"> иондарының бастапқы концентрациясына байланысты екендігін, атап айтқанда C</w:t>
      </w:r>
      <w:r w:rsidRPr="0090587F">
        <w:rPr>
          <w:rFonts w:ascii="Times New Roman" w:hAnsi="Times New Roman" w:cs="Times New Roman"/>
          <w:sz w:val="28"/>
          <w:szCs w:val="28"/>
          <w:vertAlign w:val="subscript"/>
          <w:lang w:val="kk-KZ"/>
        </w:rPr>
        <w:t>Fe</w:t>
      </w:r>
      <w:r w:rsidRPr="0090587F">
        <w:rPr>
          <w:rFonts w:ascii="Times New Roman" w:hAnsi="Times New Roman" w:cs="Times New Roman"/>
          <w:sz w:val="28"/>
          <w:szCs w:val="28"/>
          <w:lang w:val="kk-KZ"/>
        </w:rPr>
        <w:t>=1</w:t>
      </w:r>
      <m:oMath>
        <m:r>
          <w:rPr>
            <w:rFonts w:ascii="Cambria Math" w:hAnsi="Cambria Math" w:cs="Times New Roman"/>
            <w:color w:val="000000"/>
            <w:sz w:val="28"/>
            <w:szCs w:val="28"/>
            <w:lang w:val="kk-KZ"/>
          </w:rPr>
          <m:t xml:space="preserve"> г/</m:t>
        </m:r>
        <m:sSup>
          <m:sSupPr>
            <m:ctrlPr>
              <w:rPr>
                <w:rFonts w:ascii="Cambria Math" w:hAnsi="Cambria Math" w:cs="Times New Roman"/>
                <w:i/>
                <w:color w:val="000000"/>
                <w:sz w:val="28"/>
                <w:szCs w:val="28"/>
                <w:lang w:val="kk-KZ"/>
              </w:rPr>
            </m:ctrlPr>
          </m:sSupPr>
          <m:e>
            <m:r>
              <w:rPr>
                <w:rFonts w:ascii="Cambria Math" w:hAnsi="Cambria Math" w:cs="Times New Roman"/>
                <w:color w:val="000000"/>
                <w:sz w:val="28"/>
                <w:szCs w:val="28"/>
                <w:lang w:val="kk-KZ"/>
              </w:rPr>
              <m:t>дм</m:t>
            </m:r>
          </m:e>
          <m:sup>
            <m:r>
              <w:rPr>
                <w:rFonts w:ascii="Cambria Math" w:hAnsi="Cambria Math" w:cs="Times New Roman"/>
                <w:color w:val="000000"/>
                <w:sz w:val="28"/>
                <w:szCs w:val="28"/>
                <w:lang w:val="kk-KZ"/>
              </w:rPr>
              <m:t>3</m:t>
            </m:r>
          </m:sup>
        </m:sSup>
      </m:oMath>
      <w:r w:rsidRPr="0090587F">
        <w:rPr>
          <w:rFonts w:ascii="Times New Roman" w:hAnsi="Times New Roman" w:cs="Times New Roman"/>
          <w:sz w:val="28"/>
          <w:szCs w:val="28"/>
          <w:lang w:val="kk-KZ"/>
        </w:rPr>
        <w:t xml:space="preserve"> болғанда, темір гидроксиді  pH мәні 4,5  болғанда түзілетіні белгілі болды. Ал  C</w:t>
      </w:r>
      <w:r w:rsidRPr="0090587F">
        <w:rPr>
          <w:rFonts w:ascii="Times New Roman" w:hAnsi="Times New Roman" w:cs="Times New Roman"/>
          <w:sz w:val="28"/>
          <w:szCs w:val="28"/>
          <w:vertAlign w:val="subscript"/>
          <w:lang w:val="kk-KZ"/>
        </w:rPr>
        <w:t>Fe</w:t>
      </w:r>
      <w:r w:rsidRPr="0090587F">
        <w:rPr>
          <w:rFonts w:ascii="Times New Roman" w:hAnsi="Times New Roman" w:cs="Times New Roman"/>
          <w:sz w:val="28"/>
          <w:szCs w:val="28"/>
          <w:lang w:val="kk-KZ"/>
        </w:rPr>
        <w:t>=10</w:t>
      </w:r>
      <m:oMath>
        <m:r>
          <w:rPr>
            <w:rFonts w:ascii="Cambria Math" w:hAnsi="Cambria Math" w:cs="Times New Roman"/>
            <w:color w:val="000000"/>
            <w:sz w:val="28"/>
            <w:szCs w:val="28"/>
            <w:lang w:val="kk-KZ"/>
          </w:rPr>
          <m:t xml:space="preserve"> г/</m:t>
        </m:r>
        <m:sSup>
          <m:sSupPr>
            <m:ctrlPr>
              <w:rPr>
                <w:rFonts w:ascii="Cambria Math" w:hAnsi="Cambria Math" w:cs="Times New Roman"/>
                <w:i/>
                <w:color w:val="000000"/>
                <w:sz w:val="28"/>
                <w:szCs w:val="28"/>
                <w:lang w:val="kk-KZ"/>
              </w:rPr>
            </m:ctrlPr>
          </m:sSupPr>
          <m:e>
            <m:r>
              <w:rPr>
                <w:rFonts w:ascii="Cambria Math" w:hAnsi="Cambria Math" w:cs="Times New Roman"/>
                <w:color w:val="000000"/>
                <w:sz w:val="28"/>
                <w:szCs w:val="28"/>
                <w:lang w:val="kk-KZ"/>
              </w:rPr>
              <m:t>дм</m:t>
            </m:r>
          </m:e>
          <m:sup>
            <m:r>
              <w:rPr>
                <w:rFonts w:ascii="Cambria Math" w:hAnsi="Cambria Math" w:cs="Times New Roman"/>
                <w:color w:val="000000"/>
                <w:sz w:val="28"/>
                <w:szCs w:val="28"/>
                <w:lang w:val="kk-KZ"/>
              </w:rPr>
              <m:t>3</m:t>
            </m:r>
          </m:sup>
        </m:sSup>
      </m:oMath>
      <w:r w:rsidRPr="0090587F">
        <w:rPr>
          <w:rFonts w:ascii="Times New Roman" w:hAnsi="Times New Roman" w:cs="Times New Roman"/>
          <w:sz w:val="28"/>
          <w:szCs w:val="28"/>
          <w:lang w:val="kk-KZ"/>
        </w:rPr>
        <w:t xml:space="preserve"> болған кезде темір гидрооксидінің pH мәні, яғни сутектік көрсеткіші 3,5 болады.</w:t>
      </w:r>
    </w:p>
    <w:p w14:paraId="69A7F26F" w14:textId="70AD3725" w:rsidR="002A30DB" w:rsidRPr="002A30DB" w:rsidRDefault="002A30DB" w:rsidP="002A30DB">
      <w:pPr>
        <w:spacing w:after="0" w:line="240" w:lineRule="auto"/>
        <w:ind w:firstLine="567"/>
        <w:jc w:val="center"/>
        <w:rPr>
          <w:rFonts w:ascii="Times New Roman" w:hAnsi="Times New Roman" w:cs="Times New Roman"/>
          <w:sz w:val="28"/>
          <w:szCs w:val="28"/>
          <w:lang w:val="kk-KZ"/>
        </w:rPr>
      </w:pPr>
      <w:r w:rsidRPr="0090587F">
        <w:rPr>
          <w:noProof/>
          <w:lang w:val="kk-KZ" w:eastAsia="ru-RU"/>
        </w:rPr>
        <w:drawing>
          <wp:anchor distT="0" distB="0" distL="114300" distR="114300" simplePos="0" relativeHeight="251742208" behindDoc="0" locked="0" layoutInCell="1" allowOverlap="1" wp14:anchorId="59F0FA4D" wp14:editId="345DBD15">
            <wp:simplePos x="0" y="0"/>
            <wp:positionH relativeFrom="margin">
              <wp:posOffset>1043940</wp:posOffset>
            </wp:positionH>
            <wp:positionV relativeFrom="paragraph">
              <wp:posOffset>203835</wp:posOffset>
            </wp:positionV>
            <wp:extent cx="4501515" cy="2941320"/>
            <wp:effectExtent l="0" t="0" r="13335" b="11430"/>
            <wp:wrapTopAndBottom/>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21E6B583" w14:textId="7F8D4549" w:rsidR="00751D35" w:rsidRDefault="007E6160" w:rsidP="002A30DB">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rPr>
        <w:t>С</w:t>
      </w:r>
      <w:r w:rsidRPr="00002D58">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30</w:t>
      </w:r>
      <w:r w:rsidRPr="00002D58">
        <w:rPr>
          <w:rFonts w:ascii="Times New Roman" w:eastAsia="Times New Roman" w:hAnsi="Times New Roman" w:cs="Times New Roman"/>
          <w:color w:val="000000"/>
          <w:sz w:val="28"/>
          <w:szCs w:val="28"/>
          <w:lang w:val="kk-KZ"/>
        </w:rPr>
        <w:t xml:space="preserve"> – </w:t>
      </w:r>
      <w:r w:rsidR="00751D35" w:rsidRPr="0090587F">
        <w:rPr>
          <w:rFonts w:ascii="Times New Roman" w:hAnsi="Times New Roman" w:cs="Times New Roman"/>
          <w:sz w:val="28"/>
          <w:szCs w:val="28"/>
          <w:lang w:val="kk-KZ"/>
        </w:rPr>
        <w:t>Темір гидроксидінің pH мәнінің  Ca(OH)</w:t>
      </w:r>
      <w:r w:rsidR="00751D35" w:rsidRPr="0090587F">
        <w:rPr>
          <w:rFonts w:ascii="Times New Roman" w:hAnsi="Times New Roman" w:cs="Times New Roman"/>
          <w:sz w:val="28"/>
          <w:szCs w:val="28"/>
          <w:vertAlign w:val="subscript"/>
          <w:lang w:val="kk-KZ"/>
        </w:rPr>
        <w:t>2</w:t>
      </w:r>
      <w:r w:rsidR="00751D35" w:rsidRPr="0090587F">
        <w:rPr>
          <w:rFonts w:ascii="Times New Roman" w:hAnsi="Times New Roman" w:cs="Times New Roman"/>
          <w:sz w:val="28"/>
          <w:szCs w:val="28"/>
          <w:lang w:val="kk-KZ"/>
        </w:rPr>
        <w:t xml:space="preserve"> ерітіндісі шығынына тәуелділігі (Fe</w:t>
      </w:r>
      <w:r w:rsidR="00751D35" w:rsidRPr="0090587F">
        <w:rPr>
          <w:rFonts w:ascii="Times New Roman" w:hAnsi="Times New Roman" w:cs="Times New Roman"/>
          <w:sz w:val="28"/>
          <w:szCs w:val="28"/>
          <w:vertAlign w:val="superscript"/>
          <w:lang w:val="kk-KZ"/>
        </w:rPr>
        <w:t>3+</w:t>
      </w:r>
      <w:r w:rsidR="00751D35" w:rsidRPr="0090587F">
        <w:rPr>
          <w:rFonts w:ascii="Times New Roman" w:hAnsi="Times New Roman" w:cs="Times New Roman"/>
          <w:sz w:val="28"/>
          <w:szCs w:val="28"/>
          <w:lang w:val="kk-KZ"/>
        </w:rPr>
        <w:t xml:space="preserve"> 10</w:t>
      </w:r>
      <m:oMath>
        <m:r>
          <w:rPr>
            <w:rFonts w:ascii="Cambria Math" w:hAnsi="Cambria Math" w:cs="Times New Roman"/>
            <w:color w:val="000000"/>
            <w:sz w:val="28"/>
            <w:szCs w:val="28"/>
            <w:lang w:val="kk-KZ"/>
          </w:rPr>
          <m:t xml:space="preserve"> г/</m:t>
        </m:r>
        <m:sSup>
          <m:sSupPr>
            <m:ctrlPr>
              <w:rPr>
                <w:rFonts w:ascii="Cambria Math" w:hAnsi="Cambria Math" w:cs="Times New Roman"/>
                <w:i/>
                <w:color w:val="000000"/>
                <w:sz w:val="28"/>
                <w:szCs w:val="28"/>
                <w:lang w:val="kk-KZ"/>
              </w:rPr>
            </m:ctrlPr>
          </m:sSupPr>
          <m:e>
            <m:r>
              <w:rPr>
                <w:rFonts w:ascii="Cambria Math" w:hAnsi="Cambria Math" w:cs="Times New Roman"/>
                <w:color w:val="000000"/>
                <w:sz w:val="28"/>
                <w:szCs w:val="28"/>
                <w:lang w:val="kk-KZ"/>
              </w:rPr>
              <m:t>дм</m:t>
            </m:r>
          </m:e>
          <m:sup>
            <m:r>
              <w:rPr>
                <w:rFonts w:ascii="Cambria Math" w:hAnsi="Cambria Math" w:cs="Times New Roman"/>
                <w:color w:val="000000"/>
                <w:sz w:val="28"/>
                <w:szCs w:val="28"/>
                <w:lang w:val="kk-KZ"/>
              </w:rPr>
              <m:t>3</m:t>
            </m:r>
          </m:sup>
        </m:sSup>
      </m:oMath>
      <w:r w:rsidR="00751D35" w:rsidRPr="0090587F">
        <w:rPr>
          <w:rFonts w:ascii="Times New Roman" w:hAnsi="Times New Roman" w:cs="Times New Roman"/>
          <w:sz w:val="28"/>
          <w:szCs w:val="28"/>
          <w:lang w:val="kk-KZ"/>
        </w:rPr>
        <w:t>)</w:t>
      </w:r>
    </w:p>
    <w:p w14:paraId="10568559" w14:textId="77777777" w:rsidR="002A30DB" w:rsidRPr="0090587F" w:rsidRDefault="002A30DB" w:rsidP="002A30DB">
      <w:pPr>
        <w:spacing w:after="0" w:line="240" w:lineRule="auto"/>
        <w:jc w:val="center"/>
        <w:rPr>
          <w:rFonts w:ascii="Times New Roman" w:hAnsi="Times New Roman" w:cs="Times New Roman"/>
          <w:sz w:val="28"/>
          <w:szCs w:val="28"/>
          <w:lang w:val="kk-KZ"/>
        </w:rPr>
      </w:pPr>
    </w:p>
    <w:p w14:paraId="2ACE32D7" w14:textId="14C501B3" w:rsidR="00751D35" w:rsidRDefault="002A30DB" w:rsidP="00751D35">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Fe</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иондарының әр түрлі концентрациясында тұнбаға түсуі кезіндегі сутектік көрсеткіш мәндері және дифференциалды мәндер </w:t>
      </w:r>
      <w:r>
        <w:rPr>
          <w:rFonts w:ascii="Times New Roman" w:hAnsi="Times New Roman" w:cs="Times New Roman"/>
          <w:sz w:val="28"/>
          <w:szCs w:val="28"/>
          <w:lang w:val="kk-KZ"/>
        </w:rPr>
        <w:t>8</w:t>
      </w:r>
      <w:r w:rsidRPr="0090587F">
        <w:rPr>
          <w:rFonts w:ascii="Times New Roman" w:hAnsi="Times New Roman" w:cs="Times New Roman"/>
          <w:sz w:val="28"/>
          <w:szCs w:val="28"/>
          <w:lang w:val="kk-KZ"/>
        </w:rPr>
        <w:t>-кестеде келтірілген.</w:t>
      </w:r>
    </w:p>
    <w:p w14:paraId="43440446" w14:textId="77777777" w:rsidR="002A30DB" w:rsidRDefault="002A30DB" w:rsidP="00751D35">
      <w:pPr>
        <w:spacing w:after="0" w:line="240" w:lineRule="auto"/>
        <w:ind w:firstLine="720"/>
        <w:jc w:val="both"/>
        <w:rPr>
          <w:rFonts w:ascii="Times New Roman" w:hAnsi="Times New Roman" w:cs="Times New Roman"/>
          <w:sz w:val="28"/>
          <w:szCs w:val="28"/>
          <w:lang w:val="kk-KZ"/>
        </w:rPr>
      </w:pPr>
    </w:p>
    <w:p w14:paraId="43812A30" w14:textId="69AB06DC" w:rsidR="00751D35" w:rsidRDefault="00170DD0" w:rsidP="00751D35">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751D35" w:rsidRPr="0090587F">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8</w:t>
      </w:r>
      <w:r w:rsidR="00751D35" w:rsidRPr="0090587F">
        <w:rPr>
          <w:rFonts w:ascii="Times New Roman" w:hAnsi="Times New Roman" w:cs="Times New Roman"/>
          <w:sz w:val="28"/>
          <w:szCs w:val="28"/>
          <w:lang w:val="kk-KZ"/>
        </w:rPr>
        <w:t xml:space="preserve">  – Fe</w:t>
      </w:r>
      <w:r w:rsidR="00751D35" w:rsidRPr="0090587F">
        <w:rPr>
          <w:rFonts w:ascii="Times New Roman" w:hAnsi="Times New Roman" w:cs="Times New Roman"/>
          <w:sz w:val="28"/>
          <w:szCs w:val="28"/>
          <w:vertAlign w:val="superscript"/>
          <w:lang w:val="kk-KZ"/>
        </w:rPr>
        <w:t>3+</w:t>
      </w:r>
      <w:r w:rsidR="00751D35" w:rsidRPr="0090587F">
        <w:rPr>
          <w:rFonts w:ascii="Times New Roman" w:hAnsi="Times New Roman" w:cs="Times New Roman"/>
          <w:sz w:val="28"/>
          <w:szCs w:val="28"/>
          <w:lang w:val="kk-KZ"/>
        </w:rPr>
        <w:t xml:space="preserve">  иондарының әр түрлі концентрациясында тұнбаға түсуі кезіндегі сутектік көрсеткіш мәндері және дифференциалды мәндер</w:t>
      </w:r>
    </w:p>
    <w:p w14:paraId="4D3C433C" w14:textId="77777777" w:rsidR="00751D35" w:rsidRPr="0090587F" w:rsidRDefault="00751D35" w:rsidP="00751D35">
      <w:pPr>
        <w:spacing w:after="0" w:line="240" w:lineRule="auto"/>
        <w:ind w:firstLine="720"/>
        <w:jc w:val="both"/>
        <w:rPr>
          <w:rFonts w:ascii="Times New Roman" w:hAnsi="Times New Roman" w:cs="Times New Roman"/>
          <w:sz w:val="28"/>
          <w:szCs w:val="28"/>
          <w:lang w:val="kk-KZ"/>
        </w:rPr>
      </w:pPr>
    </w:p>
    <w:tbl>
      <w:tblPr>
        <w:tblStyle w:val="ac"/>
        <w:tblW w:w="9639" w:type="dxa"/>
        <w:tblInd w:w="-5" w:type="dxa"/>
        <w:tblLook w:val="04A0" w:firstRow="1" w:lastRow="0" w:firstColumn="1" w:lastColumn="0" w:noHBand="0" w:noVBand="1"/>
      </w:tblPr>
      <w:tblGrid>
        <w:gridCol w:w="1985"/>
        <w:gridCol w:w="4338"/>
        <w:gridCol w:w="3316"/>
      </w:tblGrid>
      <w:tr w:rsidR="00751D35" w:rsidRPr="00D42BF3" w14:paraId="6DD63B37" w14:textId="77777777" w:rsidTr="004D7A71">
        <w:trPr>
          <w:trHeight w:val="497"/>
        </w:trPr>
        <w:tc>
          <w:tcPr>
            <w:tcW w:w="1985" w:type="dxa"/>
          </w:tcPr>
          <w:p w14:paraId="1BEC3FCC"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C</w:t>
            </w:r>
            <w:r w:rsidRPr="00D42BF3">
              <w:rPr>
                <w:rFonts w:ascii="Times New Roman" w:hAnsi="Times New Roman" w:cs="Times New Roman"/>
                <w:sz w:val="24"/>
                <w:szCs w:val="24"/>
                <w:vertAlign w:val="subscript"/>
                <w:lang w:val="kk-KZ"/>
              </w:rPr>
              <w:t>Fe3+</w:t>
            </w:r>
            <w:r w:rsidRPr="00D42BF3">
              <w:rPr>
                <w:rFonts w:ascii="Times New Roman" w:hAnsi="Times New Roman" w:cs="Times New Roman"/>
                <w:sz w:val="24"/>
                <w:szCs w:val="24"/>
                <w:lang w:val="kk-KZ"/>
              </w:rPr>
              <w:t xml:space="preserve"> , </w:t>
            </w:r>
            <m:oMath>
              <m:r>
                <w:rPr>
                  <w:rFonts w:ascii="Cambria Math" w:hAnsi="Cambria Math" w:cs="Times New Roman"/>
                  <w:color w:val="000000"/>
                  <w:sz w:val="24"/>
                  <w:szCs w:val="24"/>
                  <w:lang w:val="kk-KZ"/>
                </w:rPr>
                <m:t>г/</m:t>
              </m:r>
              <m:sSup>
                <m:sSupPr>
                  <m:ctrlPr>
                    <w:rPr>
                      <w:rFonts w:ascii="Cambria Math" w:hAnsi="Cambria Math" w:cs="Times New Roman"/>
                      <w:i/>
                      <w:color w:val="000000"/>
                      <w:sz w:val="24"/>
                      <w:szCs w:val="24"/>
                      <w:lang w:val="kk-KZ"/>
                    </w:rPr>
                  </m:ctrlPr>
                </m:sSupPr>
                <m:e>
                  <m:r>
                    <w:rPr>
                      <w:rFonts w:ascii="Cambria Math" w:hAnsi="Cambria Math" w:cs="Times New Roman"/>
                      <w:color w:val="000000"/>
                      <w:sz w:val="24"/>
                      <w:szCs w:val="24"/>
                      <w:lang w:val="kk-KZ"/>
                    </w:rPr>
                    <m:t>дм</m:t>
                  </m:r>
                </m:e>
                <m:sup>
                  <m:r>
                    <w:rPr>
                      <w:rFonts w:ascii="Cambria Math" w:hAnsi="Cambria Math" w:cs="Times New Roman"/>
                      <w:color w:val="000000"/>
                      <w:sz w:val="24"/>
                      <w:szCs w:val="24"/>
                      <w:lang w:val="kk-KZ"/>
                    </w:rPr>
                    <m:t>3</m:t>
                  </m:r>
                </m:sup>
              </m:sSup>
            </m:oMath>
            <w:r w:rsidRPr="00D42BF3">
              <w:rPr>
                <w:rFonts w:ascii="Times New Roman" w:hAnsi="Times New Roman" w:cs="Times New Roman"/>
                <w:color w:val="000000"/>
                <w:sz w:val="24"/>
                <w:szCs w:val="24"/>
                <w:lang w:val="kk-KZ"/>
              </w:rPr>
              <w:t>)</w:t>
            </w:r>
          </w:p>
        </w:tc>
        <w:tc>
          <w:tcPr>
            <w:tcW w:w="4338" w:type="dxa"/>
          </w:tcPr>
          <w:p w14:paraId="51583745"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pH</w:t>
            </w:r>
          </w:p>
        </w:tc>
        <w:tc>
          <w:tcPr>
            <w:tcW w:w="3316" w:type="dxa"/>
          </w:tcPr>
          <w:p w14:paraId="404D3AD1"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dpH</w:t>
            </w:r>
          </w:p>
        </w:tc>
      </w:tr>
      <w:tr w:rsidR="00751D35" w:rsidRPr="00D42BF3" w14:paraId="1839FD2C" w14:textId="77777777" w:rsidTr="004D7A71">
        <w:trPr>
          <w:trHeight w:val="350"/>
        </w:trPr>
        <w:tc>
          <w:tcPr>
            <w:tcW w:w="1985" w:type="dxa"/>
          </w:tcPr>
          <w:p w14:paraId="4EAA9E45"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1</w:t>
            </w:r>
          </w:p>
        </w:tc>
        <w:tc>
          <w:tcPr>
            <w:tcW w:w="4338" w:type="dxa"/>
          </w:tcPr>
          <w:p w14:paraId="0286AF7C"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4,67</w:t>
            </w:r>
          </w:p>
        </w:tc>
        <w:tc>
          <w:tcPr>
            <w:tcW w:w="3316" w:type="dxa"/>
          </w:tcPr>
          <w:p w14:paraId="0406E98A"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0,5</w:t>
            </w:r>
          </w:p>
        </w:tc>
      </w:tr>
      <w:tr w:rsidR="00751D35" w:rsidRPr="00D42BF3" w14:paraId="7095E8FC" w14:textId="77777777" w:rsidTr="004D7A71">
        <w:trPr>
          <w:trHeight w:val="270"/>
        </w:trPr>
        <w:tc>
          <w:tcPr>
            <w:tcW w:w="1985" w:type="dxa"/>
          </w:tcPr>
          <w:p w14:paraId="03B247A3"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3</w:t>
            </w:r>
          </w:p>
        </w:tc>
        <w:tc>
          <w:tcPr>
            <w:tcW w:w="4338" w:type="dxa"/>
          </w:tcPr>
          <w:p w14:paraId="6972E774"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4,27</w:t>
            </w:r>
          </w:p>
        </w:tc>
        <w:tc>
          <w:tcPr>
            <w:tcW w:w="3316" w:type="dxa"/>
          </w:tcPr>
          <w:p w14:paraId="78264E47"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0,19</w:t>
            </w:r>
          </w:p>
        </w:tc>
      </w:tr>
      <w:tr w:rsidR="00751D35" w:rsidRPr="00D42BF3" w14:paraId="17627203" w14:textId="77777777" w:rsidTr="004D7A71">
        <w:trPr>
          <w:trHeight w:val="260"/>
        </w:trPr>
        <w:tc>
          <w:tcPr>
            <w:tcW w:w="1985" w:type="dxa"/>
          </w:tcPr>
          <w:p w14:paraId="4217FAAA"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5</w:t>
            </w:r>
          </w:p>
        </w:tc>
        <w:tc>
          <w:tcPr>
            <w:tcW w:w="4338" w:type="dxa"/>
          </w:tcPr>
          <w:p w14:paraId="2CF833FC"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4,10</w:t>
            </w:r>
          </w:p>
        </w:tc>
        <w:tc>
          <w:tcPr>
            <w:tcW w:w="3316" w:type="dxa"/>
          </w:tcPr>
          <w:p w14:paraId="48EF176C"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0,25</w:t>
            </w:r>
          </w:p>
        </w:tc>
      </w:tr>
      <w:tr w:rsidR="00751D35" w:rsidRPr="00D42BF3" w14:paraId="72A821FD" w14:textId="77777777" w:rsidTr="004D7A71">
        <w:trPr>
          <w:trHeight w:val="263"/>
        </w:trPr>
        <w:tc>
          <w:tcPr>
            <w:tcW w:w="1985" w:type="dxa"/>
          </w:tcPr>
          <w:p w14:paraId="36BCA685"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7</w:t>
            </w:r>
          </w:p>
        </w:tc>
        <w:tc>
          <w:tcPr>
            <w:tcW w:w="4338" w:type="dxa"/>
          </w:tcPr>
          <w:p w14:paraId="7E4D1674"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2,50</w:t>
            </w:r>
          </w:p>
        </w:tc>
        <w:tc>
          <w:tcPr>
            <w:tcW w:w="3316" w:type="dxa"/>
          </w:tcPr>
          <w:p w14:paraId="6E634DAF"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0,28</w:t>
            </w:r>
          </w:p>
        </w:tc>
      </w:tr>
      <w:tr w:rsidR="00751D35" w:rsidRPr="00D42BF3" w14:paraId="714A1B99" w14:textId="77777777" w:rsidTr="004D7A71">
        <w:trPr>
          <w:trHeight w:val="254"/>
        </w:trPr>
        <w:tc>
          <w:tcPr>
            <w:tcW w:w="1985" w:type="dxa"/>
          </w:tcPr>
          <w:p w14:paraId="372CEB02"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10</w:t>
            </w:r>
          </w:p>
        </w:tc>
        <w:tc>
          <w:tcPr>
            <w:tcW w:w="4338" w:type="dxa"/>
          </w:tcPr>
          <w:p w14:paraId="51408E8E"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1,91</w:t>
            </w:r>
          </w:p>
        </w:tc>
        <w:tc>
          <w:tcPr>
            <w:tcW w:w="3316" w:type="dxa"/>
          </w:tcPr>
          <w:p w14:paraId="34A9CDD4" w14:textId="77777777" w:rsidR="00751D35" w:rsidRPr="00D42BF3" w:rsidRDefault="00751D35" w:rsidP="004D7A71">
            <w:pPr>
              <w:jc w:val="center"/>
              <w:rPr>
                <w:rFonts w:ascii="Times New Roman" w:hAnsi="Times New Roman" w:cs="Times New Roman"/>
                <w:sz w:val="24"/>
                <w:szCs w:val="24"/>
                <w:lang w:val="kk-KZ"/>
              </w:rPr>
            </w:pPr>
            <w:r w:rsidRPr="00D42BF3">
              <w:rPr>
                <w:rFonts w:ascii="Times New Roman" w:hAnsi="Times New Roman" w:cs="Times New Roman"/>
                <w:sz w:val="24"/>
                <w:szCs w:val="24"/>
                <w:lang w:val="kk-KZ"/>
              </w:rPr>
              <w:t>0,13</w:t>
            </w:r>
          </w:p>
        </w:tc>
      </w:tr>
    </w:tbl>
    <w:p w14:paraId="4311B7C4" w14:textId="77777777" w:rsidR="00751D35" w:rsidRDefault="00751D35" w:rsidP="00751D35">
      <w:pPr>
        <w:spacing w:after="0" w:line="240" w:lineRule="auto"/>
        <w:jc w:val="both"/>
        <w:rPr>
          <w:rFonts w:ascii="Times New Roman" w:hAnsi="Times New Roman" w:cs="Times New Roman"/>
          <w:sz w:val="28"/>
          <w:szCs w:val="28"/>
          <w:lang w:val="kk-KZ"/>
        </w:rPr>
      </w:pPr>
    </w:p>
    <w:p w14:paraId="19C3A55C" w14:textId="77777777" w:rsidR="00751D35" w:rsidRPr="00537B7F" w:rsidRDefault="00751D35" w:rsidP="00751D35">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Сонымен, темірдің үш валентті иондарының концентрациясы артқан сайын, темір гидроксиді түзілген кездегі pH мәні азаятындығын көруге болады. </w:t>
      </w:r>
    </w:p>
    <w:p w14:paraId="01AB7505" w14:textId="53A0C04F" w:rsidR="00751D35" w:rsidRPr="0090587F" w:rsidRDefault="00751D35" w:rsidP="00751D3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w:t>
      </w:r>
      <w:r w:rsidRPr="0090587F">
        <w:rPr>
          <w:rFonts w:ascii="Times New Roman" w:hAnsi="Times New Roman" w:cs="Times New Roman"/>
          <w:sz w:val="28"/>
          <w:szCs w:val="28"/>
          <w:lang w:val="kk-KZ"/>
        </w:rPr>
        <w:t>алдау нәтижелерін қорытындылай келе, темір гидр</w:t>
      </w:r>
      <w:r>
        <w:rPr>
          <w:rFonts w:ascii="Times New Roman" w:hAnsi="Times New Roman" w:cs="Times New Roman"/>
          <w:sz w:val="28"/>
          <w:szCs w:val="28"/>
          <w:lang w:val="kk-KZ"/>
        </w:rPr>
        <w:t>оксидінің</w:t>
      </w:r>
      <w:r w:rsidRPr="0090587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түсілуінің </w:t>
      </w:r>
      <w:r w:rsidRPr="0090587F">
        <w:rPr>
          <w:rFonts w:ascii="Times New Roman" w:hAnsi="Times New Roman" w:cs="Times New Roman"/>
          <w:sz w:val="28"/>
          <w:szCs w:val="28"/>
          <w:lang w:val="kk-KZ"/>
        </w:rPr>
        <w:t>pH мәні Fe</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иондарының бастапқы концентрациясына байланысты екендігін көрсетті. Атап айтқанда, бастапқы электролитт</w:t>
      </w:r>
      <w:r w:rsidR="001653B3">
        <w:rPr>
          <w:rFonts w:ascii="Times New Roman" w:hAnsi="Times New Roman" w:cs="Times New Roman"/>
          <w:sz w:val="28"/>
          <w:szCs w:val="28"/>
          <w:lang w:val="kk-KZ"/>
        </w:rPr>
        <w:t>е</w:t>
      </w:r>
      <w:r w:rsidRPr="0090587F">
        <w:rPr>
          <w:rFonts w:ascii="Times New Roman" w:hAnsi="Times New Roman" w:cs="Times New Roman"/>
          <w:sz w:val="28"/>
          <w:szCs w:val="28"/>
          <w:lang w:val="kk-KZ"/>
        </w:rPr>
        <w:t xml:space="preserve"> темір иондары қаншалықты  көп болса, гидроксид түсілуінің pH мәні соншалықты төмен болатыны белгілі болды. Ал ерітіндіде Fe</w:t>
      </w:r>
      <w:r w:rsidRPr="0090587F">
        <w:rPr>
          <w:rFonts w:ascii="Times New Roman" w:hAnsi="Times New Roman" w:cs="Times New Roman"/>
          <w:sz w:val="28"/>
          <w:szCs w:val="28"/>
          <w:vertAlign w:val="superscript"/>
          <w:lang w:val="kk-KZ"/>
        </w:rPr>
        <w:t xml:space="preserve">3+ </w:t>
      </w:r>
      <w:r w:rsidRPr="0090587F">
        <w:rPr>
          <w:rFonts w:ascii="Times New Roman" w:hAnsi="Times New Roman" w:cs="Times New Roman"/>
          <w:sz w:val="28"/>
          <w:szCs w:val="28"/>
          <w:lang w:val="kk-KZ"/>
        </w:rPr>
        <w:t>иондарының концентрациясы төмен болған сайын гидроксид түзілуінің pH мәні соншалықты жоғары болатындығын көруге болады. Демек, құрамында жоғары концентрациялы темір иондары бар мырыш сульфаты ерітіндісін темірден тазарту үшін сөндірілмеген әкті қолдану тиімді екендігі дәлелденді. Сонымен қатар, катализатор ретінде қолданылған Cu</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иондарының ерітіндіде болуы гидроксид түзілуінің pH мәніне айтарлықтай әсер ет</w:t>
      </w:r>
      <w:r>
        <w:rPr>
          <w:rFonts w:ascii="Times New Roman" w:hAnsi="Times New Roman" w:cs="Times New Roman"/>
          <w:sz w:val="28"/>
          <w:szCs w:val="28"/>
          <w:lang w:val="kk-KZ"/>
        </w:rPr>
        <w:t>етіндігі, яғни катализдік рольі</w:t>
      </w:r>
      <w:r w:rsidRPr="0090587F">
        <w:rPr>
          <w:rFonts w:ascii="Times New Roman" w:hAnsi="Times New Roman" w:cs="Times New Roman"/>
          <w:sz w:val="28"/>
          <w:szCs w:val="28"/>
          <w:lang w:val="kk-KZ"/>
        </w:rPr>
        <w:t xml:space="preserve"> анықт</w:t>
      </w:r>
      <w:r>
        <w:rPr>
          <w:rFonts w:ascii="Times New Roman" w:hAnsi="Times New Roman" w:cs="Times New Roman"/>
          <w:sz w:val="28"/>
          <w:szCs w:val="28"/>
          <w:lang w:val="kk-KZ"/>
        </w:rPr>
        <w:t>алды</w:t>
      </w:r>
      <w:r w:rsidR="00AF2EE0">
        <w:rPr>
          <w:rFonts w:ascii="Times New Roman" w:hAnsi="Times New Roman" w:cs="Times New Roman"/>
          <w:sz w:val="28"/>
          <w:szCs w:val="28"/>
          <w:lang w:val="kk-KZ"/>
        </w:rPr>
        <w:t xml:space="preserve"> [94]</w:t>
      </w:r>
      <w:r w:rsidRPr="0090587F">
        <w:rPr>
          <w:rFonts w:ascii="Times New Roman" w:hAnsi="Times New Roman" w:cs="Times New Roman"/>
          <w:sz w:val="28"/>
          <w:szCs w:val="28"/>
          <w:lang w:val="kk-KZ"/>
        </w:rPr>
        <w:t>.</w:t>
      </w:r>
    </w:p>
    <w:p w14:paraId="46F85BBA" w14:textId="77777777" w:rsidR="003A6351" w:rsidRPr="0090587F" w:rsidRDefault="003A6351" w:rsidP="003A6351">
      <w:pPr>
        <w:spacing w:after="0" w:line="240" w:lineRule="auto"/>
        <w:jc w:val="both"/>
        <w:rPr>
          <w:rFonts w:ascii="Times New Roman" w:eastAsia="Times New Roman" w:hAnsi="Times New Roman" w:cs="Times New Roman"/>
          <w:sz w:val="28"/>
          <w:szCs w:val="28"/>
          <w:lang w:val="kk-KZ"/>
        </w:rPr>
      </w:pPr>
    </w:p>
    <w:p w14:paraId="40E3CF9A" w14:textId="1C3E7F21" w:rsidR="003A6351" w:rsidRPr="0090587F" w:rsidRDefault="003A6351" w:rsidP="00DF7304">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2.3</w:t>
      </w:r>
      <w:r w:rsidRPr="0090587F">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4</w:t>
      </w:r>
      <w:r w:rsidRPr="0090587F">
        <w:rPr>
          <w:rFonts w:ascii="Times New Roman" w:eastAsia="Times New Roman" w:hAnsi="Times New Roman" w:cs="Times New Roman"/>
          <w:sz w:val="28"/>
          <w:szCs w:val="28"/>
          <w:lang w:val="kk-KZ"/>
        </w:rPr>
        <w:t xml:space="preserve"> Темірден тазартылған мырыш сульфаты ерітінділерінен мыс пен никельді бөліп алудың технологиялық параметрлерін нақтылау</w:t>
      </w:r>
    </w:p>
    <w:p w14:paraId="7EA02966" w14:textId="77777777" w:rsidR="003A6351" w:rsidRPr="0090587F" w:rsidRDefault="003A6351" w:rsidP="003A6351">
      <w:pPr>
        <w:spacing w:after="0" w:line="240" w:lineRule="auto"/>
        <w:ind w:firstLine="567"/>
        <w:jc w:val="both"/>
        <w:rPr>
          <w:rFonts w:ascii="Times New Roman" w:eastAsia="Times New Roman" w:hAnsi="Times New Roman" w:cs="Times New Roman"/>
          <w:sz w:val="28"/>
          <w:szCs w:val="28"/>
          <w:lang w:val="kk-KZ"/>
        </w:rPr>
      </w:pPr>
    </w:p>
    <w:p w14:paraId="616121D1" w14:textId="2503D824" w:rsidR="003A6351" w:rsidRPr="0090587F" w:rsidRDefault="009F5701" w:rsidP="00DF7304">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w:t>
      </w:r>
      <w:r w:rsidR="003A6351" w:rsidRPr="0090587F">
        <w:rPr>
          <w:rFonts w:ascii="Times New Roman" w:eastAsia="Times New Roman" w:hAnsi="Times New Roman" w:cs="Times New Roman"/>
          <w:sz w:val="28"/>
          <w:szCs w:val="28"/>
          <w:lang w:val="kk-KZ"/>
        </w:rPr>
        <w:t>ырыш сульфаты ерітіндісінен мыс пен никельд</w:t>
      </w:r>
      <w:r>
        <w:rPr>
          <w:rFonts w:ascii="Times New Roman" w:eastAsia="Times New Roman" w:hAnsi="Times New Roman" w:cs="Times New Roman"/>
          <w:sz w:val="28"/>
          <w:szCs w:val="28"/>
          <w:lang w:val="kk-KZ"/>
        </w:rPr>
        <w:t xml:space="preserve">ен тазартуға </w:t>
      </w:r>
      <w:r w:rsidR="003A6351" w:rsidRPr="0090587F">
        <w:rPr>
          <w:rFonts w:ascii="Times New Roman" w:eastAsia="Times New Roman" w:hAnsi="Times New Roman" w:cs="Times New Roman"/>
          <w:sz w:val="28"/>
          <w:szCs w:val="28"/>
          <w:lang w:val="kk-KZ"/>
        </w:rPr>
        <w:t>токтың тығыздығы мен электролит құрамының әсерін зерттеу үшін зертханалық тәжірибелер жүргізілді. Бұл факторлардың ерітіндіні толық тазартуға әсерін зерттеу үшін тәжірибелерді жоспарлау әдісі қолданылды</w:t>
      </w:r>
      <w:r>
        <w:rPr>
          <w:rFonts w:ascii="Times New Roman" w:eastAsia="Times New Roman" w:hAnsi="Times New Roman" w:cs="Times New Roman"/>
          <w:sz w:val="28"/>
          <w:szCs w:val="28"/>
          <w:lang w:val="kk-KZ"/>
        </w:rPr>
        <w:t xml:space="preserve"> </w:t>
      </w:r>
      <w:r w:rsidRPr="009F5701">
        <w:rPr>
          <w:rFonts w:ascii="Times New Roman" w:eastAsia="Times New Roman" w:hAnsi="Times New Roman" w:cs="Times New Roman"/>
          <w:sz w:val="28"/>
          <w:szCs w:val="28"/>
          <w:lang w:val="kk-KZ"/>
        </w:rPr>
        <w:t>(</w:t>
      </w:r>
      <w:r w:rsidRPr="0090587F">
        <w:rPr>
          <w:rFonts w:ascii="Times New Roman" w:eastAsia="Times New Roman" w:hAnsi="Times New Roman" w:cs="Times New Roman"/>
          <w:sz w:val="28"/>
          <w:szCs w:val="28"/>
          <w:lang w:val="kk-KZ"/>
        </w:rPr>
        <w:t>кест</w:t>
      </w:r>
      <w:r>
        <w:rPr>
          <w:rFonts w:ascii="Times New Roman" w:eastAsia="Times New Roman" w:hAnsi="Times New Roman" w:cs="Times New Roman"/>
          <w:sz w:val="28"/>
          <w:szCs w:val="28"/>
          <w:lang w:val="kk-KZ"/>
        </w:rPr>
        <w:t>е</w:t>
      </w:r>
      <w:r w:rsidR="002A30DB">
        <w:rPr>
          <w:rFonts w:ascii="Times New Roman" w:eastAsia="Times New Roman" w:hAnsi="Times New Roman" w:cs="Times New Roman"/>
          <w:sz w:val="28"/>
          <w:szCs w:val="28"/>
          <w:lang w:val="kk-KZ"/>
        </w:rPr>
        <w:t xml:space="preserve"> 9</w:t>
      </w:r>
      <w:r w:rsidRPr="009F5701">
        <w:rPr>
          <w:rFonts w:ascii="Times New Roman" w:eastAsia="Times New Roman" w:hAnsi="Times New Roman" w:cs="Times New Roman"/>
          <w:sz w:val="28"/>
          <w:szCs w:val="28"/>
          <w:lang w:val="kk-KZ"/>
        </w:rPr>
        <w:t>)</w:t>
      </w:r>
      <w:r w:rsidR="00703340" w:rsidRPr="00703340">
        <w:rPr>
          <w:rFonts w:ascii="Times New Roman" w:eastAsia="Times New Roman" w:hAnsi="Times New Roman" w:cs="Times New Roman"/>
          <w:sz w:val="28"/>
          <w:szCs w:val="28"/>
          <w:lang w:val="kk-KZ"/>
        </w:rPr>
        <w:t xml:space="preserve"> </w:t>
      </w:r>
      <w:r w:rsidR="00703340">
        <w:rPr>
          <w:rFonts w:ascii="Times New Roman" w:eastAsia="Times New Roman" w:hAnsi="Times New Roman" w:cs="Times New Roman"/>
          <w:sz w:val="28"/>
          <w:szCs w:val="28"/>
          <w:lang w:val="kk-KZ"/>
        </w:rPr>
        <w:t>[</w:t>
      </w:r>
      <w:r w:rsidR="00703340" w:rsidRPr="00703340">
        <w:rPr>
          <w:rFonts w:ascii="Times New Roman" w:eastAsia="Times New Roman" w:hAnsi="Times New Roman" w:cs="Times New Roman"/>
          <w:sz w:val="28"/>
          <w:szCs w:val="28"/>
          <w:lang w:val="kk-KZ"/>
        </w:rPr>
        <w:t>95</w:t>
      </w:r>
      <w:r w:rsidR="00703340">
        <w:rPr>
          <w:rFonts w:ascii="Times New Roman" w:eastAsia="Times New Roman" w:hAnsi="Times New Roman" w:cs="Times New Roman"/>
          <w:sz w:val="28"/>
          <w:szCs w:val="28"/>
          <w:lang w:val="kk-KZ"/>
        </w:rPr>
        <w:t>]</w:t>
      </w:r>
      <w:r w:rsidR="003A6351" w:rsidRPr="0090587F">
        <w:rPr>
          <w:rFonts w:ascii="Times New Roman" w:eastAsia="Times New Roman" w:hAnsi="Times New Roman" w:cs="Times New Roman"/>
          <w:sz w:val="28"/>
          <w:szCs w:val="28"/>
          <w:lang w:val="kk-KZ"/>
        </w:rPr>
        <w:t>.</w:t>
      </w:r>
    </w:p>
    <w:p w14:paraId="665B4130" w14:textId="77777777" w:rsidR="003A6351" w:rsidRPr="0090587F" w:rsidRDefault="003A6351" w:rsidP="003A6351">
      <w:pPr>
        <w:spacing w:after="0" w:line="240" w:lineRule="auto"/>
        <w:ind w:firstLine="709"/>
        <w:jc w:val="both"/>
        <w:rPr>
          <w:rFonts w:ascii="Times New Roman" w:eastAsia="Times New Roman" w:hAnsi="Times New Roman" w:cs="Times New Roman"/>
          <w:sz w:val="28"/>
          <w:szCs w:val="28"/>
          <w:lang w:val="kk-KZ"/>
        </w:rPr>
      </w:pPr>
    </w:p>
    <w:p w14:paraId="55E0CEB7" w14:textId="7A2C8CBC" w:rsidR="003A6351" w:rsidRDefault="003A6351" w:rsidP="003A6351">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w:t>
      </w:r>
      <w:r w:rsidRPr="0090587F">
        <w:rPr>
          <w:rFonts w:ascii="Times New Roman" w:eastAsia="Times New Roman" w:hAnsi="Times New Roman" w:cs="Times New Roman"/>
          <w:sz w:val="28"/>
          <w:szCs w:val="28"/>
          <w:lang w:val="kk-KZ"/>
        </w:rPr>
        <w:t>-кесте – Экспериментті жоспарлау матрицасы</w:t>
      </w:r>
    </w:p>
    <w:p w14:paraId="2C671B1F" w14:textId="77777777" w:rsidR="003A6351" w:rsidRPr="0090587F" w:rsidRDefault="003A6351" w:rsidP="003A6351">
      <w:pPr>
        <w:pBdr>
          <w:top w:val="nil"/>
          <w:left w:val="nil"/>
          <w:bottom w:val="nil"/>
          <w:right w:val="nil"/>
          <w:between w:val="nil"/>
        </w:pBdr>
        <w:spacing w:after="0" w:line="240" w:lineRule="auto"/>
        <w:jc w:val="both"/>
        <w:rPr>
          <w:rFonts w:ascii="Times New Roman" w:eastAsia="Times New Roman" w:hAnsi="Times New Roman" w:cs="Times New Roman"/>
          <w:sz w:val="28"/>
          <w:szCs w:val="28"/>
          <w:lang w:val="kk-KZ"/>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42"/>
        <w:gridCol w:w="1542"/>
        <w:gridCol w:w="1393"/>
        <w:gridCol w:w="1460"/>
        <w:gridCol w:w="1417"/>
        <w:gridCol w:w="1559"/>
        <w:gridCol w:w="1134"/>
      </w:tblGrid>
      <w:tr w:rsidR="003A6351" w:rsidRPr="0090587F" w14:paraId="6E4A2E5E" w14:textId="77777777" w:rsidTr="00CE3891">
        <w:trPr>
          <w:trHeight w:val="262"/>
        </w:trPr>
        <w:tc>
          <w:tcPr>
            <w:tcW w:w="1242" w:type="dxa"/>
          </w:tcPr>
          <w:p w14:paraId="0A884989"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Серия №</w:t>
            </w:r>
          </w:p>
          <w:p w14:paraId="2979B502"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эксперименттер</w:t>
            </w:r>
          </w:p>
        </w:tc>
        <w:tc>
          <w:tcPr>
            <w:tcW w:w="1542" w:type="dxa"/>
          </w:tcPr>
          <w:p w14:paraId="3D21D5F5"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Айнымалы деңгей</w:t>
            </w:r>
          </w:p>
        </w:tc>
        <w:tc>
          <w:tcPr>
            <w:tcW w:w="1393" w:type="dxa"/>
          </w:tcPr>
          <w:p w14:paraId="5619F5BD"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C</w:t>
            </w:r>
            <w:r w:rsidRPr="0090587F">
              <w:rPr>
                <w:rFonts w:ascii="Times New Roman" w:eastAsia="Times New Roman" w:hAnsi="Times New Roman" w:cs="Times New Roman"/>
                <w:sz w:val="28"/>
                <w:szCs w:val="28"/>
                <w:vertAlign w:val="subscript"/>
                <w:lang w:val="kk-KZ"/>
              </w:rPr>
              <w:t>oCu</w:t>
            </w:r>
            <w:r w:rsidRPr="0090587F">
              <w:rPr>
                <w:rFonts w:ascii="Times New Roman" w:eastAsia="Times New Roman" w:hAnsi="Times New Roman" w:cs="Times New Roman"/>
                <w:sz w:val="28"/>
                <w:szCs w:val="28"/>
                <w:lang w:val="kk-KZ"/>
              </w:rPr>
              <w:t>, г/дм</w:t>
            </w:r>
            <w:r w:rsidRPr="0090587F">
              <w:rPr>
                <w:rFonts w:ascii="Times New Roman" w:eastAsia="Times New Roman" w:hAnsi="Times New Roman" w:cs="Times New Roman"/>
                <w:sz w:val="28"/>
                <w:szCs w:val="28"/>
                <w:vertAlign w:val="superscript"/>
                <w:lang w:val="kk-KZ"/>
              </w:rPr>
              <w:t>3</w:t>
            </w:r>
          </w:p>
        </w:tc>
        <w:tc>
          <w:tcPr>
            <w:tcW w:w="1460" w:type="dxa"/>
          </w:tcPr>
          <w:p w14:paraId="3CF5366B"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Айнымалы деңгей</w:t>
            </w:r>
          </w:p>
        </w:tc>
        <w:tc>
          <w:tcPr>
            <w:tcW w:w="1417" w:type="dxa"/>
          </w:tcPr>
          <w:p w14:paraId="263569C9"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C</w:t>
            </w:r>
            <w:r w:rsidRPr="0090587F">
              <w:rPr>
                <w:rFonts w:ascii="Times New Roman" w:eastAsia="Times New Roman" w:hAnsi="Times New Roman" w:cs="Times New Roman"/>
                <w:sz w:val="28"/>
                <w:szCs w:val="28"/>
                <w:vertAlign w:val="subscript"/>
                <w:lang w:val="kk-KZ"/>
              </w:rPr>
              <w:t>oNi</w:t>
            </w:r>
            <w:r w:rsidRPr="0090587F">
              <w:rPr>
                <w:rFonts w:ascii="Times New Roman" w:eastAsia="Times New Roman" w:hAnsi="Times New Roman" w:cs="Times New Roman"/>
                <w:sz w:val="28"/>
                <w:szCs w:val="28"/>
                <w:lang w:val="kk-KZ"/>
              </w:rPr>
              <w:t>, г/дм</w:t>
            </w:r>
            <w:r w:rsidRPr="0090587F">
              <w:rPr>
                <w:rFonts w:ascii="Times New Roman" w:eastAsia="Times New Roman" w:hAnsi="Times New Roman" w:cs="Times New Roman"/>
                <w:sz w:val="28"/>
                <w:szCs w:val="28"/>
                <w:vertAlign w:val="superscript"/>
                <w:lang w:val="kk-KZ"/>
              </w:rPr>
              <w:t>3</w:t>
            </w:r>
          </w:p>
        </w:tc>
        <w:tc>
          <w:tcPr>
            <w:tcW w:w="1559" w:type="dxa"/>
          </w:tcPr>
          <w:p w14:paraId="6A27FF5C"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Деңгей</w:t>
            </w:r>
          </w:p>
          <w:p w14:paraId="1B7C673B"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айнымалы</w:t>
            </w:r>
          </w:p>
        </w:tc>
        <w:tc>
          <w:tcPr>
            <w:tcW w:w="1134" w:type="dxa"/>
          </w:tcPr>
          <w:p w14:paraId="0E91111D"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I, А</w:t>
            </w:r>
          </w:p>
        </w:tc>
      </w:tr>
      <w:tr w:rsidR="003A6351" w:rsidRPr="0090587F" w14:paraId="1656B02C" w14:textId="77777777" w:rsidTr="00CE3891">
        <w:trPr>
          <w:trHeight w:val="247"/>
        </w:trPr>
        <w:tc>
          <w:tcPr>
            <w:tcW w:w="1242" w:type="dxa"/>
          </w:tcPr>
          <w:p w14:paraId="2EE1CC21"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542" w:type="dxa"/>
          </w:tcPr>
          <w:p w14:paraId="2760CAC2"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393" w:type="dxa"/>
          </w:tcPr>
          <w:p w14:paraId="474F33DE"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2,0</w:t>
            </w:r>
          </w:p>
        </w:tc>
        <w:tc>
          <w:tcPr>
            <w:tcW w:w="1460" w:type="dxa"/>
          </w:tcPr>
          <w:p w14:paraId="448598C0"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417" w:type="dxa"/>
          </w:tcPr>
          <w:p w14:paraId="5441D411"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0,17</w:t>
            </w:r>
          </w:p>
        </w:tc>
        <w:tc>
          <w:tcPr>
            <w:tcW w:w="1559" w:type="dxa"/>
          </w:tcPr>
          <w:p w14:paraId="7C71739A"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134" w:type="dxa"/>
          </w:tcPr>
          <w:p w14:paraId="276CDC93"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r>
      <w:tr w:rsidR="003A6351" w:rsidRPr="0090587F" w14:paraId="278FDEDC" w14:textId="77777777" w:rsidTr="00CE3891">
        <w:trPr>
          <w:trHeight w:val="247"/>
        </w:trPr>
        <w:tc>
          <w:tcPr>
            <w:tcW w:w="1242" w:type="dxa"/>
          </w:tcPr>
          <w:p w14:paraId="16B14760"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2</w:t>
            </w:r>
          </w:p>
        </w:tc>
        <w:tc>
          <w:tcPr>
            <w:tcW w:w="1542" w:type="dxa"/>
          </w:tcPr>
          <w:p w14:paraId="2A0BFAFA"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393" w:type="dxa"/>
          </w:tcPr>
          <w:p w14:paraId="28A81F24"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2,0</w:t>
            </w:r>
          </w:p>
        </w:tc>
        <w:tc>
          <w:tcPr>
            <w:tcW w:w="1460" w:type="dxa"/>
          </w:tcPr>
          <w:p w14:paraId="54BF6525"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417" w:type="dxa"/>
          </w:tcPr>
          <w:p w14:paraId="4D9817B4"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0,17</w:t>
            </w:r>
          </w:p>
        </w:tc>
        <w:tc>
          <w:tcPr>
            <w:tcW w:w="1559" w:type="dxa"/>
          </w:tcPr>
          <w:p w14:paraId="5ED2375F"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134" w:type="dxa"/>
          </w:tcPr>
          <w:p w14:paraId="41A30F54"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2</w:t>
            </w:r>
          </w:p>
        </w:tc>
      </w:tr>
      <w:tr w:rsidR="003A6351" w:rsidRPr="0090587F" w14:paraId="113AACCA" w14:textId="77777777" w:rsidTr="00CE3891">
        <w:trPr>
          <w:trHeight w:val="247"/>
        </w:trPr>
        <w:tc>
          <w:tcPr>
            <w:tcW w:w="1242" w:type="dxa"/>
          </w:tcPr>
          <w:p w14:paraId="5565737D"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3</w:t>
            </w:r>
          </w:p>
        </w:tc>
        <w:tc>
          <w:tcPr>
            <w:tcW w:w="1542" w:type="dxa"/>
          </w:tcPr>
          <w:p w14:paraId="300C6CE2"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393" w:type="dxa"/>
          </w:tcPr>
          <w:p w14:paraId="67B9F836"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0,5</w:t>
            </w:r>
          </w:p>
        </w:tc>
        <w:tc>
          <w:tcPr>
            <w:tcW w:w="1460" w:type="dxa"/>
          </w:tcPr>
          <w:p w14:paraId="64740ED9"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417" w:type="dxa"/>
          </w:tcPr>
          <w:p w14:paraId="536A95DD"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0,17</w:t>
            </w:r>
          </w:p>
        </w:tc>
        <w:tc>
          <w:tcPr>
            <w:tcW w:w="1559" w:type="dxa"/>
          </w:tcPr>
          <w:p w14:paraId="3B0422DE"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134" w:type="dxa"/>
          </w:tcPr>
          <w:p w14:paraId="28BA617C"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r>
      <w:tr w:rsidR="003A6351" w:rsidRPr="0090587F" w14:paraId="2B8A7C0A" w14:textId="77777777" w:rsidTr="00CE3891">
        <w:trPr>
          <w:trHeight w:val="247"/>
        </w:trPr>
        <w:tc>
          <w:tcPr>
            <w:tcW w:w="1242" w:type="dxa"/>
          </w:tcPr>
          <w:p w14:paraId="13037396"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4</w:t>
            </w:r>
          </w:p>
        </w:tc>
        <w:tc>
          <w:tcPr>
            <w:tcW w:w="1542" w:type="dxa"/>
          </w:tcPr>
          <w:p w14:paraId="06760FCC"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393" w:type="dxa"/>
          </w:tcPr>
          <w:p w14:paraId="7A48B177"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0,5</w:t>
            </w:r>
          </w:p>
        </w:tc>
        <w:tc>
          <w:tcPr>
            <w:tcW w:w="1460" w:type="dxa"/>
          </w:tcPr>
          <w:p w14:paraId="51CD1073"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417" w:type="dxa"/>
          </w:tcPr>
          <w:p w14:paraId="42FCED1C"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0,17</w:t>
            </w:r>
          </w:p>
        </w:tc>
        <w:tc>
          <w:tcPr>
            <w:tcW w:w="1559" w:type="dxa"/>
          </w:tcPr>
          <w:p w14:paraId="7C212322"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134" w:type="dxa"/>
          </w:tcPr>
          <w:p w14:paraId="1E4DD8FF"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2</w:t>
            </w:r>
          </w:p>
        </w:tc>
      </w:tr>
      <w:tr w:rsidR="003A6351" w:rsidRPr="0090587F" w14:paraId="71D1F130" w14:textId="77777777" w:rsidTr="00CE3891">
        <w:trPr>
          <w:trHeight w:val="247"/>
        </w:trPr>
        <w:tc>
          <w:tcPr>
            <w:tcW w:w="1242" w:type="dxa"/>
          </w:tcPr>
          <w:p w14:paraId="7AC55775"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5</w:t>
            </w:r>
          </w:p>
        </w:tc>
        <w:tc>
          <w:tcPr>
            <w:tcW w:w="1542" w:type="dxa"/>
          </w:tcPr>
          <w:p w14:paraId="7FB91CCF"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393" w:type="dxa"/>
          </w:tcPr>
          <w:p w14:paraId="7B933465"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2,0</w:t>
            </w:r>
          </w:p>
        </w:tc>
        <w:tc>
          <w:tcPr>
            <w:tcW w:w="1460" w:type="dxa"/>
          </w:tcPr>
          <w:p w14:paraId="594E08FE"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417" w:type="dxa"/>
          </w:tcPr>
          <w:p w14:paraId="21BBCD52"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0,06</w:t>
            </w:r>
          </w:p>
        </w:tc>
        <w:tc>
          <w:tcPr>
            <w:tcW w:w="1559" w:type="dxa"/>
          </w:tcPr>
          <w:p w14:paraId="3CC07C7C"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134" w:type="dxa"/>
          </w:tcPr>
          <w:p w14:paraId="3F7475A4"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r>
      <w:tr w:rsidR="003A6351" w:rsidRPr="0090587F" w14:paraId="7CF0F463" w14:textId="77777777" w:rsidTr="00CE3891">
        <w:trPr>
          <w:trHeight w:val="247"/>
        </w:trPr>
        <w:tc>
          <w:tcPr>
            <w:tcW w:w="1242" w:type="dxa"/>
          </w:tcPr>
          <w:p w14:paraId="1E1EABC3"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6</w:t>
            </w:r>
          </w:p>
        </w:tc>
        <w:tc>
          <w:tcPr>
            <w:tcW w:w="1542" w:type="dxa"/>
          </w:tcPr>
          <w:p w14:paraId="19B00BEB"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393" w:type="dxa"/>
          </w:tcPr>
          <w:p w14:paraId="11C5F311"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2,0</w:t>
            </w:r>
          </w:p>
        </w:tc>
        <w:tc>
          <w:tcPr>
            <w:tcW w:w="1460" w:type="dxa"/>
          </w:tcPr>
          <w:p w14:paraId="720A8B98"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417" w:type="dxa"/>
          </w:tcPr>
          <w:p w14:paraId="199A3DCF"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0,06</w:t>
            </w:r>
          </w:p>
        </w:tc>
        <w:tc>
          <w:tcPr>
            <w:tcW w:w="1559" w:type="dxa"/>
          </w:tcPr>
          <w:p w14:paraId="4D41DDC7"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134" w:type="dxa"/>
          </w:tcPr>
          <w:p w14:paraId="72E6023E"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2</w:t>
            </w:r>
          </w:p>
        </w:tc>
      </w:tr>
      <w:tr w:rsidR="003A6351" w:rsidRPr="0090587F" w14:paraId="0F4E6A8E" w14:textId="77777777" w:rsidTr="00CE3891">
        <w:trPr>
          <w:trHeight w:val="247"/>
        </w:trPr>
        <w:tc>
          <w:tcPr>
            <w:tcW w:w="1242" w:type="dxa"/>
          </w:tcPr>
          <w:p w14:paraId="42DC8183"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7</w:t>
            </w:r>
          </w:p>
        </w:tc>
        <w:tc>
          <w:tcPr>
            <w:tcW w:w="1542" w:type="dxa"/>
          </w:tcPr>
          <w:p w14:paraId="206148B2"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393" w:type="dxa"/>
          </w:tcPr>
          <w:p w14:paraId="4F2EA0CA"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0,5</w:t>
            </w:r>
          </w:p>
        </w:tc>
        <w:tc>
          <w:tcPr>
            <w:tcW w:w="1460" w:type="dxa"/>
          </w:tcPr>
          <w:p w14:paraId="4ADB5434"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417" w:type="dxa"/>
          </w:tcPr>
          <w:p w14:paraId="5B3A1B2B"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0,06</w:t>
            </w:r>
          </w:p>
        </w:tc>
        <w:tc>
          <w:tcPr>
            <w:tcW w:w="1559" w:type="dxa"/>
          </w:tcPr>
          <w:p w14:paraId="5F311703"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134" w:type="dxa"/>
          </w:tcPr>
          <w:p w14:paraId="794CB87C"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r>
      <w:tr w:rsidR="003A6351" w:rsidRPr="0090587F" w14:paraId="4BA11412" w14:textId="77777777" w:rsidTr="00CE3891">
        <w:trPr>
          <w:trHeight w:val="262"/>
        </w:trPr>
        <w:tc>
          <w:tcPr>
            <w:tcW w:w="1242" w:type="dxa"/>
          </w:tcPr>
          <w:p w14:paraId="4E5A86A7"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8</w:t>
            </w:r>
          </w:p>
        </w:tc>
        <w:tc>
          <w:tcPr>
            <w:tcW w:w="1542" w:type="dxa"/>
          </w:tcPr>
          <w:p w14:paraId="01EC8FEF"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393" w:type="dxa"/>
          </w:tcPr>
          <w:p w14:paraId="6B5A8070"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0,5</w:t>
            </w:r>
          </w:p>
        </w:tc>
        <w:tc>
          <w:tcPr>
            <w:tcW w:w="1460" w:type="dxa"/>
          </w:tcPr>
          <w:p w14:paraId="09FE46DF"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417" w:type="dxa"/>
          </w:tcPr>
          <w:p w14:paraId="7AF19F11"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0,06</w:t>
            </w:r>
          </w:p>
        </w:tc>
        <w:tc>
          <w:tcPr>
            <w:tcW w:w="1559" w:type="dxa"/>
          </w:tcPr>
          <w:p w14:paraId="22704903"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+1</w:t>
            </w:r>
          </w:p>
        </w:tc>
        <w:tc>
          <w:tcPr>
            <w:tcW w:w="1134" w:type="dxa"/>
          </w:tcPr>
          <w:p w14:paraId="48ADB90D" w14:textId="77777777" w:rsidR="003A6351" w:rsidRPr="0090587F" w:rsidRDefault="003A6351" w:rsidP="00CE3891">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2</w:t>
            </w:r>
          </w:p>
        </w:tc>
      </w:tr>
    </w:tbl>
    <w:p w14:paraId="7D8BC30A" w14:textId="77777777" w:rsidR="003A6351" w:rsidRPr="0090587F" w:rsidRDefault="003A6351" w:rsidP="003A6351">
      <w:pPr>
        <w:spacing w:after="0" w:line="240" w:lineRule="auto"/>
        <w:ind w:firstLine="709"/>
        <w:jc w:val="both"/>
        <w:rPr>
          <w:rFonts w:ascii="Times New Roman" w:eastAsia="Times New Roman" w:hAnsi="Times New Roman" w:cs="Times New Roman"/>
          <w:sz w:val="28"/>
          <w:szCs w:val="28"/>
          <w:lang w:val="kk-KZ"/>
        </w:rPr>
      </w:pPr>
    </w:p>
    <w:p w14:paraId="75C641ED" w14:textId="6BDEEC9C" w:rsidR="003A6351" w:rsidRDefault="003A6351" w:rsidP="003A6351">
      <w:pPr>
        <w:spacing w:after="0" w:line="240" w:lineRule="auto"/>
        <w:ind w:firstLine="708"/>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 xml:space="preserve">Ерітінділерді электроцементациялық тазарту процесін зерттеуге </w:t>
      </w:r>
      <w:r>
        <w:rPr>
          <w:rFonts w:ascii="Times New Roman" w:eastAsia="Times New Roman" w:hAnsi="Times New Roman" w:cs="Times New Roman"/>
          <w:sz w:val="28"/>
          <w:szCs w:val="28"/>
          <w:lang w:val="kk-KZ"/>
        </w:rPr>
        <w:t>а</w:t>
      </w:r>
      <w:r w:rsidRPr="0090587F">
        <w:rPr>
          <w:rFonts w:ascii="Times New Roman" w:eastAsia="Times New Roman" w:hAnsi="Times New Roman" w:cs="Times New Roman"/>
          <w:sz w:val="28"/>
          <w:szCs w:val="28"/>
          <w:lang w:val="kk-KZ"/>
        </w:rPr>
        <w:t>нолит ретінде натрий сульфатының 0,1 М ерітіндісі қолданылды, ал тазартылатын ерітінді католит болды, г/дм.</w:t>
      </w:r>
      <w:r w:rsidRPr="0090587F">
        <w:rPr>
          <w:rFonts w:ascii="Times New Roman" w:eastAsia="Times New Roman" w:hAnsi="Times New Roman" w:cs="Times New Roman"/>
          <w:sz w:val="28"/>
          <w:szCs w:val="28"/>
          <w:vertAlign w:val="superscript"/>
          <w:lang w:val="kk-KZ"/>
        </w:rPr>
        <w:t>3</w:t>
      </w:r>
      <w:r w:rsidRPr="0090587F">
        <w:rPr>
          <w:rFonts w:ascii="Times New Roman" w:eastAsia="Times New Roman" w:hAnsi="Times New Roman" w:cs="Times New Roman"/>
          <w:sz w:val="28"/>
          <w:szCs w:val="28"/>
          <w:lang w:val="kk-KZ"/>
        </w:rPr>
        <w:t xml:space="preserve">: 123 Zn, 0,5-2,5 Cu, 0,06-0,17 Ni. Тәжірибе нәтижелері </w:t>
      </w:r>
      <w:r>
        <w:rPr>
          <w:rFonts w:ascii="Times New Roman" w:eastAsia="Times New Roman" w:hAnsi="Times New Roman" w:cs="Times New Roman"/>
          <w:sz w:val="28"/>
          <w:szCs w:val="28"/>
          <w:lang w:val="kk-KZ"/>
        </w:rPr>
        <w:t>31</w:t>
      </w:r>
      <w:r w:rsidRPr="0090587F">
        <w:rPr>
          <w:rFonts w:ascii="Times New Roman" w:eastAsia="Times New Roman" w:hAnsi="Times New Roman" w:cs="Times New Roman"/>
          <w:sz w:val="28"/>
          <w:szCs w:val="28"/>
          <w:lang w:val="kk-KZ"/>
        </w:rPr>
        <w:t xml:space="preserve"> және </w:t>
      </w:r>
      <w:r>
        <w:rPr>
          <w:rFonts w:ascii="Times New Roman" w:eastAsia="Times New Roman" w:hAnsi="Times New Roman" w:cs="Times New Roman"/>
          <w:sz w:val="28"/>
          <w:szCs w:val="28"/>
          <w:lang w:val="kk-KZ"/>
        </w:rPr>
        <w:t>32</w:t>
      </w:r>
      <w:r w:rsidRPr="0090587F">
        <w:rPr>
          <w:rFonts w:ascii="Times New Roman" w:eastAsia="Times New Roman" w:hAnsi="Times New Roman" w:cs="Times New Roman"/>
          <w:sz w:val="28"/>
          <w:szCs w:val="28"/>
          <w:lang w:val="kk-KZ"/>
        </w:rPr>
        <w:t>-суреттерде берілген. Суреттердегі қисық сызықтар матрицадағы шарттар санына сәйкес нөмірленген.</w:t>
      </w:r>
    </w:p>
    <w:p w14:paraId="050CE66E" w14:textId="7353C4E0" w:rsidR="003A6351" w:rsidRPr="0090587F" w:rsidRDefault="003A6351" w:rsidP="00DF7304">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31</w:t>
      </w:r>
      <w:r w:rsidRPr="0090587F">
        <w:rPr>
          <w:rFonts w:ascii="Times New Roman" w:eastAsia="Times New Roman" w:hAnsi="Times New Roman" w:cs="Times New Roman"/>
          <w:sz w:val="28"/>
          <w:szCs w:val="28"/>
          <w:lang w:val="kk-KZ"/>
        </w:rPr>
        <w:t>-суретте көрсетілгендей, тәжірибе нәтижелері бүкіл тәжірибе бойы шөгіндіге мыстың біркелкі алыну жылдамдығына сәйкес келеді, ал 1, 2 және 6 тәжірибелерде 0-ден 0,5 сағатқа дейінгі бастапқы уақыт кезеңінде кейбір электроцементтеу кезінде шамалы индукция кезеңі байқалады.</w:t>
      </w:r>
      <w:r w:rsidR="00672F6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33-34</w:t>
      </w:r>
      <w:r w:rsidRPr="0090587F">
        <w:rPr>
          <w:rFonts w:ascii="Times New Roman" w:eastAsia="Times New Roman" w:hAnsi="Times New Roman" w:cs="Times New Roman"/>
          <w:sz w:val="28"/>
          <w:szCs w:val="28"/>
          <w:lang w:val="kk-KZ"/>
        </w:rPr>
        <w:t>-суретт</w:t>
      </w:r>
      <w:r>
        <w:rPr>
          <w:rFonts w:ascii="Times New Roman" w:eastAsia="Times New Roman" w:hAnsi="Times New Roman" w:cs="Times New Roman"/>
          <w:sz w:val="28"/>
          <w:szCs w:val="28"/>
          <w:lang w:val="kk-KZ"/>
        </w:rPr>
        <w:t xml:space="preserve">ерде </w:t>
      </w:r>
      <w:r w:rsidRPr="0090587F">
        <w:rPr>
          <w:rFonts w:ascii="Times New Roman" w:eastAsia="Times New Roman" w:hAnsi="Times New Roman" w:cs="Times New Roman"/>
          <w:sz w:val="28"/>
          <w:szCs w:val="28"/>
          <w:lang w:val="kk-KZ"/>
        </w:rPr>
        <w:lastRenderedPageBreak/>
        <w:t>көрсетілген</w:t>
      </w:r>
      <w:r>
        <w:rPr>
          <w:rFonts w:ascii="Times New Roman" w:eastAsia="Times New Roman" w:hAnsi="Times New Roman" w:cs="Times New Roman"/>
          <w:sz w:val="28"/>
          <w:szCs w:val="28"/>
          <w:lang w:val="kk-KZ"/>
        </w:rPr>
        <w:t xml:space="preserve">дей </w:t>
      </w:r>
      <w:r w:rsidRPr="0090587F">
        <w:rPr>
          <w:rFonts w:ascii="Times New Roman" w:eastAsia="Times New Roman" w:hAnsi="Times New Roman" w:cs="Times New Roman"/>
          <w:sz w:val="28"/>
          <w:szCs w:val="28"/>
          <w:lang w:val="kk-KZ"/>
        </w:rPr>
        <w:t>никельді ерітінділерден қажетті концентрацияға дейін жою мүмкін емес. Оның ең төменгі концентрациясы 1 тәжірибеде (38 мг/дм</w:t>
      </w:r>
      <w:r w:rsidRPr="0090587F">
        <w:rPr>
          <w:rFonts w:ascii="Times New Roman" w:eastAsia="Times New Roman" w:hAnsi="Times New Roman" w:cs="Times New Roman"/>
          <w:sz w:val="28"/>
          <w:szCs w:val="28"/>
          <w:vertAlign w:val="superscript"/>
          <w:lang w:val="kk-KZ"/>
        </w:rPr>
        <w:t>3</w:t>
      </w:r>
      <w:r w:rsidRPr="0090587F">
        <w:rPr>
          <w:rFonts w:ascii="Times New Roman" w:eastAsia="Times New Roman" w:hAnsi="Times New Roman" w:cs="Times New Roman"/>
          <w:sz w:val="28"/>
          <w:szCs w:val="28"/>
          <w:lang w:val="kk-KZ"/>
        </w:rPr>
        <w:t>) қол жеткізілді. Бастапқы концентрация (68 мг/дм</w:t>
      </w:r>
      <w:r w:rsidRPr="0090587F">
        <w:rPr>
          <w:rFonts w:ascii="Times New Roman" w:eastAsia="Times New Roman" w:hAnsi="Times New Roman" w:cs="Times New Roman"/>
          <w:sz w:val="28"/>
          <w:szCs w:val="28"/>
          <w:vertAlign w:val="superscript"/>
          <w:lang w:val="kk-KZ"/>
        </w:rPr>
        <w:t>3</w:t>
      </w:r>
      <w:r w:rsidRPr="0090587F">
        <w:rPr>
          <w:rFonts w:ascii="Times New Roman" w:eastAsia="Times New Roman" w:hAnsi="Times New Roman" w:cs="Times New Roman"/>
          <w:sz w:val="28"/>
          <w:szCs w:val="28"/>
          <w:lang w:val="kk-KZ"/>
        </w:rPr>
        <w:t>) және 5 (8 мг/дм</w:t>
      </w:r>
      <w:r w:rsidRPr="0090587F">
        <w:rPr>
          <w:rFonts w:ascii="Times New Roman" w:eastAsia="Times New Roman" w:hAnsi="Times New Roman" w:cs="Times New Roman"/>
          <w:sz w:val="28"/>
          <w:szCs w:val="28"/>
          <w:vertAlign w:val="superscript"/>
          <w:lang w:val="kk-KZ"/>
        </w:rPr>
        <w:t>3</w:t>
      </w:r>
      <w:r w:rsidRPr="0090587F">
        <w:rPr>
          <w:rFonts w:ascii="Times New Roman" w:eastAsia="Times New Roman" w:hAnsi="Times New Roman" w:cs="Times New Roman"/>
          <w:sz w:val="28"/>
          <w:szCs w:val="28"/>
          <w:lang w:val="kk-KZ"/>
        </w:rPr>
        <w:t xml:space="preserve"> бастапқы 60 мг/дм</w:t>
      </w:r>
      <w:r w:rsidRPr="0090587F">
        <w:rPr>
          <w:rFonts w:ascii="Times New Roman" w:eastAsia="Times New Roman" w:hAnsi="Times New Roman" w:cs="Times New Roman"/>
          <w:sz w:val="28"/>
          <w:szCs w:val="28"/>
          <w:vertAlign w:val="superscript"/>
          <w:lang w:val="kk-KZ"/>
        </w:rPr>
        <w:t>3</w:t>
      </w:r>
      <w:r w:rsidRPr="0090587F">
        <w:rPr>
          <w:rFonts w:ascii="Times New Roman" w:eastAsia="Times New Roman" w:hAnsi="Times New Roman" w:cs="Times New Roman"/>
          <w:sz w:val="28"/>
          <w:szCs w:val="28"/>
          <w:lang w:val="kk-KZ"/>
        </w:rPr>
        <w:t>).</w:t>
      </w:r>
    </w:p>
    <w:p w14:paraId="5AF0CF6B" w14:textId="77777777" w:rsidR="003A6351" w:rsidRPr="0090587F" w:rsidRDefault="003A6351" w:rsidP="003A6351">
      <w:pPr>
        <w:spacing w:after="0" w:line="240" w:lineRule="auto"/>
        <w:jc w:val="center"/>
        <w:rPr>
          <w:rFonts w:ascii="Times New Roman" w:eastAsia="Times New Roman" w:hAnsi="Times New Roman" w:cs="Times New Roman"/>
          <w:sz w:val="28"/>
          <w:szCs w:val="28"/>
          <w:lang w:val="kk-KZ"/>
        </w:rPr>
      </w:pPr>
      <w:r w:rsidRPr="0090587F">
        <w:rPr>
          <w:rFonts w:ascii="Times New Roman" w:eastAsia="Times New Roman" w:hAnsi="Times New Roman" w:cs="Times New Roman"/>
          <w:noProof/>
          <w:sz w:val="28"/>
          <w:szCs w:val="28"/>
          <w:lang w:val="kk-KZ" w:eastAsia="ru-RU"/>
        </w:rPr>
        <w:drawing>
          <wp:inline distT="0" distB="0" distL="0" distR="0" wp14:anchorId="7925FB87" wp14:editId="0D8A92BD">
            <wp:extent cx="4096830" cy="244626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04310" cy="2450727"/>
                    </a:xfrm>
                    <a:prstGeom prst="rect">
                      <a:avLst/>
                    </a:prstGeom>
                    <a:noFill/>
                    <a:ln>
                      <a:noFill/>
                    </a:ln>
                  </pic:spPr>
                </pic:pic>
              </a:graphicData>
            </a:graphic>
          </wp:inline>
        </w:drawing>
      </w:r>
    </w:p>
    <w:p w14:paraId="63522452" w14:textId="77777777" w:rsidR="003A6351" w:rsidRPr="0090587F" w:rsidRDefault="003A6351" w:rsidP="003A6351">
      <w:pPr>
        <w:spacing w:after="0" w:line="240" w:lineRule="auto"/>
        <w:jc w:val="both"/>
        <w:rPr>
          <w:rFonts w:ascii="Times New Roman" w:eastAsia="Times New Roman" w:hAnsi="Times New Roman" w:cs="Times New Roman"/>
          <w:sz w:val="28"/>
          <w:szCs w:val="28"/>
          <w:lang w:val="kk-KZ"/>
        </w:rPr>
      </w:pPr>
    </w:p>
    <w:p w14:paraId="61483F92" w14:textId="3A1AAC30" w:rsidR="003A6351" w:rsidRPr="0090587F" w:rsidRDefault="003A6351" w:rsidP="003A6351">
      <w:pPr>
        <w:spacing w:after="0" w:line="240" w:lineRule="auto"/>
        <w:jc w:val="center"/>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 xml:space="preserve">Сурет  </w:t>
      </w:r>
      <w:r w:rsidR="00E76D73">
        <w:rPr>
          <w:rFonts w:ascii="Times New Roman" w:eastAsia="Times New Roman" w:hAnsi="Times New Roman" w:cs="Times New Roman"/>
          <w:sz w:val="28"/>
          <w:szCs w:val="28"/>
          <w:lang w:val="kk-KZ"/>
        </w:rPr>
        <w:t xml:space="preserve">31 </w:t>
      </w:r>
      <w:r w:rsidRPr="0090587F">
        <w:rPr>
          <w:rFonts w:ascii="Times New Roman" w:eastAsia="Times New Roman" w:hAnsi="Times New Roman" w:cs="Times New Roman"/>
          <w:sz w:val="28"/>
          <w:szCs w:val="28"/>
          <w:lang w:val="kk-KZ"/>
        </w:rPr>
        <w:t>– Уақыт бойынша мыс концентрациясының өзгеруі</w:t>
      </w:r>
    </w:p>
    <w:p w14:paraId="2BBB9F74" w14:textId="77777777" w:rsidR="003A6351" w:rsidRPr="0090587F" w:rsidRDefault="003A6351" w:rsidP="003A6351">
      <w:pPr>
        <w:spacing w:after="0" w:line="240" w:lineRule="auto"/>
        <w:jc w:val="center"/>
        <w:rPr>
          <w:rFonts w:ascii="Times New Roman" w:eastAsia="Times New Roman" w:hAnsi="Times New Roman" w:cs="Times New Roman"/>
          <w:sz w:val="28"/>
          <w:szCs w:val="28"/>
          <w:lang w:val="kk-KZ"/>
        </w:rPr>
      </w:pPr>
    </w:p>
    <w:p w14:paraId="57E0EFB1" w14:textId="77777777" w:rsidR="003A6351" w:rsidRPr="0090587F" w:rsidRDefault="003A6351" w:rsidP="003A6351">
      <w:pPr>
        <w:spacing w:after="0" w:line="240" w:lineRule="auto"/>
        <w:jc w:val="center"/>
        <w:rPr>
          <w:rFonts w:ascii="Times New Roman" w:eastAsia="Times New Roman" w:hAnsi="Times New Roman" w:cs="Times New Roman"/>
          <w:sz w:val="28"/>
          <w:szCs w:val="28"/>
          <w:lang w:val="kk-KZ"/>
        </w:rPr>
      </w:pPr>
      <w:r w:rsidRPr="0090587F">
        <w:rPr>
          <w:rFonts w:ascii="Times New Roman" w:eastAsia="Times New Roman" w:hAnsi="Times New Roman" w:cs="Times New Roman"/>
          <w:noProof/>
          <w:sz w:val="28"/>
          <w:szCs w:val="28"/>
          <w:lang w:val="kk-KZ" w:eastAsia="ru-RU"/>
        </w:rPr>
        <w:drawing>
          <wp:inline distT="0" distB="0" distL="0" distR="0" wp14:anchorId="51D5529A" wp14:editId="310B8A5B">
            <wp:extent cx="3819960" cy="219158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29661" cy="2197146"/>
                    </a:xfrm>
                    <a:prstGeom prst="rect">
                      <a:avLst/>
                    </a:prstGeom>
                    <a:noFill/>
                    <a:ln>
                      <a:noFill/>
                    </a:ln>
                  </pic:spPr>
                </pic:pic>
              </a:graphicData>
            </a:graphic>
          </wp:inline>
        </w:drawing>
      </w:r>
    </w:p>
    <w:p w14:paraId="60D137A6" w14:textId="77777777" w:rsidR="003A6351" w:rsidRDefault="003A6351" w:rsidP="003A6351">
      <w:pPr>
        <w:spacing w:after="0" w:line="240" w:lineRule="auto"/>
        <w:jc w:val="center"/>
        <w:rPr>
          <w:rFonts w:ascii="Times New Roman" w:eastAsia="Times New Roman" w:hAnsi="Times New Roman" w:cs="Times New Roman"/>
          <w:sz w:val="28"/>
          <w:szCs w:val="28"/>
          <w:lang w:val="kk-KZ"/>
        </w:rPr>
      </w:pPr>
    </w:p>
    <w:p w14:paraId="20D76537" w14:textId="3FBD081F" w:rsidR="003A6351" w:rsidRPr="0090587F" w:rsidRDefault="00E76D73" w:rsidP="003A6351">
      <w:pPr>
        <w:spacing w:after="0" w:line="240" w:lineRule="auto"/>
        <w:jc w:val="center"/>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Сурет</w:t>
      </w:r>
      <w:r>
        <w:rPr>
          <w:rFonts w:ascii="Times New Roman" w:eastAsia="Times New Roman" w:hAnsi="Times New Roman" w:cs="Times New Roman"/>
          <w:sz w:val="28"/>
          <w:szCs w:val="28"/>
          <w:lang w:val="kk-KZ"/>
        </w:rPr>
        <w:t xml:space="preserve"> </w:t>
      </w:r>
      <w:r w:rsidR="003A6351">
        <w:rPr>
          <w:rFonts w:ascii="Times New Roman" w:eastAsia="Times New Roman" w:hAnsi="Times New Roman" w:cs="Times New Roman"/>
          <w:sz w:val="28"/>
          <w:szCs w:val="28"/>
          <w:lang w:val="kk-KZ"/>
        </w:rPr>
        <w:t>32</w:t>
      </w:r>
      <w:r w:rsidR="003A6351" w:rsidRPr="0090587F">
        <w:rPr>
          <w:rFonts w:ascii="Times New Roman" w:eastAsia="Times New Roman" w:hAnsi="Times New Roman" w:cs="Times New Roman"/>
          <w:sz w:val="28"/>
          <w:szCs w:val="28"/>
          <w:lang w:val="kk-KZ"/>
        </w:rPr>
        <w:t xml:space="preserve">  – Уақыт бойынша мыс концентрациясының өзгеруі</w:t>
      </w:r>
    </w:p>
    <w:p w14:paraId="0252B737" w14:textId="77777777" w:rsidR="003A6351" w:rsidRPr="0090587F" w:rsidRDefault="003A6351" w:rsidP="003A6351">
      <w:pPr>
        <w:spacing w:after="0" w:line="240" w:lineRule="auto"/>
        <w:jc w:val="both"/>
        <w:rPr>
          <w:rFonts w:ascii="Times New Roman" w:eastAsia="Times New Roman" w:hAnsi="Times New Roman" w:cs="Times New Roman"/>
          <w:sz w:val="28"/>
          <w:szCs w:val="28"/>
          <w:lang w:val="kk-KZ"/>
        </w:rPr>
      </w:pPr>
    </w:p>
    <w:p w14:paraId="3A4B705A" w14:textId="77777777" w:rsidR="003A6351" w:rsidRPr="0090587F" w:rsidRDefault="003A6351" w:rsidP="003A6351">
      <w:pPr>
        <w:spacing w:after="0" w:line="240" w:lineRule="auto"/>
        <w:jc w:val="center"/>
        <w:rPr>
          <w:rFonts w:ascii="Times New Roman" w:eastAsia="Times New Roman" w:hAnsi="Times New Roman" w:cs="Times New Roman"/>
          <w:sz w:val="28"/>
          <w:szCs w:val="28"/>
          <w:lang w:val="kk-KZ"/>
        </w:rPr>
      </w:pPr>
      <w:r w:rsidRPr="0090587F">
        <w:rPr>
          <w:rFonts w:ascii="Times New Roman" w:eastAsia="Times New Roman" w:hAnsi="Times New Roman" w:cs="Times New Roman"/>
          <w:noProof/>
          <w:sz w:val="28"/>
          <w:szCs w:val="28"/>
          <w:lang w:val="kk-KZ" w:eastAsia="ru-RU"/>
        </w:rPr>
        <w:drawing>
          <wp:inline distT="0" distB="0" distL="0" distR="0" wp14:anchorId="371D1AD3" wp14:editId="07DABE82">
            <wp:extent cx="4068996" cy="2230416"/>
            <wp:effectExtent l="0" t="0" r="825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78964" cy="2235880"/>
                    </a:xfrm>
                    <a:prstGeom prst="rect">
                      <a:avLst/>
                    </a:prstGeom>
                    <a:noFill/>
                    <a:ln>
                      <a:noFill/>
                    </a:ln>
                  </pic:spPr>
                </pic:pic>
              </a:graphicData>
            </a:graphic>
          </wp:inline>
        </w:drawing>
      </w:r>
    </w:p>
    <w:p w14:paraId="64B7AF0D" w14:textId="27FA5E27" w:rsidR="003A6351" w:rsidRPr="0090587F" w:rsidRDefault="00E76D73" w:rsidP="007F64EB">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Сурет</w:t>
      </w:r>
      <w:r>
        <w:rPr>
          <w:rFonts w:ascii="Times New Roman" w:eastAsia="Times New Roman" w:hAnsi="Times New Roman" w:cs="Times New Roman"/>
          <w:sz w:val="28"/>
          <w:szCs w:val="28"/>
          <w:lang w:val="kk-KZ"/>
        </w:rPr>
        <w:t xml:space="preserve"> </w:t>
      </w:r>
      <w:r w:rsidR="003A6351">
        <w:rPr>
          <w:rFonts w:ascii="Times New Roman" w:eastAsia="Times New Roman" w:hAnsi="Times New Roman" w:cs="Times New Roman"/>
          <w:sz w:val="28"/>
          <w:szCs w:val="28"/>
          <w:lang w:val="kk-KZ"/>
        </w:rPr>
        <w:t>33</w:t>
      </w:r>
      <w:r w:rsidR="003A6351" w:rsidRPr="0090587F">
        <w:rPr>
          <w:rFonts w:ascii="Times New Roman" w:eastAsia="Times New Roman" w:hAnsi="Times New Roman" w:cs="Times New Roman"/>
          <w:sz w:val="28"/>
          <w:szCs w:val="28"/>
          <w:lang w:val="kk-KZ"/>
        </w:rPr>
        <w:t xml:space="preserve"> - Уақыт бойынша никель концентрациясының өзгеруі</w:t>
      </w:r>
    </w:p>
    <w:p w14:paraId="75C384B9" w14:textId="77777777" w:rsidR="003A6351" w:rsidRPr="0090587F" w:rsidRDefault="003A6351" w:rsidP="003A6351">
      <w:pPr>
        <w:spacing w:after="0" w:line="240" w:lineRule="auto"/>
        <w:jc w:val="center"/>
        <w:rPr>
          <w:rFonts w:ascii="Times New Roman" w:eastAsia="Times New Roman" w:hAnsi="Times New Roman" w:cs="Times New Roman"/>
          <w:sz w:val="28"/>
          <w:szCs w:val="28"/>
          <w:lang w:val="kk-KZ"/>
        </w:rPr>
      </w:pPr>
      <w:r w:rsidRPr="0090587F">
        <w:rPr>
          <w:rFonts w:ascii="Times New Roman" w:eastAsia="Times New Roman" w:hAnsi="Times New Roman" w:cs="Times New Roman"/>
          <w:noProof/>
          <w:sz w:val="28"/>
          <w:szCs w:val="28"/>
          <w:lang w:val="kk-KZ" w:eastAsia="ru-RU"/>
        </w:rPr>
        <w:lastRenderedPageBreak/>
        <w:drawing>
          <wp:inline distT="0" distB="0" distL="0" distR="0" wp14:anchorId="399912AC" wp14:editId="160452CD">
            <wp:extent cx="4502581" cy="314603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07931" cy="3149772"/>
                    </a:xfrm>
                    <a:prstGeom prst="rect">
                      <a:avLst/>
                    </a:prstGeom>
                    <a:noFill/>
                    <a:ln>
                      <a:noFill/>
                    </a:ln>
                  </pic:spPr>
                </pic:pic>
              </a:graphicData>
            </a:graphic>
          </wp:inline>
        </w:drawing>
      </w:r>
    </w:p>
    <w:p w14:paraId="68C7A8D6" w14:textId="77777777" w:rsidR="003A6351" w:rsidRPr="0090587F" w:rsidRDefault="003A6351" w:rsidP="003A6351">
      <w:pPr>
        <w:spacing w:after="0" w:line="240" w:lineRule="auto"/>
        <w:jc w:val="both"/>
        <w:rPr>
          <w:rFonts w:ascii="Times New Roman" w:eastAsia="Times New Roman" w:hAnsi="Times New Roman" w:cs="Times New Roman"/>
          <w:sz w:val="28"/>
          <w:szCs w:val="28"/>
          <w:lang w:val="kk-KZ"/>
        </w:rPr>
      </w:pPr>
    </w:p>
    <w:p w14:paraId="4EA50EDB" w14:textId="2A32E67F" w:rsidR="003A6351" w:rsidRPr="0090587F" w:rsidRDefault="00E76D73" w:rsidP="003A6351">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Сурет</w:t>
      </w:r>
      <w:r>
        <w:rPr>
          <w:rFonts w:ascii="Times New Roman" w:eastAsia="Times New Roman" w:hAnsi="Times New Roman" w:cs="Times New Roman"/>
          <w:sz w:val="28"/>
          <w:szCs w:val="28"/>
          <w:lang w:val="kk-KZ"/>
        </w:rPr>
        <w:t xml:space="preserve"> </w:t>
      </w:r>
      <w:r w:rsidR="003A6351">
        <w:rPr>
          <w:rFonts w:ascii="Times New Roman" w:eastAsia="Times New Roman" w:hAnsi="Times New Roman" w:cs="Times New Roman"/>
          <w:sz w:val="28"/>
          <w:szCs w:val="28"/>
          <w:lang w:val="kk-KZ"/>
        </w:rPr>
        <w:t>34</w:t>
      </w:r>
      <w:r w:rsidR="003A6351" w:rsidRPr="0090587F">
        <w:rPr>
          <w:rFonts w:ascii="Times New Roman" w:eastAsia="Times New Roman" w:hAnsi="Times New Roman" w:cs="Times New Roman"/>
          <w:sz w:val="28"/>
          <w:szCs w:val="28"/>
          <w:lang w:val="kk-KZ"/>
        </w:rPr>
        <w:t xml:space="preserve"> - Уақыт бойынша никель концентрациясының өзгеруі</w:t>
      </w:r>
    </w:p>
    <w:p w14:paraId="2D37BDBA" w14:textId="77777777" w:rsidR="003A6351" w:rsidRPr="0090587F" w:rsidRDefault="003A6351" w:rsidP="003A6351">
      <w:pPr>
        <w:pBdr>
          <w:top w:val="nil"/>
          <w:left w:val="nil"/>
          <w:bottom w:val="nil"/>
          <w:right w:val="nil"/>
          <w:between w:val="nil"/>
        </w:pBdr>
        <w:spacing w:after="0" w:line="240" w:lineRule="auto"/>
        <w:jc w:val="both"/>
        <w:rPr>
          <w:rFonts w:ascii="Times New Roman" w:eastAsia="Times New Roman" w:hAnsi="Times New Roman" w:cs="Times New Roman"/>
          <w:sz w:val="28"/>
          <w:szCs w:val="28"/>
          <w:lang w:val="kk-KZ"/>
        </w:rPr>
      </w:pPr>
    </w:p>
    <w:p w14:paraId="4E765E10" w14:textId="77777777" w:rsidR="003A6351" w:rsidRPr="0090587F" w:rsidRDefault="003A6351" w:rsidP="00851DAA">
      <w:pPr>
        <w:spacing w:after="0" w:line="240" w:lineRule="auto"/>
        <w:ind w:firstLine="709"/>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Электроцементацияны арқылы ерітіндіні тазарту шөгіндіге никельдің айтарлықтай аз экстракциясымен жүреді деген бірнеше болжамдар бар [</w:t>
      </w:r>
      <w:r>
        <w:rPr>
          <w:rFonts w:ascii="Times New Roman" w:eastAsia="Times New Roman" w:hAnsi="Times New Roman" w:cs="Times New Roman"/>
          <w:sz w:val="28"/>
          <w:szCs w:val="28"/>
          <w:lang w:val="kk-KZ"/>
        </w:rPr>
        <w:t>140</w:t>
      </w:r>
      <w:r w:rsidRPr="0090587F">
        <w:rPr>
          <w:rFonts w:ascii="Times New Roman" w:eastAsia="Times New Roman" w:hAnsi="Times New Roman" w:cs="Times New Roman"/>
          <w:sz w:val="28"/>
          <w:szCs w:val="28"/>
          <w:lang w:val="kk-KZ"/>
        </w:rPr>
        <w:t>]:</w:t>
      </w:r>
    </w:p>
    <w:p w14:paraId="2E036F52" w14:textId="77777777" w:rsidR="003A6351" w:rsidRPr="0090587F" w:rsidRDefault="003A6351" w:rsidP="00851DAA">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 металды тұндыру сутегінің бөлінуімен бірге жүреді, бұл тұнбаның қопсытуына және оның металл-цементтердің бетінен қабыршақтанып кетуіне ықпал етеді;</w:t>
      </w:r>
    </w:p>
    <w:p w14:paraId="54D258A8" w14:textId="77777777" w:rsidR="003A6351" w:rsidRPr="0090587F" w:rsidRDefault="003A6351" w:rsidP="00851DAA">
      <w:pPr>
        <w:spacing w:after="0" w:line="240" w:lineRule="auto"/>
        <w:ind w:firstLine="709"/>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 электрод қабатында ерітінділену жүреді және никель гидрокси иондары түзіледі, оларды катодта азайту әлдеқайда қиын;</w:t>
      </w:r>
    </w:p>
    <w:p w14:paraId="24A003E4" w14:textId="25E05039" w:rsidR="003A6351" w:rsidRPr="0090587F" w:rsidRDefault="003A6351" w:rsidP="00851DAA">
      <w:pPr>
        <w:spacing w:after="0" w:line="240" w:lineRule="auto"/>
        <w:ind w:firstLine="709"/>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 xml:space="preserve">- сутегінің пайда болуының және мырыш пен никельдің тұндыру потенциалдарының жақындығы никельдің толық тотықсыздануын болдырмайды. Орындалған тәжірибелердегі мыс пен никельдің алынуы </w:t>
      </w:r>
      <w:r w:rsidR="00817600">
        <w:rPr>
          <w:rFonts w:ascii="Times New Roman" w:eastAsia="Times New Roman" w:hAnsi="Times New Roman" w:cs="Times New Roman"/>
          <w:sz w:val="28"/>
          <w:szCs w:val="28"/>
          <w:lang w:val="kk-KZ"/>
        </w:rPr>
        <w:t>35</w:t>
      </w:r>
      <w:r w:rsidRPr="0090587F">
        <w:rPr>
          <w:rFonts w:ascii="Times New Roman" w:eastAsia="Times New Roman" w:hAnsi="Times New Roman" w:cs="Times New Roman"/>
          <w:sz w:val="28"/>
          <w:szCs w:val="28"/>
          <w:lang w:val="kk-KZ"/>
        </w:rPr>
        <w:t>-суретте көрсетілген.</w:t>
      </w:r>
    </w:p>
    <w:p w14:paraId="29C21A05" w14:textId="77777777" w:rsidR="003A6351" w:rsidRPr="0090587F" w:rsidRDefault="003A6351" w:rsidP="003A6351">
      <w:pPr>
        <w:spacing w:after="0" w:line="240" w:lineRule="auto"/>
        <w:ind w:firstLine="567"/>
        <w:jc w:val="both"/>
        <w:rPr>
          <w:rFonts w:ascii="Times New Roman" w:eastAsia="Times New Roman" w:hAnsi="Times New Roman" w:cs="Times New Roman"/>
          <w:sz w:val="28"/>
          <w:szCs w:val="28"/>
          <w:lang w:val="kk-KZ"/>
        </w:rPr>
      </w:pPr>
    </w:p>
    <w:p w14:paraId="166D03A4" w14:textId="77777777" w:rsidR="003A6351" w:rsidRPr="0090587F" w:rsidRDefault="003A6351" w:rsidP="003A6351">
      <w:pPr>
        <w:spacing w:after="0" w:line="240" w:lineRule="auto"/>
        <w:jc w:val="center"/>
        <w:rPr>
          <w:rFonts w:ascii="Times New Roman" w:eastAsia="Times New Roman" w:hAnsi="Times New Roman" w:cs="Times New Roman"/>
          <w:sz w:val="28"/>
          <w:szCs w:val="28"/>
          <w:lang w:val="kk-KZ"/>
        </w:rPr>
      </w:pPr>
      <w:r w:rsidRPr="0090587F">
        <w:rPr>
          <w:noProof/>
          <w:lang w:val="kk-KZ" w:eastAsia="ru-RU"/>
        </w:rPr>
        <w:drawing>
          <wp:inline distT="0" distB="0" distL="0" distR="0" wp14:anchorId="5EE1723C" wp14:editId="0D421EB5">
            <wp:extent cx="4705350" cy="2193290"/>
            <wp:effectExtent l="0" t="0" r="0" b="1651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F316B8A" w14:textId="77777777" w:rsidR="003A6351" w:rsidRPr="0090587F" w:rsidRDefault="003A6351" w:rsidP="003A6351">
      <w:pPr>
        <w:pBdr>
          <w:top w:val="nil"/>
          <w:left w:val="nil"/>
          <w:bottom w:val="nil"/>
          <w:right w:val="nil"/>
          <w:between w:val="nil"/>
        </w:pBdr>
        <w:spacing w:after="0" w:line="240" w:lineRule="auto"/>
        <w:jc w:val="both"/>
        <w:rPr>
          <w:rFonts w:ascii="Times New Roman" w:eastAsia="Times New Roman" w:hAnsi="Times New Roman" w:cs="Times New Roman"/>
          <w:sz w:val="28"/>
          <w:szCs w:val="28"/>
          <w:lang w:val="kk-KZ"/>
        </w:rPr>
      </w:pPr>
    </w:p>
    <w:p w14:paraId="55F7797A" w14:textId="2C933528" w:rsidR="003A6351" w:rsidRPr="0090587F" w:rsidRDefault="00E76D73" w:rsidP="003A6351">
      <w:pPr>
        <w:pBdr>
          <w:top w:val="nil"/>
          <w:left w:val="nil"/>
          <w:bottom w:val="nil"/>
          <w:right w:val="nil"/>
          <w:between w:val="nil"/>
        </w:pBdr>
        <w:spacing w:after="0" w:line="240" w:lineRule="auto"/>
        <w:ind w:firstLine="567"/>
        <w:jc w:val="center"/>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Сурет</w:t>
      </w:r>
      <w:r>
        <w:rPr>
          <w:rFonts w:ascii="Times New Roman" w:eastAsia="Times New Roman" w:hAnsi="Times New Roman" w:cs="Times New Roman"/>
          <w:sz w:val="28"/>
          <w:szCs w:val="28"/>
          <w:lang w:val="kk-KZ"/>
        </w:rPr>
        <w:t xml:space="preserve"> </w:t>
      </w:r>
      <w:r w:rsidR="00761ED8">
        <w:rPr>
          <w:rFonts w:ascii="Times New Roman" w:eastAsia="Times New Roman" w:hAnsi="Times New Roman" w:cs="Times New Roman"/>
          <w:sz w:val="28"/>
          <w:szCs w:val="28"/>
          <w:lang w:val="kk-KZ"/>
        </w:rPr>
        <w:t>35</w:t>
      </w:r>
      <w:r w:rsidR="003A6351" w:rsidRPr="0090587F">
        <w:rPr>
          <w:rFonts w:ascii="Times New Roman" w:eastAsia="Times New Roman" w:hAnsi="Times New Roman" w:cs="Times New Roman"/>
          <w:sz w:val="28"/>
          <w:szCs w:val="28"/>
          <w:lang w:val="kk-KZ"/>
        </w:rPr>
        <w:t xml:space="preserve"> – Тәжірибелер сериясында мыс пен никельді алу</w:t>
      </w:r>
    </w:p>
    <w:p w14:paraId="11FC3057" w14:textId="77777777" w:rsidR="003A6351" w:rsidRPr="0090587F" w:rsidRDefault="003A6351" w:rsidP="003A6351">
      <w:pPr>
        <w:spacing w:after="0" w:line="240" w:lineRule="auto"/>
        <w:ind w:firstLine="709"/>
        <w:jc w:val="both"/>
        <w:rPr>
          <w:rFonts w:ascii="Times New Roman" w:eastAsia="Times New Roman" w:hAnsi="Times New Roman" w:cs="Times New Roman"/>
          <w:sz w:val="28"/>
          <w:szCs w:val="28"/>
          <w:lang w:val="kk-KZ"/>
        </w:rPr>
      </w:pPr>
    </w:p>
    <w:p w14:paraId="12D7261E" w14:textId="6A3B384C" w:rsidR="003A6351" w:rsidRPr="000E6863" w:rsidRDefault="003A6351" w:rsidP="00851DAA">
      <w:pPr>
        <w:spacing w:after="0" w:line="240" w:lineRule="auto"/>
        <w:ind w:firstLine="709"/>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lastRenderedPageBreak/>
        <w:t>Зертханалық зерттеулердің нәтижелері мырыш ерітінділерін мыс пен никельден электроцементациялық тазарту параметрлерін оңтайландыруға мүмкіндік берді. Эксперименттік жоспарлау әдісін қолдана отырып, оңтайлы параметрлермен (ток тығыздығы 230 А/м</w:t>
      </w:r>
      <w:r w:rsidRPr="0090587F">
        <w:rPr>
          <w:rFonts w:ascii="Times New Roman" w:eastAsia="Times New Roman" w:hAnsi="Times New Roman" w:cs="Times New Roman"/>
          <w:sz w:val="28"/>
          <w:szCs w:val="28"/>
          <w:vertAlign w:val="superscript"/>
          <w:lang w:val="kk-KZ"/>
        </w:rPr>
        <w:t>2</w:t>
      </w:r>
      <w:r w:rsidRPr="0090587F">
        <w:rPr>
          <w:rFonts w:ascii="Times New Roman" w:eastAsia="Times New Roman" w:hAnsi="Times New Roman" w:cs="Times New Roman"/>
          <w:sz w:val="28"/>
          <w:szCs w:val="28"/>
          <w:lang w:val="kk-KZ"/>
        </w:rPr>
        <w:t>, электролизер кернеуі 3 В) мыстың құрамын 0,002 г/дм</w:t>
      </w:r>
      <w:r w:rsidRPr="0090587F">
        <w:rPr>
          <w:rFonts w:ascii="Times New Roman" w:eastAsia="Times New Roman" w:hAnsi="Times New Roman" w:cs="Times New Roman"/>
          <w:sz w:val="28"/>
          <w:szCs w:val="28"/>
          <w:vertAlign w:val="superscript"/>
          <w:lang w:val="kk-KZ"/>
        </w:rPr>
        <w:t xml:space="preserve">3 </w:t>
      </w:r>
      <w:r w:rsidRPr="0090587F">
        <w:rPr>
          <w:rFonts w:ascii="Times New Roman" w:eastAsia="Times New Roman" w:hAnsi="Times New Roman" w:cs="Times New Roman"/>
          <w:sz w:val="28"/>
          <w:szCs w:val="28"/>
          <w:lang w:val="kk-KZ"/>
        </w:rPr>
        <w:t>дейін және никель концентрациясын 0,008 г/дм</w:t>
      </w:r>
      <w:r w:rsidRPr="0090587F">
        <w:rPr>
          <w:rFonts w:ascii="Times New Roman" w:eastAsia="Times New Roman" w:hAnsi="Times New Roman" w:cs="Times New Roman"/>
          <w:sz w:val="28"/>
          <w:szCs w:val="28"/>
          <w:vertAlign w:val="superscript"/>
          <w:lang w:val="kk-KZ"/>
        </w:rPr>
        <w:t>3</w:t>
      </w:r>
      <w:r w:rsidRPr="0090587F">
        <w:rPr>
          <w:rFonts w:ascii="Times New Roman" w:eastAsia="Times New Roman" w:hAnsi="Times New Roman" w:cs="Times New Roman"/>
          <w:sz w:val="28"/>
          <w:szCs w:val="28"/>
          <w:lang w:val="kk-KZ"/>
        </w:rPr>
        <w:t xml:space="preserve"> төмендетуге болады дейін (мыстың алынуы 99%-дан жоғары, никельдің алынуы шамамен 70%) шөгіндіге алынатын мыс 16 кВт/кг электр энергиясының жұмсалуы нәтижесінде жүзеге </w:t>
      </w:r>
      <w:r w:rsidR="006E7A40">
        <w:rPr>
          <w:rFonts w:ascii="Times New Roman" w:eastAsia="Times New Roman" w:hAnsi="Times New Roman" w:cs="Times New Roman"/>
          <w:sz w:val="28"/>
          <w:szCs w:val="28"/>
          <w:lang w:val="kk-KZ"/>
        </w:rPr>
        <w:t>асатыны анықталды</w:t>
      </w:r>
      <w:r w:rsidR="00292CE3" w:rsidRPr="00292CE3">
        <w:rPr>
          <w:rFonts w:ascii="Times New Roman" w:eastAsia="Times New Roman" w:hAnsi="Times New Roman" w:cs="Times New Roman"/>
          <w:sz w:val="28"/>
          <w:szCs w:val="28"/>
          <w:lang w:val="kk-KZ"/>
        </w:rPr>
        <w:t xml:space="preserve"> </w:t>
      </w:r>
      <w:r w:rsidR="00292CE3">
        <w:rPr>
          <w:rFonts w:ascii="Times New Roman" w:eastAsia="Times New Roman" w:hAnsi="Times New Roman" w:cs="Times New Roman"/>
          <w:sz w:val="28"/>
          <w:szCs w:val="28"/>
          <w:lang w:val="kk-KZ"/>
        </w:rPr>
        <w:t>[</w:t>
      </w:r>
      <w:r w:rsidR="00292CE3" w:rsidRPr="00292CE3">
        <w:rPr>
          <w:rFonts w:ascii="Times New Roman" w:eastAsia="Times New Roman" w:hAnsi="Times New Roman" w:cs="Times New Roman"/>
          <w:sz w:val="28"/>
          <w:szCs w:val="28"/>
          <w:lang w:val="kk-KZ"/>
        </w:rPr>
        <w:t>96</w:t>
      </w:r>
      <w:r w:rsidR="00292CE3">
        <w:rPr>
          <w:rFonts w:ascii="Times New Roman" w:eastAsia="Times New Roman" w:hAnsi="Times New Roman" w:cs="Times New Roman"/>
          <w:sz w:val="28"/>
          <w:szCs w:val="28"/>
          <w:lang w:val="kk-KZ"/>
        </w:rPr>
        <w:t>]</w:t>
      </w:r>
      <w:r w:rsidRPr="0090587F">
        <w:rPr>
          <w:rFonts w:ascii="Times New Roman" w:eastAsia="Times New Roman" w:hAnsi="Times New Roman" w:cs="Times New Roman"/>
          <w:sz w:val="28"/>
          <w:szCs w:val="28"/>
          <w:lang w:val="kk-KZ"/>
        </w:rPr>
        <w:t>.</w:t>
      </w:r>
      <w:bookmarkStart w:id="3" w:name="_gjdgxs" w:colFirst="0" w:colLast="0"/>
      <w:bookmarkEnd w:id="3"/>
    </w:p>
    <w:p w14:paraId="5BCEBFE5" w14:textId="77777777" w:rsidR="00751D35" w:rsidRDefault="00751D35" w:rsidP="00D42BF3">
      <w:pPr>
        <w:spacing w:after="0" w:line="240" w:lineRule="auto"/>
        <w:jc w:val="both"/>
        <w:rPr>
          <w:rFonts w:ascii="Times New Roman" w:hAnsi="Times New Roman" w:cs="Times New Roman"/>
          <w:b/>
          <w:bCs/>
          <w:sz w:val="28"/>
          <w:szCs w:val="28"/>
          <w:lang w:val="kk-KZ"/>
        </w:rPr>
      </w:pPr>
    </w:p>
    <w:p w14:paraId="25A4A376" w14:textId="2094E397" w:rsidR="00751D35" w:rsidRPr="00AD338E" w:rsidRDefault="00751D35" w:rsidP="00D42BF3">
      <w:pPr>
        <w:spacing w:after="0" w:line="240" w:lineRule="auto"/>
        <w:ind w:firstLine="709"/>
        <w:jc w:val="both"/>
        <w:rPr>
          <w:rFonts w:ascii="Times New Roman" w:hAnsi="Times New Roman" w:cs="Times New Roman"/>
          <w:sz w:val="28"/>
          <w:szCs w:val="28"/>
          <w:lang w:val="kk-KZ"/>
        </w:rPr>
      </w:pPr>
      <w:r w:rsidRPr="00AD338E">
        <w:rPr>
          <w:rFonts w:ascii="Times New Roman" w:hAnsi="Times New Roman" w:cs="Times New Roman"/>
          <w:sz w:val="28"/>
          <w:szCs w:val="28"/>
          <w:lang w:val="kk-KZ"/>
        </w:rPr>
        <w:t>2</w:t>
      </w:r>
      <w:r w:rsidR="00DB2852">
        <w:rPr>
          <w:rFonts w:ascii="Times New Roman" w:hAnsi="Times New Roman" w:cs="Times New Roman"/>
          <w:sz w:val="28"/>
          <w:szCs w:val="28"/>
          <w:lang w:val="kk-KZ"/>
        </w:rPr>
        <w:t xml:space="preserve"> </w:t>
      </w:r>
      <w:r w:rsidR="00EB6B0E">
        <w:rPr>
          <w:rFonts w:ascii="Times New Roman" w:hAnsi="Times New Roman" w:cs="Times New Roman"/>
          <w:sz w:val="28"/>
          <w:szCs w:val="28"/>
          <w:lang w:val="kk-KZ"/>
        </w:rPr>
        <w:t>бөлім</w:t>
      </w:r>
      <w:r w:rsidRPr="00AD338E">
        <w:rPr>
          <w:rFonts w:ascii="Times New Roman" w:hAnsi="Times New Roman" w:cs="Times New Roman"/>
          <w:sz w:val="28"/>
          <w:szCs w:val="28"/>
          <w:lang w:val="kk-KZ"/>
        </w:rPr>
        <w:t xml:space="preserve"> бойынша қорытынды </w:t>
      </w:r>
    </w:p>
    <w:p w14:paraId="381FB597" w14:textId="77777777" w:rsidR="00751D35" w:rsidRPr="005F0A59" w:rsidRDefault="00751D35" w:rsidP="00D42BF3">
      <w:pPr>
        <w:pStyle w:val="a7"/>
        <w:spacing w:after="0" w:line="240" w:lineRule="auto"/>
        <w:jc w:val="both"/>
        <w:rPr>
          <w:rFonts w:ascii="Times New Roman" w:hAnsi="Times New Roman" w:cs="Times New Roman"/>
          <w:sz w:val="28"/>
          <w:szCs w:val="28"/>
          <w:shd w:val="clear" w:color="auto" w:fill="FFFFFF"/>
          <w:lang w:val="kk-KZ"/>
        </w:rPr>
      </w:pPr>
    </w:p>
    <w:p w14:paraId="1DC0379F" w14:textId="77777777" w:rsidR="00486978" w:rsidRDefault="00751D35" w:rsidP="00486978">
      <w:pPr>
        <w:pStyle w:val="a7"/>
        <w:spacing w:after="0" w:line="240" w:lineRule="auto"/>
        <w:ind w:left="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Fe</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/Fe</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-Zn</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w:t>
      </w:r>
      <w:r>
        <w:rPr>
          <w:rFonts w:ascii="Times New Roman" w:hAnsi="Times New Roman" w:cs="Times New Roman"/>
          <w:sz w:val="28"/>
          <w:szCs w:val="28"/>
          <w:lang w:val="kk-KZ"/>
        </w:rPr>
        <w:t xml:space="preserve"> жүйесін термодинамикалық зерттеу нәтижесі</w:t>
      </w:r>
    </w:p>
    <w:p w14:paraId="338645E3" w14:textId="1916E0F1" w:rsidR="00751D35" w:rsidRPr="00486978" w:rsidRDefault="00751D35" w:rsidP="00486978">
      <w:pPr>
        <w:spacing w:after="0" w:line="240" w:lineRule="auto"/>
        <w:jc w:val="both"/>
        <w:rPr>
          <w:rStyle w:val="mbin"/>
          <w:rFonts w:ascii="Times New Roman" w:hAnsi="Times New Roman" w:cs="Times New Roman"/>
          <w:sz w:val="28"/>
          <w:szCs w:val="28"/>
          <w:shd w:val="clear" w:color="auto" w:fill="FFFFFF"/>
          <w:lang w:val="kk-KZ"/>
        </w:rPr>
      </w:pPr>
      <w:r w:rsidRPr="00486978">
        <w:rPr>
          <w:rFonts w:ascii="Times New Roman" w:hAnsi="Times New Roman" w:cs="Times New Roman"/>
          <w:sz w:val="28"/>
          <w:szCs w:val="28"/>
          <w:lang w:val="kk-KZ"/>
        </w:rPr>
        <w:t>бойынша темірдің үш валентті ионының тұнбаға түсуі үшін рН мәні 2,2, ал Fe(II) иондарын Fe(III) иондарына дейін тотықтыруға арналған потенциал шамасы 0,7-0,88 В болатындығы анықталды.</w:t>
      </w:r>
    </w:p>
    <w:p w14:paraId="4133DBBF" w14:textId="0665D38B" w:rsidR="00751D35" w:rsidRPr="00486978" w:rsidRDefault="00751D35" w:rsidP="00486978">
      <w:pPr>
        <w:spacing w:after="0" w:line="240" w:lineRule="auto"/>
        <w:ind w:firstLine="709"/>
        <w:jc w:val="both"/>
        <w:rPr>
          <w:rStyle w:val="mbin"/>
          <w:rFonts w:ascii="Times New Roman" w:hAnsi="Times New Roman" w:cs="Times New Roman"/>
          <w:b/>
          <w:bCs/>
          <w:sz w:val="28"/>
          <w:szCs w:val="28"/>
          <w:lang w:val="kk-KZ"/>
        </w:rPr>
      </w:pPr>
      <w:r w:rsidRPr="00486978">
        <w:rPr>
          <w:rStyle w:val="mbin"/>
          <w:rFonts w:ascii="Times New Roman" w:hAnsi="Times New Roman" w:cs="Times New Roman"/>
          <w:sz w:val="28"/>
          <w:szCs w:val="28"/>
          <w:shd w:val="clear" w:color="auto" w:fill="FFFFFF"/>
          <w:lang w:val="kk-KZ"/>
        </w:rPr>
        <w:t>Пурбэ диаграммаларының мәндеріне негізделіп, ең оптималды температура 70</w:t>
      </w:r>
      <w:r w:rsidRPr="00486978">
        <w:rPr>
          <w:rStyle w:val="mbin"/>
          <w:rFonts w:ascii="Times New Roman" w:hAnsi="Times New Roman" w:cs="Times New Roman"/>
          <w:sz w:val="28"/>
          <w:szCs w:val="28"/>
          <w:shd w:val="clear" w:color="auto" w:fill="FFFFFF"/>
          <w:vertAlign w:val="superscript"/>
          <w:lang w:val="kk-KZ"/>
        </w:rPr>
        <w:t>o</w:t>
      </w:r>
      <w:r w:rsidRPr="00486978">
        <w:rPr>
          <w:rStyle w:val="mbin"/>
          <w:rFonts w:ascii="Times New Roman" w:hAnsi="Times New Roman" w:cs="Times New Roman"/>
          <w:sz w:val="28"/>
          <w:szCs w:val="28"/>
          <w:shd w:val="clear" w:color="auto" w:fill="FFFFFF"/>
          <w:lang w:val="kk-KZ"/>
        </w:rPr>
        <w:t>С екендігі анық</w:t>
      </w:r>
      <w:r w:rsidR="00486978">
        <w:rPr>
          <w:rStyle w:val="mbin"/>
          <w:rFonts w:ascii="Times New Roman" w:hAnsi="Times New Roman" w:cs="Times New Roman"/>
          <w:sz w:val="28"/>
          <w:szCs w:val="28"/>
          <w:shd w:val="clear" w:color="auto" w:fill="FFFFFF"/>
          <w:lang w:val="kk-KZ"/>
        </w:rPr>
        <w:t>талды.</w:t>
      </w:r>
      <w:r w:rsidRPr="00486978">
        <w:rPr>
          <w:rStyle w:val="mbin"/>
          <w:rFonts w:ascii="Times New Roman" w:hAnsi="Times New Roman" w:cs="Times New Roman"/>
          <w:sz w:val="28"/>
          <w:szCs w:val="28"/>
          <w:shd w:val="clear" w:color="auto" w:fill="FFFFFF"/>
          <w:lang w:val="kk-KZ"/>
        </w:rPr>
        <w:t xml:space="preserve"> </w:t>
      </w:r>
      <w:r w:rsidR="00486978">
        <w:rPr>
          <w:rStyle w:val="mbin"/>
          <w:rFonts w:ascii="Times New Roman" w:hAnsi="Times New Roman" w:cs="Times New Roman"/>
          <w:sz w:val="28"/>
          <w:szCs w:val="28"/>
          <w:shd w:val="clear" w:color="auto" w:fill="FFFFFF"/>
          <w:lang w:val="kk-KZ"/>
        </w:rPr>
        <w:t>Т</w:t>
      </w:r>
      <w:r w:rsidRPr="00486978">
        <w:rPr>
          <w:rStyle w:val="mbin"/>
          <w:rFonts w:ascii="Times New Roman" w:hAnsi="Times New Roman" w:cs="Times New Roman"/>
          <w:sz w:val="28"/>
          <w:szCs w:val="28"/>
          <w:shd w:val="clear" w:color="auto" w:fill="FFFFFF"/>
          <w:lang w:val="kk-KZ"/>
        </w:rPr>
        <w:t>өмен температура ерітіндіден темір иондарын толық бөлып алуға мүмкіндік бермейді, ал температураның жоғары мәні түсті металдардың темір тұнбаларымен бірге тұнбаға түсуіне әкеледі.</w:t>
      </w:r>
    </w:p>
    <w:p w14:paraId="5B30DCB0" w14:textId="77777777" w:rsidR="00486978" w:rsidRPr="00486978" w:rsidRDefault="00751D35" w:rsidP="00486978">
      <w:pPr>
        <w:spacing w:after="0" w:line="240" w:lineRule="auto"/>
        <w:ind w:firstLine="709"/>
        <w:jc w:val="both"/>
        <w:rPr>
          <w:rFonts w:ascii="Times New Roman" w:eastAsia="Times New Roman" w:hAnsi="Times New Roman" w:cs="Times New Roman"/>
          <w:color w:val="000000"/>
          <w:sz w:val="28"/>
          <w:szCs w:val="28"/>
          <w:lang w:val="kk-KZ"/>
        </w:rPr>
      </w:pPr>
      <w:r w:rsidRPr="00486978">
        <w:rPr>
          <w:rFonts w:ascii="Times New Roman" w:eastAsia="Times New Roman" w:hAnsi="Times New Roman" w:cs="Times New Roman"/>
          <w:color w:val="000000"/>
          <w:sz w:val="28"/>
          <w:szCs w:val="28"/>
          <w:lang w:val="kk-KZ"/>
        </w:rPr>
        <w:t>Fe(II)-ның Fe(III) тотығуы мырыш ерітінділерін тазарту үшін қажетті</w:t>
      </w:r>
    </w:p>
    <w:p w14:paraId="7D8216C2" w14:textId="4233E04E" w:rsidR="00751D35" w:rsidRPr="00486978" w:rsidRDefault="00751D35" w:rsidP="00486978">
      <w:pPr>
        <w:spacing w:after="0" w:line="240" w:lineRule="auto"/>
        <w:jc w:val="both"/>
        <w:rPr>
          <w:rFonts w:ascii="Times New Roman" w:eastAsia="Times New Roman" w:hAnsi="Times New Roman" w:cs="Times New Roman"/>
          <w:color w:val="000000"/>
          <w:sz w:val="28"/>
          <w:szCs w:val="28"/>
          <w:lang w:val="kk-KZ"/>
        </w:rPr>
      </w:pPr>
      <w:r w:rsidRPr="00486978">
        <w:rPr>
          <w:rFonts w:ascii="Times New Roman" w:eastAsia="Times New Roman" w:hAnsi="Times New Roman" w:cs="Times New Roman"/>
          <w:color w:val="000000"/>
          <w:sz w:val="28"/>
          <w:szCs w:val="28"/>
          <w:lang w:val="kk-KZ"/>
        </w:rPr>
        <w:t>операция болып табылады, өйткені темір гидролизінің рН мәні 3,5-тен аспайды, бұл мыстың және ең бастысы мырыштың бірге тұнбаға түсуін болдырмайды. Оттегі мен озонды тотықтырғыш ретінде пайдалану судың қосымша мөлшерінің түзілуіне әкеледі, бұл көбінесе технологиялық схемаға ерітінділерді буландыру кезеңін, яғни энергияны қажет ететін кезеңін енгізуді талап етеді. Сондықтан Fe(II)-ның Fe(III)-ге электрохимиялық тотығуы темірі бар мырыш ерітінділерін өңдеудің ең перспективалы әдісі болып табылады.</w:t>
      </w:r>
    </w:p>
    <w:p w14:paraId="02B011A8" w14:textId="77777777" w:rsidR="00751D35" w:rsidRPr="00486978" w:rsidRDefault="00751D35" w:rsidP="00486978">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486978">
        <w:rPr>
          <w:rFonts w:ascii="Times New Roman" w:eastAsia="Times New Roman" w:hAnsi="Times New Roman" w:cs="Times New Roman"/>
          <w:color w:val="000000"/>
          <w:sz w:val="28"/>
          <w:szCs w:val="28"/>
          <w:lang w:val="kk-KZ"/>
        </w:rPr>
        <w:t>Е</w:t>
      </w:r>
      <w:r w:rsidRPr="00486978">
        <w:rPr>
          <w:rFonts w:ascii="Times New Roman" w:eastAsia="Times New Roman" w:hAnsi="Times New Roman" w:cs="Times New Roman"/>
          <w:color w:val="000000"/>
          <w:sz w:val="28"/>
          <w:szCs w:val="28"/>
          <w:vertAlign w:val="superscript"/>
          <w:lang w:val="kk-KZ"/>
        </w:rPr>
        <w:t>0</w:t>
      </w:r>
      <w:r w:rsidRPr="00486978">
        <w:rPr>
          <w:rFonts w:ascii="Times New Roman" w:eastAsia="Times New Roman" w:hAnsi="Times New Roman" w:cs="Times New Roman"/>
          <w:color w:val="000000"/>
          <w:sz w:val="28"/>
          <w:szCs w:val="28"/>
          <w:vertAlign w:val="subscript"/>
          <w:lang w:val="kk-KZ"/>
        </w:rPr>
        <w:t>Fe(III)/Fe(II)</w:t>
      </w:r>
      <w:r w:rsidRPr="00486978">
        <w:rPr>
          <w:rFonts w:ascii="Times New Roman" w:eastAsia="Times New Roman" w:hAnsi="Times New Roman" w:cs="Times New Roman"/>
          <w:color w:val="000000"/>
          <w:sz w:val="28"/>
          <w:szCs w:val="28"/>
          <w:lang w:val="kk-KZ"/>
        </w:rPr>
        <w:t xml:space="preserve"> жүйесінің тепе-теңдік потенциалы оттегінің бөліну потенциалдарына қарағанда теріс, сондықтан төмен потенциалдарда Fe(II) тотығуы негізгі реакция болып табылады, ал жоғары потенциалдарда ол жанама анодты газ бөліну реакцияларымен бірге жүреді. Газдың бөлінуі келесі себептер бойынша электрохимиялық реактордың жұмысына теріс әсер етеді:</w:t>
      </w:r>
    </w:p>
    <w:p w14:paraId="37A21334" w14:textId="6A68B7E8" w:rsidR="00751D35" w:rsidRPr="00182E5D" w:rsidRDefault="00751D35" w:rsidP="00425BBD">
      <w:pPr>
        <w:pStyle w:val="a7"/>
        <w:widowControl w:val="0"/>
        <w:numPr>
          <w:ilvl w:val="0"/>
          <w:numId w:val="21"/>
        </w:numPr>
        <w:shd w:val="clear" w:color="auto" w:fill="FFFFFF"/>
        <w:spacing w:after="0" w:line="240" w:lineRule="auto"/>
        <w:ind w:left="0" w:firstLine="709"/>
        <w:jc w:val="both"/>
        <w:rPr>
          <w:rFonts w:ascii="Times New Roman" w:eastAsia="Times New Roman" w:hAnsi="Times New Roman" w:cs="Times New Roman"/>
          <w:color w:val="000000"/>
          <w:sz w:val="28"/>
          <w:szCs w:val="28"/>
          <w:lang w:val="kk-KZ"/>
        </w:rPr>
      </w:pPr>
      <w:r w:rsidRPr="00182E5D">
        <w:rPr>
          <w:rFonts w:ascii="Times New Roman" w:eastAsia="Times New Roman" w:hAnsi="Times New Roman" w:cs="Times New Roman"/>
          <w:color w:val="000000"/>
          <w:sz w:val="28"/>
          <w:szCs w:val="28"/>
          <w:lang w:val="kk-KZ"/>
        </w:rPr>
        <w:t>ток шығ</w:t>
      </w:r>
      <w:r w:rsidR="00486978">
        <w:rPr>
          <w:rFonts w:ascii="Times New Roman" w:eastAsia="Times New Roman" w:hAnsi="Times New Roman" w:cs="Times New Roman"/>
          <w:color w:val="000000"/>
          <w:sz w:val="28"/>
          <w:szCs w:val="28"/>
          <w:lang w:val="kk-KZ"/>
        </w:rPr>
        <w:t>ы</w:t>
      </w:r>
      <w:r w:rsidR="005E17C2">
        <w:rPr>
          <w:rFonts w:ascii="Times New Roman" w:eastAsia="Times New Roman" w:hAnsi="Times New Roman" w:cs="Times New Roman"/>
          <w:color w:val="000000"/>
          <w:sz w:val="28"/>
          <w:szCs w:val="28"/>
          <w:lang w:val="kk-KZ"/>
        </w:rPr>
        <w:t>м</w:t>
      </w:r>
      <w:r w:rsidRPr="00182E5D">
        <w:rPr>
          <w:rFonts w:ascii="Times New Roman" w:eastAsia="Times New Roman" w:hAnsi="Times New Roman" w:cs="Times New Roman"/>
          <w:color w:val="000000"/>
          <w:sz w:val="28"/>
          <w:szCs w:val="28"/>
          <w:lang w:val="kk-KZ"/>
        </w:rPr>
        <w:t>ының төмендеуі;</w:t>
      </w:r>
    </w:p>
    <w:p w14:paraId="5FC77C12" w14:textId="77777777" w:rsidR="00751D35" w:rsidRPr="00182E5D" w:rsidRDefault="00751D35" w:rsidP="00425BBD">
      <w:pPr>
        <w:pStyle w:val="a7"/>
        <w:widowControl w:val="0"/>
        <w:numPr>
          <w:ilvl w:val="0"/>
          <w:numId w:val="21"/>
        </w:numPr>
        <w:shd w:val="clear" w:color="auto" w:fill="FFFFFF"/>
        <w:spacing w:after="0" w:line="240" w:lineRule="auto"/>
        <w:ind w:left="0" w:firstLine="709"/>
        <w:jc w:val="both"/>
        <w:rPr>
          <w:rFonts w:ascii="Times New Roman" w:eastAsia="Times New Roman" w:hAnsi="Times New Roman" w:cs="Times New Roman"/>
          <w:sz w:val="28"/>
          <w:szCs w:val="28"/>
          <w:lang w:val="kk-KZ"/>
        </w:rPr>
      </w:pPr>
      <w:r w:rsidRPr="00182E5D">
        <w:rPr>
          <w:rFonts w:ascii="Times New Roman" w:eastAsia="Times New Roman" w:hAnsi="Times New Roman" w:cs="Times New Roman"/>
          <w:color w:val="000000"/>
          <w:sz w:val="28"/>
          <w:szCs w:val="28"/>
          <w:lang w:val="kk-KZ"/>
        </w:rPr>
        <w:t xml:space="preserve">электрод бетінің реакция өнімдерімен ластануы; </w:t>
      </w:r>
    </w:p>
    <w:p w14:paraId="02EFA8A4" w14:textId="77777777" w:rsidR="00751D35" w:rsidRPr="00182E5D" w:rsidRDefault="00751D35" w:rsidP="00425BBD">
      <w:pPr>
        <w:pStyle w:val="a7"/>
        <w:widowControl w:val="0"/>
        <w:numPr>
          <w:ilvl w:val="0"/>
          <w:numId w:val="21"/>
        </w:numPr>
        <w:shd w:val="clear" w:color="auto" w:fill="FFFFFF"/>
        <w:spacing w:after="0" w:line="240" w:lineRule="auto"/>
        <w:ind w:left="0" w:firstLine="709"/>
        <w:jc w:val="both"/>
        <w:rPr>
          <w:rFonts w:ascii="Times New Roman" w:eastAsia="Times New Roman" w:hAnsi="Times New Roman" w:cs="Times New Roman"/>
          <w:color w:val="000000"/>
          <w:sz w:val="28"/>
          <w:szCs w:val="28"/>
          <w:lang w:val="kk-KZ"/>
        </w:rPr>
      </w:pPr>
      <w:r w:rsidRPr="00182E5D">
        <w:rPr>
          <w:rFonts w:ascii="Times New Roman" w:eastAsia="Times New Roman" w:hAnsi="Times New Roman" w:cs="Times New Roman"/>
          <w:color w:val="000000"/>
          <w:sz w:val="28"/>
          <w:szCs w:val="28"/>
          <w:lang w:val="kk-KZ"/>
        </w:rPr>
        <w:t xml:space="preserve">негізгі реакциямен байланысты кинетиканың  күрделілігі. </w:t>
      </w:r>
    </w:p>
    <w:p w14:paraId="3F2556D9" w14:textId="1D6AB8B9" w:rsidR="00751D35" w:rsidRPr="00486978" w:rsidRDefault="00751D35" w:rsidP="00486978">
      <w:pPr>
        <w:spacing w:after="0" w:line="240" w:lineRule="auto"/>
        <w:jc w:val="both"/>
        <w:rPr>
          <w:rFonts w:ascii="Times New Roman" w:hAnsi="Times New Roman" w:cs="Times New Roman"/>
          <w:b/>
          <w:bCs/>
          <w:sz w:val="28"/>
          <w:szCs w:val="28"/>
          <w:lang w:val="kk-KZ"/>
        </w:rPr>
      </w:pPr>
      <w:r w:rsidRPr="00486978">
        <w:rPr>
          <w:rFonts w:ascii="Times New Roman" w:hAnsi="Times New Roman" w:cs="Times New Roman"/>
          <w:sz w:val="28"/>
          <w:szCs w:val="28"/>
          <w:lang w:val="kk-KZ"/>
        </w:rPr>
        <w:t>Платина электродындағы потенциал мәні графит электродына қарағанда төмен болады, сол себепті электрод ретінде платинамен лег</w:t>
      </w:r>
      <w:r w:rsidR="00486978">
        <w:rPr>
          <w:rFonts w:ascii="Times New Roman" w:hAnsi="Times New Roman" w:cs="Times New Roman"/>
          <w:sz w:val="28"/>
          <w:szCs w:val="28"/>
          <w:lang w:val="kk-KZ"/>
        </w:rPr>
        <w:t>і</w:t>
      </w:r>
      <w:r w:rsidRPr="00486978">
        <w:rPr>
          <w:rFonts w:ascii="Times New Roman" w:hAnsi="Times New Roman" w:cs="Times New Roman"/>
          <w:sz w:val="28"/>
          <w:szCs w:val="28"/>
          <w:lang w:val="kk-KZ"/>
        </w:rPr>
        <w:t>рленген электродты қолдану тиімді;</w:t>
      </w:r>
    </w:p>
    <w:p w14:paraId="16819050" w14:textId="77777777" w:rsidR="00751D35" w:rsidRPr="00194D06" w:rsidRDefault="00751D35" w:rsidP="00425BBD">
      <w:pPr>
        <w:pStyle w:val="a7"/>
        <w:numPr>
          <w:ilvl w:val="0"/>
          <w:numId w:val="21"/>
        </w:numPr>
        <w:spacing w:after="0" w:line="240" w:lineRule="auto"/>
        <w:ind w:left="0" w:firstLine="709"/>
        <w:jc w:val="both"/>
        <w:rPr>
          <w:rFonts w:ascii="Times New Roman" w:hAnsi="Times New Roman" w:cs="Times New Roman"/>
          <w:b/>
          <w:bCs/>
          <w:sz w:val="28"/>
          <w:szCs w:val="28"/>
          <w:lang w:val="kk-KZ"/>
        </w:rPr>
      </w:pPr>
      <w:r>
        <w:rPr>
          <w:rFonts w:ascii="Times New Roman" w:hAnsi="Times New Roman" w:cs="Times New Roman"/>
          <w:sz w:val="28"/>
          <w:szCs w:val="28"/>
          <w:lang w:val="kk-KZ"/>
        </w:rPr>
        <w:t xml:space="preserve">Электродтық потенциалдың 1,2В тан төмен мәнінде диффузия коэфиценті 4,62 </w:t>
      </w:r>
      <w:r>
        <w:rPr>
          <w:rFonts w:ascii="Times New Roman" w:hAnsi="Times New Roman" w:cs="Times New Roman"/>
          <w:sz w:val="28"/>
          <w:szCs w:val="28"/>
          <w:lang w:val="kk-KZ"/>
        </w:rPr>
        <w:sym w:font="Symbol" w:char="F0D7"/>
      </w:r>
      <w:r>
        <w:rPr>
          <w:rFonts w:ascii="Times New Roman" w:hAnsi="Times New Roman" w:cs="Times New Roman"/>
          <w:sz w:val="28"/>
          <w:szCs w:val="28"/>
          <w:lang w:val="kk-KZ"/>
        </w:rPr>
        <w:t>10</w:t>
      </w:r>
      <w:r>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м</w:t>
      </w:r>
      <w:r>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/с құрайтындығы есептелді, және бұл мән шекті диффузия мәнінен жоғары емес.</w:t>
      </w:r>
    </w:p>
    <w:p w14:paraId="1C0D66BD" w14:textId="1A050820" w:rsidR="00194D06" w:rsidRPr="005223D3" w:rsidRDefault="00194D06" w:rsidP="00425BBD">
      <w:pPr>
        <w:pStyle w:val="a7"/>
        <w:numPr>
          <w:ilvl w:val="0"/>
          <w:numId w:val="21"/>
        </w:numPr>
        <w:spacing w:after="0" w:line="240" w:lineRule="auto"/>
        <w:ind w:left="0" w:firstLine="709"/>
        <w:jc w:val="both"/>
        <w:rPr>
          <w:rFonts w:ascii="Times New Roman" w:eastAsia="Times New Roman" w:hAnsi="Times New Roman" w:cs="Times New Roman"/>
          <w:sz w:val="28"/>
          <w:szCs w:val="28"/>
          <w:lang w:val="kk-KZ"/>
        </w:rPr>
      </w:pPr>
      <w:r w:rsidRPr="00194D06">
        <w:rPr>
          <w:rFonts w:ascii="Times New Roman" w:eastAsia="Times New Roman" w:hAnsi="Times New Roman" w:cs="Times New Roman"/>
          <w:sz w:val="28"/>
          <w:szCs w:val="28"/>
          <w:lang w:val="kk-KZ"/>
        </w:rPr>
        <w:t xml:space="preserve">Зертханалық зерттеулердің нәтижелері мырыш ерітінділерін мыс пен никельден электроцементациялық тазарту параметрлерін оңтайландыруға мүмкіндік берді. Эксперименттік жоспарлау әдісін қолдана отырып, оңтайлы </w:t>
      </w:r>
      <w:r w:rsidRPr="00194D06">
        <w:rPr>
          <w:rFonts w:ascii="Times New Roman" w:eastAsia="Times New Roman" w:hAnsi="Times New Roman" w:cs="Times New Roman"/>
          <w:sz w:val="28"/>
          <w:szCs w:val="28"/>
          <w:lang w:val="kk-KZ"/>
        </w:rPr>
        <w:lastRenderedPageBreak/>
        <w:t>параметрлермен (ток тығыздығы 230 А/м</w:t>
      </w:r>
      <w:r w:rsidRPr="00194D06">
        <w:rPr>
          <w:rFonts w:ascii="Times New Roman" w:eastAsia="Times New Roman" w:hAnsi="Times New Roman" w:cs="Times New Roman"/>
          <w:sz w:val="28"/>
          <w:szCs w:val="28"/>
          <w:vertAlign w:val="superscript"/>
          <w:lang w:val="kk-KZ"/>
        </w:rPr>
        <w:t>2</w:t>
      </w:r>
      <w:r w:rsidRPr="00194D06">
        <w:rPr>
          <w:rFonts w:ascii="Times New Roman" w:eastAsia="Times New Roman" w:hAnsi="Times New Roman" w:cs="Times New Roman"/>
          <w:sz w:val="28"/>
          <w:szCs w:val="28"/>
          <w:lang w:val="kk-KZ"/>
        </w:rPr>
        <w:t>, электролизер кернеуі 3 В) мыстың құрамын 0,002 г/дм</w:t>
      </w:r>
      <w:r w:rsidRPr="00194D06">
        <w:rPr>
          <w:rFonts w:ascii="Times New Roman" w:eastAsia="Times New Roman" w:hAnsi="Times New Roman" w:cs="Times New Roman"/>
          <w:sz w:val="28"/>
          <w:szCs w:val="28"/>
          <w:vertAlign w:val="superscript"/>
          <w:lang w:val="kk-KZ"/>
        </w:rPr>
        <w:t xml:space="preserve">3 </w:t>
      </w:r>
      <w:r w:rsidRPr="00194D06">
        <w:rPr>
          <w:rFonts w:ascii="Times New Roman" w:eastAsia="Times New Roman" w:hAnsi="Times New Roman" w:cs="Times New Roman"/>
          <w:sz w:val="28"/>
          <w:szCs w:val="28"/>
          <w:lang w:val="kk-KZ"/>
        </w:rPr>
        <w:t>дейін және никель концентрациясын 0,008 г/дм</w:t>
      </w:r>
      <w:r w:rsidRPr="00194D06">
        <w:rPr>
          <w:rFonts w:ascii="Times New Roman" w:eastAsia="Times New Roman" w:hAnsi="Times New Roman" w:cs="Times New Roman"/>
          <w:sz w:val="28"/>
          <w:szCs w:val="28"/>
          <w:vertAlign w:val="superscript"/>
          <w:lang w:val="kk-KZ"/>
        </w:rPr>
        <w:t>3</w:t>
      </w:r>
      <w:r w:rsidRPr="00194D06">
        <w:rPr>
          <w:rFonts w:ascii="Times New Roman" w:eastAsia="Times New Roman" w:hAnsi="Times New Roman" w:cs="Times New Roman"/>
          <w:sz w:val="28"/>
          <w:szCs w:val="28"/>
          <w:lang w:val="kk-KZ"/>
        </w:rPr>
        <w:t xml:space="preserve"> төмендетуге болады дейін (мыстың алынуы 99%-дан жоғары, никельдің алынуы шамамен 70%) шөгіндіге алынатын мыс 16 кВт/кг электр энергиясының жұмсалуы нәтижесінде жүзеге асады.</w:t>
      </w:r>
    </w:p>
    <w:p w14:paraId="544976F5" w14:textId="6E5CA1C7" w:rsidR="00751D35" w:rsidRPr="002265CA" w:rsidRDefault="007E3646" w:rsidP="00D42BF3">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Жүргізілген термодинамикалық және кинетикалық зерттеулер нәтижесінде Гидрополимет ерітінділерін тазарту үшін оптималды параметрлер анықталды. Бұл параметрлер кеңейтілген зерттеулер жүргізуге негіз болды.</w:t>
      </w:r>
    </w:p>
    <w:p w14:paraId="216577D6" w14:textId="77777777" w:rsidR="00751D35" w:rsidRDefault="00751D35" w:rsidP="00D42BF3">
      <w:pPr>
        <w:spacing w:after="0" w:line="240" w:lineRule="auto"/>
        <w:jc w:val="center"/>
        <w:rPr>
          <w:rFonts w:ascii="Times New Roman" w:hAnsi="Times New Roman" w:cs="Times New Roman"/>
          <w:b/>
          <w:bCs/>
          <w:sz w:val="28"/>
          <w:szCs w:val="28"/>
          <w:lang w:val="kk-KZ"/>
        </w:rPr>
      </w:pPr>
    </w:p>
    <w:p w14:paraId="4CB3169F" w14:textId="77777777" w:rsidR="00751D35" w:rsidRDefault="00751D35" w:rsidP="00D42BF3">
      <w:pPr>
        <w:spacing w:after="0" w:line="240" w:lineRule="auto"/>
        <w:jc w:val="center"/>
        <w:rPr>
          <w:rFonts w:ascii="Times New Roman" w:hAnsi="Times New Roman" w:cs="Times New Roman"/>
          <w:b/>
          <w:bCs/>
          <w:sz w:val="28"/>
          <w:szCs w:val="28"/>
          <w:lang w:val="kk-KZ"/>
        </w:rPr>
      </w:pPr>
    </w:p>
    <w:p w14:paraId="0D77AF5A" w14:textId="77777777" w:rsidR="00751D35" w:rsidRDefault="00751D35" w:rsidP="00D42BF3">
      <w:pPr>
        <w:spacing w:after="0" w:line="240" w:lineRule="auto"/>
        <w:jc w:val="center"/>
        <w:rPr>
          <w:rFonts w:ascii="Times New Roman" w:hAnsi="Times New Roman" w:cs="Times New Roman"/>
          <w:b/>
          <w:bCs/>
          <w:sz w:val="28"/>
          <w:szCs w:val="28"/>
          <w:lang w:val="kk-KZ"/>
        </w:rPr>
      </w:pPr>
    </w:p>
    <w:p w14:paraId="438EBE27" w14:textId="77777777" w:rsidR="00751D35" w:rsidRDefault="00751D35" w:rsidP="00D42BF3">
      <w:pPr>
        <w:spacing w:after="0" w:line="240" w:lineRule="auto"/>
        <w:jc w:val="center"/>
        <w:rPr>
          <w:rFonts w:ascii="Times New Roman" w:hAnsi="Times New Roman" w:cs="Times New Roman"/>
          <w:b/>
          <w:bCs/>
          <w:sz w:val="28"/>
          <w:szCs w:val="28"/>
          <w:lang w:val="kk-KZ"/>
        </w:rPr>
      </w:pPr>
    </w:p>
    <w:p w14:paraId="51E4E52D" w14:textId="77777777" w:rsidR="002F5371" w:rsidRDefault="002F5371" w:rsidP="00D42BF3">
      <w:pPr>
        <w:spacing w:after="0" w:line="240" w:lineRule="auto"/>
        <w:jc w:val="center"/>
        <w:rPr>
          <w:rFonts w:ascii="Times New Roman" w:hAnsi="Times New Roman" w:cs="Times New Roman"/>
          <w:b/>
          <w:bCs/>
          <w:sz w:val="28"/>
          <w:szCs w:val="28"/>
          <w:lang w:val="kk-KZ"/>
        </w:rPr>
      </w:pPr>
    </w:p>
    <w:p w14:paraId="002335C0" w14:textId="77777777" w:rsidR="002F5371" w:rsidRDefault="002F5371" w:rsidP="00D42BF3">
      <w:pPr>
        <w:spacing w:after="0" w:line="240" w:lineRule="auto"/>
        <w:jc w:val="center"/>
        <w:rPr>
          <w:rFonts w:ascii="Times New Roman" w:hAnsi="Times New Roman" w:cs="Times New Roman"/>
          <w:b/>
          <w:bCs/>
          <w:sz w:val="28"/>
          <w:szCs w:val="28"/>
          <w:lang w:val="kk-KZ"/>
        </w:rPr>
      </w:pPr>
    </w:p>
    <w:p w14:paraId="445B2655" w14:textId="77777777" w:rsidR="002F5371" w:rsidRDefault="002F5371" w:rsidP="00D42BF3">
      <w:pPr>
        <w:spacing w:after="0" w:line="240" w:lineRule="auto"/>
        <w:jc w:val="center"/>
        <w:rPr>
          <w:rFonts w:ascii="Times New Roman" w:hAnsi="Times New Roman" w:cs="Times New Roman"/>
          <w:b/>
          <w:bCs/>
          <w:sz w:val="28"/>
          <w:szCs w:val="28"/>
          <w:lang w:val="kk-KZ"/>
        </w:rPr>
      </w:pPr>
    </w:p>
    <w:p w14:paraId="102E7A54" w14:textId="77777777" w:rsidR="002F5371" w:rsidRDefault="002F5371" w:rsidP="00D42BF3">
      <w:pPr>
        <w:spacing w:after="0" w:line="240" w:lineRule="auto"/>
        <w:jc w:val="center"/>
        <w:rPr>
          <w:rFonts w:ascii="Times New Roman" w:hAnsi="Times New Roman" w:cs="Times New Roman"/>
          <w:b/>
          <w:bCs/>
          <w:sz w:val="28"/>
          <w:szCs w:val="28"/>
          <w:lang w:val="kk-KZ"/>
        </w:rPr>
      </w:pPr>
    </w:p>
    <w:p w14:paraId="419C905B" w14:textId="77777777" w:rsidR="002F5371" w:rsidRDefault="002F5371" w:rsidP="00D42BF3">
      <w:pPr>
        <w:spacing w:after="0" w:line="240" w:lineRule="auto"/>
        <w:jc w:val="center"/>
        <w:rPr>
          <w:rFonts w:ascii="Times New Roman" w:hAnsi="Times New Roman" w:cs="Times New Roman"/>
          <w:b/>
          <w:bCs/>
          <w:sz w:val="28"/>
          <w:szCs w:val="28"/>
          <w:lang w:val="kk-KZ"/>
        </w:rPr>
      </w:pPr>
    </w:p>
    <w:p w14:paraId="6BFAAAA8" w14:textId="77777777" w:rsidR="002F5371" w:rsidRDefault="002F5371" w:rsidP="00D42BF3">
      <w:pPr>
        <w:spacing w:after="0" w:line="240" w:lineRule="auto"/>
        <w:jc w:val="center"/>
        <w:rPr>
          <w:rFonts w:ascii="Times New Roman" w:hAnsi="Times New Roman" w:cs="Times New Roman"/>
          <w:b/>
          <w:bCs/>
          <w:sz w:val="28"/>
          <w:szCs w:val="28"/>
          <w:lang w:val="kk-KZ"/>
        </w:rPr>
      </w:pPr>
    </w:p>
    <w:p w14:paraId="4D13C3A7" w14:textId="77777777" w:rsidR="002F5371" w:rsidRDefault="002F5371" w:rsidP="00D42BF3">
      <w:pPr>
        <w:spacing w:after="0" w:line="240" w:lineRule="auto"/>
        <w:jc w:val="center"/>
        <w:rPr>
          <w:rFonts w:ascii="Times New Roman" w:hAnsi="Times New Roman" w:cs="Times New Roman"/>
          <w:b/>
          <w:bCs/>
          <w:sz w:val="28"/>
          <w:szCs w:val="28"/>
          <w:lang w:val="kk-KZ"/>
        </w:rPr>
      </w:pPr>
    </w:p>
    <w:p w14:paraId="2DB7FDC2" w14:textId="77777777" w:rsidR="002F5371" w:rsidRDefault="002F5371" w:rsidP="00D42BF3">
      <w:pPr>
        <w:spacing w:after="0" w:line="240" w:lineRule="auto"/>
        <w:jc w:val="center"/>
        <w:rPr>
          <w:rFonts w:ascii="Times New Roman" w:hAnsi="Times New Roman" w:cs="Times New Roman"/>
          <w:b/>
          <w:bCs/>
          <w:sz w:val="28"/>
          <w:szCs w:val="28"/>
          <w:lang w:val="kk-KZ"/>
        </w:rPr>
      </w:pPr>
    </w:p>
    <w:p w14:paraId="2BAC6EE0" w14:textId="77777777" w:rsidR="002F5371" w:rsidRDefault="002F5371" w:rsidP="00D42BF3">
      <w:pPr>
        <w:spacing w:after="0" w:line="240" w:lineRule="auto"/>
        <w:jc w:val="center"/>
        <w:rPr>
          <w:rFonts w:ascii="Times New Roman" w:hAnsi="Times New Roman" w:cs="Times New Roman"/>
          <w:b/>
          <w:bCs/>
          <w:sz w:val="28"/>
          <w:szCs w:val="28"/>
          <w:lang w:val="kk-KZ"/>
        </w:rPr>
      </w:pPr>
    </w:p>
    <w:p w14:paraId="0384252C" w14:textId="77777777" w:rsidR="002F5371" w:rsidRDefault="002F5371" w:rsidP="00D42BF3">
      <w:pPr>
        <w:spacing w:after="0" w:line="240" w:lineRule="auto"/>
        <w:jc w:val="center"/>
        <w:rPr>
          <w:rFonts w:ascii="Times New Roman" w:hAnsi="Times New Roman" w:cs="Times New Roman"/>
          <w:b/>
          <w:bCs/>
          <w:sz w:val="28"/>
          <w:szCs w:val="28"/>
          <w:lang w:val="kk-KZ"/>
        </w:rPr>
      </w:pPr>
    </w:p>
    <w:p w14:paraId="3AF03111" w14:textId="77777777" w:rsidR="002F5371" w:rsidRDefault="002F5371" w:rsidP="00D42BF3">
      <w:pPr>
        <w:spacing w:after="0" w:line="240" w:lineRule="auto"/>
        <w:jc w:val="center"/>
        <w:rPr>
          <w:rFonts w:ascii="Times New Roman" w:hAnsi="Times New Roman" w:cs="Times New Roman"/>
          <w:b/>
          <w:bCs/>
          <w:sz w:val="28"/>
          <w:szCs w:val="28"/>
          <w:lang w:val="kk-KZ"/>
        </w:rPr>
      </w:pPr>
    </w:p>
    <w:p w14:paraId="611D02AD" w14:textId="77777777" w:rsidR="002F5371" w:rsidRDefault="002F5371" w:rsidP="00D42BF3">
      <w:pPr>
        <w:spacing w:after="0" w:line="240" w:lineRule="auto"/>
        <w:jc w:val="center"/>
        <w:rPr>
          <w:rFonts w:ascii="Times New Roman" w:hAnsi="Times New Roman" w:cs="Times New Roman"/>
          <w:b/>
          <w:bCs/>
          <w:sz w:val="28"/>
          <w:szCs w:val="28"/>
          <w:lang w:val="kk-KZ"/>
        </w:rPr>
      </w:pPr>
    </w:p>
    <w:p w14:paraId="662040B9" w14:textId="77777777" w:rsidR="002F5371" w:rsidRDefault="002F5371" w:rsidP="00D42BF3">
      <w:pPr>
        <w:spacing w:after="0" w:line="240" w:lineRule="auto"/>
        <w:jc w:val="center"/>
        <w:rPr>
          <w:rFonts w:ascii="Times New Roman" w:hAnsi="Times New Roman" w:cs="Times New Roman"/>
          <w:b/>
          <w:bCs/>
          <w:sz w:val="28"/>
          <w:szCs w:val="28"/>
          <w:lang w:val="kk-KZ"/>
        </w:rPr>
      </w:pPr>
    </w:p>
    <w:p w14:paraId="3F63ABAF" w14:textId="77777777" w:rsidR="002F5371" w:rsidRDefault="002F5371" w:rsidP="00D42BF3">
      <w:pPr>
        <w:spacing w:after="0" w:line="240" w:lineRule="auto"/>
        <w:jc w:val="center"/>
        <w:rPr>
          <w:rFonts w:ascii="Times New Roman" w:hAnsi="Times New Roman" w:cs="Times New Roman"/>
          <w:b/>
          <w:bCs/>
          <w:sz w:val="28"/>
          <w:szCs w:val="28"/>
          <w:lang w:val="kk-KZ"/>
        </w:rPr>
      </w:pPr>
    </w:p>
    <w:p w14:paraId="3444E252" w14:textId="77777777" w:rsidR="002F5371" w:rsidRDefault="002F5371" w:rsidP="00D42BF3">
      <w:pPr>
        <w:spacing w:after="0" w:line="240" w:lineRule="auto"/>
        <w:jc w:val="center"/>
        <w:rPr>
          <w:rFonts w:ascii="Times New Roman" w:hAnsi="Times New Roman" w:cs="Times New Roman"/>
          <w:b/>
          <w:bCs/>
          <w:sz w:val="28"/>
          <w:szCs w:val="28"/>
          <w:lang w:val="kk-KZ"/>
        </w:rPr>
      </w:pPr>
    </w:p>
    <w:p w14:paraId="2E20C0ED" w14:textId="77777777" w:rsidR="002F5371" w:rsidRDefault="002F5371" w:rsidP="00D42BF3">
      <w:pPr>
        <w:spacing w:after="0" w:line="240" w:lineRule="auto"/>
        <w:jc w:val="center"/>
        <w:rPr>
          <w:rFonts w:ascii="Times New Roman" w:hAnsi="Times New Roman" w:cs="Times New Roman"/>
          <w:b/>
          <w:bCs/>
          <w:sz w:val="28"/>
          <w:szCs w:val="28"/>
          <w:lang w:val="kk-KZ"/>
        </w:rPr>
      </w:pPr>
    </w:p>
    <w:p w14:paraId="4B52BC89" w14:textId="77777777" w:rsidR="002F5371" w:rsidRDefault="002F5371" w:rsidP="00D42BF3">
      <w:pPr>
        <w:spacing w:after="0" w:line="240" w:lineRule="auto"/>
        <w:jc w:val="center"/>
        <w:rPr>
          <w:rFonts w:ascii="Times New Roman" w:hAnsi="Times New Roman" w:cs="Times New Roman"/>
          <w:b/>
          <w:bCs/>
          <w:sz w:val="28"/>
          <w:szCs w:val="28"/>
          <w:lang w:val="kk-KZ"/>
        </w:rPr>
      </w:pPr>
    </w:p>
    <w:p w14:paraId="69EFEE5F" w14:textId="77777777" w:rsidR="002F5371" w:rsidRDefault="002F5371" w:rsidP="00D42BF3">
      <w:pPr>
        <w:spacing w:after="0" w:line="240" w:lineRule="auto"/>
        <w:jc w:val="center"/>
        <w:rPr>
          <w:rFonts w:ascii="Times New Roman" w:hAnsi="Times New Roman" w:cs="Times New Roman"/>
          <w:b/>
          <w:bCs/>
          <w:sz w:val="28"/>
          <w:szCs w:val="28"/>
          <w:lang w:val="kk-KZ"/>
        </w:rPr>
      </w:pPr>
    </w:p>
    <w:p w14:paraId="609FAD11" w14:textId="77777777" w:rsidR="002F5371" w:rsidRDefault="002F5371" w:rsidP="00D42BF3">
      <w:pPr>
        <w:spacing w:after="0" w:line="240" w:lineRule="auto"/>
        <w:jc w:val="center"/>
        <w:rPr>
          <w:rFonts w:ascii="Times New Roman" w:hAnsi="Times New Roman" w:cs="Times New Roman"/>
          <w:b/>
          <w:bCs/>
          <w:sz w:val="28"/>
          <w:szCs w:val="28"/>
          <w:lang w:val="kk-KZ"/>
        </w:rPr>
      </w:pPr>
    </w:p>
    <w:p w14:paraId="0C48C979" w14:textId="77777777" w:rsidR="002F5371" w:rsidRDefault="002F5371" w:rsidP="00D42BF3">
      <w:pPr>
        <w:spacing w:after="0" w:line="240" w:lineRule="auto"/>
        <w:jc w:val="center"/>
        <w:rPr>
          <w:rFonts w:ascii="Times New Roman" w:hAnsi="Times New Roman" w:cs="Times New Roman"/>
          <w:b/>
          <w:bCs/>
          <w:sz w:val="28"/>
          <w:szCs w:val="28"/>
          <w:lang w:val="kk-KZ"/>
        </w:rPr>
      </w:pPr>
    </w:p>
    <w:p w14:paraId="5621A952" w14:textId="77777777" w:rsidR="00751D35" w:rsidRDefault="00751D35" w:rsidP="00D42BF3">
      <w:pPr>
        <w:spacing w:after="0" w:line="240" w:lineRule="auto"/>
        <w:jc w:val="center"/>
        <w:rPr>
          <w:rFonts w:ascii="Times New Roman" w:hAnsi="Times New Roman" w:cs="Times New Roman"/>
          <w:b/>
          <w:bCs/>
          <w:sz w:val="28"/>
          <w:szCs w:val="28"/>
          <w:lang w:val="kk-KZ"/>
        </w:rPr>
      </w:pPr>
    </w:p>
    <w:p w14:paraId="2626D4D4" w14:textId="77777777" w:rsidR="009E2FEC" w:rsidRDefault="009E2FEC" w:rsidP="00D42BF3">
      <w:pPr>
        <w:spacing w:after="0" w:line="240" w:lineRule="auto"/>
        <w:rPr>
          <w:rFonts w:ascii="Times New Roman" w:hAnsi="Times New Roman" w:cs="Times New Roman"/>
          <w:b/>
          <w:bCs/>
          <w:sz w:val="28"/>
          <w:szCs w:val="28"/>
          <w:lang w:val="kk-KZ"/>
        </w:rPr>
      </w:pPr>
    </w:p>
    <w:p w14:paraId="76395BFE" w14:textId="77777777" w:rsidR="00134FE5" w:rsidRDefault="00134FE5" w:rsidP="00D42BF3">
      <w:pPr>
        <w:spacing w:after="0" w:line="240" w:lineRule="auto"/>
        <w:rPr>
          <w:rFonts w:ascii="Times New Roman" w:hAnsi="Times New Roman" w:cs="Times New Roman"/>
          <w:b/>
          <w:bCs/>
          <w:sz w:val="28"/>
          <w:szCs w:val="28"/>
          <w:lang w:val="kk-KZ"/>
        </w:rPr>
      </w:pPr>
    </w:p>
    <w:p w14:paraId="0F8BB061" w14:textId="77777777" w:rsidR="00454C1D" w:rsidRDefault="00454C1D" w:rsidP="00D42BF3">
      <w:pPr>
        <w:spacing w:after="0" w:line="240" w:lineRule="auto"/>
        <w:rPr>
          <w:rFonts w:ascii="Times New Roman" w:hAnsi="Times New Roman" w:cs="Times New Roman"/>
          <w:b/>
          <w:bCs/>
          <w:sz w:val="28"/>
          <w:szCs w:val="28"/>
          <w:lang w:val="kk-KZ"/>
        </w:rPr>
      </w:pPr>
    </w:p>
    <w:p w14:paraId="2E701623" w14:textId="77777777" w:rsidR="00F90DF7" w:rsidRDefault="00F90DF7" w:rsidP="00D42BF3">
      <w:pPr>
        <w:spacing w:after="0" w:line="240" w:lineRule="auto"/>
        <w:rPr>
          <w:rFonts w:ascii="Times New Roman" w:hAnsi="Times New Roman" w:cs="Times New Roman"/>
          <w:b/>
          <w:bCs/>
          <w:sz w:val="28"/>
          <w:szCs w:val="28"/>
          <w:lang w:val="kk-KZ"/>
        </w:rPr>
      </w:pPr>
    </w:p>
    <w:p w14:paraId="404A99D8" w14:textId="77777777" w:rsidR="00F90DF7" w:rsidRDefault="00F90DF7" w:rsidP="00D42BF3">
      <w:pPr>
        <w:spacing w:after="0" w:line="240" w:lineRule="auto"/>
        <w:rPr>
          <w:rFonts w:ascii="Times New Roman" w:hAnsi="Times New Roman" w:cs="Times New Roman"/>
          <w:b/>
          <w:bCs/>
          <w:sz w:val="28"/>
          <w:szCs w:val="28"/>
          <w:lang w:val="kk-KZ"/>
        </w:rPr>
      </w:pPr>
    </w:p>
    <w:p w14:paraId="66265851" w14:textId="77777777" w:rsidR="00F90DF7" w:rsidRDefault="00F90DF7" w:rsidP="00D42BF3">
      <w:pPr>
        <w:spacing w:after="0" w:line="240" w:lineRule="auto"/>
        <w:rPr>
          <w:rFonts w:ascii="Times New Roman" w:hAnsi="Times New Roman" w:cs="Times New Roman"/>
          <w:b/>
          <w:bCs/>
          <w:sz w:val="28"/>
          <w:szCs w:val="28"/>
          <w:lang w:val="kk-KZ"/>
        </w:rPr>
      </w:pPr>
    </w:p>
    <w:p w14:paraId="567DE456" w14:textId="77777777" w:rsidR="00F90DF7" w:rsidRDefault="00F90DF7" w:rsidP="00D42BF3">
      <w:pPr>
        <w:spacing w:after="0" w:line="240" w:lineRule="auto"/>
        <w:rPr>
          <w:rFonts w:ascii="Times New Roman" w:hAnsi="Times New Roman" w:cs="Times New Roman"/>
          <w:b/>
          <w:bCs/>
          <w:sz w:val="28"/>
          <w:szCs w:val="28"/>
          <w:lang w:val="kk-KZ"/>
        </w:rPr>
      </w:pPr>
    </w:p>
    <w:p w14:paraId="031DAFC3" w14:textId="77777777" w:rsidR="00454C1D" w:rsidRDefault="00454C1D" w:rsidP="00D42BF3">
      <w:pPr>
        <w:spacing w:after="0" w:line="240" w:lineRule="auto"/>
        <w:rPr>
          <w:rFonts w:ascii="Times New Roman" w:hAnsi="Times New Roman" w:cs="Times New Roman"/>
          <w:b/>
          <w:bCs/>
          <w:sz w:val="28"/>
          <w:szCs w:val="28"/>
          <w:lang w:val="kk-KZ"/>
        </w:rPr>
      </w:pPr>
    </w:p>
    <w:p w14:paraId="7CDD520D" w14:textId="77777777" w:rsidR="00454C1D" w:rsidRPr="0090587F" w:rsidRDefault="00454C1D" w:rsidP="00D42BF3">
      <w:pPr>
        <w:spacing w:after="0" w:line="240" w:lineRule="auto"/>
        <w:rPr>
          <w:rFonts w:ascii="Times New Roman" w:hAnsi="Times New Roman" w:cs="Times New Roman"/>
          <w:b/>
          <w:bCs/>
          <w:sz w:val="28"/>
          <w:szCs w:val="28"/>
          <w:lang w:val="kk-KZ"/>
        </w:rPr>
      </w:pPr>
    </w:p>
    <w:bookmarkEnd w:id="0"/>
    <w:p w14:paraId="258EB2D2" w14:textId="3BC8EA74" w:rsidR="008B328A" w:rsidRPr="0090587F" w:rsidRDefault="00446ED1" w:rsidP="00DA1F68">
      <w:pPr>
        <w:spacing w:after="0" w:line="240" w:lineRule="auto"/>
        <w:ind w:firstLine="708"/>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3 </w:t>
      </w:r>
      <w:r w:rsidR="008F196D" w:rsidRPr="0090587F">
        <w:rPr>
          <w:rFonts w:ascii="Times New Roman" w:hAnsi="Times New Roman" w:cs="Times New Roman"/>
          <w:b/>
          <w:sz w:val="28"/>
          <w:szCs w:val="28"/>
          <w:lang w:val="kk-KZ"/>
        </w:rPr>
        <w:t>Мырыш сульфаты ерітіндісінің құрамындағы</w:t>
      </w:r>
      <w:r w:rsidR="00260ABF">
        <w:rPr>
          <w:rFonts w:ascii="Times New Roman" w:hAnsi="Times New Roman" w:cs="Times New Roman"/>
          <w:b/>
          <w:sz w:val="28"/>
          <w:szCs w:val="28"/>
          <w:lang w:val="kk-KZ"/>
        </w:rPr>
        <w:t xml:space="preserve"> қоспалард</w:t>
      </w:r>
      <w:r w:rsidR="005555B9">
        <w:rPr>
          <w:rFonts w:ascii="Times New Roman" w:hAnsi="Times New Roman" w:cs="Times New Roman"/>
          <w:b/>
          <w:sz w:val="28"/>
          <w:szCs w:val="28"/>
          <w:lang w:val="kk-KZ"/>
        </w:rPr>
        <w:t>ы</w:t>
      </w:r>
      <w:r w:rsidR="00260ABF">
        <w:rPr>
          <w:rFonts w:ascii="Times New Roman" w:hAnsi="Times New Roman" w:cs="Times New Roman"/>
          <w:b/>
          <w:sz w:val="28"/>
          <w:szCs w:val="28"/>
          <w:lang w:val="kk-KZ"/>
        </w:rPr>
        <w:t xml:space="preserve"> </w:t>
      </w:r>
      <w:r w:rsidR="008F196D" w:rsidRPr="0090587F">
        <w:rPr>
          <w:rFonts w:ascii="Times New Roman" w:hAnsi="Times New Roman" w:cs="Times New Roman"/>
          <w:b/>
          <w:sz w:val="28"/>
          <w:szCs w:val="28"/>
          <w:lang w:val="kk-KZ"/>
        </w:rPr>
        <w:t xml:space="preserve">анион алмастырғыш мембраналы электролизер арқылы </w:t>
      </w:r>
      <w:r w:rsidR="005555B9">
        <w:rPr>
          <w:rFonts w:ascii="Times New Roman" w:hAnsi="Times New Roman" w:cs="Times New Roman"/>
          <w:b/>
          <w:sz w:val="28"/>
          <w:szCs w:val="28"/>
          <w:lang w:val="kk-KZ"/>
        </w:rPr>
        <w:t xml:space="preserve">тазартуға </w:t>
      </w:r>
      <w:r w:rsidR="008F196D" w:rsidRPr="0090587F">
        <w:rPr>
          <w:rFonts w:ascii="Times New Roman" w:hAnsi="Times New Roman" w:cs="Times New Roman"/>
          <w:b/>
          <w:sz w:val="28"/>
          <w:szCs w:val="28"/>
          <w:lang w:val="kk-KZ"/>
        </w:rPr>
        <w:t xml:space="preserve">арналған </w:t>
      </w:r>
      <w:r w:rsidR="00260ABF">
        <w:rPr>
          <w:rFonts w:ascii="Times New Roman" w:hAnsi="Times New Roman" w:cs="Times New Roman"/>
          <w:b/>
          <w:sz w:val="28"/>
          <w:szCs w:val="28"/>
          <w:lang w:val="kk-KZ"/>
        </w:rPr>
        <w:t xml:space="preserve">кеңейтілген </w:t>
      </w:r>
      <w:r w:rsidR="008F196D" w:rsidRPr="0090587F">
        <w:rPr>
          <w:rFonts w:ascii="Times New Roman" w:hAnsi="Times New Roman" w:cs="Times New Roman"/>
          <w:b/>
          <w:sz w:val="28"/>
          <w:szCs w:val="28"/>
          <w:lang w:val="kk-KZ"/>
        </w:rPr>
        <w:t>зерттеу</w:t>
      </w:r>
      <w:r w:rsidR="005555B9">
        <w:rPr>
          <w:rFonts w:ascii="Times New Roman" w:hAnsi="Times New Roman" w:cs="Times New Roman"/>
          <w:b/>
          <w:sz w:val="28"/>
          <w:szCs w:val="28"/>
          <w:lang w:val="kk-KZ"/>
        </w:rPr>
        <w:t>лер</w:t>
      </w:r>
      <w:r w:rsidR="008B328A" w:rsidRPr="0090587F">
        <w:rPr>
          <w:rFonts w:ascii="Times New Roman" w:hAnsi="Times New Roman" w:cs="Times New Roman"/>
          <w:b/>
          <w:bCs/>
          <w:sz w:val="28"/>
          <w:szCs w:val="28"/>
          <w:lang w:val="kk-KZ"/>
        </w:rPr>
        <w:tab/>
      </w:r>
    </w:p>
    <w:p w14:paraId="499BAD2F" w14:textId="77777777" w:rsidR="008B328A" w:rsidRPr="0090587F" w:rsidRDefault="008B328A" w:rsidP="00D46539">
      <w:pPr>
        <w:spacing w:after="0" w:line="240" w:lineRule="auto"/>
        <w:jc w:val="both"/>
        <w:rPr>
          <w:rFonts w:ascii="Times New Roman" w:hAnsi="Times New Roman" w:cs="Times New Roman"/>
          <w:sz w:val="28"/>
          <w:szCs w:val="28"/>
          <w:lang w:val="kk-KZ"/>
        </w:rPr>
      </w:pPr>
    </w:p>
    <w:p w14:paraId="43598435" w14:textId="301D8916" w:rsidR="008B328A" w:rsidRPr="00D613FC" w:rsidRDefault="007F53F5" w:rsidP="007F53F5">
      <w:pPr>
        <w:pStyle w:val="a7"/>
        <w:spacing w:after="0" w:line="240" w:lineRule="auto"/>
        <w:ind w:left="0" w:firstLine="708"/>
        <w:jc w:val="both"/>
        <w:rPr>
          <w:rFonts w:ascii="Times New Roman" w:hAnsi="Times New Roman" w:cs="Times New Roman"/>
          <w:sz w:val="28"/>
          <w:szCs w:val="28"/>
          <w:lang w:val="kk-KZ"/>
        </w:rPr>
      </w:pPr>
      <w:r w:rsidRPr="00D613FC">
        <w:rPr>
          <w:rFonts w:ascii="Times New Roman" w:hAnsi="Times New Roman" w:cs="Times New Roman"/>
          <w:sz w:val="28"/>
          <w:szCs w:val="28"/>
          <w:lang w:val="kk-KZ"/>
        </w:rPr>
        <w:t>3.1</w:t>
      </w:r>
      <w:r w:rsidR="00260ABF" w:rsidRPr="00D613FC">
        <w:rPr>
          <w:rFonts w:ascii="Times New Roman" w:hAnsi="Times New Roman" w:cs="Times New Roman"/>
          <w:sz w:val="28"/>
          <w:szCs w:val="28"/>
          <w:lang w:val="kk-KZ"/>
        </w:rPr>
        <w:t xml:space="preserve"> </w:t>
      </w:r>
      <w:r w:rsidR="00761ED8" w:rsidRPr="00D613FC">
        <w:rPr>
          <w:rFonts w:ascii="Times New Roman" w:hAnsi="Times New Roman" w:cs="Times New Roman"/>
          <w:sz w:val="28"/>
          <w:szCs w:val="28"/>
          <w:lang w:val="kk-KZ"/>
        </w:rPr>
        <w:t>З</w:t>
      </w:r>
      <w:r w:rsidR="008B328A" w:rsidRPr="00D613FC">
        <w:rPr>
          <w:rFonts w:ascii="Times New Roman" w:hAnsi="Times New Roman" w:cs="Times New Roman"/>
          <w:sz w:val="28"/>
          <w:szCs w:val="28"/>
          <w:lang w:val="kk-KZ"/>
        </w:rPr>
        <w:t>ертханалық зерттеу әдістемесі және құрал-жабдықтар</w:t>
      </w:r>
    </w:p>
    <w:p w14:paraId="2C1A6D3E" w14:textId="26D03EBF" w:rsidR="002005DB" w:rsidRDefault="002005DB" w:rsidP="002005DB">
      <w:pPr>
        <w:spacing w:after="0" w:line="240" w:lineRule="auto"/>
        <w:ind w:left="708"/>
        <w:jc w:val="both"/>
        <w:rPr>
          <w:rFonts w:ascii="Times New Roman" w:hAnsi="Times New Roman" w:cs="Times New Roman"/>
          <w:b/>
          <w:bCs/>
          <w:sz w:val="28"/>
          <w:szCs w:val="28"/>
          <w:lang w:val="kk-KZ"/>
        </w:rPr>
      </w:pPr>
    </w:p>
    <w:p w14:paraId="5A87F287" w14:textId="2C7011D7" w:rsidR="00D613FC" w:rsidRDefault="00D613FC" w:rsidP="00D613FC">
      <w:pPr>
        <w:spacing w:after="0" w:line="240" w:lineRule="auto"/>
        <w:ind w:left="708"/>
        <w:jc w:val="both"/>
        <w:rPr>
          <w:rFonts w:ascii="Times New Roman" w:hAnsi="Times New Roman" w:cs="Times New Roman"/>
          <w:sz w:val="28"/>
          <w:szCs w:val="28"/>
          <w:lang w:val="kk-KZ"/>
        </w:rPr>
      </w:pPr>
      <w:r>
        <w:rPr>
          <w:rFonts w:ascii="Times New Roman" w:hAnsi="Times New Roman" w:cs="Times New Roman"/>
          <w:sz w:val="28"/>
          <w:szCs w:val="28"/>
          <w:lang w:val="kk-KZ"/>
        </w:rPr>
        <w:t>Алдыңғы тарауларда жүргізілген аналитикалық шолу және физикалық-</w:t>
      </w:r>
    </w:p>
    <w:p w14:paraId="155E3F8E" w14:textId="011D425F" w:rsidR="00D613FC" w:rsidRPr="00D613FC" w:rsidRDefault="00D613FC" w:rsidP="00D613F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химиялық зерттеулер көрсеткендей қоспалар мөлшері жоғары сульфаттық ерітінділерді тазарту үрдісінің кеңейтілген зерттеулері келесі сатылармен жүргізілді.</w:t>
      </w:r>
    </w:p>
    <w:p w14:paraId="6DA308D8" w14:textId="1DF36F36" w:rsidR="00B00DA3" w:rsidRDefault="00761ED8" w:rsidP="00935987">
      <w:pPr>
        <w:spacing w:after="0" w:line="240" w:lineRule="auto"/>
        <w:ind w:firstLine="708"/>
        <w:jc w:val="both"/>
        <w:rPr>
          <w:rFonts w:ascii="Times New Roman" w:hAnsi="Times New Roman" w:cs="Times New Roman"/>
          <w:sz w:val="28"/>
          <w:szCs w:val="28"/>
          <w:lang w:val="kk-KZ"/>
        </w:rPr>
      </w:pPr>
      <w:r w:rsidRPr="00B00DA3">
        <w:rPr>
          <w:rFonts w:ascii="Times New Roman" w:hAnsi="Times New Roman" w:cs="Times New Roman"/>
          <w:sz w:val="28"/>
          <w:szCs w:val="28"/>
          <w:lang w:val="kk-KZ"/>
        </w:rPr>
        <w:t>Мырыш сульфаты ерітіндісін қоспалардан тазартуға арналған зерттеулер сұлбасы 36-суретте келтірілген.</w:t>
      </w:r>
    </w:p>
    <w:p w14:paraId="74188EAD" w14:textId="77777777" w:rsidR="00840E48" w:rsidRPr="00F521B6" w:rsidRDefault="00840E48" w:rsidP="00935987">
      <w:pPr>
        <w:spacing w:after="0" w:line="240" w:lineRule="auto"/>
        <w:ind w:firstLine="708"/>
        <w:jc w:val="both"/>
        <w:rPr>
          <w:rFonts w:ascii="Times New Roman" w:hAnsi="Times New Roman" w:cs="Times New Roman"/>
          <w:sz w:val="28"/>
          <w:szCs w:val="28"/>
          <w:lang w:val="kk-KZ"/>
        </w:rPr>
      </w:pPr>
    </w:p>
    <w:p w14:paraId="3292CDAA" w14:textId="628E07A7" w:rsidR="00EB7934" w:rsidRPr="00EB7934" w:rsidRDefault="00EB7934" w:rsidP="00EB7934">
      <w:pPr>
        <w:spacing w:after="0" w:line="240" w:lineRule="auto"/>
        <w:ind w:firstLine="708"/>
        <w:jc w:val="both"/>
        <w:rPr>
          <w:rFonts w:ascii="Times New Roman" w:hAnsi="Times New Roman" w:cs="Times New Roman"/>
          <w:sz w:val="28"/>
          <w:szCs w:val="28"/>
          <w:highlight w:val="yellow"/>
          <w:lang w:val="kk-KZ"/>
        </w:rPr>
      </w:pPr>
      <w:r>
        <w:rPr>
          <w:noProof/>
        </w:rPr>
        <w:drawing>
          <wp:inline distT="0" distB="0" distL="0" distR="0" wp14:anchorId="09ED839E" wp14:editId="7E4FD3D6">
            <wp:extent cx="4273947" cy="6217920"/>
            <wp:effectExtent l="0" t="0" r="0" b="0"/>
            <wp:docPr id="193321238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76140" cy="6221111"/>
                    </a:xfrm>
                    <a:prstGeom prst="rect">
                      <a:avLst/>
                    </a:prstGeom>
                    <a:noFill/>
                    <a:ln>
                      <a:noFill/>
                    </a:ln>
                  </pic:spPr>
                </pic:pic>
              </a:graphicData>
            </a:graphic>
          </wp:inline>
        </w:drawing>
      </w:r>
    </w:p>
    <w:p w14:paraId="628A0092" w14:textId="2CCF9CAA" w:rsidR="00EC3924" w:rsidRPr="007E575C" w:rsidRDefault="00B00DA3" w:rsidP="007E575C">
      <w:pPr>
        <w:spacing w:after="0" w:line="240" w:lineRule="auto"/>
        <w:ind w:firstLine="708"/>
        <w:jc w:val="center"/>
        <w:rPr>
          <w:rFonts w:ascii="Times New Roman" w:hAnsi="Times New Roman" w:cs="Times New Roman"/>
          <w:b/>
          <w:sz w:val="28"/>
          <w:szCs w:val="28"/>
          <w:lang w:val="kk-KZ"/>
        </w:rPr>
      </w:pPr>
      <w:r w:rsidRPr="00F521B6">
        <w:rPr>
          <w:rFonts w:ascii="Times New Roman" w:hAnsi="Times New Roman" w:cs="Times New Roman"/>
          <w:bCs/>
          <w:sz w:val="28"/>
          <w:szCs w:val="28"/>
          <w:lang w:val="kk-KZ"/>
        </w:rPr>
        <w:t>C</w:t>
      </w:r>
      <w:r w:rsidRPr="009E2FEC">
        <w:rPr>
          <w:rFonts w:ascii="Times New Roman" w:hAnsi="Times New Roman" w:cs="Times New Roman"/>
          <w:bCs/>
          <w:sz w:val="28"/>
          <w:szCs w:val="28"/>
          <w:lang w:val="kk-KZ"/>
        </w:rPr>
        <w:t>урет</w:t>
      </w:r>
      <w:r w:rsidRPr="00F521B6">
        <w:rPr>
          <w:rFonts w:ascii="Times New Roman" w:hAnsi="Times New Roman" w:cs="Times New Roman"/>
          <w:bCs/>
          <w:sz w:val="28"/>
          <w:szCs w:val="28"/>
          <w:lang w:val="kk-KZ"/>
        </w:rPr>
        <w:t xml:space="preserve"> 36</w:t>
      </w:r>
      <w:r w:rsidR="007E575C">
        <w:rPr>
          <w:rFonts w:ascii="Times New Roman" w:hAnsi="Times New Roman" w:cs="Times New Roman"/>
          <w:b/>
          <w:sz w:val="28"/>
          <w:szCs w:val="28"/>
          <w:lang w:val="kk-KZ"/>
        </w:rPr>
        <w:t xml:space="preserve"> – </w:t>
      </w:r>
      <w:r w:rsidRPr="0090587F">
        <w:rPr>
          <w:rFonts w:ascii="Times New Roman" w:hAnsi="Times New Roman" w:cs="Times New Roman"/>
          <w:sz w:val="28"/>
          <w:szCs w:val="28"/>
          <w:lang w:val="kk-KZ"/>
        </w:rPr>
        <w:t xml:space="preserve">Эксперименттің </w:t>
      </w:r>
      <w:r>
        <w:rPr>
          <w:rFonts w:ascii="Times New Roman" w:hAnsi="Times New Roman" w:cs="Times New Roman"/>
          <w:sz w:val="28"/>
          <w:szCs w:val="28"/>
          <w:lang w:val="kk-KZ"/>
        </w:rPr>
        <w:t>сұлбасы</w:t>
      </w:r>
    </w:p>
    <w:p w14:paraId="5D10B992" w14:textId="2E703605" w:rsidR="00982384" w:rsidRDefault="00761ED8" w:rsidP="00D46539">
      <w:pPr>
        <w:spacing w:after="0" w:line="240" w:lineRule="auto"/>
        <w:ind w:firstLine="708"/>
        <w:jc w:val="both"/>
        <w:rPr>
          <w:rFonts w:ascii="Times New Roman" w:hAnsi="Times New Roman" w:cs="Times New Roman"/>
          <w:sz w:val="28"/>
          <w:szCs w:val="28"/>
          <w:lang w:val="kk-KZ"/>
        </w:rPr>
      </w:pPr>
      <w:r w:rsidRPr="00CC1C14">
        <w:rPr>
          <w:rFonts w:ascii="Times New Roman" w:hAnsi="Times New Roman" w:cs="Times New Roman"/>
          <w:sz w:val="28"/>
          <w:szCs w:val="28"/>
          <w:lang w:val="kk-KZ"/>
        </w:rPr>
        <w:lastRenderedPageBreak/>
        <w:t xml:space="preserve">Ерітіндіні темір қоспаларынан тазартудың ең тиімді әдісін таңдау үшін эксперимент екі </w:t>
      </w:r>
      <w:r w:rsidR="004C4650">
        <w:rPr>
          <w:rFonts w:ascii="Times New Roman" w:hAnsi="Times New Roman" w:cs="Times New Roman"/>
          <w:sz w:val="28"/>
          <w:szCs w:val="28"/>
          <w:lang w:val="kk-KZ"/>
        </w:rPr>
        <w:t>нұсқа</w:t>
      </w:r>
      <w:r w:rsidRPr="00CC1C14">
        <w:rPr>
          <w:rFonts w:ascii="Times New Roman" w:hAnsi="Times New Roman" w:cs="Times New Roman"/>
          <w:sz w:val="28"/>
          <w:szCs w:val="28"/>
          <w:lang w:val="kk-KZ"/>
        </w:rPr>
        <w:t xml:space="preserve"> арқылы  жүргізілді. Тәжірибені 1-нұсқа бойынша жүргізген кезде</w:t>
      </w:r>
      <w:r w:rsidR="007A3EE6">
        <w:rPr>
          <w:rFonts w:ascii="Times New Roman" w:hAnsi="Times New Roman" w:cs="Times New Roman"/>
          <w:sz w:val="28"/>
          <w:szCs w:val="28"/>
          <w:lang w:val="kk-KZ"/>
        </w:rPr>
        <w:t xml:space="preserve"> </w:t>
      </w:r>
      <w:r w:rsidR="004C4650">
        <w:rPr>
          <w:rFonts w:ascii="Times New Roman" w:hAnsi="Times New Roman" w:cs="Times New Roman"/>
          <w:sz w:val="28"/>
          <w:szCs w:val="28"/>
          <w:lang w:val="kk-KZ"/>
        </w:rPr>
        <w:t xml:space="preserve">электрототықтыру алдында </w:t>
      </w:r>
      <w:r w:rsidR="00982384" w:rsidRPr="0090587F">
        <w:rPr>
          <w:rFonts w:ascii="Times New Roman" w:hAnsi="Times New Roman" w:cs="Times New Roman"/>
          <w:sz w:val="28"/>
          <w:szCs w:val="28"/>
          <w:lang w:val="kk-KZ"/>
        </w:rPr>
        <w:t>мырыш сульфаты ерітіндісі құрамындағы Fe(III) иондары гидролизге жібері</w:t>
      </w:r>
      <w:r w:rsidR="00A2207A">
        <w:rPr>
          <w:rFonts w:ascii="Times New Roman" w:hAnsi="Times New Roman" w:cs="Times New Roman"/>
          <w:sz w:val="28"/>
          <w:szCs w:val="28"/>
          <w:lang w:val="kk-KZ"/>
        </w:rPr>
        <w:t>лді</w:t>
      </w:r>
      <w:r w:rsidR="00982384" w:rsidRPr="0090587F">
        <w:rPr>
          <w:rFonts w:ascii="Times New Roman" w:hAnsi="Times New Roman" w:cs="Times New Roman"/>
          <w:sz w:val="28"/>
          <w:szCs w:val="28"/>
          <w:lang w:val="kk-KZ"/>
        </w:rPr>
        <w:t>, кейін бөлінген тұнба</w:t>
      </w:r>
      <w:r w:rsidR="00921CC6">
        <w:rPr>
          <w:rFonts w:ascii="Times New Roman" w:hAnsi="Times New Roman" w:cs="Times New Roman"/>
          <w:sz w:val="28"/>
          <w:szCs w:val="28"/>
          <w:lang w:val="kk-KZ"/>
        </w:rPr>
        <w:t xml:space="preserve"> сүзілді</w:t>
      </w:r>
      <w:r w:rsidR="00982384" w:rsidRPr="0090587F">
        <w:rPr>
          <w:rFonts w:ascii="Times New Roman" w:hAnsi="Times New Roman" w:cs="Times New Roman"/>
          <w:sz w:val="28"/>
          <w:szCs w:val="28"/>
          <w:lang w:val="kk-KZ"/>
        </w:rPr>
        <w:t>, фильтрат анион алмастырғыш мембраналы электролиз</w:t>
      </w:r>
      <w:r w:rsidR="00921CC6">
        <w:rPr>
          <w:rFonts w:ascii="Times New Roman" w:hAnsi="Times New Roman" w:cs="Times New Roman"/>
          <w:sz w:val="28"/>
          <w:szCs w:val="28"/>
          <w:lang w:val="kk-KZ"/>
        </w:rPr>
        <w:t>ер</w:t>
      </w:r>
      <w:r w:rsidR="00982384" w:rsidRPr="0090587F">
        <w:rPr>
          <w:rFonts w:ascii="Times New Roman" w:hAnsi="Times New Roman" w:cs="Times New Roman"/>
          <w:sz w:val="28"/>
          <w:szCs w:val="28"/>
          <w:lang w:val="kk-KZ"/>
        </w:rPr>
        <w:t>ге жібері</w:t>
      </w:r>
      <w:r w:rsidR="00A2207A">
        <w:rPr>
          <w:rFonts w:ascii="Times New Roman" w:hAnsi="Times New Roman" w:cs="Times New Roman"/>
          <w:sz w:val="28"/>
          <w:szCs w:val="28"/>
          <w:lang w:val="kk-KZ"/>
        </w:rPr>
        <w:t>лді</w:t>
      </w:r>
      <w:r w:rsidR="00982384" w:rsidRPr="0090587F">
        <w:rPr>
          <w:rFonts w:ascii="Times New Roman" w:hAnsi="Times New Roman" w:cs="Times New Roman"/>
          <w:sz w:val="28"/>
          <w:szCs w:val="28"/>
          <w:lang w:val="kk-KZ"/>
        </w:rPr>
        <w:t xml:space="preserve">, мембраналы электролизерден алынған ерітінді қайтадан гидролизге </w:t>
      </w:r>
      <w:r w:rsidR="00921CC6">
        <w:rPr>
          <w:rFonts w:ascii="Times New Roman" w:hAnsi="Times New Roman" w:cs="Times New Roman"/>
          <w:sz w:val="28"/>
          <w:szCs w:val="28"/>
          <w:lang w:val="kk-KZ"/>
        </w:rPr>
        <w:t>қайтарылды</w:t>
      </w:r>
      <w:r w:rsidR="00982384" w:rsidRPr="0090587F">
        <w:rPr>
          <w:rFonts w:ascii="Times New Roman" w:hAnsi="Times New Roman" w:cs="Times New Roman"/>
          <w:sz w:val="28"/>
          <w:szCs w:val="28"/>
          <w:lang w:val="kk-KZ"/>
        </w:rPr>
        <w:t xml:space="preserve">. </w:t>
      </w:r>
      <w:r w:rsidR="00921CC6">
        <w:rPr>
          <w:rFonts w:ascii="Times New Roman" w:hAnsi="Times New Roman" w:cs="Times New Roman"/>
          <w:sz w:val="28"/>
          <w:szCs w:val="28"/>
          <w:lang w:val="kk-KZ"/>
        </w:rPr>
        <w:t xml:space="preserve">Тәжірибені </w:t>
      </w:r>
      <w:r w:rsidR="00BF7A33">
        <w:rPr>
          <w:rFonts w:ascii="Times New Roman" w:hAnsi="Times New Roman" w:cs="Times New Roman"/>
          <w:sz w:val="28"/>
          <w:szCs w:val="28"/>
          <w:lang w:val="kk-KZ"/>
        </w:rPr>
        <w:t>2-</w:t>
      </w:r>
      <w:r w:rsidR="00982384" w:rsidRPr="0090587F">
        <w:rPr>
          <w:rFonts w:ascii="Times New Roman" w:hAnsi="Times New Roman" w:cs="Times New Roman"/>
          <w:sz w:val="28"/>
          <w:szCs w:val="28"/>
          <w:lang w:val="kk-KZ"/>
        </w:rPr>
        <w:t xml:space="preserve">сызбанұсқа бойынша жүргізген кезде күрделі құрамды мырыш сульфаты ерітіндісі құрамындағы Fe(II) иондарын Fe(III) иондарына тотықтыру бірден анион алмастырғыш мембраналы электролизерге, </w:t>
      </w:r>
      <w:r w:rsidR="00921CC6">
        <w:rPr>
          <w:rFonts w:ascii="Times New Roman" w:hAnsi="Times New Roman" w:cs="Times New Roman"/>
          <w:sz w:val="28"/>
          <w:szCs w:val="28"/>
          <w:lang w:val="kk-KZ"/>
        </w:rPr>
        <w:t xml:space="preserve">яғни </w:t>
      </w:r>
      <w:r w:rsidR="00982384" w:rsidRPr="0090587F">
        <w:rPr>
          <w:rFonts w:ascii="Times New Roman" w:hAnsi="Times New Roman" w:cs="Times New Roman"/>
          <w:sz w:val="28"/>
          <w:szCs w:val="28"/>
          <w:lang w:val="kk-KZ"/>
        </w:rPr>
        <w:t>электролизердің анодт</w:t>
      </w:r>
      <w:r w:rsidR="00921CC6">
        <w:rPr>
          <w:rFonts w:ascii="Times New Roman" w:hAnsi="Times New Roman" w:cs="Times New Roman"/>
          <w:sz w:val="28"/>
          <w:szCs w:val="28"/>
          <w:lang w:val="kk-KZ"/>
        </w:rPr>
        <w:t>ық</w:t>
      </w:r>
      <w:r w:rsidR="00982384" w:rsidRPr="0090587F">
        <w:rPr>
          <w:rFonts w:ascii="Times New Roman" w:hAnsi="Times New Roman" w:cs="Times New Roman"/>
          <w:sz w:val="28"/>
          <w:szCs w:val="28"/>
          <w:lang w:val="kk-KZ"/>
        </w:rPr>
        <w:t xml:space="preserve"> камерасына анолит ретінде жіберілді. </w:t>
      </w:r>
      <w:r w:rsidR="00921CC6">
        <w:rPr>
          <w:rFonts w:ascii="Times New Roman" w:hAnsi="Times New Roman" w:cs="Times New Roman"/>
          <w:sz w:val="28"/>
          <w:szCs w:val="28"/>
          <w:lang w:val="kk-KZ"/>
        </w:rPr>
        <w:t xml:space="preserve">Бұл кезде </w:t>
      </w:r>
      <w:r w:rsidR="00982384" w:rsidRPr="0090587F">
        <w:rPr>
          <w:rFonts w:ascii="Times New Roman" w:hAnsi="Times New Roman" w:cs="Times New Roman"/>
          <w:sz w:val="28"/>
          <w:szCs w:val="28"/>
          <w:lang w:val="kk-KZ"/>
        </w:rPr>
        <w:t>анодтық камерадағы күрделі құрамды мырыш сульфаты ерітіндісінің құрамындағы Fe(II) иондары анодтық тотығу арқылы және су молекулаларының тотығуынан пайда болған оттегі молекулаларының тотықтыру әсері арқылы Fe(III) иондарына айналады.</w:t>
      </w:r>
    </w:p>
    <w:p w14:paraId="2A2EEBA4" w14:textId="772467A3" w:rsidR="008B328A" w:rsidRPr="0090587F" w:rsidRDefault="00921CC6" w:rsidP="00921CC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Темірден тазартылған мырыш сульфаты ерітіндісі мыс және никел</w:t>
      </w:r>
      <w:r w:rsidR="004C4650">
        <w:rPr>
          <w:rFonts w:ascii="Times New Roman" w:hAnsi="Times New Roman" w:cs="Times New Roman"/>
          <w:sz w:val="28"/>
          <w:szCs w:val="28"/>
          <w:lang w:val="kk-KZ"/>
        </w:rPr>
        <w:t>ь</w:t>
      </w:r>
      <w:r>
        <w:rPr>
          <w:rFonts w:ascii="Times New Roman" w:hAnsi="Times New Roman" w:cs="Times New Roman"/>
          <w:sz w:val="28"/>
          <w:szCs w:val="28"/>
          <w:lang w:val="kk-KZ"/>
        </w:rPr>
        <w:t>ден тазартуға мембраналы электролизердің катодтық камерасына жіберілді. Бұнда ерітінді электроцементация үрдісі негізінде мыс және никель иондарынан тазартылды.</w:t>
      </w:r>
    </w:p>
    <w:p w14:paraId="0A2A524E" w14:textId="7CC3BE16" w:rsidR="00782B2F" w:rsidRDefault="00921CC6" w:rsidP="00782B2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Мырыш сульфаты ерітіндісін қоспалардан </w:t>
      </w:r>
      <w:r w:rsidR="00782B2F" w:rsidRPr="0090587F">
        <w:rPr>
          <w:rFonts w:ascii="Times New Roman" w:hAnsi="Times New Roman" w:cs="Times New Roman"/>
          <w:sz w:val="28"/>
          <w:szCs w:val="28"/>
          <w:lang w:val="kk-KZ"/>
        </w:rPr>
        <w:t xml:space="preserve">электр тотығу </w:t>
      </w:r>
      <w:r>
        <w:rPr>
          <w:rFonts w:ascii="Times New Roman" w:hAnsi="Times New Roman" w:cs="Times New Roman"/>
          <w:sz w:val="28"/>
          <w:szCs w:val="28"/>
          <w:lang w:val="kk-KZ"/>
        </w:rPr>
        <w:t xml:space="preserve">үрдісі </w:t>
      </w:r>
      <w:r w:rsidR="00782B2F" w:rsidRPr="0090587F">
        <w:rPr>
          <w:rFonts w:ascii="Times New Roman" w:hAnsi="Times New Roman" w:cs="Times New Roman"/>
          <w:sz w:val="28"/>
          <w:szCs w:val="28"/>
          <w:lang w:val="kk-KZ"/>
        </w:rPr>
        <w:t>катодты</w:t>
      </w:r>
      <w:r>
        <w:rPr>
          <w:rFonts w:ascii="Times New Roman" w:hAnsi="Times New Roman" w:cs="Times New Roman"/>
          <w:sz w:val="28"/>
          <w:szCs w:val="28"/>
          <w:lang w:val="kk-KZ"/>
        </w:rPr>
        <w:t>қ</w:t>
      </w:r>
      <w:r w:rsidR="00782B2F" w:rsidRPr="0090587F">
        <w:rPr>
          <w:rFonts w:ascii="Times New Roman" w:hAnsi="Times New Roman" w:cs="Times New Roman"/>
          <w:sz w:val="28"/>
          <w:szCs w:val="28"/>
          <w:lang w:val="kk-KZ"/>
        </w:rPr>
        <w:t xml:space="preserve"> және анодтық кеңістіктерді бөлетін анион алмастырғыш мембраналары бар электролизерде жүргізілді. Зертханалық қондырғының </w:t>
      </w:r>
      <w:r>
        <w:rPr>
          <w:rFonts w:ascii="Times New Roman" w:hAnsi="Times New Roman" w:cs="Times New Roman"/>
          <w:sz w:val="28"/>
          <w:szCs w:val="28"/>
          <w:lang w:val="kk-KZ"/>
        </w:rPr>
        <w:t xml:space="preserve">сызбанұсқасы </w:t>
      </w:r>
      <w:r w:rsidR="00782B2F" w:rsidRPr="0090587F">
        <w:rPr>
          <w:rFonts w:ascii="Times New Roman" w:hAnsi="Times New Roman" w:cs="Times New Roman"/>
          <w:sz w:val="28"/>
          <w:szCs w:val="28"/>
          <w:lang w:val="kk-KZ"/>
        </w:rPr>
        <w:t xml:space="preserve">мен жалпы көрінісі </w:t>
      </w:r>
      <w:r>
        <w:rPr>
          <w:rFonts w:ascii="Times New Roman" w:hAnsi="Times New Roman" w:cs="Times New Roman"/>
          <w:sz w:val="28"/>
          <w:szCs w:val="28"/>
          <w:lang w:val="kk-KZ"/>
        </w:rPr>
        <w:t>37</w:t>
      </w:r>
      <w:r w:rsidR="00782B2F" w:rsidRPr="0090587F">
        <w:rPr>
          <w:rFonts w:ascii="Times New Roman" w:hAnsi="Times New Roman" w:cs="Times New Roman"/>
          <w:sz w:val="28"/>
          <w:szCs w:val="28"/>
          <w:lang w:val="kk-KZ"/>
        </w:rPr>
        <w:t xml:space="preserve">a және </w:t>
      </w:r>
      <w:r>
        <w:rPr>
          <w:rFonts w:ascii="Times New Roman" w:hAnsi="Times New Roman" w:cs="Times New Roman"/>
          <w:sz w:val="28"/>
          <w:szCs w:val="28"/>
          <w:lang w:val="kk-KZ"/>
        </w:rPr>
        <w:t>37</w:t>
      </w:r>
      <w:r w:rsidR="00782B2F" w:rsidRPr="0090587F">
        <w:rPr>
          <w:rFonts w:ascii="Times New Roman" w:hAnsi="Times New Roman" w:cs="Times New Roman"/>
          <w:sz w:val="28"/>
          <w:szCs w:val="28"/>
          <w:lang w:val="kk-KZ"/>
        </w:rPr>
        <w:t xml:space="preserve">b суреттерінде берілген. </w:t>
      </w:r>
    </w:p>
    <w:p w14:paraId="5CBF1AF5" w14:textId="77777777" w:rsidR="00B126B5" w:rsidRPr="0090587F" w:rsidRDefault="00B126B5" w:rsidP="008F44E1">
      <w:pPr>
        <w:spacing w:after="0" w:line="240" w:lineRule="auto"/>
        <w:jc w:val="both"/>
        <w:rPr>
          <w:rFonts w:ascii="Times New Roman" w:hAnsi="Times New Roman" w:cs="Times New Roman"/>
          <w:sz w:val="28"/>
          <w:szCs w:val="28"/>
          <w:lang w:val="kk-KZ"/>
        </w:rPr>
      </w:pPr>
    </w:p>
    <w:p w14:paraId="4EFD5DA9" w14:textId="343FEFCF" w:rsidR="00982384" w:rsidRDefault="004A4A65" w:rsidP="00990D59">
      <w:pPr>
        <w:spacing w:after="0" w:line="240" w:lineRule="auto"/>
        <w:jc w:val="center"/>
        <w:rPr>
          <w:rFonts w:ascii="Times New Roman" w:hAnsi="Times New Roman" w:cs="Times New Roman"/>
          <w:sz w:val="28"/>
          <w:szCs w:val="28"/>
          <w:lang w:val="kk-KZ"/>
        </w:rPr>
      </w:pPr>
      <w:r w:rsidRPr="004A4A65">
        <w:rPr>
          <w:rFonts w:ascii="Times New Roman" w:hAnsi="Times New Roman" w:cs="Times New Roman"/>
          <w:noProof/>
          <w:sz w:val="28"/>
          <w:szCs w:val="28"/>
        </w:rPr>
        <w:drawing>
          <wp:inline distT="0" distB="0" distL="0" distR="0" wp14:anchorId="13DF9E1C" wp14:editId="04C15DB6">
            <wp:extent cx="2657143" cy="3268043"/>
            <wp:effectExtent l="0" t="0" r="0" b="8890"/>
            <wp:docPr id="524863790" name="Рисунок 1">
              <a:extLst xmlns:a="http://schemas.openxmlformats.org/drawingml/2006/main">
                <a:ext uri="{FF2B5EF4-FFF2-40B4-BE49-F238E27FC236}">
                  <a16:creationId xmlns:a16="http://schemas.microsoft.com/office/drawing/2014/main" id="{2F3069FC-E6C8-88C0-161F-80A0B624B2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2F3069FC-E6C8-88C0-161F-80A0B624B2D0}"/>
                        </a:ext>
                      </a:extLst>
                    </pic:cNvPr>
                    <pic:cNvPicPr>
                      <a:picLocks noChangeAspect="1"/>
                    </pic:cNvPicPr>
                  </pic:nvPicPr>
                  <pic:blipFill>
                    <a:blip r:embed="rId50"/>
                    <a:stretch>
                      <a:fillRect/>
                    </a:stretch>
                  </pic:blipFill>
                  <pic:spPr>
                    <a:xfrm>
                      <a:off x="0" y="0"/>
                      <a:ext cx="2657143" cy="3268043"/>
                    </a:xfrm>
                    <a:prstGeom prst="rect">
                      <a:avLst/>
                    </a:prstGeom>
                  </pic:spPr>
                </pic:pic>
              </a:graphicData>
            </a:graphic>
          </wp:inline>
        </w:drawing>
      </w:r>
    </w:p>
    <w:p w14:paraId="7C85C6F4" w14:textId="77777777" w:rsidR="004A4A65" w:rsidRPr="0090587F" w:rsidRDefault="004A4A65" w:rsidP="004A4A65">
      <w:pPr>
        <w:spacing w:after="0" w:line="240" w:lineRule="auto"/>
        <w:jc w:val="center"/>
        <w:rPr>
          <w:rFonts w:ascii="Times New Roman" w:hAnsi="Times New Roman" w:cs="Times New Roman"/>
          <w:sz w:val="28"/>
          <w:szCs w:val="28"/>
          <w:lang w:val="kk-KZ"/>
        </w:rPr>
      </w:pPr>
    </w:p>
    <w:p w14:paraId="795B8E07" w14:textId="5BA8FEC7" w:rsidR="004C4650" w:rsidRPr="004C4650" w:rsidRDefault="004C4650" w:rsidP="004C4650">
      <w:pPr>
        <w:spacing w:after="0" w:line="240" w:lineRule="auto"/>
        <w:ind w:firstLine="708"/>
        <w:jc w:val="both"/>
        <w:rPr>
          <w:rFonts w:ascii="Times New Roman" w:hAnsi="Times New Roman" w:cs="Times New Roman"/>
          <w:b/>
          <w:sz w:val="28"/>
          <w:szCs w:val="28"/>
          <w:lang w:val="kk-KZ"/>
        </w:rPr>
      </w:pPr>
      <w:r w:rsidRPr="0090587F">
        <w:rPr>
          <w:rFonts w:ascii="Times New Roman" w:eastAsia="Times New Roman" w:hAnsi="Times New Roman" w:cs="Times New Roman"/>
          <w:sz w:val="28"/>
          <w:szCs w:val="28"/>
          <w:lang w:val="kk-KZ"/>
        </w:rPr>
        <w:t>Сурет</w:t>
      </w:r>
      <w:r w:rsidRPr="00361BF3">
        <w:rPr>
          <w:rFonts w:ascii="Times New Roman" w:hAnsi="Times New Roman" w:cs="Times New Roman"/>
          <w:bCs/>
          <w:sz w:val="28"/>
          <w:szCs w:val="28"/>
          <w:lang w:val="kk-KZ"/>
        </w:rPr>
        <w:t xml:space="preserve"> 3</w:t>
      </w:r>
      <w:r>
        <w:rPr>
          <w:rFonts w:ascii="Times New Roman" w:hAnsi="Times New Roman" w:cs="Times New Roman"/>
          <w:bCs/>
          <w:sz w:val="28"/>
          <w:szCs w:val="28"/>
          <w:lang w:val="kk-KZ"/>
        </w:rPr>
        <w:t>7</w:t>
      </w:r>
      <w:r w:rsidRPr="0090587F">
        <w:rPr>
          <w:rFonts w:ascii="Times New Roman" w:hAnsi="Times New Roman" w:cs="Times New Roman"/>
          <w:sz w:val="28"/>
          <w:szCs w:val="28"/>
          <w:lang w:val="kk-KZ"/>
        </w:rPr>
        <w:t>(а)</w:t>
      </w:r>
      <w:r>
        <w:rPr>
          <w:rFonts w:ascii="Times New Roman" w:hAnsi="Times New Roman" w:cs="Times New Roman"/>
          <w:b/>
          <w:sz w:val="28"/>
          <w:szCs w:val="28"/>
          <w:lang w:val="kk-KZ"/>
        </w:rPr>
        <w:t xml:space="preserve"> – </w:t>
      </w:r>
      <w:r w:rsidRPr="0090587F">
        <w:rPr>
          <w:rFonts w:ascii="Times New Roman" w:hAnsi="Times New Roman" w:cs="Times New Roman"/>
          <w:sz w:val="28"/>
          <w:szCs w:val="28"/>
          <w:lang w:val="kk-KZ"/>
        </w:rPr>
        <w:t>мембраналық электролизер қондырғысы</w:t>
      </w:r>
      <w:r>
        <w:rPr>
          <w:rFonts w:ascii="Times New Roman" w:hAnsi="Times New Roman" w:cs="Times New Roman"/>
          <w:sz w:val="28"/>
          <w:szCs w:val="28"/>
          <w:lang w:val="kk-KZ"/>
        </w:rPr>
        <w:t xml:space="preserve">ның </w:t>
      </w:r>
      <w:r w:rsidRPr="0090587F">
        <w:rPr>
          <w:rFonts w:ascii="Times New Roman" w:hAnsi="Times New Roman" w:cs="Times New Roman"/>
          <w:sz w:val="28"/>
          <w:szCs w:val="28"/>
          <w:lang w:val="kk-KZ"/>
        </w:rPr>
        <w:t xml:space="preserve">жалпы көрінісі </w:t>
      </w:r>
    </w:p>
    <w:p w14:paraId="6DE4123F" w14:textId="77777777" w:rsidR="004C4650" w:rsidRDefault="004C4650" w:rsidP="00D46539">
      <w:pPr>
        <w:spacing w:after="0" w:line="240" w:lineRule="auto"/>
        <w:ind w:firstLine="708"/>
        <w:jc w:val="both"/>
        <w:rPr>
          <w:rFonts w:ascii="Times New Roman" w:hAnsi="Times New Roman" w:cs="Times New Roman"/>
          <w:sz w:val="28"/>
          <w:szCs w:val="28"/>
          <w:lang w:val="kk-KZ"/>
        </w:rPr>
      </w:pPr>
    </w:p>
    <w:p w14:paraId="5CB5C5FB" w14:textId="77777777" w:rsidR="004C4650" w:rsidRDefault="004C4650" w:rsidP="00D46539">
      <w:pPr>
        <w:spacing w:after="0" w:line="240" w:lineRule="auto"/>
        <w:ind w:firstLine="708"/>
        <w:jc w:val="both"/>
        <w:rPr>
          <w:rFonts w:ascii="Times New Roman" w:hAnsi="Times New Roman" w:cs="Times New Roman"/>
          <w:sz w:val="28"/>
          <w:szCs w:val="28"/>
          <w:lang w:val="kk-KZ"/>
        </w:rPr>
      </w:pPr>
    </w:p>
    <w:p w14:paraId="771DC755" w14:textId="77777777" w:rsidR="004C4650" w:rsidRDefault="004C4650" w:rsidP="00D46539">
      <w:pPr>
        <w:spacing w:after="0" w:line="240" w:lineRule="auto"/>
        <w:ind w:firstLine="708"/>
        <w:jc w:val="both"/>
        <w:rPr>
          <w:rFonts w:ascii="Times New Roman" w:hAnsi="Times New Roman" w:cs="Times New Roman"/>
          <w:sz w:val="28"/>
          <w:szCs w:val="28"/>
          <w:lang w:val="kk-KZ"/>
        </w:rPr>
      </w:pPr>
    </w:p>
    <w:p w14:paraId="66D9DDD2" w14:textId="6975421F" w:rsidR="004C4650" w:rsidRDefault="00940DBF" w:rsidP="00221F3D">
      <w:pPr>
        <w:spacing w:after="0" w:line="240" w:lineRule="auto"/>
        <w:rPr>
          <w:rFonts w:ascii="Times New Roman" w:hAnsi="Times New Roman" w:cs="Times New Roman"/>
          <w:sz w:val="28"/>
          <w:szCs w:val="28"/>
          <w:lang w:val="kk-KZ"/>
        </w:rPr>
      </w:pPr>
      <w:r>
        <w:rPr>
          <w:noProof/>
        </w:rPr>
        <w:lastRenderedPageBreak/>
        <w:drawing>
          <wp:inline distT="0" distB="0" distL="0" distR="0" wp14:anchorId="7D6FAF96" wp14:editId="2BE74A6D">
            <wp:extent cx="6120130" cy="5139690"/>
            <wp:effectExtent l="0" t="0" r="0" b="0"/>
            <wp:docPr id="63776077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5139690"/>
                    </a:xfrm>
                    <a:prstGeom prst="rect">
                      <a:avLst/>
                    </a:prstGeom>
                    <a:noFill/>
                    <a:ln>
                      <a:noFill/>
                    </a:ln>
                  </pic:spPr>
                </pic:pic>
              </a:graphicData>
            </a:graphic>
          </wp:inline>
        </w:drawing>
      </w:r>
    </w:p>
    <w:p w14:paraId="0E2F88E4" w14:textId="77777777" w:rsidR="004C4650" w:rsidRDefault="004C4650" w:rsidP="00D46539">
      <w:pPr>
        <w:spacing w:after="0" w:line="240" w:lineRule="auto"/>
        <w:ind w:firstLine="708"/>
        <w:jc w:val="both"/>
        <w:rPr>
          <w:rFonts w:ascii="Times New Roman" w:hAnsi="Times New Roman" w:cs="Times New Roman"/>
          <w:sz w:val="28"/>
          <w:szCs w:val="28"/>
          <w:lang w:val="kk-KZ"/>
        </w:rPr>
      </w:pPr>
    </w:p>
    <w:p w14:paraId="1A7AF37A" w14:textId="4F1FB354"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1– электролизер корпусы; 2 – анодтық камера; 3 – катодтық камера; 4 – анод (қорғасын + 1% күміс); 5 – катод (болат пластина); 6 – электрмен жабдықтау; 7 – мембрананы бекітуге арналған перфорацияланған қалқалар; 8 – анион алмасу мембранасы; 9 – ерітіндіні анодтық камераға енгізуге арналған құбыр; 10 – анодтық камерадан ерітіндіні төгуге арналған құбыр; 11 – катодты камераға ерітіндіні енгізуге арналған құбыр; 12 – катодты камерадан ерітіндіні шығаруға арналған құбыр</w:t>
      </w:r>
    </w:p>
    <w:p w14:paraId="52987D27" w14:textId="77777777" w:rsidR="004C4650" w:rsidRDefault="004C4650" w:rsidP="00D46539">
      <w:pPr>
        <w:spacing w:after="0" w:line="240" w:lineRule="auto"/>
        <w:ind w:firstLine="708"/>
        <w:jc w:val="both"/>
        <w:rPr>
          <w:rFonts w:ascii="Times New Roman" w:eastAsia="Times New Roman" w:hAnsi="Times New Roman" w:cs="Times New Roman"/>
          <w:sz w:val="28"/>
          <w:szCs w:val="28"/>
          <w:lang w:val="kk-KZ"/>
        </w:rPr>
      </w:pPr>
    </w:p>
    <w:p w14:paraId="2919AD53" w14:textId="172C3A5C" w:rsidR="00404928" w:rsidRPr="0090587F" w:rsidRDefault="00E76D73" w:rsidP="004C4650">
      <w:pPr>
        <w:spacing w:after="0" w:line="240" w:lineRule="auto"/>
        <w:ind w:firstLine="708"/>
        <w:jc w:val="both"/>
        <w:rPr>
          <w:rFonts w:ascii="Times New Roman" w:hAnsi="Times New Roman" w:cs="Times New Roman"/>
          <w:sz w:val="28"/>
          <w:szCs w:val="28"/>
          <w:lang w:val="kk-KZ"/>
        </w:rPr>
      </w:pPr>
      <w:r w:rsidRPr="0090587F">
        <w:rPr>
          <w:rFonts w:ascii="Times New Roman" w:eastAsia="Times New Roman" w:hAnsi="Times New Roman" w:cs="Times New Roman"/>
          <w:sz w:val="28"/>
          <w:szCs w:val="28"/>
          <w:lang w:val="kk-KZ"/>
        </w:rPr>
        <w:t>Сурет</w:t>
      </w:r>
      <w:r w:rsidRPr="00361BF3">
        <w:rPr>
          <w:rFonts w:ascii="Times New Roman" w:hAnsi="Times New Roman" w:cs="Times New Roman"/>
          <w:bCs/>
          <w:sz w:val="28"/>
          <w:szCs w:val="28"/>
          <w:lang w:val="kk-KZ"/>
        </w:rPr>
        <w:t xml:space="preserve"> </w:t>
      </w:r>
      <w:r w:rsidR="003E7190" w:rsidRPr="00361BF3">
        <w:rPr>
          <w:rFonts w:ascii="Times New Roman" w:hAnsi="Times New Roman" w:cs="Times New Roman"/>
          <w:bCs/>
          <w:sz w:val="28"/>
          <w:szCs w:val="28"/>
          <w:lang w:val="kk-KZ"/>
        </w:rPr>
        <w:t>3</w:t>
      </w:r>
      <w:r w:rsidR="004A4A65">
        <w:rPr>
          <w:rFonts w:ascii="Times New Roman" w:hAnsi="Times New Roman" w:cs="Times New Roman"/>
          <w:bCs/>
          <w:sz w:val="28"/>
          <w:szCs w:val="28"/>
          <w:lang w:val="kk-KZ"/>
        </w:rPr>
        <w:t>7</w:t>
      </w:r>
      <w:r w:rsidR="004C4650" w:rsidRPr="0090587F">
        <w:rPr>
          <w:rFonts w:ascii="Times New Roman" w:hAnsi="Times New Roman" w:cs="Times New Roman"/>
          <w:sz w:val="28"/>
          <w:szCs w:val="28"/>
          <w:lang w:val="kk-KZ"/>
        </w:rPr>
        <w:t>(</w:t>
      </w:r>
      <w:r w:rsidR="004C4650">
        <w:rPr>
          <w:rFonts w:ascii="Times New Roman" w:hAnsi="Times New Roman" w:cs="Times New Roman"/>
          <w:sz w:val="28"/>
          <w:szCs w:val="28"/>
          <w:lang w:val="kk-KZ"/>
        </w:rPr>
        <w:t>б</w:t>
      </w:r>
      <w:r w:rsidR="004C4650" w:rsidRPr="0090587F">
        <w:rPr>
          <w:rFonts w:ascii="Times New Roman" w:hAnsi="Times New Roman" w:cs="Times New Roman"/>
          <w:sz w:val="28"/>
          <w:szCs w:val="28"/>
          <w:lang w:val="kk-KZ"/>
        </w:rPr>
        <w:t>)</w:t>
      </w:r>
      <w:r w:rsidR="004C4650">
        <w:rPr>
          <w:rFonts w:ascii="Times New Roman" w:hAnsi="Times New Roman" w:cs="Times New Roman"/>
          <w:sz w:val="28"/>
          <w:szCs w:val="28"/>
          <w:lang w:val="kk-KZ"/>
        </w:rPr>
        <w:t xml:space="preserve"> – </w:t>
      </w:r>
      <w:r w:rsidR="004C4650" w:rsidRPr="0090587F">
        <w:rPr>
          <w:rFonts w:ascii="Times New Roman" w:hAnsi="Times New Roman" w:cs="Times New Roman"/>
          <w:sz w:val="28"/>
          <w:szCs w:val="28"/>
          <w:lang w:val="kk-KZ"/>
        </w:rPr>
        <w:t>мембраналық электролизер қондырғысы</w:t>
      </w:r>
      <w:r w:rsidR="004C4650">
        <w:rPr>
          <w:rFonts w:ascii="Times New Roman" w:hAnsi="Times New Roman" w:cs="Times New Roman"/>
          <w:sz w:val="28"/>
          <w:szCs w:val="28"/>
          <w:lang w:val="kk-KZ"/>
        </w:rPr>
        <w:t>ның сызбанұсқасы</w:t>
      </w:r>
      <w:r w:rsidR="00404928" w:rsidRPr="0090587F">
        <w:rPr>
          <w:rFonts w:ascii="Times New Roman" w:hAnsi="Times New Roman" w:cs="Times New Roman"/>
          <w:sz w:val="28"/>
          <w:szCs w:val="28"/>
          <w:lang w:val="kk-KZ"/>
        </w:rPr>
        <w:t xml:space="preserve"> </w:t>
      </w:r>
    </w:p>
    <w:p w14:paraId="75AA80BC" w14:textId="77777777" w:rsidR="00404928" w:rsidRPr="0090587F" w:rsidRDefault="00404928" w:rsidP="00D46539">
      <w:pPr>
        <w:spacing w:after="0" w:line="240" w:lineRule="auto"/>
        <w:ind w:firstLine="708"/>
        <w:jc w:val="both"/>
        <w:rPr>
          <w:rFonts w:ascii="Times New Roman" w:hAnsi="Times New Roman" w:cs="Times New Roman"/>
          <w:sz w:val="28"/>
          <w:szCs w:val="28"/>
          <w:lang w:val="kk-KZ"/>
        </w:rPr>
      </w:pPr>
    </w:p>
    <w:p w14:paraId="275692ED" w14:textId="28F2020F" w:rsidR="00982384" w:rsidRPr="0090587F" w:rsidRDefault="007B6F35" w:rsidP="00D4653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Екі камералы мембраналы э</w:t>
      </w:r>
      <w:r w:rsidR="00982384" w:rsidRPr="0090587F">
        <w:rPr>
          <w:rFonts w:ascii="Times New Roman" w:hAnsi="Times New Roman" w:cs="Times New Roman"/>
          <w:sz w:val="28"/>
          <w:szCs w:val="28"/>
          <w:lang w:val="kk-KZ"/>
        </w:rPr>
        <w:t xml:space="preserve">лектролизер плексигласстан жасалған, тот басуды болдырмау үшін барлық бекіту қосылыстары </w:t>
      </w:r>
      <w:r>
        <w:rPr>
          <w:rFonts w:ascii="Times New Roman" w:hAnsi="Times New Roman" w:cs="Times New Roman"/>
          <w:sz w:val="28"/>
          <w:szCs w:val="28"/>
          <w:lang w:val="kk-KZ"/>
        </w:rPr>
        <w:t>37</w:t>
      </w:r>
      <w:r w:rsidR="00982384" w:rsidRPr="0090587F">
        <w:rPr>
          <w:rFonts w:ascii="Times New Roman" w:hAnsi="Times New Roman" w:cs="Times New Roman"/>
          <w:sz w:val="28"/>
          <w:szCs w:val="28"/>
          <w:lang w:val="kk-KZ"/>
        </w:rPr>
        <w:t>б-суретте көрсетілгендей тот баспайтын болаттан жасалған. МА-41 ТУ 2255-062-05761695-2009 анион алмасу мембранасының негізгі эксплуатациялық қасиеттері («Щекиноазот инновациялық кәсіпорны» ЖШҚ өндірушісі):</w:t>
      </w:r>
    </w:p>
    <w:p w14:paraId="3F4F62B1"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созылу күші, МПа 17</w:t>
      </w:r>
    </w:p>
    <w:p w14:paraId="6389FCE9"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ісіну кезінде ұзындығы бойынша өлшемнің өзгеруі, % 6</w:t>
      </w:r>
    </w:p>
    <w:p w14:paraId="3FB863F7"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беттік электр кедергісі, Ом см</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13.2</w:t>
      </w:r>
    </w:p>
    <w:p w14:paraId="1FDFD519"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lastRenderedPageBreak/>
        <w:t>- тасымалдау саны, бөлшектер 0,94</w:t>
      </w:r>
    </w:p>
    <w:p w14:paraId="135D22BF" w14:textId="6745BA09"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жұмыс температурасы, °C 10-50</w:t>
      </w:r>
      <w:r w:rsidR="007B6F35">
        <w:rPr>
          <w:rFonts w:ascii="Times New Roman" w:hAnsi="Times New Roman" w:cs="Times New Roman"/>
          <w:sz w:val="28"/>
          <w:szCs w:val="28"/>
          <w:lang w:val="kk-KZ"/>
        </w:rPr>
        <w:t>.</w:t>
      </w:r>
    </w:p>
    <w:p w14:paraId="35F610B9" w14:textId="77777777" w:rsidR="000363DD"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Мембрананы өндіруші тек Cl-түрінде шығаратындықтан, оны алдын ала дайындау қажет, ол мембрананы 60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және 50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(NH</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w:t>
      </w:r>
      <w:r w:rsidRPr="0090587F">
        <w:rPr>
          <w:rFonts w:ascii="Times New Roman" w:hAnsi="Times New Roman" w:cs="Times New Roman"/>
          <w:sz w:val="28"/>
          <w:szCs w:val="28"/>
          <w:vertAlign w:val="subscript"/>
          <w:lang w:val="kk-KZ"/>
        </w:rPr>
        <w:t>8</w:t>
      </w:r>
      <w:r w:rsidRPr="0090587F">
        <w:rPr>
          <w:rFonts w:ascii="Times New Roman" w:hAnsi="Times New Roman" w:cs="Times New Roman"/>
          <w:sz w:val="28"/>
          <w:szCs w:val="28"/>
          <w:lang w:val="kk-KZ"/>
        </w:rPr>
        <w:t xml:space="preserve"> бар ерітіндіде 48 сағат бойы шыланып тұрады. Сульфаттық формаға түрлендіру процесін аяқтағаннан кейін мембрана электролизер қондырғысына орнатуға дайын болды. Мембраналы электролизердегі анод платинацияланған титан пластинасы, ал катод - болат пластина болды. Әрбір электродтың жұмыс беті </w:t>
      </w:r>
    </w:p>
    <w:p w14:paraId="770AA3DE" w14:textId="6C73EA72" w:rsidR="00982384" w:rsidRPr="0090587F" w:rsidRDefault="00982384" w:rsidP="000363DD">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210 мм · 360 мм = 0,0756 м</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болды. Электролизерді тұрақты токпен қамтамасыз ету үшін 500 А-ға дейінгі токты түзетуді қамтамасыз ететін IVT-ZY-500A-12V типті түзеткіш қондырғы пайдаланылды. Осы уақытқа дейін жасалған зертханалық зерттеулерге сәйкес темірдің тиімді тотығуы үшін оңтайлы ток тығыздығы 300-350 А/м</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болды. Осыған сүйене отырып, нақты ерітінділерде сынау кезінде ағымдағы жүктеме 25 А болды.</w:t>
      </w:r>
    </w:p>
    <w:p w14:paraId="6E3D7B79"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Ерітінділер қышқылға төзімді материалдан жасалған түтіктер арқылы перистальтикалық сорғы арқылы аралық резервуарлардан электролизерге беріледі. Ерітінділер электролизер мен аралық резервуарлар арасында үздіксіз айналады. Электролизерге ерітіндінің түсу жылдамдығы тұрақты – 60 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/мин.</w:t>
      </w:r>
    </w:p>
    <w:p w14:paraId="47B6CCAA" w14:textId="78A9F07D"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Темірді тұндыру үрдісі (Fe(OH)</w:t>
      </w:r>
      <w:r w:rsidRPr="0090587F">
        <w:rPr>
          <w:rFonts w:ascii="Times New Roman" w:hAnsi="Times New Roman" w:cs="Times New Roman"/>
          <w:sz w:val="28"/>
          <w:szCs w:val="28"/>
          <w:vertAlign w:val="subscript"/>
          <w:lang w:val="kk-KZ"/>
        </w:rPr>
        <w:t>3</w:t>
      </w:r>
      <w:r w:rsidRPr="0090587F">
        <w:rPr>
          <w:rFonts w:ascii="Times New Roman" w:hAnsi="Times New Roman" w:cs="Times New Roman"/>
          <w:sz w:val="28"/>
          <w:szCs w:val="28"/>
          <w:lang w:val="kk-KZ"/>
        </w:rPr>
        <w:t xml:space="preserve"> гидроксиді түрінде болады) </w:t>
      </w:r>
      <w:r w:rsidR="003E7190" w:rsidRPr="0090587F">
        <w:rPr>
          <w:rFonts w:ascii="Times New Roman" w:hAnsi="Times New Roman" w:cs="Times New Roman"/>
          <w:sz w:val="28"/>
          <w:szCs w:val="28"/>
          <w:lang w:val="kk-KZ"/>
        </w:rPr>
        <w:t>3</w:t>
      </w:r>
      <w:r w:rsidR="00E76D73">
        <w:rPr>
          <w:rFonts w:ascii="Times New Roman" w:hAnsi="Times New Roman" w:cs="Times New Roman"/>
          <w:sz w:val="28"/>
          <w:szCs w:val="28"/>
          <w:lang w:val="kk-KZ"/>
        </w:rPr>
        <w:t>8</w:t>
      </w:r>
      <w:r w:rsidRPr="0090587F">
        <w:rPr>
          <w:rFonts w:ascii="Times New Roman" w:hAnsi="Times New Roman" w:cs="Times New Roman"/>
          <w:sz w:val="28"/>
          <w:szCs w:val="28"/>
          <w:lang w:val="kk-KZ"/>
        </w:rPr>
        <w:t xml:space="preserve">а суретте көрсетілген LR-2.ST типті термостатталған реакторда жүргізілді. </w:t>
      </w:r>
      <w:r w:rsidR="007B6F35">
        <w:rPr>
          <w:rFonts w:ascii="Times New Roman" w:hAnsi="Times New Roman" w:cs="Times New Roman"/>
          <w:sz w:val="28"/>
          <w:szCs w:val="28"/>
          <w:lang w:val="kk-KZ"/>
        </w:rPr>
        <w:t>Ә</w:t>
      </w:r>
      <w:r w:rsidRPr="0090587F">
        <w:rPr>
          <w:rFonts w:ascii="Times New Roman" w:hAnsi="Times New Roman" w:cs="Times New Roman"/>
          <w:sz w:val="28"/>
          <w:szCs w:val="28"/>
          <w:lang w:val="kk-KZ"/>
        </w:rPr>
        <w:t xml:space="preserve">к сүтінің есептелген стехиометриялық мөлшері реакторға бірте-бірте 2 сағат ішінде жіберілді, сонымен бірге ерітіндінің рН деңгейін бақылап, ерітіндідегі Fe(III) құрамы үшін үлгілер алынды. Көрсетілген рН мәніне жеткеннен кейін тұнбаны 1 сағат бойы тұрақты араластырумен ұстады. Темір пульпасын сүзу үшін </w:t>
      </w:r>
      <w:r w:rsidR="003E7190" w:rsidRPr="0090587F">
        <w:rPr>
          <w:rFonts w:ascii="Times New Roman" w:hAnsi="Times New Roman" w:cs="Times New Roman"/>
          <w:sz w:val="28"/>
          <w:szCs w:val="28"/>
          <w:lang w:val="kk-KZ"/>
        </w:rPr>
        <w:t>3</w:t>
      </w:r>
      <w:r w:rsidR="00E76D73">
        <w:rPr>
          <w:rFonts w:ascii="Times New Roman" w:hAnsi="Times New Roman" w:cs="Times New Roman"/>
          <w:sz w:val="28"/>
          <w:szCs w:val="28"/>
          <w:lang w:val="kk-KZ"/>
        </w:rPr>
        <w:t>8</w:t>
      </w:r>
      <w:r w:rsidRPr="0090587F">
        <w:rPr>
          <w:rFonts w:ascii="Times New Roman" w:hAnsi="Times New Roman" w:cs="Times New Roman"/>
          <w:sz w:val="28"/>
          <w:szCs w:val="28"/>
          <w:lang w:val="kk-KZ"/>
        </w:rPr>
        <w:t>b-суретте көрсетілген друк сүзгісі қолданылды</w:t>
      </w:r>
      <w:r w:rsidR="009C5054" w:rsidRPr="009C5054">
        <w:rPr>
          <w:rFonts w:ascii="Times New Roman" w:hAnsi="Times New Roman" w:cs="Times New Roman"/>
          <w:sz w:val="28"/>
          <w:szCs w:val="28"/>
          <w:lang w:val="kk-KZ"/>
        </w:rPr>
        <w:t xml:space="preserve"> </w:t>
      </w:r>
      <w:r w:rsidR="009C5054">
        <w:rPr>
          <w:rFonts w:ascii="Times New Roman" w:hAnsi="Times New Roman" w:cs="Times New Roman"/>
          <w:sz w:val="28"/>
          <w:szCs w:val="28"/>
          <w:lang w:val="kk-KZ"/>
        </w:rPr>
        <w:t>[</w:t>
      </w:r>
      <w:r w:rsidR="009C5054" w:rsidRPr="009C5054">
        <w:rPr>
          <w:rFonts w:ascii="Times New Roman" w:hAnsi="Times New Roman" w:cs="Times New Roman"/>
          <w:sz w:val="28"/>
          <w:szCs w:val="28"/>
          <w:lang w:val="kk-KZ"/>
        </w:rPr>
        <w:t>90,9</w:t>
      </w:r>
      <w:r w:rsidR="009C5054" w:rsidRPr="00C2369F">
        <w:rPr>
          <w:rFonts w:ascii="Times New Roman" w:hAnsi="Times New Roman" w:cs="Times New Roman"/>
          <w:sz w:val="28"/>
          <w:szCs w:val="28"/>
          <w:lang w:val="kk-KZ"/>
        </w:rPr>
        <w:t>5</w:t>
      </w:r>
      <w:r w:rsidR="009C5054">
        <w:rPr>
          <w:rFonts w:ascii="Times New Roman" w:hAnsi="Times New Roman" w:cs="Times New Roman"/>
          <w:sz w:val="28"/>
          <w:szCs w:val="28"/>
          <w:lang w:val="kk-KZ"/>
        </w:rPr>
        <w:t>]</w:t>
      </w:r>
      <w:r w:rsidRPr="0090587F">
        <w:rPr>
          <w:rFonts w:ascii="Times New Roman" w:hAnsi="Times New Roman" w:cs="Times New Roman"/>
          <w:sz w:val="28"/>
          <w:szCs w:val="28"/>
          <w:lang w:val="kk-KZ"/>
        </w:rPr>
        <w:t>.</w:t>
      </w:r>
    </w:p>
    <w:p w14:paraId="549A3815" w14:textId="77777777" w:rsidR="00404928" w:rsidRPr="0090587F" w:rsidRDefault="00404928" w:rsidP="00D46539">
      <w:pPr>
        <w:spacing w:after="0" w:line="240" w:lineRule="auto"/>
        <w:ind w:firstLine="708"/>
        <w:jc w:val="both"/>
        <w:rPr>
          <w:rFonts w:ascii="Times New Roman" w:hAnsi="Times New Roman" w:cs="Times New Roman"/>
          <w:sz w:val="28"/>
          <w:szCs w:val="28"/>
          <w:lang w:val="kk-KZ"/>
        </w:rPr>
      </w:pPr>
    </w:p>
    <w:p w14:paraId="1855ACF0" w14:textId="77777777" w:rsidR="00982384" w:rsidRPr="0090587F" w:rsidRDefault="00982384" w:rsidP="00BA5814">
      <w:pPr>
        <w:spacing w:after="0" w:line="240" w:lineRule="auto"/>
        <w:ind w:firstLine="708"/>
        <w:jc w:val="center"/>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inline distT="0" distB="0" distL="0" distR="0" wp14:anchorId="3F240997" wp14:editId="382AB2EC">
            <wp:extent cx="4300220" cy="2606040"/>
            <wp:effectExtent l="0" t="0" r="508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4312521" cy="2613495"/>
                    </a:xfrm>
                    <a:prstGeom prst="rect">
                      <a:avLst/>
                    </a:prstGeom>
                    <a:noFill/>
                    <a:ln w="9525">
                      <a:noFill/>
                      <a:miter lim="800000"/>
                      <a:headEnd/>
                      <a:tailEnd/>
                    </a:ln>
                  </pic:spPr>
                </pic:pic>
              </a:graphicData>
            </a:graphic>
          </wp:inline>
        </w:drawing>
      </w:r>
    </w:p>
    <w:p w14:paraId="29D84430"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p>
    <w:p w14:paraId="5093C90D" w14:textId="56BEB490" w:rsidR="009B6E18" w:rsidRPr="0090587F" w:rsidRDefault="00E76D73" w:rsidP="008B750C">
      <w:pPr>
        <w:spacing w:after="0" w:line="240" w:lineRule="auto"/>
        <w:ind w:firstLine="708"/>
        <w:jc w:val="center"/>
        <w:rPr>
          <w:rFonts w:ascii="Times New Roman" w:hAnsi="Times New Roman" w:cs="Times New Roman"/>
          <w:sz w:val="28"/>
          <w:szCs w:val="28"/>
          <w:lang w:val="kk-KZ"/>
        </w:rPr>
      </w:pPr>
      <w:r w:rsidRPr="0090587F">
        <w:rPr>
          <w:rFonts w:ascii="Times New Roman" w:eastAsia="Times New Roman" w:hAnsi="Times New Roman" w:cs="Times New Roman"/>
          <w:sz w:val="28"/>
          <w:szCs w:val="28"/>
          <w:lang w:val="kk-KZ"/>
        </w:rPr>
        <w:t>Сурет</w:t>
      </w:r>
      <w:r w:rsidRPr="00CF136A">
        <w:rPr>
          <w:rFonts w:ascii="Times New Roman" w:hAnsi="Times New Roman" w:cs="Times New Roman"/>
          <w:bCs/>
          <w:sz w:val="28"/>
          <w:szCs w:val="28"/>
          <w:lang w:val="kk-KZ"/>
        </w:rPr>
        <w:t xml:space="preserve"> </w:t>
      </w:r>
      <w:r w:rsidR="003E7190" w:rsidRPr="00CF136A">
        <w:rPr>
          <w:rFonts w:ascii="Times New Roman" w:hAnsi="Times New Roman" w:cs="Times New Roman"/>
          <w:bCs/>
          <w:sz w:val="28"/>
          <w:szCs w:val="28"/>
          <w:lang w:val="kk-KZ"/>
        </w:rPr>
        <w:t>3</w:t>
      </w:r>
      <w:r>
        <w:rPr>
          <w:rFonts w:ascii="Times New Roman" w:hAnsi="Times New Roman" w:cs="Times New Roman"/>
          <w:bCs/>
          <w:sz w:val="28"/>
          <w:szCs w:val="28"/>
          <w:lang w:val="kk-KZ"/>
        </w:rPr>
        <w:t>8</w:t>
      </w:r>
      <w:r w:rsidR="00CF136A">
        <w:rPr>
          <w:rFonts w:ascii="Times New Roman" w:hAnsi="Times New Roman" w:cs="Times New Roman"/>
          <w:bCs/>
          <w:sz w:val="28"/>
          <w:szCs w:val="28"/>
          <w:lang w:val="kk-KZ"/>
        </w:rPr>
        <w:t xml:space="preserve"> - </w:t>
      </w:r>
      <w:r w:rsidR="00982384" w:rsidRPr="0090587F">
        <w:rPr>
          <w:rFonts w:ascii="Times New Roman" w:hAnsi="Times New Roman" w:cs="Times New Roman"/>
          <w:sz w:val="28"/>
          <w:szCs w:val="28"/>
          <w:lang w:val="kk-KZ"/>
        </w:rPr>
        <w:t>LR-2.ST (а) типті реактордың және друк-сүзгінің (b) жалпы көрінісі.</w:t>
      </w:r>
    </w:p>
    <w:p w14:paraId="6E8794A1" w14:textId="77777777" w:rsidR="00BA5814" w:rsidRDefault="00BA5814" w:rsidP="007B6F35">
      <w:pPr>
        <w:spacing w:after="0" w:line="240" w:lineRule="auto"/>
        <w:jc w:val="both"/>
        <w:rPr>
          <w:rFonts w:ascii="Times New Roman" w:hAnsi="Times New Roman" w:cs="Times New Roman"/>
          <w:b/>
          <w:bCs/>
          <w:sz w:val="28"/>
          <w:szCs w:val="28"/>
          <w:lang w:val="kk-KZ"/>
        </w:rPr>
      </w:pPr>
    </w:p>
    <w:p w14:paraId="797FA2FC" w14:textId="77777777" w:rsidR="00277994" w:rsidRDefault="00277994" w:rsidP="00D46539">
      <w:pPr>
        <w:spacing w:after="0" w:line="240" w:lineRule="auto"/>
        <w:ind w:firstLine="708"/>
        <w:jc w:val="both"/>
        <w:rPr>
          <w:rFonts w:ascii="Times New Roman" w:hAnsi="Times New Roman" w:cs="Times New Roman"/>
          <w:b/>
          <w:bCs/>
          <w:sz w:val="28"/>
          <w:szCs w:val="28"/>
          <w:lang w:val="kk-KZ"/>
        </w:rPr>
      </w:pPr>
    </w:p>
    <w:p w14:paraId="0FC4AC13" w14:textId="05752100" w:rsidR="008B328A" w:rsidRPr="00277994" w:rsidRDefault="008B328A" w:rsidP="00D46539">
      <w:pPr>
        <w:spacing w:after="0" w:line="240" w:lineRule="auto"/>
        <w:ind w:firstLine="708"/>
        <w:jc w:val="both"/>
        <w:rPr>
          <w:rFonts w:ascii="Times New Roman" w:hAnsi="Times New Roman" w:cs="Times New Roman"/>
          <w:sz w:val="28"/>
          <w:szCs w:val="28"/>
          <w:lang w:val="kk-KZ"/>
        </w:rPr>
      </w:pPr>
      <w:r w:rsidRPr="00277994">
        <w:rPr>
          <w:rFonts w:ascii="Times New Roman" w:hAnsi="Times New Roman" w:cs="Times New Roman"/>
          <w:sz w:val="28"/>
          <w:szCs w:val="28"/>
          <w:lang w:val="kk-KZ"/>
        </w:rPr>
        <w:lastRenderedPageBreak/>
        <w:t>3.</w:t>
      </w:r>
      <w:r w:rsidR="00BA5814" w:rsidRPr="00277994">
        <w:rPr>
          <w:rFonts w:ascii="Times New Roman" w:hAnsi="Times New Roman" w:cs="Times New Roman"/>
          <w:sz w:val="28"/>
          <w:szCs w:val="28"/>
          <w:lang w:val="kk-KZ"/>
        </w:rPr>
        <w:t>2</w:t>
      </w:r>
      <w:r w:rsidRPr="00277994">
        <w:rPr>
          <w:rFonts w:ascii="Times New Roman" w:hAnsi="Times New Roman" w:cs="Times New Roman"/>
          <w:sz w:val="28"/>
          <w:szCs w:val="28"/>
          <w:lang w:val="kk-KZ"/>
        </w:rPr>
        <w:t xml:space="preserve"> Мырыш сульфаты ерітіндісіндегі Fe (II) иондарын мембраналы электролизерда Fe (III) иондарына дейін тотықтыру үрдісін зерттеу</w:t>
      </w:r>
    </w:p>
    <w:p w14:paraId="490FB0EF" w14:textId="77777777" w:rsidR="00423F78" w:rsidRPr="0090587F" w:rsidRDefault="00423F78" w:rsidP="00D46539">
      <w:pPr>
        <w:spacing w:after="0" w:line="240" w:lineRule="auto"/>
        <w:jc w:val="both"/>
        <w:rPr>
          <w:rFonts w:ascii="Times New Roman" w:hAnsi="Times New Roman" w:cs="Times New Roman"/>
          <w:sz w:val="28"/>
          <w:szCs w:val="28"/>
          <w:highlight w:val="yellow"/>
          <w:lang w:val="kk-KZ"/>
        </w:rPr>
      </w:pPr>
    </w:p>
    <w:p w14:paraId="28FA81E3" w14:textId="150A3DF2" w:rsidR="00982384" w:rsidRPr="0090587F" w:rsidRDefault="007B6F35" w:rsidP="00D4653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36-суреттің </w:t>
      </w:r>
      <w:r w:rsidR="0023745D">
        <w:rPr>
          <w:rFonts w:ascii="Times New Roman" w:hAnsi="Times New Roman" w:cs="Times New Roman"/>
          <w:sz w:val="28"/>
          <w:szCs w:val="28"/>
          <w:lang w:val="kk-KZ"/>
        </w:rPr>
        <w:t xml:space="preserve">1-нұсқасына сәйкес эксперименттер </w:t>
      </w:r>
      <w:r w:rsidR="00982384" w:rsidRPr="0090587F">
        <w:rPr>
          <w:rFonts w:ascii="Times New Roman" w:hAnsi="Times New Roman" w:cs="Times New Roman"/>
          <w:sz w:val="28"/>
          <w:szCs w:val="28"/>
          <w:lang w:val="kk-KZ"/>
        </w:rPr>
        <w:t xml:space="preserve">темір (ІІ) иондарының Fe(ІІІ) иондарына </w:t>
      </w:r>
      <w:r w:rsidR="0023745D">
        <w:rPr>
          <w:rFonts w:ascii="Times New Roman" w:hAnsi="Times New Roman" w:cs="Times New Roman"/>
          <w:sz w:val="28"/>
          <w:szCs w:val="28"/>
          <w:lang w:val="kk-KZ"/>
        </w:rPr>
        <w:t>тотығуын,</w:t>
      </w:r>
      <w:r w:rsidR="00982384" w:rsidRPr="0090587F">
        <w:rPr>
          <w:rFonts w:ascii="Times New Roman" w:hAnsi="Times New Roman" w:cs="Times New Roman"/>
          <w:sz w:val="28"/>
          <w:szCs w:val="28"/>
          <w:lang w:val="kk-KZ"/>
        </w:rPr>
        <w:t xml:space="preserve"> Fe (ІІІ) түрінде </w:t>
      </w:r>
      <w:r w:rsidR="0023745D">
        <w:rPr>
          <w:rFonts w:ascii="Times New Roman" w:hAnsi="Times New Roman" w:cs="Times New Roman"/>
          <w:sz w:val="28"/>
          <w:szCs w:val="28"/>
          <w:lang w:val="kk-KZ"/>
        </w:rPr>
        <w:t xml:space="preserve">және </w:t>
      </w:r>
      <w:r w:rsidR="00982384" w:rsidRPr="0090587F">
        <w:rPr>
          <w:rFonts w:ascii="Times New Roman" w:hAnsi="Times New Roman" w:cs="Times New Roman"/>
          <w:sz w:val="28"/>
          <w:szCs w:val="28"/>
          <w:lang w:val="kk-KZ"/>
        </w:rPr>
        <w:t>жалпы темірдің құрамын анықтай отырып, сульфосалицил қышқылымен титрлеу арқылы бақыланды, ал ерітіндіде Fe (ІІ) болуы – тұнбаға түсуді қиындатады [</w:t>
      </w:r>
      <w:r w:rsidR="00C2369F" w:rsidRPr="00C2369F">
        <w:rPr>
          <w:rFonts w:ascii="Times New Roman" w:hAnsi="Times New Roman" w:cs="Times New Roman"/>
          <w:sz w:val="28"/>
          <w:szCs w:val="28"/>
          <w:lang w:val="kk-KZ"/>
        </w:rPr>
        <w:t>90,95</w:t>
      </w:r>
      <w:r w:rsidR="00982384" w:rsidRPr="0090587F">
        <w:rPr>
          <w:rFonts w:ascii="Times New Roman" w:hAnsi="Times New Roman" w:cs="Times New Roman"/>
          <w:sz w:val="28"/>
          <w:szCs w:val="28"/>
          <w:lang w:val="kk-KZ"/>
        </w:rPr>
        <w:t>].</w:t>
      </w:r>
    </w:p>
    <w:p w14:paraId="2D55B05E" w14:textId="7E4D38E9"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Fe (III) иондарын  алдымен әк суы ерітіндісімен тұнбаға түсіріп, рН 3,2 дейін  бейтараптандыру жолымен алдын ала тұндыру операциясынан кейін ерітіндідегі Fe (III) түпкілікті құрамы 3,19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құрады. Бастапқы жұмыс ерітіндісін бейтараптандыру нәтижесінде алынған т</w:t>
      </w:r>
      <w:r w:rsidR="00822438">
        <w:rPr>
          <w:rFonts w:ascii="Times New Roman" w:hAnsi="Times New Roman" w:cs="Times New Roman"/>
          <w:sz w:val="28"/>
          <w:szCs w:val="28"/>
          <w:lang w:val="kk-KZ"/>
        </w:rPr>
        <w:t>ұ</w:t>
      </w:r>
      <w:r w:rsidRPr="0090587F">
        <w:rPr>
          <w:rFonts w:ascii="Times New Roman" w:hAnsi="Times New Roman" w:cs="Times New Roman"/>
          <w:sz w:val="28"/>
          <w:szCs w:val="28"/>
          <w:lang w:val="kk-KZ"/>
        </w:rPr>
        <w:t xml:space="preserve">нбалар друк-сүзгідегі қысымның 5 атм-ге дейін артуы кезінде де сүзгілеудің өте төмен жылдамдығымен ерекшеленеді, бұл ерітіндіде Fe (II) иондардың едәуір мөлшерінің болуымен және соның салдарынан темірдің күрделі гидрокомпоненттерінің, атап айтқанда, аса дисперстілігімен және оған бейімділігімен сипатталатын негізгі тұздардың пайда болуымен байланысты аморфты қиын сүзілетін фазалардың пайда болуы </w:t>
      </w:r>
      <w:r w:rsidR="00890DD3">
        <w:rPr>
          <w:rFonts w:ascii="Times New Roman" w:hAnsi="Times New Roman" w:cs="Times New Roman"/>
          <w:sz w:val="28"/>
          <w:szCs w:val="28"/>
          <w:lang w:val="kk-KZ"/>
        </w:rPr>
        <w:t xml:space="preserve">болып табылады </w:t>
      </w:r>
      <w:r w:rsidRPr="0090587F">
        <w:rPr>
          <w:rFonts w:ascii="Times New Roman" w:hAnsi="Times New Roman" w:cs="Times New Roman"/>
          <w:sz w:val="28"/>
          <w:szCs w:val="28"/>
          <w:lang w:val="kk-KZ"/>
        </w:rPr>
        <w:t>[</w:t>
      </w:r>
      <w:r w:rsidR="00C2369F" w:rsidRPr="00C2369F">
        <w:rPr>
          <w:rFonts w:ascii="Times New Roman" w:hAnsi="Times New Roman" w:cs="Times New Roman"/>
          <w:sz w:val="28"/>
          <w:szCs w:val="28"/>
          <w:lang w:val="kk-KZ"/>
        </w:rPr>
        <w:t>90</w:t>
      </w:r>
      <w:r w:rsidRPr="0090587F">
        <w:rPr>
          <w:rFonts w:ascii="Times New Roman" w:hAnsi="Times New Roman" w:cs="Times New Roman"/>
          <w:sz w:val="28"/>
          <w:szCs w:val="28"/>
          <w:lang w:val="kk-KZ"/>
        </w:rPr>
        <w:t>]</w:t>
      </w:r>
      <w:r w:rsidR="00890DD3">
        <w:rPr>
          <w:rFonts w:ascii="Times New Roman" w:hAnsi="Times New Roman" w:cs="Times New Roman"/>
          <w:sz w:val="28"/>
          <w:szCs w:val="28"/>
          <w:lang w:val="kk-KZ"/>
        </w:rPr>
        <w:t>.</w:t>
      </w:r>
    </w:p>
    <w:p w14:paraId="4B5BD1AD" w14:textId="0BC2E22A"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Қышқылдықты яғни 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lang w:val="kk-KZ"/>
        </w:rPr>
        <w:t xml:space="preserve"> мөлшерін анықтау сілтінің стандартты ерітіндісімен тікелей титрлеу арқылы жүргізілді. Баламалылық нүктесіндегі рН 7-ге тең. Индикатор ретінде метилоранж пайдаланылды [</w:t>
      </w:r>
      <w:r w:rsidR="00C2369F" w:rsidRPr="00292E37">
        <w:rPr>
          <w:rFonts w:ascii="Times New Roman" w:hAnsi="Times New Roman" w:cs="Times New Roman"/>
          <w:sz w:val="28"/>
          <w:szCs w:val="28"/>
          <w:lang w:val="kk-KZ"/>
        </w:rPr>
        <w:t>90</w:t>
      </w:r>
      <w:r w:rsidRPr="0090587F">
        <w:rPr>
          <w:rFonts w:ascii="Times New Roman" w:hAnsi="Times New Roman" w:cs="Times New Roman"/>
          <w:sz w:val="28"/>
          <w:szCs w:val="28"/>
          <w:lang w:val="kk-KZ"/>
        </w:rPr>
        <w:t>].</w:t>
      </w:r>
    </w:p>
    <w:p w14:paraId="1C87B749"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Жоғарыда айтылып өткендей Fe(III) иондарын алдын ала тұндырғаннан кейін пульпа 4-5 атм қысымда друк сүзгісінде сүзілді, алынған ерітінділер электролизердің анодтық камерасына электр тотығуға жіберілді, анодтық камерадан шыққан мырыш сульфаты ерітіндісінің құрамындағы темір иондарының барлығы Fe(III) күйге ауыстырылды. Ерітіндінің құрамындағы темір иондарының барлығы әк сүтімен бейтараптандыру арқылы тұндырылды (тұндырудың екінші кезеңі).</w:t>
      </w:r>
    </w:p>
    <w:p w14:paraId="6C4D52B5" w14:textId="77777777" w:rsidR="00822438"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Электролиттік тотығу үрдісі ағынды электролизердің анодтық камерасында 350 А/м</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ток тығыздығында жүргізілді</w:t>
      </w:r>
      <w:r w:rsidR="00890DD3">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айналым жылдамдығы </w:t>
      </w:r>
    </w:p>
    <w:p w14:paraId="185D1B81" w14:textId="189020F7" w:rsidR="00423F78" w:rsidRPr="0090587F" w:rsidRDefault="00982384" w:rsidP="00822438">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2 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/сағ болды .</w:t>
      </w:r>
    </w:p>
    <w:p w14:paraId="53BF1A73" w14:textId="6B8CA14F"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Катодты</w:t>
      </w:r>
      <w:r w:rsidR="00890DD3">
        <w:rPr>
          <w:rFonts w:ascii="Times New Roman" w:hAnsi="Times New Roman" w:cs="Times New Roman"/>
          <w:sz w:val="28"/>
          <w:szCs w:val="28"/>
          <w:lang w:val="kk-KZ"/>
        </w:rPr>
        <w:t>қ</w:t>
      </w:r>
      <w:r w:rsidRPr="0090587F">
        <w:rPr>
          <w:rFonts w:ascii="Times New Roman" w:hAnsi="Times New Roman" w:cs="Times New Roman"/>
          <w:sz w:val="28"/>
          <w:szCs w:val="28"/>
          <w:lang w:val="kk-KZ"/>
        </w:rPr>
        <w:t xml:space="preserve"> камераны концентрациясы 10г/дм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болатын күкірт қышқылымен (католитпен), ал анодтық камераны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:123,8 мырыш, 25-30 темір, 2-3 мыс, 0,02 никель</w:t>
      </w:r>
      <w:r w:rsidR="00890DD3">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құрамды бастапқы ерітіндімен толтырды</w:t>
      </w:r>
      <w:r w:rsidR="00890DD3">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Анодқа электр тогы берілгенде екі валентті темір үш валентті темірге дейін тотығады, сонымен қатар тотығу процесі анодта бөлінетін оттегі есебінен жүреді. Сульфат иондары мембрана арқылы катод камерасынан анодтық камераға өтеді. Темір сульфатының, күкірт қышқылының және оттегінің реакциясы нәтижесінде темір сульфаты түзілді. Демек, темірдің иондық және молекулалық түрдегі екі валентті түрі келесі реакциялар (</w:t>
      </w:r>
      <w:r w:rsidR="00AF17FE">
        <w:rPr>
          <w:rFonts w:ascii="Times New Roman" w:hAnsi="Times New Roman" w:cs="Times New Roman"/>
          <w:sz w:val="28"/>
          <w:szCs w:val="28"/>
          <w:lang w:val="kk-KZ"/>
        </w:rPr>
        <w:t>48</w:t>
      </w:r>
      <w:r w:rsidRPr="0090587F">
        <w:rPr>
          <w:rFonts w:ascii="Times New Roman" w:hAnsi="Times New Roman" w:cs="Times New Roman"/>
          <w:sz w:val="28"/>
          <w:szCs w:val="28"/>
          <w:lang w:val="kk-KZ"/>
        </w:rPr>
        <w:t>-</w:t>
      </w:r>
      <w:r w:rsidR="00AF17FE">
        <w:rPr>
          <w:rFonts w:ascii="Times New Roman" w:hAnsi="Times New Roman" w:cs="Times New Roman"/>
          <w:sz w:val="28"/>
          <w:szCs w:val="28"/>
          <w:lang w:val="kk-KZ"/>
        </w:rPr>
        <w:t>50</w:t>
      </w:r>
      <w:r w:rsidRPr="0090587F">
        <w:rPr>
          <w:rFonts w:ascii="Times New Roman" w:hAnsi="Times New Roman" w:cs="Times New Roman"/>
          <w:sz w:val="28"/>
          <w:szCs w:val="28"/>
          <w:lang w:val="kk-KZ"/>
        </w:rPr>
        <w:t>) бойынша темірдің үш валентті түріне айналады:</w:t>
      </w:r>
    </w:p>
    <w:p w14:paraId="65669BD8"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p>
    <w:p w14:paraId="2C75A727" w14:textId="16CAD165" w:rsidR="00982384" w:rsidRPr="0090587F" w:rsidRDefault="00982384" w:rsidP="00926D33">
      <w:pPr>
        <w:spacing w:after="0" w:line="240" w:lineRule="auto"/>
        <w:ind w:firstLine="2835"/>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O – 2e</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xml:space="preserve"> → 2H</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xml:space="preserve"> +1/2 O</w:t>
      </w:r>
      <w:r w:rsidRPr="0090587F">
        <w:rPr>
          <w:rFonts w:ascii="Times New Roman" w:hAnsi="Times New Roman" w:cs="Times New Roman"/>
          <w:sz w:val="28"/>
          <w:szCs w:val="28"/>
          <w:vertAlign w:val="subscript"/>
          <w:lang w:val="kk-KZ"/>
        </w:rPr>
        <w:t xml:space="preserve">2                                                                                                   </w:t>
      </w:r>
      <w:r w:rsidRPr="0090587F">
        <w:rPr>
          <w:rFonts w:ascii="Times New Roman" w:hAnsi="Times New Roman" w:cs="Times New Roman"/>
          <w:sz w:val="28"/>
          <w:szCs w:val="28"/>
          <w:lang w:val="kk-KZ"/>
        </w:rPr>
        <w:t>(</w:t>
      </w:r>
      <w:r w:rsidR="00AF17FE">
        <w:rPr>
          <w:rFonts w:ascii="Times New Roman" w:hAnsi="Times New Roman" w:cs="Times New Roman"/>
          <w:sz w:val="28"/>
          <w:szCs w:val="28"/>
          <w:lang w:val="kk-KZ"/>
        </w:rPr>
        <w:t>4</w:t>
      </w:r>
      <w:r w:rsidR="0025286F" w:rsidRPr="0090587F">
        <w:rPr>
          <w:rFonts w:ascii="Times New Roman" w:hAnsi="Times New Roman" w:cs="Times New Roman"/>
          <w:sz w:val="28"/>
          <w:szCs w:val="28"/>
          <w:lang w:val="kk-KZ"/>
        </w:rPr>
        <w:t>8</w:t>
      </w:r>
      <w:r w:rsidRPr="0090587F">
        <w:rPr>
          <w:rFonts w:ascii="Times New Roman" w:hAnsi="Times New Roman" w:cs="Times New Roman"/>
          <w:sz w:val="28"/>
          <w:szCs w:val="28"/>
          <w:lang w:val="kk-KZ"/>
        </w:rPr>
        <w:t>)</w:t>
      </w:r>
    </w:p>
    <w:p w14:paraId="389A5C69" w14:textId="0F884858" w:rsidR="00982384" w:rsidRPr="0090587F" w:rsidRDefault="00982384" w:rsidP="00926D33">
      <w:pPr>
        <w:spacing w:after="0" w:line="240" w:lineRule="auto"/>
        <w:ind w:firstLine="2977"/>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2H</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xml:space="preserve"> + SO</w:t>
      </w:r>
      <w:r w:rsidRPr="0090587F">
        <w:rPr>
          <w:rFonts w:ascii="Times New Roman" w:hAnsi="Times New Roman" w:cs="Times New Roman"/>
          <w:sz w:val="28"/>
          <w:szCs w:val="28"/>
          <w:vertAlign w:val="subscript"/>
          <w:lang w:val="kk-KZ"/>
        </w:rPr>
        <w:t>4</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 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SO</w:t>
      </w:r>
      <w:r w:rsidRPr="0090587F">
        <w:rPr>
          <w:rFonts w:ascii="Times New Roman" w:hAnsi="Times New Roman" w:cs="Times New Roman"/>
          <w:sz w:val="28"/>
          <w:szCs w:val="28"/>
          <w:vertAlign w:val="subscript"/>
          <w:lang w:val="kk-KZ"/>
        </w:rPr>
        <w:t xml:space="preserve">4                                                                                           </w:t>
      </w:r>
      <w:r w:rsidRPr="0090587F">
        <w:rPr>
          <w:rFonts w:ascii="Times New Roman" w:hAnsi="Times New Roman" w:cs="Times New Roman"/>
          <w:sz w:val="28"/>
          <w:szCs w:val="28"/>
          <w:lang w:val="kk-KZ"/>
        </w:rPr>
        <w:t>(</w:t>
      </w:r>
      <w:r w:rsidR="00AF17FE">
        <w:rPr>
          <w:rFonts w:ascii="Times New Roman" w:hAnsi="Times New Roman" w:cs="Times New Roman"/>
          <w:sz w:val="28"/>
          <w:szCs w:val="28"/>
          <w:lang w:val="kk-KZ"/>
        </w:rPr>
        <w:t>4</w:t>
      </w:r>
      <w:r w:rsidR="0025286F" w:rsidRPr="0090587F">
        <w:rPr>
          <w:rFonts w:ascii="Times New Roman" w:hAnsi="Times New Roman" w:cs="Times New Roman"/>
          <w:sz w:val="28"/>
          <w:szCs w:val="28"/>
          <w:lang w:val="kk-KZ"/>
        </w:rPr>
        <w:t>9</w:t>
      </w:r>
      <w:r w:rsidRPr="0090587F">
        <w:rPr>
          <w:rFonts w:ascii="Times New Roman" w:hAnsi="Times New Roman" w:cs="Times New Roman"/>
          <w:sz w:val="28"/>
          <w:szCs w:val="28"/>
          <w:lang w:val="kk-KZ"/>
        </w:rPr>
        <w:t>)</w:t>
      </w:r>
    </w:p>
    <w:p w14:paraId="2BA2D671" w14:textId="77C37AFB" w:rsidR="00DE1E70" w:rsidRPr="0090587F" w:rsidRDefault="00982384" w:rsidP="00926D33">
      <w:pPr>
        <w:spacing w:after="0" w:line="240" w:lineRule="auto"/>
        <w:ind w:firstLine="2127"/>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4 Fe</w:t>
      </w:r>
      <w:r w:rsidRPr="0090587F">
        <w:rPr>
          <w:rFonts w:ascii="Times New Roman" w:hAnsi="Times New Roman" w:cs="Times New Roman"/>
          <w:sz w:val="28"/>
          <w:szCs w:val="28"/>
          <w:vertAlign w:val="superscript"/>
          <w:lang w:val="kk-KZ"/>
        </w:rPr>
        <w:t xml:space="preserve">2+ </w:t>
      </w:r>
      <w:r w:rsidRPr="0090587F">
        <w:rPr>
          <w:rFonts w:ascii="Times New Roman" w:hAnsi="Times New Roman" w:cs="Times New Roman"/>
          <w:sz w:val="28"/>
          <w:szCs w:val="28"/>
          <w:lang w:val="kk-KZ"/>
        </w:rPr>
        <w:t>+ O</w:t>
      </w:r>
      <w:r w:rsidRPr="0090587F">
        <w:rPr>
          <w:rFonts w:ascii="Times New Roman" w:hAnsi="Times New Roman" w:cs="Times New Roman"/>
          <w:sz w:val="28"/>
          <w:szCs w:val="28"/>
          <w:vertAlign w:val="subscript"/>
          <w:lang w:val="kk-KZ"/>
        </w:rPr>
        <w:t xml:space="preserve">2 </w:t>
      </w:r>
      <w:r w:rsidRPr="0090587F">
        <w:rPr>
          <w:rFonts w:ascii="Times New Roman" w:hAnsi="Times New Roman" w:cs="Times New Roman"/>
          <w:sz w:val="28"/>
          <w:szCs w:val="28"/>
          <w:lang w:val="kk-KZ"/>
        </w:rPr>
        <w:t>+ 4H</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xml:space="preserve"> → 4Fe</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+2H</w:t>
      </w:r>
      <w:r w:rsidRPr="0090587F">
        <w:rPr>
          <w:rFonts w:ascii="Times New Roman" w:hAnsi="Times New Roman" w:cs="Times New Roman"/>
          <w:sz w:val="28"/>
          <w:szCs w:val="28"/>
          <w:vertAlign w:val="subscript"/>
          <w:lang w:val="kk-KZ"/>
        </w:rPr>
        <w:t>2</w:t>
      </w:r>
      <w:r w:rsidRPr="0090587F">
        <w:rPr>
          <w:rFonts w:ascii="Times New Roman" w:hAnsi="Times New Roman" w:cs="Times New Roman"/>
          <w:sz w:val="28"/>
          <w:szCs w:val="28"/>
          <w:lang w:val="kk-KZ"/>
        </w:rPr>
        <w:t xml:space="preserve">O                                  </w:t>
      </w:r>
      <w:r w:rsidR="00926D33" w:rsidRPr="00670C63">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xml:space="preserve"> (</w:t>
      </w:r>
      <w:r w:rsidR="00AF17FE">
        <w:rPr>
          <w:rFonts w:ascii="Times New Roman" w:hAnsi="Times New Roman" w:cs="Times New Roman"/>
          <w:sz w:val="28"/>
          <w:szCs w:val="28"/>
          <w:lang w:val="kk-KZ"/>
        </w:rPr>
        <w:t>5</w:t>
      </w:r>
      <w:r w:rsidR="0025286F" w:rsidRPr="0090587F">
        <w:rPr>
          <w:rFonts w:ascii="Times New Roman" w:hAnsi="Times New Roman" w:cs="Times New Roman"/>
          <w:sz w:val="28"/>
          <w:szCs w:val="28"/>
          <w:lang w:val="kk-KZ"/>
        </w:rPr>
        <w:t>0</w:t>
      </w:r>
      <w:r w:rsidRPr="0090587F">
        <w:rPr>
          <w:rFonts w:ascii="Times New Roman" w:hAnsi="Times New Roman" w:cs="Times New Roman"/>
          <w:sz w:val="28"/>
          <w:szCs w:val="28"/>
          <w:lang w:val="kk-KZ"/>
        </w:rPr>
        <w:t>)</w:t>
      </w:r>
    </w:p>
    <w:p w14:paraId="0204F2FC" w14:textId="77777777" w:rsidR="00DE1E70" w:rsidRPr="0090587F" w:rsidRDefault="00DE1E70" w:rsidP="00D46539">
      <w:pPr>
        <w:spacing w:after="0" w:line="240" w:lineRule="auto"/>
        <w:jc w:val="both"/>
        <w:rPr>
          <w:rFonts w:ascii="Times New Roman" w:hAnsi="Times New Roman" w:cs="Times New Roman"/>
          <w:sz w:val="28"/>
          <w:szCs w:val="28"/>
          <w:lang w:val="kk-KZ"/>
        </w:rPr>
      </w:pPr>
    </w:p>
    <w:p w14:paraId="301E1B05" w14:textId="219CE7C4"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lastRenderedPageBreak/>
        <w:t>Fe(III) иондарын әк ерітіндісімен алдын ала тұндыру үрдісі кезінде әкпен бейтараптандыру арқылы алдын ала тұндыру операциясынан кейін ерітіндідегі рН мәні 3,2 болған кезде  Fe(III) иондарының соңғы мөлшері 3,19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құрады. Бастапқы жұмыс ерітіндісін бейтараптандыру нәтижесінде алынған пульпа друк-сүзгідегі қысым 5 атм-ға дейін көтерілген кезде де өте төмен сүзу жылдамдығымен ерекшеленді, бұл Fe(II) иондарыныың пульпада айтарлықтай мөлшерінің болуымен байланысты. ) ерітіндіде екі валентті темірдің иондарның болуының салдарынан күрделі гидроқосылыстарының түзілуі, атап айтқанда, негізгі тұздардың экстремалды дисперстілігімен және аморфты, сүзілуі қиын фазалардың түзілу тенденциясымен сипатталады. </w:t>
      </w:r>
      <w:r w:rsidR="003E7190" w:rsidRPr="0090587F">
        <w:rPr>
          <w:rFonts w:ascii="Times New Roman" w:hAnsi="Times New Roman" w:cs="Times New Roman"/>
          <w:sz w:val="28"/>
          <w:szCs w:val="28"/>
          <w:lang w:val="kk-KZ"/>
        </w:rPr>
        <w:t>3</w:t>
      </w:r>
      <w:r w:rsidRPr="0090587F">
        <w:rPr>
          <w:rFonts w:ascii="Times New Roman" w:hAnsi="Times New Roman" w:cs="Times New Roman"/>
          <w:sz w:val="28"/>
          <w:szCs w:val="28"/>
          <w:lang w:val="kk-KZ"/>
        </w:rPr>
        <w:t xml:space="preserve">4-суретте Fe(III) иондарының  әкпен алдын ала тұндыру кезінде ерітіндідегі Fe(III) иондарының  мөлшерінің ортаның рН-ға тәуелділігі көрсетілген. Әкпен бейтараптандыру кезінде ерітіндідегі Fe(III) мөлшерінің рН-ға тәуелділігі сызықтыға жақын, тәжірибелердегі соңғы рН мәні 3,2-ге тең, гидратталған мырыш қосылыстары мен қоспалардың бетінде тұнбаға түсу мүмкіндігіне байланысты және CaO бөлшектерінің бетінде қоспалардың пайда болуына байланысты әк суының шығынының артуы және суды бейтараптандыру реакциясы нәтижесінде түзілген ерітіндінің сұйылуы және пульпа сүзілгіштігінің ықтимал нашарлауы байқалады. </w:t>
      </w:r>
    </w:p>
    <w:p w14:paraId="2FDBBC35" w14:textId="1E18448F" w:rsidR="00982384" w:rsidRPr="00615279" w:rsidRDefault="00615279" w:rsidP="00615279">
      <w:pPr>
        <w:spacing w:after="0" w:line="240" w:lineRule="auto"/>
        <w:ind w:firstLine="708"/>
        <w:jc w:val="center"/>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inline distT="0" distB="0" distL="0" distR="0" wp14:anchorId="06BA80ED" wp14:editId="3BF0C091">
            <wp:extent cx="4131945" cy="2754630"/>
            <wp:effectExtent l="0" t="0" r="1905"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31945" cy="2754630"/>
                    </a:xfrm>
                    <a:prstGeom prst="rect">
                      <a:avLst/>
                    </a:prstGeom>
                    <a:noFill/>
                    <a:ln>
                      <a:noFill/>
                    </a:ln>
                  </pic:spPr>
                </pic:pic>
              </a:graphicData>
            </a:graphic>
          </wp:inline>
        </w:drawing>
      </w:r>
    </w:p>
    <w:p w14:paraId="1BD00530" w14:textId="2F1ABE36" w:rsidR="00982384" w:rsidRPr="0090587F" w:rsidRDefault="00E03A3E" w:rsidP="00443865">
      <w:pPr>
        <w:spacing w:after="0" w:line="240" w:lineRule="auto"/>
        <w:ind w:firstLine="708"/>
        <w:jc w:val="center"/>
        <w:rPr>
          <w:rFonts w:ascii="Times New Roman" w:hAnsi="Times New Roman" w:cs="Times New Roman"/>
          <w:sz w:val="28"/>
          <w:szCs w:val="28"/>
          <w:lang w:val="kk-KZ"/>
        </w:rPr>
      </w:pPr>
      <w:r w:rsidRPr="0090587F">
        <w:rPr>
          <w:rFonts w:ascii="Times New Roman" w:eastAsia="Times New Roman" w:hAnsi="Times New Roman" w:cs="Times New Roman"/>
          <w:sz w:val="28"/>
          <w:szCs w:val="28"/>
          <w:lang w:val="kk-KZ"/>
        </w:rPr>
        <w:t>Сурет</w:t>
      </w:r>
      <w:r>
        <w:rPr>
          <w:rFonts w:ascii="Times New Roman" w:hAnsi="Times New Roman" w:cs="Times New Roman"/>
          <w:b/>
          <w:sz w:val="28"/>
          <w:szCs w:val="28"/>
          <w:lang w:val="kk-KZ"/>
        </w:rPr>
        <w:t xml:space="preserve"> </w:t>
      </w:r>
      <w:r w:rsidRPr="00E03A3E">
        <w:rPr>
          <w:rFonts w:ascii="Times New Roman" w:hAnsi="Times New Roman" w:cs="Times New Roman"/>
          <w:bCs/>
          <w:sz w:val="28"/>
          <w:szCs w:val="28"/>
          <w:lang w:val="kk-KZ"/>
        </w:rPr>
        <w:t>39</w:t>
      </w:r>
      <w:r w:rsidR="0064544C" w:rsidRPr="0064544C">
        <w:rPr>
          <w:rFonts w:ascii="Times New Roman" w:hAnsi="Times New Roman" w:cs="Times New Roman"/>
          <w:bCs/>
          <w:sz w:val="28"/>
          <w:szCs w:val="28"/>
          <w:lang w:val="kk-KZ"/>
        </w:rPr>
        <w:t xml:space="preserve"> </w:t>
      </w:r>
      <w:r w:rsidR="00443865">
        <w:rPr>
          <w:rFonts w:ascii="Times New Roman" w:hAnsi="Times New Roman" w:cs="Times New Roman"/>
          <w:b/>
          <w:sz w:val="28"/>
          <w:szCs w:val="28"/>
          <w:lang w:val="kk-KZ"/>
        </w:rPr>
        <w:t xml:space="preserve">- </w:t>
      </w:r>
      <w:r w:rsidR="00982384" w:rsidRPr="0090587F">
        <w:rPr>
          <w:rFonts w:ascii="Times New Roman" w:hAnsi="Times New Roman" w:cs="Times New Roman"/>
          <w:sz w:val="28"/>
          <w:szCs w:val="28"/>
          <w:lang w:val="kk-KZ"/>
        </w:rPr>
        <w:t>Ерітіндідегі Fe(III) концентрациясының ерітінді рН-на тәуелділігі</w:t>
      </w:r>
    </w:p>
    <w:p w14:paraId="1663C44D"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p>
    <w:p w14:paraId="76408EE2" w14:textId="01BE9B11" w:rsidR="00191080" w:rsidRDefault="00191080" w:rsidP="00191080">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lastRenderedPageBreak/>
        <w:drawing>
          <wp:anchor distT="0" distB="0" distL="114300" distR="114300" simplePos="0" relativeHeight="251677696" behindDoc="0" locked="0" layoutInCell="1" allowOverlap="1" wp14:anchorId="7E072F45" wp14:editId="5FCC830F">
            <wp:simplePos x="0" y="0"/>
            <wp:positionH relativeFrom="column">
              <wp:posOffset>360045</wp:posOffset>
            </wp:positionH>
            <wp:positionV relativeFrom="paragraph">
              <wp:posOffset>981710</wp:posOffset>
            </wp:positionV>
            <wp:extent cx="5562600" cy="2423160"/>
            <wp:effectExtent l="0" t="0" r="0" b="15240"/>
            <wp:wrapSquare wrapText="bothSides"/>
            <wp:docPr id="218" name="Диаграмма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982384" w:rsidRPr="0090587F">
        <w:rPr>
          <w:rFonts w:ascii="Times New Roman" w:hAnsi="Times New Roman" w:cs="Times New Roman"/>
          <w:sz w:val="28"/>
          <w:szCs w:val="28"/>
          <w:lang w:val="kk-KZ"/>
        </w:rPr>
        <w:t xml:space="preserve">Зерттеудің келесі кезеңі мембраналы электролизердың анодтық камерасында электрототықтыру үрдісі болып табылады. Жоғарыда көрсетілген жағдайларда анодтық камерада электрототықтыру кезінде ерітіндідегі темір концентрациясыныың өзгеруі </w:t>
      </w:r>
      <w:r w:rsidR="00F9235C">
        <w:rPr>
          <w:rFonts w:ascii="Times New Roman" w:hAnsi="Times New Roman" w:cs="Times New Roman"/>
          <w:sz w:val="28"/>
          <w:szCs w:val="28"/>
          <w:lang w:val="kk-KZ"/>
        </w:rPr>
        <w:t>40</w:t>
      </w:r>
      <w:r w:rsidR="00982384" w:rsidRPr="0090587F">
        <w:rPr>
          <w:rFonts w:ascii="Times New Roman" w:hAnsi="Times New Roman" w:cs="Times New Roman"/>
          <w:sz w:val="28"/>
          <w:szCs w:val="28"/>
          <w:lang w:val="kk-KZ"/>
        </w:rPr>
        <w:t xml:space="preserve">-суретте көрсетілген. </w:t>
      </w:r>
    </w:p>
    <w:p w14:paraId="6405E12B" w14:textId="15608362" w:rsidR="00191080" w:rsidRDefault="00191080" w:rsidP="00D46539">
      <w:pPr>
        <w:spacing w:after="0" w:line="240" w:lineRule="auto"/>
        <w:ind w:firstLine="708"/>
        <w:jc w:val="both"/>
        <w:rPr>
          <w:rFonts w:ascii="Times New Roman" w:hAnsi="Times New Roman" w:cs="Times New Roman"/>
          <w:sz w:val="28"/>
          <w:szCs w:val="28"/>
          <w:lang w:val="kk-KZ"/>
        </w:rPr>
      </w:pPr>
    </w:p>
    <w:p w14:paraId="7511AD81" w14:textId="2521A931" w:rsidR="00191080" w:rsidRDefault="00E03A3E" w:rsidP="00191080">
      <w:pPr>
        <w:spacing w:after="0" w:line="240" w:lineRule="auto"/>
        <w:ind w:firstLine="708"/>
        <w:jc w:val="center"/>
        <w:rPr>
          <w:rFonts w:ascii="Times New Roman" w:hAnsi="Times New Roman" w:cs="Times New Roman"/>
          <w:sz w:val="28"/>
          <w:szCs w:val="28"/>
          <w:lang w:val="kk-KZ"/>
        </w:rPr>
      </w:pPr>
      <w:r w:rsidRPr="0090587F">
        <w:rPr>
          <w:rFonts w:ascii="Times New Roman" w:eastAsia="Times New Roman" w:hAnsi="Times New Roman" w:cs="Times New Roman"/>
          <w:sz w:val="28"/>
          <w:szCs w:val="28"/>
          <w:lang w:val="kk-KZ"/>
        </w:rPr>
        <w:t>Сурет</w:t>
      </w:r>
      <w:r w:rsidRPr="00C133C0">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40</w:t>
      </w:r>
      <w:r w:rsidR="00191080">
        <w:rPr>
          <w:rFonts w:ascii="Times New Roman" w:hAnsi="Times New Roman" w:cs="Times New Roman"/>
          <w:bCs/>
          <w:sz w:val="28"/>
          <w:szCs w:val="28"/>
          <w:lang w:val="kk-KZ"/>
        </w:rPr>
        <w:t xml:space="preserve"> - </w:t>
      </w:r>
      <w:r w:rsidR="00191080" w:rsidRPr="0090587F">
        <w:rPr>
          <w:rFonts w:ascii="Times New Roman" w:hAnsi="Times New Roman" w:cs="Times New Roman"/>
          <w:sz w:val="28"/>
          <w:szCs w:val="28"/>
          <w:lang w:val="kk-KZ"/>
        </w:rPr>
        <w:t>Мембраналы электролизердегі электр тотығу кезінде Fe (III) концентрациясының өзгеру</w:t>
      </w:r>
      <w:r w:rsidR="00191080">
        <w:rPr>
          <w:rFonts w:ascii="Times New Roman" w:hAnsi="Times New Roman" w:cs="Times New Roman"/>
          <w:sz w:val="28"/>
          <w:szCs w:val="28"/>
          <w:lang w:val="kk-KZ"/>
        </w:rPr>
        <w:t>і</w:t>
      </w:r>
    </w:p>
    <w:p w14:paraId="20CE7F96" w14:textId="53633E4B" w:rsidR="00982384" w:rsidRPr="0090587F" w:rsidRDefault="00191080" w:rsidP="00191080">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Сонымен қатар ерітіндідегі күкірт қышқылының мөлшері артады, бұл анодтық камерада судың электрохимиялық реакциясының нәтижесінде оттегінің пайда болуымен </w:t>
      </w:r>
      <w:r w:rsidR="00982384" w:rsidRPr="0090587F">
        <w:rPr>
          <w:rFonts w:ascii="Times New Roman" w:hAnsi="Times New Roman" w:cs="Times New Roman"/>
          <w:sz w:val="28"/>
          <w:szCs w:val="28"/>
          <w:lang w:val="kk-KZ"/>
        </w:rPr>
        <w:t>байланысты. Темірдің тотығу жылдамдығы сағатына шамамен 2,7-3,1 г/дм</w:t>
      </w:r>
      <w:r w:rsidR="00982384" w:rsidRPr="0090587F">
        <w:rPr>
          <w:rFonts w:ascii="Times New Roman" w:hAnsi="Times New Roman" w:cs="Times New Roman"/>
          <w:sz w:val="28"/>
          <w:szCs w:val="28"/>
          <w:vertAlign w:val="superscript"/>
          <w:lang w:val="kk-KZ"/>
        </w:rPr>
        <w:t>3</w:t>
      </w:r>
      <w:r w:rsidR="00982384" w:rsidRPr="0090587F">
        <w:rPr>
          <w:rFonts w:ascii="Times New Roman" w:hAnsi="Times New Roman" w:cs="Times New Roman"/>
          <w:sz w:val="28"/>
          <w:szCs w:val="28"/>
          <w:lang w:val="kk-KZ"/>
        </w:rPr>
        <w:t xml:space="preserve"> болды, ал темірдің толық тотығуына қажетті уақыт 3 сағаттан асады.</w:t>
      </w:r>
    </w:p>
    <w:p w14:paraId="1B33DC1A" w14:textId="186BF7DB" w:rsidR="00191080" w:rsidRDefault="00191080" w:rsidP="00191080">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Электр тотығу кезінде жалпы темірдің концентрациясы іс жүзінде өзгермейді (</w:t>
      </w:r>
      <w:r w:rsidR="00F9235C">
        <w:rPr>
          <w:rFonts w:ascii="Times New Roman" w:hAnsi="Times New Roman" w:cs="Times New Roman"/>
          <w:sz w:val="28"/>
          <w:szCs w:val="28"/>
          <w:lang w:val="kk-KZ"/>
        </w:rPr>
        <w:t>41</w:t>
      </w:r>
      <w:r w:rsidRPr="0090587F">
        <w:rPr>
          <w:rFonts w:ascii="Times New Roman" w:hAnsi="Times New Roman" w:cs="Times New Roman"/>
          <w:sz w:val="28"/>
          <w:szCs w:val="28"/>
          <w:lang w:val="kk-KZ"/>
        </w:rPr>
        <w:t>-сурет), бұл процесс кезінде нашар еритін темір қосылыстарының түзілу мүмкіндігінің жоқтығын көрсетеді.</w:t>
      </w:r>
    </w:p>
    <w:p w14:paraId="2657824F" w14:textId="2CB7FF2D" w:rsidR="00697FE1" w:rsidRDefault="00697FE1" w:rsidP="00615279">
      <w:pPr>
        <w:spacing w:after="0" w:line="240" w:lineRule="auto"/>
        <w:rPr>
          <w:rFonts w:ascii="Times New Roman" w:hAnsi="Times New Roman" w:cs="Times New Roman"/>
          <w:bCs/>
          <w:sz w:val="28"/>
          <w:szCs w:val="28"/>
          <w:lang w:val="kk-KZ"/>
        </w:rPr>
      </w:pPr>
    </w:p>
    <w:p w14:paraId="4E142265" w14:textId="2BE1FBC8" w:rsidR="00697FE1" w:rsidRDefault="00615279" w:rsidP="004A655A">
      <w:pPr>
        <w:spacing w:after="0" w:line="240" w:lineRule="auto"/>
        <w:jc w:val="center"/>
        <w:rPr>
          <w:rFonts w:ascii="Times New Roman" w:hAnsi="Times New Roman" w:cs="Times New Roman"/>
          <w:bCs/>
          <w:sz w:val="28"/>
          <w:szCs w:val="28"/>
          <w:lang w:val="kk-KZ"/>
        </w:rPr>
      </w:pPr>
      <w:r w:rsidRPr="0090587F">
        <w:rPr>
          <w:rFonts w:ascii="Times New Roman" w:hAnsi="Times New Roman" w:cs="Times New Roman"/>
          <w:bCs/>
          <w:noProof/>
          <w:sz w:val="28"/>
          <w:szCs w:val="28"/>
          <w:lang w:val="kk-KZ" w:eastAsia="ru-RU"/>
        </w:rPr>
        <w:drawing>
          <wp:anchor distT="0" distB="0" distL="114300" distR="114300" simplePos="0" relativeHeight="251678720" behindDoc="1" locked="0" layoutInCell="1" allowOverlap="1" wp14:anchorId="3D485A00" wp14:editId="5D2A3B9C">
            <wp:simplePos x="0" y="0"/>
            <wp:positionH relativeFrom="column">
              <wp:posOffset>344805</wp:posOffset>
            </wp:positionH>
            <wp:positionV relativeFrom="paragraph">
              <wp:posOffset>26670</wp:posOffset>
            </wp:positionV>
            <wp:extent cx="5433060" cy="2396490"/>
            <wp:effectExtent l="0" t="0" r="15240" b="3810"/>
            <wp:wrapTight wrapText="bothSides">
              <wp:wrapPolygon edited="0">
                <wp:start x="0" y="0"/>
                <wp:lineTo x="0" y="21463"/>
                <wp:lineTo x="21585" y="21463"/>
                <wp:lineTo x="21585" y="0"/>
                <wp:lineTo x="0" y="0"/>
              </wp:wrapPolygon>
            </wp:wrapTight>
            <wp:docPr id="219" name="Диаграмма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24F2AD33" w14:textId="77777777" w:rsidR="00697FE1" w:rsidRDefault="00697FE1" w:rsidP="004A655A">
      <w:pPr>
        <w:spacing w:after="0" w:line="240" w:lineRule="auto"/>
        <w:jc w:val="center"/>
        <w:rPr>
          <w:rFonts w:ascii="Times New Roman" w:hAnsi="Times New Roman" w:cs="Times New Roman"/>
          <w:bCs/>
          <w:sz w:val="28"/>
          <w:szCs w:val="28"/>
          <w:lang w:val="kk-KZ"/>
        </w:rPr>
      </w:pPr>
    </w:p>
    <w:p w14:paraId="3A2A9257" w14:textId="77777777" w:rsidR="00697FE1" w:rsidRDefault="00697FE1" w:rsidP="004A655A">
      <w:pPr>
        <w:spacing w:after="0" w:line="240" w:lineRule="auto"/>
        <w:jc w:val="center"/>
        <w:rPr>
          <w:rFonts w:ascii="Times New Roman" w:hAnsi="Times New Roman" w:cs="Times New Roman"/>
          <w:bCs/>
          <w:sz w:val="28"/>
          <w:szCs w:val="28"/>
          <w:lang w:val="kk-KZ"/>
        </w:rPr>
      </w:pPr>
    </w:p>
    <w:p w14:paraId="51BBC81A" w14:textId="77777777" w:rsidR="00697FE1" w:rsidRDefault="00697FE1" w:rsidP="004A655A">
      <w:pPr>
        <w:spacing w:after="0" w:line="240" w:lineRule="auto"/>
        <w:jc w:val="center"/>
        <w:rPr>
          <w:rFonts w:ascii="Times New Roman" w:hAnsi="Times New Roman" w:cs="Times New Roman"/>
          <w:bCs/>
          <w:sz w:val="28"/>
          <w:szCs w:val="28"/>
          <w:lang w:val="kk-KZ"/>
        </w:rPr>
      </w:pPr>
    </w:p>
    <w:p w14:paraId="77598241" w14:textId="77777777" w:rsidR="00697FE1" w:rsidRDefault="00697FE1" w:rsidP="004A655A">
      <w:pPr>
        <w:spacing w:after="0" w:line="240" w:lineRule="auto"/>
        <w:jc w:val="center"/>
        <w:rPr>
          <w:rFonts w:ascii="Times New Roman" w:hAnsi="Times New Roman" w:cs="Times New Roman"/>
          <w:bCs/>
          <w:sz w:val="28"/>
          <w:szCs w:val="28"/>
          <w:lang w:val="kk-KZ"/>
        </w:rPr>
      </w:pPr>
    </w:p>
    <w:p w14:paraId="16DB4B6C" w14:textId="77777777" w:rsidR="00697FE1" w:rsidRDefault="00697FE1" w:rsidP="004A655A">
      <w:pPr>
        <w:spacing w:after="0" w:line="240" w:lineRule="auto"/>
        <w:jc w:val="center"/>
        <w:rPr>
          <w:rFonts w:ascii="Times New Roman" w:hAnsi="Times New Roman" w:cs="Times New Roman"/>
          <w:bCs/>
          <w:sz w:val="28"/>
          <w:szCs w:val="28"/>
          <w:lang w:val="kk-KZ"/>
        </w:rPr>
      </w:pPr>
    </w:p>
    <w:p w14:paraId="0DB05E6B" w14:textId="77777777" w:rsidR="00697FE1" w:rsidRDefault="00697FE1" w:rsidP="004A655A">
      <w:pPr>
        <w:spacing w:after="0" w:line="240" w:lineRule="auto"/>
        <w:jc w:val="center"/>
        <w:rPr>
          <w:rFonts w:ascii="Times New Roman" w:hAnsi="Times New Roman" w:cs="Times New Roman"/>
          <w:bCs/>
          <w:sz w:val="28"/>
          <w:szCs w:val="28"/>
          <w:lang w:val="kk-KZ"/>
        </w:rPr>
      </w:pPr>
    </w:p>
    <w:p w14:paraId="51A8271A" w14:textId="77777777" w:rsidR="00697FE1" w:rsidRDefault="00697FE1" w:rsidP="004A655A">
      <w:pPr>
        <w:spacing w:after="0" w:line="240" w:lineRule="auto"/>
        <w:jc w:val="center"/>
        <w:rPr>
          <w:rFonts w:ascii="Times New Roman" w:hAnsi="Times New Roman" w:cs="Times New Roman"/>
          <w:bCs/>
          <w:sz w:val="28"/>
          <w:szCs w:val="28"/>
          <w:lang w:val="kk-KZ"/>
        </w:rPr>
      </w:pPr>
    </w:p>
    <w:p w14:paraId="4B0D5983" w14:textId="77777777" w:rsidR="00697FE1" w:rsidRDefault="00697FE1" w:rsidP="004A655A">
      <w:pPr>
        <w:spacing w:after="0" w:line="240" w:lineRule="auto"/>
        <w:jc w:val="center"/>
        <w:rPr>
          <w:rFonts w:ascii="Times New Roman" w:hAnsi="Times New Roman" w:cs="Times New Roman"/>
          <w:bCs/>
          <w:sz w:val="28"/>
          <w:szCs w:val="28"/>
          <w:lang w:val="kk-KZ"/>
        </w:rPr>
      </w:pPr>
    </w:p>
    <w:p w14:paraId="7A7539F0" w14:textId="77777777" w:rsidR="00697FE1" w:rsidRDefault="00697FE1" w:rsidP="004A655A">
      <w:pPr>
        <w:spacing w:after="0" w:line="240" w:lineRule="auto"/>
        <w:jc w:val="center"/>
        <w:rPr>
          <w:rFonts w:ascii="Times New Roman" w:hAnsi="Times New Roman" w:cs="Times New Roman"/>
          <w:bCs/>
          <w:sz w:val="28"/>
          <w:szCs w:val="28"/>
          <w:lang w:val="kk-KZ"/>
        </w:rPr>
      </w:pPr>
    </w:p>
    <w:p w14:paraId="74E2B5C9" w14:textId="77777777" w:rsidR="00697FE1" w:rsidRDefault="00697FE1" w:rsidP="004A655A">
      <w:pPr>
        <w:spacing w:after="0" w:line="240" w:lineRule="auto"/>
        <w:jc w:val="center"/>
        <w:rPr>
          <w:rFonts w:ascii="Times New Roman" w:hAnsi="Times New Roman" w:cs="Times New Roman"/>
          <w:bCs/>
          <w:sz w:val="28"/>
          <w:szCs w:val="28"/>
          <w:lang w:val="kk-KZ"/>
        </w:rPr>
      </w:pPr>
    </w:p>
    <w:p w14:paraId="0DFE1EDC" w14:textId="77777777" w:rsidR="00697FE1" w:rsidRDefault="00697FE1" w:rsidP="004A655A">
      <w:pPr>
        <w:spacing w:after="0" w:line="240" w:lineRule="auto"/>
        <w:jc w:val="center"/>
        <w:rPr>
          <w:rFonts w:ascii="Times New Roman" w:hAnsi="Times New Roman" w:cs="Times New Roman"/>
          <w:bCs/>
          <w:sz w:val="28"/>
          <w:szCs w:val="28"/>
          <w:lang w:val="kk-KZ"/>
        </w:rPr>
      </w:pPr>
    </w:p>
    <w:p w14:paraId="0705D9FE" w14:textId="77777777" w:rsidR="00191080" w:rsidRDefault="00191080" w:rsidP="004A655A">
      <w:pPr>
        <w:spacing w:after="0" w:line="240" w:lineRule="auto"/>
        <w:jc w:val="center"/>
        <w:rPr>
          <w:rFonts w:ascii="Times New Roman" w:hAnsi="Times New Roman" w:cs="Times New Roman"/>
          <w:bCs/>
          <w:sz w:val="28"/>
          <w:szCs w:val="28"/>
          <w:lang w:val="kk-KZ"/>
        </w:rPr>
      </w:pPr>
    </w:p>
    <w:p w14:paraId="45EC98D4" w14:textId="17AB6317" w:rsidR="00982384" w:rsidRPr="004A655A" w:rsidRDefault="00F9235C" w:rsidP="004A655A">
      <w:pPr>
        <w:spacing w:after="0" w:line="240" w:lineRule="auto"/>
        <w:jc w:val="center"/>
        <w:rPr>
          <w:rFonts w:ascii="Times New Roman" w:hAnsi="Times New Roman" w:cs="Times New Roman"/>
          <w:bCs/>
          <w:noProof/>
          <w:sz w:val="28"/>
          <w:szCs w:val="28"/>
          <w:lang w:val="kk-KZ" w:eastAsia="ru-RU"/>
        </w:rPr>
      </w:pPr>
      <w:r w:rsidRPr="0090587F">
        <w:rPr>
          <w:rFonts w:ascii="Times New Roman" w:eastAsia="Times New Roman" w:hAnsi="Times New Roman" w:cs="Times New Roman"/>
          <w:sz w:val="28"/>
          <w:szCs w:val="28"/>
          <w:lang w:val="kk-KZ"/>
        </w:rPr>
        <w:t>Сурет</w:t>
      </w:r>
      <w:r>
        <w:rPr>
          <w:rFonts w:ascii="Times New Roman" w:hAnsi="Times New Roman" w:cs="Times New Roman"/>
          <w:b/>
          <w:sz w:val="28"/>
          <w:szCs w:val="28"/>
          <w:lang w:val="kk-KZ"/>
        </w:rPr>
        <w:t xml:space="preserve"> </w:t>
      </w:r>
      <w:r w:rsidRPr="00F9235C">
        <w:rPr>
          <w:rFonts w:ascii="Times New Roman" w:hAnsi="Times New Roman" w:cs="Times New Roman"/>
          <w:bCs/>
          <w:sz w:val="28"/>
          <w:szCs w:val="28"/>
          <w:lang w:val="kk-KZ"/>
        </w:rPr>
        <w:t>41</w:t>
      </w:r>
      <w:r w:rsidR="004A655A">
        <w:rPr>
          <w:rFonts w:ascii="Times New Roman" w:hAnsi="Times New Roman" w:cs="Times New Roman"/>
          <w:b/>
          <w:sz w:val="28"/>
          <w:szCs w:val="28"/>
          <w:lang w:val="kk-KZ"/>
        </w:rPr>
        <w:t xml:space="preserve">- </w:t>
      </w:r>
      <w:r w:rsidR="00982384" w:rsidRPr="0090587F">
        <w:rPr>
          <w:rFonts w:ascii="Times New Roman" w:hAnsi="Times New Roman" w:cs="Times New Roman"/>
          <w:sz w:val="28"/>
          <w:szCs w:val="28"/>
          <w:lang w:val="kk-KZ"/>
        </w:rPr>
        <w:t>Мембраналы электролизердегі электр тотығу кезінде Fe</w:t>
      </w:r>
      <w:r w:rsidR="00982384" w:rsidRPr="0090587F">
        <w:rPr>
          <w:rFonts w:ascii="Times New Roman" w:hAnsi="Times New Roman" w:cs="Times New Roman"/>
          <w:sz w:val="28"/>
          <w:szCs w:val="28"/>
          <w:vertAlign w:val="subscript"/>
          <w:lang w:val="kk-KZ"/>
        </w:rPr>
        <w:t>(жалпы)</w:t>
      </w:r>
      <w:r w:rsidR="00982384" w:rsidRPr="0090587F">
        <w:rPr>
          <w:rFonts w:ascii="Times New Roman" w:hAnsi="Times New Roman" w:cs="Times New Roman"/>
          <w:sz w:val="28"/>
          <w:szCs w:val="28"/>
          <w:lang w:val="kk-KZ"/>
        </w:rPr>
        <w:t xml:space="preserve"> концентрациясының өзгеруі</w:t>
      </w:r>
    </w:p>
    <w:p w14:paraId="20AFD44F"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p>
    <w:p w14:paraId="1470A5A1" w14:textId="2FA78DA8" w:rsidR="00982384" w:rsidRPr="0090587F" w:rsidRDefault="00982384" w:rsidP="00DB4BD7">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lastRenderedPageBreak/>
        <w:t>Мембраналы электролизерде темірдің электр тотығуын жүргізген кезде ерітіндідегі күкірт қышқылының мөлшері артады (</w:t>
      </w:r>
      <w:r w:rsidR="00F9235C">
        <w:rPr>
          <w:rFonts w:ascii="Times New Roman" w:hAnsi="Times New Roman" w:cs="Times New Roman"/>
          <w:sz w:val="28"/>
          <w:szCs w:val="28"/>
          <w:lang w:val="kk-KZ"/>
        </w:rPr>
        <w:t>42</w:t>
      </w:r>
      <w:r w:rsidRPr="0090587F">
        <w:rPr>
          <w:rFonts w:ascii="Times New Roman" w:hAnsi="Times New Roman" w:cs="Times New Roman"/>
          <w:sz w:val="28"/>
          <w:szCs w:val="28"/>
          <w:lang w:val="kk-KZ"/>
        </w:rPr>
        <w:t xml:space="preserve">-сурет), бұл судың ыдырауы нәтижесінде анодта оттегінің бөлінуінің электрохимиялық реакциясының пайда болуымен байланысты. </w:t>
      </w:r>
    </w:p>
    <w:p w14:paraId="408EDD8A"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p>
    <w:p w14:paraId="43D5DEFC" w14:textId="77777777" w:rsidR="00982384" w:rsidRPr="0090587F" w:rsidRDefault="00982384" w:rsidP="0019522E">
      <w:pPr>
        <w:spacing w:after="0" w:line="240" w:lineRule="auto"/>
        <w:jc w:val="center"/>
        <w:rPr>
          <w:rFonts w:ascii="Times New Roman" w:hAnsi="Times New Roman" w:cs="Times New Roman"/>
          <w:sz w:val="28"/>
          <w:szCs w:val="28"/>
          <w:lang w:val="kk-KZ"/>
        </w:rPr>
      </w:pPr>
      <w:r w:rsidRPr="00DE304B">
        <w:rPr>
          <w:rFonts w:ascii="Times New Roman" w:hAnsi="Times New Roman" w:cs="Times New Roman"/>
          <w:bCs/>
          <w:noProof/>
          <w:sz w:val="28"/>
          <w:szCs w:val="28"/>
          <w:lang w:val="kk-KZ" w:eastAsia="ru-RU"/>
        </w:rPr>
        <w:drawing>
          <wp:inline distT="0" distB="0" distL="0" distR="0" wp14:anchorId="067F3B13" wp14:editId="4A32E7C8">
            <wp:extent cx="5544185" cy="2385060"/>
            <wp:effectExtent l="0" t="0" r="18415" b="1524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ED839F1" w14:textId="77777777" w:rsidR="00982384" w:rsidRPr="0090587F" w:rsidRDefault="00982384" w:rsidP="00D46539">
      <w:pPr>
        <w:spacing w:after="0" w:line="240" w:lineRule="auto"/>
        <w:ind w:firstLine="708"/>
        <w:jc w:val="both"/>
        <w:rPr>
          <w:rFonts w:ascii="Times New Roman" w:hAnsi="Times New Roman" w:cs="Times New Roman"/>
          <w:b/>
          <w:sz w:val="28"/>
          <w:szCs w:val="28"/>
          <w:lang w:val="kk-KZ"/>
        </w:rPr>
      </w:pPr>
    </w:p>
    <w:p w14:paraId="4833CEEE" w14:textId="34F84473" w:rsidR="00982384" w:rsidRPr="0090587F" w:rsidRDefault="00F9235C" w:rsidP="003C5706">
      <w:pPr>
        <w:spacing w:after="0" w:line="240" w:lineRule="auto"/>
        <w:ind w:firstLine="708"/>
        <w:jc w:val="center"/>
        <w:rPr>
          <w:rFonts w:ascii="Times New Roman" w:hAnsi="Times New Roman" w:cs="Times New Roman"/>
          <w:sz w:val="28"/>
          <w:szCs w:val="28"/>
          <w:lang w:val="kk-KZ"/>
        </w:rPr>
      </w:pPr>
      <w:r w:rsidRPr="0090587F">
        <w:rPr>
          <w:rFonts w:ascii="Times New Roman" w:eastAsia="Times New Roman" w:hAnsi="Times New Roman" w:cs="Times New Roman"/>
          <w:sz w:val="28"/>
          <w:szCs w:val="28"/>
          <w:lang w:val="kk-KZ"/>
        </w:rPr>
        <w:t>Сурет</w:t>
      </w:r>
      <w:r>
        <w:rPr>
          <w:rFonts w:ascii="Times New Roman" w:hAnsi="Times New Roman" w:cs="Times New Roman"/>
          <w:b/>
          <w:sz w:val="28"/>
          <w:szCs w:val="28"/>
          <w:lang w:val="kk-KZ"/>
        </w:rPr>
        <w:t xml:space="preserve"> </w:t>
      </w:r>
      <w:r w:rsidRPr="00F9235C">
        <w:rPr>
          <w:rFonts w:ascii="Times New Roman" w:hAnsi="Times New Roman" w:cs="Times New Roman"/>
          <w:bCs/>
          <w:sz w:val="28"/>
          <w:szCs w:val="28"/>
          <w:lang w:val="kk-KZ"/>
        </w:rPr>
        <w:t>42</w:t>
      </w:r>
      <w:r w:rsidR="003C5706" w:rsidRPr="00F9235C">
        <w:rPr>
          <w:rFonts w:ascii="Times New Roman" w:hAnsi="Times New Roman" w:cs="Times New Roman"/>
          <w:bCs/>
          <w:sz w:val="28"/>
          <w:szCs w:val="28"/>
          <w:lang w:val="kk-KZ"/>
        </w:rPr>
        <w:t>-</w:t>
      </w:r>
      <w:r w:rsidR="003C5706">
        <w:rPr>
          <w:rFonts w:ascii="Times New Roman" w:hAnsi="Times New Roman" w:cs="Times New Roman"/>
          <w:b/>
          <w:sz w:val="28"/>
          <w:szCs w:val="28"/>
          <w:lang w:val="kk-KZ"/>
        </w:rPr>
        <w:t xml:space="preserve"> </w:t>
      </w:r>
      <w:r w:rsidR="00982384" w:rsidRPr="0090587F">
        <w:rPr>
          <w:rFonts w:ascii="Times New Roman" w:hAnsi="Times New Roman" w:cs="Times New Roman"/>
          <w:sz w:val="28"/>
          <w:szCs w:val="28"/>
          <w:lang w:val="kk-KZ"/>
        </w:rPr>
        <w:t>Мембраналы электролизердегі электр тотығу кезінде H</w:t>
      </w:r>
      <w:r w:rsidR="00982384" w:rsidRPr="0090587F">
        <w:rPr>
          <w:rFonts w:ascii="Times New Roman" w:hAnsi="Times New Roman" w:cs="Times New Roman"/>
          <w:sz w:val="28"/>
          <w:szCs w:val="28"/>
          <w:vertAlign w:val="subscript"/>
          <w:lang w:val="kk-KZ"/>
        </w:rPr>
        <w:t>2</w:t>
      </w:r>
      <w:r w:rsidR="00982384" w:rsidRPr="0090587F">
        <w:rPr>
          <w:rFonts w:ascii="Times New Roman" w:hAnsi="Times New Roman" w:cs="Times New Roman"/>
          <w:sz w:val="28"/>
          <w:szCs w:val="28"/>
          <w:lang w:val="kk-KZ"/>
        </w:rPr>
        <w:t>SO</w:t>
      </w:r>
      <w:r w:rsidR="00982384" w:rsidRPr="0090587F">
        <w:rPr>
          <w:rFonts w:ascii="Times New Roman" w:hAnsi="Times New Roman" w:cs="Times New Roman"/>
          <w:sz w:val="28"/>
          <w:szCs w:val="28"/>
          <w:vertAlign w:val="subscript"/>
          <w:lang w:val="kk-KZ"/>
        </w:rPr>
        <w:t>4</w:t>
      </w:r>
      <w:r w:rsidR="00982384" w:rsidRPr="0090587F">
        <w:rPr>
          <w:rFonts w:ascii="Times New Roman" w:hAnsi="Times New Roman" w:cs="Times New Roman"/>
          <w:sz w:val="28"/>
          <w:szCs w:val="28"/>
          <w:lang w:val="kk-KZ"/>
        </w:rPr>
        <w:t xml:space="preserve"> концентрациясының өзгеруі</w:t>
      </w:r>
    </w:p>
    <w:p w14:paraId="06966E62"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p>
    <w:p w14:paraId="6E72C32A" w14:textId="3DF5D35F" w:rsidR="00191080" w:rsidRDefault="00191080" w:rsidP="00AE33FA">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Яғни су молекуласының электрототығуы нәтижесінде оттегі молекуласы және сутек катионы түзіледі, пайда болған сутек иондары ерітіндінің құрамындағы сульфат иондарымен қосылып күкірт қышқылы молекуласына айналады.</w:t>
      </w:r>
    </w:p>
    <w:p w14:paraId="3B1864DE" w14:textId="77777777" w:rsidR="00131989"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Электролизердегі кернеудің өзгеруі </w:t>
      </w:r>
      <w:r w:rsidR="00F9235C">
        <w:rPr>
          <w:rFonts w:ascii="Times New Roman" w:hAnsi="Times New Roman" w:cs="Times New Roman"/>
          <w:sz w:val="28"/>
          <w:szCs w:val="28"/>
          <w:lang w:val="kk-KZ"/>
        </w:rPr>
        <w:t>43</w:t>
      </w:r>
      <w:r w:rsidRPr="0090587F">
        <w:rPr>
          <w:rFonts w:ascii="Times New Roman" w:hAnsi="Times New Roman" w:cs="Times New Roman"/>
          <w:sz w:val="28"/>
          <w:szCs w:val="28"/>
          <w:lang w:val="kk-KZ"/>
        </w:rPr>
        <w:t xml:space="preserve">-суретте көрсетілген. Электролизердегі кернеу процесс басталғаннан кейін 40-50 минут ішінде </w:t>
      </w:r>
    </w:p>
    <w:p w14:paraId="54156AFC" w14:textId="6289ECC0" w:rsidR="00982384" w:rsidRDefault="00B00069" w:rsidP="00131989">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anchor distT="0" distB="0" distL="114300" distR="114300" simplePos="0" relativeHeight="251745280" behindDoc="0" locked="0" layoutInCell="1" allowOverlap="1" wp14:anchorId="49B3244B" wp14:editId="34B317A6">
            <wp:simplePos x="0" y="0"/>
            <wp:positionH relativeFrom="column">
              <wp:posOffset>451485</wp:posOffset>
            </wp:positionH>
            <wp:positionV relativeFrom="paragraph">
              <wp:posOffset>609600</wp:posOffset>
            </wp:positionV>
            <wp:extent cx="5161280" cy="2065020"/>
            <wp:effectExtent l="0" t="0" r="1270" b="0"/>
            <wp:wrapSquare wrapText="bothSides"/>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V relativeFrom="margin">
              <wp14:pctHeight>0</wp14:pctHeight>
            </wp14:sizeRelV>
          </wp:anchor>
        </w:drawing>
      </w:r>
      <w:r w:rsidR="00982384" w:rsidRPr="0090587F">
        <w:rPr>
          <w:rFonts w:ascii="Times New Roman" w:hAnsi="Times New Roman" w:cs="Times New Roman"/>
          <w:sz w:val="28"/>
          <w:szCs w:val="28"/>
          <w:lang w:val="kk-KZ"/>
        </w:rPr>
        <w:t>6-6,5 В-та тұрақтанады, бұл электролизердің осы уақыт аралығында ерітінді айналымынсыз жұмыс істеуіне байланысты.</w:t>
      </w:r>
    </w:p>
    <w:p w14:paraId="6B041D71" w14:textId="620E8825" w:rsidR="00982384" w:rsidRPr="0090587F" w:rsidRDefault="00982384" w:rsidP="00073BAC">
      <w:pPr>
        <w:spacing w:after="0" w:line="240" w:lineRule="auto"/>
        <w:jc w:val="both"/>
        <w:rPr>
          <w:rFonts w:ascii="Times New Roman" w:hAnsi="Times New Roman" w:cs="Times New Roman"/>
          <w:sz w:val="28"/>
          <w:szCs w:val="28"/>
          <w:lang w:val="kk-KZ"/>
        </w:rPr>
      </w:pPr>
    </w:p>
    <w:p w14:paraId="1C586270" w14:textId="77777777" w:rsidR="00836FD7" w:rsidRDefault="00836FD7" w:rsidP="00607452">
      <w:pPr>
        <w:spacing w:after="0" w:line="240" w:lineRule="auto"/>
        <w:ind w:firstLine="708"/>
        <w:rPr>
          <w:rFonts w:ascii="Times New Roman" w:hAnsi="Times New Roman" w:cs="Times New Roman"/>
          <w:bCs/>
          <w:sz w:val="28"/>
          <w:szCs w:val="28"/>
          <w:lang w:val="kk-KZ"/>
        </w:rPr>
      </w:pPr>
    </w:p>
    <w:p w14:paraId="51DFB15F" w14:textId="7664CB8F" w:rsidR="0052561C" w:rsidRDefault="00F9235C" w:rsidP="00AE33FA">
      <w:pPr>
        <w:spacing w:after="0" w:line="240" w:lineRule="auto"/>
        <w:ind w:firstLine="708"/>
        <w:jc w:val="center"/>
        <w:rPr>
          <w:rFonts w:ascii="Times New Roman" w:hAnsi="Times New Roman" w:cs="Times New Roman"/>
          <w:sz w:val="28"/>
          <w:szCs w:val="28"/>
          <w:lang w:val="kk-KZ"/>
        </w:rPr>
      </w:pPr>
      <w:r w:rsidRPr="00F9235C">
        <w:rPr>
          <w:rFonts w:ascii="Times New Roman" w:eastAsia="Times New Roman" w:hAnsi="Times New Roman" w:cs="Times New Roman"/>
          <w:sz w:val="28"/>
          <w:szCs w:val="28"/>
          <w:lang w:val="kk-KZ"/>
        </w:rPr>
        <w:t xml:space="preserve"> </w:t>
      </w:r>
      <w:r w:rsidRPr="0090587F">
        <w:rPr>
          <w:rFonts w:ascii="Times New Roman" w:eastAsia="Times New Roman" w:hAnsi="Times New Roman" w:cs="Times New Roman"/>
          <w:sz w:val="28"/>
          <w:szCs w:val="28"/>
          <w:lang w:val="kk-KZ"/>
        </w:rPr>
        <w:t>Сурет</w:t>
      </w:r>
      <w:r>
        <w:rPr>
          <w:rFonts w:ascii="Times New Roman" w:hAnsi="Times New Roman" w:cs="Times New Roman"/>
          <w:b/>
          <w:sz w:val="28"/>
          <w:szCs w:val="28"/>
          <w:lang w:val="kk-KZ"/>
        </w:rPr>
        <w:t xml:space="preserve"> </w:t>
      </w:r>
      <w:r w:rsidRPr="00F9235C">
        <w:rPr>
          <w:rFonts w:ascii="Times New Roman" w:hAnsi="Times New Roman" w:cs="Times New Roman"/>
          <w:bCs/>
          <w:sz w:val="28"/>
          <w:szCs w:val="28"/>
          <w:lang w:val="kk-KZ"/>
        </w:rPr>
        <w:t>43</w:t>
      </w:r>
      <w:r w:rsidR="00836FD7">
        <w:rPr>
          <w:rFonts w:ascii="Times New Roman" w:hAnsi="Times New Roman" w:cs="Times New Roman"/>
          <w:b/>
          <w:sz w:val="28"/>
          <w:szCs w:val="28"/>
          <w:lang w:val="kk-KZ"/>
        </w:rPr>
        <w:t xml:space="preserve">- </w:t>
      </w:r>
      <w:r w:rsidR="00982384" w:rsidRPr="0090587F">
        <w:rPr>
          <w:rFonts w:ascii="Times New Roman" w:hAnsi="Times New Roman" w:cs="Times New Roman"/>
          <w:sz w:val="28"/>
          <w:szCs w:val="28"/>
          <w:lang w:val="kk-KZ"/>
        </w:rPr>
        <w:t>Электролизердегі кернеудің өзгеруі</w:t>
      </w:r>
    </w:p>
    <w:p w14:paraId="014CC987" w14:textId="77777777" w:rsidR="00AC788B" w:rsidRDefault="00AC788B" w:rsidP="00AC788B">
      <w:pPr>
        <w:spacing w:after="0" w:line="240" w:lineRule="auto"/>
        <w:ind w:firstLine="708"/>
        <w:jc w:val="both"/>
        <w:rPr>
          <w:rFonts w:ascii="Times New Roman" w:hAnsi="Times New Roman" w:cs="Times New Roman"/>
          <w:sz w:val="28"/>
          <w:szCs w:val="28"/>
          <w:lang w:val="kk-KZ"/>
        </w:rPr>
      </w:pPr>
    </w:p>
    <w:p w14:paraId="0AEF1999" w14:textId="31E269DF" w:rsidR="00AC788B" w:rsidRDefault="00AC788B" w:rsidP="0013198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Темірді тұнбаға түсірудің бірінші сатысында пульпалардың сүзілу қабілеті нашар болғандықтан, Fe(III) гидроксиді қосылыстарының алдын ала тұндыру </w:t>
      </w:r>
      <w:r w:rsidRPr="0090587F">
        <w:rPr>
          <w:rFonts w:ascii="Times New Roman" w:hAnsi="Times New Roman" w:cs="Times New Roman"/>
          <w:sz w:val="28"/>
          <w:szCs w:val="28"/>
          <w:lang w:val="kk-KZ"/>
        </w:rPr>
        <w:lastRenderedPageBreak/>
        <w:t>алу сатысын айналып өтіп, Гидрополимет ерітіндісіндегі темірдің барлық иондарын нақты тікелей электрототықтыру әрекеті жасалды.</w:t>
      </w:r>
    </w:p>
    <w:p w14:paraId="7AC6F08A" w14:textId="56980167" w:rsidR="00F9235C" w:rsidRDefault="00191080" w:rsidP="00AE33FA">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Эксперименттің екінші нұсқасында анолит ретінде төмен сұрыпты мырыш концентраттарын </w:t>
      </w:r>
      <w:r w:rsidR="00F9235C">
        <w:rPr>
          <w:rFonts w:ascii="Times New Roman" w:hAnsi="Times New Roman" w:cs="Times New Roman"/>
          <w:sz w:val="28"/>
          <w:szCs w:val="28"/>
          <w:lang w:val="kk-KZ"/>
        </w:rPr>
        <w:t xml:space="preserve">ерітінділеу </w:t>
      </w:r>
      <w:r w:rsidRPr="0090587F">
        <w:rPr>
          <w:rFonts w:ascii="Times New Roman" w:hAnsi="Times New Roman" w:cs="Times New Roman"/>
          <w:sz w:val="28"/>
          <w:szCs w:val="28"/>
          <w:lang w:val="kk-KZ"/>
        </w:rPr>
        <w:t>арқылы алынған «Гидрополимет» ерітіндісі</w:t>
      </w:r>
      <w:r w:rsidR="00AE33FA">
        <w:rPr>
          <w:rFonts w:ascii="Times New Roman" w:hAnsi="Times New Roman" w:cs="Times New Roman"/>
          <w:sz w:val="28"/>
          <w:szCs w:val="28"/>
          <w:lang w:val="kk-KZ"/>
        </w:rPr>
        <w:t xml:space="preserve"> қолданылды. Ерітіндіні темірден тазарту үшін темір </w:t>
      </w:r>
      <w:r w:rsidR="00AE33FA" w:rsidRPr="00AE33FA">
        <w:rPr>
          <w:rFonts w:ascii="Times New Roman" w:hAnsi="Times New Roman" w:cs="Times New Roman"/>
          <w:sz w:val="28"/>
          <w:szCs w:val="28"/>
          <w:lang w:val="kk-KZ"/>
        </w:rPr>
        <w:t xml:space="preserve">(III) </w:t>
      </w:r>
      <w:r w:rsidR="00AE33FA">
        <w:rPr>
          <w:rFonts w:ascii="Times New Roman" w:hAnsi="Times New Roman" w:cs="Times New Roman"/>
          <w:sz w:val="28"/>
          <w:szCs w:val="28"/>
          <w:lang w:val="kk-KZ"/>
        </w:rPr>
        <w:t xml:space="preserve">иондарын гидролиттік тұндыру үрдісінсіз темір </w:t>
      </w:r>
      <w:r w:rsidR="00AE33FA" w:rsidRPr="00AE33FA">
        <w:rPr>
          <w:rFonts w:ascii="Times New Roman" w:hAnsi="Times New Roman" w:cs="Times New Roman"/>
          <w:sz w:val="28"/>
          <w:szCs w:val="28"/>
          <w:lang w:val="kk-KZ"/>
        </w:rPr>
        <w:t xml:space="preserve">(II) </w:t>
      </w:r>
      <w:r w:rsidR="00AE33FA">
        <w:rPr>
          <w:rFonts w:ascii="Times New Roman" w:hAnsi="Times New Roman" w:cs="Times New Roman"/>
          <w:sz w:val="28"/>
          <w:szCs w:val="28"/>
          <w:lang w:val="kk-KZ"/>
        </w:rPr>
        <w:t xml:space="preserve">иондарын </w:t>
      </w:r>
      <w:r w:rsidR="00AE33FA" w:rsidRPr="00AE33FA">
        <w:rPr>
          <w:rFonts w:ascii="Times New Roman" w:hAnsi="Times New Roman" w:cs="Times New Roman"/>
          <w:sz w:val="28"/>
          <w:szCs w:val="28"/>
          <w:lang w:val="kk-KZ"/>
        </w:rPr>
        <w:t>Fe(III)</w:t>
      </w:r>
      <w:r w:rsidR="00AE33FA">
        <w:rPr>
          <w:rFonts w:ascii="Times New Roman" w:hAnsi="Times New Roman" w:cs="Times New Roman"/>
          <w:sz w:val="28"/>
          <w:szCs w:val="28"/>
          <w:lang w:val="kk-KZ"/>
        </w:rPr>
        <w:t xml:space="preserve"> иондарына тікелей тотықтыруға жіберілді</w:t>
      </w:r>
      <w:r w:rsidRPr="0090587F">
        <w:rPr>
          <w:rFonts w:ascii="Times New Roman" w:hAnsi="Times New Roman" w:cs="Times New Roman"/>
          <w:sz w:val="28"/>
          <w:szCs w:val="28"/>
          <w:lang w:val="kk-KZ"/>
        </w:rPr>
        <w:t>. Жұмыс ерітіндісін электр тотықтыру процесі ағынды электролизердің анодтық камерасында токтың тығыздығы 350 А/м</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және айналым жылдамдығы 2 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/сағ кезінде жүргізілді. Электр тотығу кезінде Fe(III) концентрациясының өзгеруі </w:t>
      </w:r>
      <w:r w:rsidR="00F9235C">
        <w:rPr>
          <w:rFonts w:ascii="Times New Roman" w:hAnsi="Times New Roman" w:cs="Times New Roman"/>
          <w:sz w:val="28"/>
          <w:szCs w:val="28"/>
          <w:lang w:val="kk-KZ"/>
        </w:rPr>
        <w:t>44</w:t>
      </w:r>
      <w:r w:rsidRPr="0090587F">
        <w:rPr>
          <w:rFonts w:ascii="Times New Roman" w:hAnsi="Times New Roman" w:cs="Times New Roman"/>
          <w:sz w:val="28"/>
          <w:szCs w:val="28"/>
          <w:lang w:val="kk-KZ"/>
        </w:rPr>
        <w:t>-суретте көрсетілген</w:t>
      </w:r>
      <w:r>
        <w:rPr>
          <w:rFonts w:ascii="Times New Roman" w:hAnsi="Times New Roman" w:cs="Times New Roman"/>
          <w:sz w:val="28"/>
          <w:szCs w:val="28"/>
          <w:lang w:val="kk-KZ"/>
        </w:rPr>
        <w:t>.</w:t>
      </w:r>
      <w:r w:rsidR="00F9235C">
        <w:rPr>
          <w:rFonts w:ascii="Times New Roman" w:hAnsi="Times New Roman" w:cs="Times New Roman"/>
          <w:sz w:val="28"/>
          <w:szCs w:val="28"/>
          <w:lang w:val="kk-KZ"/>
        </w:rPr>
        <w:t xml:space="preserve"> С</w:t>
      </w:r>
      <w:r w:rsidR="00F9235C" w:rsidRPr="0090587F">
        <w:rPr>
          <w:rFonts w:ascii="Times New Roman" w:hAnsi="Times New Roman" w:cs="Times New Roman"/>
          <w:sz w:val="28"/>
          <w:szCs w:val="28"/>
          <w:lang w:val="kk-KZ"/>
        </w:rPr>
        <w:t>уреттен темірдің толық дерлік тотығуы процесс басталғаннан кейін 90-100 минут ішінде жүретінін көруге болады, бұл алдын ала Fe (III) тұнбасынсыз жұмыс ерітіндісін анолит ретінде пайдаланудың тиімділігін көрсетеді. Сәйкесінше ерітіндідегі жалпы темірдің мөлшері өзгереді.</w:t>
      </w:r>
    </w:p>
    <w:p w14:paraId="16FE32C5" w14:textId="7FEF274F" w:rsidR="00F9235C" w:rsidRDefault="00F9235C" w:rsidP="00191080">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bCs/>
          <w:noProof/>
          <w:sz w:val="28"/>
          <w:szCs w:val="28"/>
          <w:lang w:val="kk-KZ" w:eastAsia="ru-RU"/>
        </w:rPr>
        <w:drawing>
          <wp:anchor distT="0" distB="0" distL="114300" distR="114300" simplePos="0" relativeHeight="251740160" behindDoc="1" locked="0" layoutInCell="1" allowOverlap="1" wp14:anchorId="14C4061A" wp14:editId="467844E8">
            <wp:simplePos x="0" y="0"/>
            <wp:positionH relativeFrom="column">
              <wp:posOffset>411480</wp:posOffset>
            </wp:positionH>
            <wp:positionV relativeFrom="paragraph">
              <wp:posOffset>250825</wp:posOffset>
            </wp:positionV>
            <wp:extent cx="5123180" cy="2232660"/>
            <wp:effectExtent l="0" t="0" r="1270" b="15240"/>
            <wp:wrapSquare wrapText="bothSides"/>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639D3234" w14:textId="77777777" w:rsidR="00F9235C" w:rsidRDefault="00F9235C" w:rsidP="00615279">
      <w:pPr>
        <w:spacing w:after="0" w:line="240" w:lineRule="auto"/>
        <w:ind w:firstLine="708"/>
        <w:jc w:val="both"/>
        <w:rPr>
          <w:rFonts w:ascii="Times New Roman" w:hAnsi="Times New Roman" w:cs="Times New Roman"/>
          <w:sz w:val="28"/>
          <w:szCs w:val="28"/>
          <w:lang w:val="kk-KZ"/>
        </w:rPr>
      </w:pPr>
    </w:p>
    <w:p w14:paraId="14930AE4" w14:textId="77777777" w:rsidR="00F9235C" w:rsidRDefault="00F9235C" w:rsidP="00615279">
      <w:pPr>
        <w:spacing w:after="0" w:line="240" w:lineRule="auto"/>
        <w:ind w:firstLine="708"/>
        <w:jc w:val="both"/>
        <w:rPr>
          <w:rFonts w:ascii="Times New Roman" w:hAnsi="Times New Roman" w:cs="Times New Roman"/>
          <w:sz w:val="28"/>
          <w:szCs w:val="28"/>
          <w:lang w:val="kk-KZ"/>
        </w:rPr>
      </w:pPr>
    </w:p>
    <w:p w14:paraId="201DF183" w14:textId="77777777" w:rsidR="00F9235C" w:rsidRDefault="00F9235C" w:rsidP="00615279">
      <w:pPr>
        <w:spacing w:after="0" w:line="240" w:lineRule="auto"/>
        <w:ind w:firstLine="708"/>
        <w:jc w:val="both"/>
        <w:rPr>
          <w:rFonts w:ascii="Times New Roman" w:hAnsi="Times New Roman" w:cs="Times New Roman"/>
          <w:sz w:val="28"/>
          <w:szCs w:val="28"/>
          <w:lang w:val="kk-KZ"/>
        </w:rPr>
      </w:pPr>
    </w:p>
    <w:p w14:paraId="67E92929" w14:textId="77777777" w:rsidR="00F9235C" w:rsidRDefault="00F9235C" w:rsidP="00615279">
      <w:pPr>
        <w:spacing w:after="0" w:line="240" w:lineRule="auto"/>
        <w:ind w:firstLine="708"/>
        <w:jc w:val="both"/>
        <w:rPr>
          <w:rFonts w:ascii="Times New Roman" w:hAnsi="Times New Roman" w:cs="Times New Roman"/>
          <w:sz w:val="28"/>
          <w:szCs w:val="28"/>
          <w:lang w:val="kk-KZ"/>
        </w:rPr>
      </w:pPr>
    </w:p>
    <w:p w14:paraId="144D0722" w14:textId="77777777" w:rsidR="00F9235C" w:rsidRDefault="00F9235C" w:rsidP="00615279">
      <w:pPr>
        <w:spacing w:after="0" w:line="240" w:lineRule="auto"/>
        <w:ind w:firstLine="708"/>
        <w:jc w:val="both"/>
        <w:rPr>
          <w:rFonts w:ascii="Times New Roman" w:hAnsi="Times New Roman" w:cs="Times New Roman"/>
          <w:sz w:val="28"/>
          <w:szCs w:val="28"/>
          <w:lang w:val="kk-KZ"/>
        </w:rPr>
      </w:pPr>
    </w:p>
    <w:p w14:paraId="1F44F3D7" w14:textId="77777777" w:rsidR="00F9235C" w:rsidRDefault="00F9235C" w:rsidP="00615279">
      <w:pPr>
        <w:spacing w:after="0" w:line="240" w:lineRule="auto"/>
        <w:ind w:firstLine="708"/>
        <w:jc w:val="both"/>
        <w:rPr>
          <w:rFonts w:ascii="Times New Roman" w:hAnsi="Times New Roman" w:cs="Times New Roman"/>
          <w:sz w:val="28"/>
          <w:szCs w:val="28"/>
          <w:lang w:val="kk-KZ"/>
        </w:rPr>
      </w:pPr>
    </w:p>
    <w:p w14:paraId="6AEB213E" w14:textId="77777777" w:rsidR="00F9235C" w:rsidRDefault="00F9235C" w:rsidP="00615279">
      <w:pPr>
        <w:spacing w:after="0" w:line="240" w:lineRule="auto"/>
        <w:ind w:firstLine="708"/>
        <w:jc w:val="both"/>
        <w:rPr>
          <w:rFonts w:ascii="Times New Roman" w:hAnsi="Times New Roman" w:cs="Times New Roman"/>
          <w:sz w:val="28"/>
          <w:szCs w:val="28"/>
          <w:lang w:val="kk-KZ"/>
        </w:rPr>
      </w:pPr>
    </w:p>
    <w:p w14:paraId="66496994" w14:textId="77777777" w:rsidR="00F9235C" w:rsidRDefault="00F9235C" w:rsidP="00615279">
      <w:pPr>
        <w:spacing w:after="0" w:line="240" w:lineRule="auto"/>
        <w:ind w:firstLine="708"/>
        <w:jc w:val="both"/>
        <w:rPr>
          <w:rFonts w:ascii="Times New Roman" w:hAnsi="Times New Roman" w:cs="Times New Roman"/>
          <w:sz w:val="28"/>
          <w:szCs w:val="28"/>
          <w:lang w:val="kk-KZ"/>
        </w:rPr>
      </w:pPr>
    </w:p>
    <w:p w14:paraId="0779B529" w14:textId="77777777" w:rsidR="00F9235C" w:rsidRDefault="00F9235C" w:rsidP="00615279">
      <w:pPr>
        <w:spacing w:after="0" w:line="240" w:lineRule="auto"/>
        <w:ind w:firstLine="708"/>
        <w:jc w:val="both"/>
        <w:rPr>
          <w:rFonts w:ascii="Times New Roman" w:hAnsi="Times New Roman" w:cs="Times New Roman"/>
          <w:sz w:val="28"/>
          <w:szCs w:val="28"/>
          <w:lang w:val="kk-KZ"/>
        </w:rPr>
      </w:pPr>
    </w:p>
    <w:p w14:paraId="3DC2709E" w14:textId="77777777" w:rsidR="008053AE" w:rsidRDefault="008053AE" w:rsidP="00F9235C">
      <w:pPr>
        <w:spacing w:after="0" w:line="240" w:lineRule="auto"/>
        <w:ind w:firstLine="708"/>
        <w:jc w:val="center"/>
        <w:rPr>
          <w:rFonts w:ascii="Times New Roman" w:hAnsi="Times New Roman" w:cs="Times New Roman"/>
          <w:sz w:val="28"/>
          <w:szCs w:val="28"/>
          <w:lang w:val="kk-KZ"/>
        </w:rPr>
      </w:pPr>
    </w:p>
    <w:p w14:paraId="7D04193C" w14:textId="77777777" w:rsidR="008053AE" w:rsidRDefault="008053AE" w:rsidP="00F9235C">
      <w:pPr>
        <w:spacing w:after="0" w:line="240" w:lineRule="auto"/>
        <w:ind w:firstLine="708"/>
        <w:jc w:val="center"/>
        <w:rPr>
          <w:rFonts w:ascii="Times New Roman" w:hAnsi="Times New Roman" w:cs="Times New Roman"/>
          <w:sz w:val="28"/>
          <w:szCs w:val="28"/>
          <w:lang w:val="kk-KZ"/>
        </w:rPr>
      </w:pPr>
    </w:p>
    <w:p w14:paraId="0B3F9A9E" w14:textId="77777777" w:rsidR="008053AE" w:rsidRDefault="008053AE" w:rsidP="00F9235C">
      <w:pPr>
        <w:spacing w:after="0" w:line="240" w:lineRule="auto"/>
        <w:ind w:firstLine="708"/>
        <w:jc w:val="center"/>
        <w:rPr>
          <w:rFonts w:ascii="Times New Roman" w:hAnsi="Times New Roman" w:cs="Times New Roman"/>
          <w:sz w:val="28"/>
          <w:szCs w:val="28"/>
          <w:lang w:val="kk-KZ"/>
        </w:rPr>
      </w:pPr>
    </w:p>
    <w:p w14:paraId="2D66B216" w14:textId="214911E1" w:rsidR="00F9235C" w:rsidRDefault="00F9235C" w:rsidP="00F9235C">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90587F">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44 - </w:t>
      </w:r>
      <w:r w:rsidRPr="0090587F">
        <w:rPr>
          <w:rFonts w:ascii="Times New Roman" w:hAnsi="Times New Roman" w:cs="Times New Roman"/>
          <w:sz w:val="28"/>
          <w:szCs w:val="28"/>
          <w:lang w:val="kk-KZ"/>
        </w:rPr>
        <w:t xml:space="preserve">Ағынды электролизердегі электр тотығу кезінде Fe(III) концентрациясының өзгеруі </w:t>
      </w:r>
    </w:p>
    <w:p w14:paraId="7D652C70" w14:textId="77777777" w:rsidR="00F9235C" w:rsidRDefault="00F9235C" w:rsidP="00615279">
      <w:pPr>
        <w:spacing w:after="0" w:line="240" w:lineRule="auto"/>
        <w:ind w:firstLine="708"/>
        <w:jc w:val="both"/>
        <w:rPr>
          <w:rFonts w:ascii="Times New Roman" w:hAnsi="Times New Roman" w:cs="Times New Roman"/>
          <w:sz w:val="28"/>
          <w:szCs w:val="28"/>
          <w:lang w:val="kk-KZ"/>
        </w:rPr>
      </w:pPr>
    </w:p>
    <w:p w14:paraId="39471491" w14:textId="69F8144D" w:rsidR="00982384" w:rsidRPr="0090587F" w:rsidRDefault="00982384" w:rsidP="0061527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Анолит қышқылдығының өзгеруі (</w:t>
      </w:r>
      <w:r w:rsidR="003E7190" w:rsidRPr="0090587F">
        <w:rPr>
          <w:rFonts w:ascii="Times New Roman" w:hAnsi="Times New Roman" w:cs="Times New Roman"/>
          <w:sz w:val="28"/>
          <w:szCs w:val="28"/>
          <w:lang w:val="kk-KZ"/>
        </w:rPr>
        <w:t>4</w:t>
      </w:r>
      <w:r w:rsidR="00F9235C">
        <w:rPr>
          <w:rFonts w:ascii="Times New Roman" w:hAnsi="Times New Roman" w:cs="Times New Roman"/>
          <w:sz w:val="28"/>
          <w:szCs w:val="28"/>
          <w:lang w:val="kk-KZ"/>
        </w:rPr>
        <w:t>5</w:t>
      </w:r>
      <w:r w:rsidRPr="0090587F">
        <w:rPr>
          <w:rFonts w:ascii="Times New Roman" w:hAnsi="Times New Roman" w:cs="Times New Roman"/>
          <w:sz w:val="28"/>
          <w:szCs w:val="28"/>
          <w:lang w:val="kk-KZ"/>
        </w:rPr>
        <w:t>-сурет) темірдің алдын ала тұндыруымен жүргізілген тәжірибелерге қарағанда айтарлықтай байқалады, бұл тәжірибенің шамадан тыс ұзақтығына байланысты болуы мүмкін, яғни электролизердің Fe(II)-ның Fe(III)-ге дейін толық дерлік тотығуына дейін жұмыс жасауымен түсіндіріледі.</w:t>
      </w:r>
    </w:p>
    <w:p w14:paraId="2E5839A2" w14:textId="0584912C" w:rsidR="00982384" w:rsidRPr="0090587F" w:rsidRDefault="002752F9" w:rsidP="002752F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lastRenderedPageBreak/>
        <w:drawing>
          <wp:anchor distT="0" distB="0" distL="114300" distR="114300" simplePos="0" relativeHeight="251695104" behindDoc="1" locked="0" layoutInCell="1" allowOverlap="1" wp14:anchorId="58A598E4" wp14:editId="1655E3A9">
            <wp:simplePos x="0" y="0"/>
            <wp:positionH relativeFrom="column">
              <wp:posOffset>1905</wp:posOffset>
            </wp:positionH>
            <wp:positionV relativeFrom="paragraph">
              <wp:posOffset>207010</wp:posOffset>
            </wp:positionV>
            <wp:extent cx="5852160" cy="2369820"/>
            <wp:effectExtent l="0" t="0" r="0" b="0"/>
            <wp:wrapTight wrapText="bothSides">
              <wp:wrapPolygon edited="0">
                <wp:start x="0" y="0"/>
                <wp:lineTo x="0" y="21357"/>
                <wp:lineTo x="21516" y="21357"/>
                <wp:lineTo x="21516" y="0"/>
                <wp:lineTo x="0" y="0"/>
              </wp:wrapPolygon>
            </wp:wrapTight>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V relativeFrom="margin">
              <wp14:pctHeight>0</wp14:pctHeight>
            </wp14:sizeRelV>
          </wp:anchor>
        </w:drawing>
      </w:r>
    </w:p>
    <w:p w14:paraId="68E25DA0" w14:textId="77777777" w:rsidR="00F9235C" w:rsidRDefault="00F9235C" w:rsidP="00F9235C">
      <w:pPr>
        <w:spacing w:after="0" w:line="240" w:lineRule="auto"/>
        <w:ind w:firstLine="708"/>
        <w:jc w:val="both"/>
        <w:rPr>
          <w:rFonts w:ascii="Times New Roman" w:hAnsi="Times New Roman" w:cs="Times New Roman"/>
          <w:sz w:val="28"/>
          <w:szCs w:val="28"/>
          <w:lang w:val="kk-KZ"/>
        </w:rPr>
      </w:pPr>
    </w:p>
    <w:p w14:paraId="0035BF53" w14:textId="1FB6E71B" w:rsidR="00F9235C" w:rsidRDefault="00F9235C" w:rsidP="00F9235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982384" w:rsidRPr="0090587F">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45</w:t>
      </w:r>
      <w:r w:rsidR="00992C0C">
        <w:rPr>
          <w:rFonts w:ascii="Times New Roman" w:hAnsi="Times New Roman" w:cs="Times New Roman"/>
          <w:sz w:val="28"/>
          <w:szCs w:val="28"/>
          <w:lang w:val="kk-KZ"/>
        </w:rPr>
        <w:t xml:space="preserve"> - </w:t>
      </w:r>
      <w:r w:rsidR="00982384" w:rsidRPr="0090587F">
        <w:rPr>
          <w:rFonts w:ascii="Times New Roman" w:hAnsi="Times New Roman" w:cs="Times New Roman"/>
          <w:sz w:val="28"/>
          <w:szCs w:val="28"/>
          <w:lang w:val="kk-KZ"/>
        </w:rPr>
        <w:t>Мембраналы электролизерде электрототықтыру кезінде H</w:t>
      </w:r>
      <w:r w:rsidR="00982384" w:rsidRPr="0090587F">
        <w:rPr>
          <w:rFonts w:ascii="Times New Roman" w:hAnsi="Times New Roman" w:cs="Times New Roman"/>
          <w:sz w:val="28"/>
          <w:szCs w:val="28"/>
          <w:vertAlign w:val="subscript"/>
          <w:lang w:val="kk-KZ"/>
        </w:rPr>
        <w:t>2</w:t>
      </w:r>
      <w:r w:rsidR="00982384" w:rsidRPr="0090587F">
        <w:rPr>
          <w:rFonts w:ascii="Times New Roman" w:hAnsi="Times New Roman" w:cs="Times New Roman"/>
          <w:sz w:val="28"/>
          <w:szCs w:val="28"/>
          <w:lang w:val="kk-KZ"/>
        </w:rPr>
        <w:t>SO</w:t>
      </w:r>
      <w:r w:rsidR="00982384" w:rsidRPr="0090587F">
        <w:rPr>
          <w:rFonts w:ascii="Times New Roman" w:hAnsi="Times New Roman" w:cs="Times New Roman"/>
          <w:sz w:val="28"/>
          <w:szCs w:val="28"/>
          <w:vertAlign w:val="subscript"/>
          <w:lang w:val="kk-KZ"/>
        </w:rPr>
        <w:t xml:space="preserve">4 </w:t>
      </w:r>
      <w:r w:rsidR="00982384" w:rsidRPr="0090587F">
        <w:rPr>
          <w:rFonts w:ascii="Times New Roman" w:hAnsi="Times New Roman" w:cs="Times New Roman"/>
          <w:sz w:val="28"/>
          <w:szCs w:val="28"/>
          <w:lang w:val="kk-KZ"/>
        </w:rPr>
        <w:t>концентрациясының өзгеруі (темірді алдын ала тұнбаға түсірусіз)</w:t>
      </w:r>
    </w:p>
    <w:p w14:paraId="4B4E15A2" w14:textId="77777777" w:rsidR="00F9235C" w:rsidRDefault="00F9235C" w:rsidP="00F9235C">
      <w:pPr>
        <w:spacing w:after="0" w:line="240" w:lineRule="auto"/>
        <w:ind w:firstLine="708"/>
        <w:jc w:val="both"/>
        <w:rPr>
          <w:rFonts w:ascii="Times New Roman" w:hAnsi="Times New Roman" w:cs="Times New Roman"/>
          <w:sz w:val="28"/>
          <w:szCs w:val="28"/>
          <w:lang w:val="kk-KZ"/>
        </w:rPr>
      </w:pPr>
    </w:p>
    <w:p w14:paraId="6030C51B" w14:textId="7DF8A96E" w:rsidR="00982384" w:rsidRDefault="00F9235C" w:rsidP="00F9235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Электролизердегі </w:t>
      </w:r>
      <w:r w:rsidR="00982384" w:rsidRPr="0090587F">
        <w:rPr>
          <w:rFonts w:ascii="Times New Roman" w:hAnsi="Times New Roman" w:cs="Times New Roman"/>
          <w:sz w:val="28"/>
          <w:szCs w:val="28"/>
          <w:lang w:val="kk-KZ"/>
        </w:rPr>
        <w:t>кернеудің жоғарылауы (</w:t>
      </w:r>
      <w:r w:rsidR="003E7190" w:rsidRPr="0090587F">
        <w:rPr>
          <w:rFonts w:ascii="Times New Roman" w:hAnsi="Times New Roman" w:cs="Times New Roman"/>
          <w:sz w:val="28"/>
          <w:szCs w:val="28"/>
          <w:lang w:val="kk-KZ"/>
        </w:rPr>
        <w:t>4</w:t>
      </w:r>
      <w:r>
        <w:rPr>
          <w:rFonts w:ascii="Times New Roman" w:hAnsi="Times New Roman" w:cs="Times New Roman"/>
          <w:sz w:val="28"/>
          <w:szCs w:val="28"/>
          <w:lang w:val="kk-KZ"/>
        </w:rPr>
        <w:t>6</w:t>
      </w:r>
      <w:r w:rsidR="00982384" w:rsidRPr="0090587F">
        <w:rPr>
          <w:rFonts w:ascii="Times New Roman" w:hAnsi="Times New Roman" w:cs="Times New Roman"/>
          <w:sz w:val="28"/>
          <w:szCs w:val="28"/>
          <w:lang w:val="kk-KZ"/>
        </w:rPr>
        <w:t>-сурет) 90-100 минуттан кейін темірдің анодты тотығуының аяқталуымен және қышқылдықтың жоғарылауымен ерітіндідегі судың ыдырау реакциясының үлес салмағының жоғарылауымен байланысты.</w:t>
      </w:r>
    </w:p>
    <w:p w14:paraId="06E28959" w14:textId="471CAB84" w:rsidR="00F9235C" w:rsidRDefault="00F9235C" w:rsidP="00F9235C">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anchor distT="0" distB="0" distL="114300" distR="114300" simplePos="0" relativeHeight="251737088" behindDoc="1" locked="0" layoutInCell="1" allowOverlap="1" wp14:anchorId="1AD034B4" wp14:editId="1F1FA6F6">
            <wp:simplePos x="0" y="0"/>
            <wp:positionH relativeFrom="column">
              <wp:posOffset>329565</wp:posOffset>
            </wp:positionH>
            <wp:positionV relativeFrom="paragraph">
              <wp:posOffset>125095</wp:posOffset>
            </wp:positionV>
            <wp:extent cx="5448300" cy="1752600"/>
            <wp:effectExtent l="0" t="0" r="0" b="0"/>
            <wp:wrapTight wrapText="bothSides">
              <wp:wrapPolygon edited="0">
                <wp:start x="0" y="0"/>
                <wp:lineTo x="0" y="21365"/>
                <wp:lineTo x="21524" y="21365"/>
                <wp:lineTo x="21524" y="0"/>
                <wp:lineTo x="0" y="0"/>
              </wp:wrapPolygon>
            </wp:wrapTight>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p w14:paraId="323FFFE8" w14:textId="77777777" w:rsidR="0052561C" w:rsidRDefault="0052561C" w:rsidP="005E11D6">
      <w:pPr>
        <w:spacing w:after="0" w:line="240" w:lineRule="auto"/>
        <w:jc w:val="both"/>
        <w:rPr>
          <w:rFonts w:ascii="Times New Roman" w:hAnsi="Times New Roman" w:cs="Times New Roman"/>
          <w:sz w:val="28"/>
          <w:szCs w:val="28"/>
          <w:lang w:val="kk-KZ"/>
        </w:rPr>
      </w:pPr>
    </w:p>
    <w:p w14:paraId="481E901C" w14:textId="41F52B40" w:rsidR="00F9235C" w:rsidRDefault="0019522E" w:rsidP="00F9235C">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Сурет 4</w:t>
      </w:r>
      <w:r w:rsidR="00F9235C">
        <w:rPr>
          <w:rFonts w:ascii="Times New Roman" w:hAnsi="Times New Roman" w:cs="Times New Roman"/>
          <w:sz w:val="28"/>
          <w:szCs w:val="28"/>
          <w:lang w:val="kk-KZ"/>
        </w:rPr>
        <w:t xml:space="preserve">6 - </w:t>
      </w:r>
      <w:r>
        <w:rPr>
          <w:rFonts w:ascii="Times New Roman" w:hAnsi="Times New Roman" w:cs="Times New Roman"/>
          <w:sz w:val="28"/>
          <w:szCs w:val="28"/>
          <w:lang w:val="kk-KZ"/>
        </w:rPr>
        <w:t xml:space="preserve"> Электролизердегі кернеудің өзгер</w:t>
      </w:r>
      <w:r w:rsidR="00335BCB">
        <w:rPr>
          <w:rFonts w:ascii="Times New Roman" w:hAnsi="Times New Roman" w:cs="Times New Roman"/>
          <w:sz w:val="28"/>
          <w:szCs w:val="28"/>
          <w:lang w:val="kk-KZ"/>
        </w:rPr>
        <w:t>ісі</w:t>
      </w:r>
    </w:p>
    <w:p w14:paraId="1A2A3BAF" w14:textId="77777777" w:rsidR="00F9235C" w:rsidRDefault="00F9235C" w:rsidP="00992C0C">
      <w:pPr>
        <w:spacing w:after="0" w:line="240" w:lineRule="auto"/>
        <w:ind w:firstLine="708"/>
        <w:jc w:val="both"/>
        <w:rPr>
          <w:rFonts w:ascii="Times New Roman" w:hAnsi="Times New Roman" w:cs="Times New Roman"/>
          <w:sz w:val="28"/>
          <w:szCs w:val="28"/>
          <w:lang w:val="kk-KZ"/>
        </w:rPr>
      </w:pPr>
    </w:p>
    <w:p w14:paraId="19CEEDF6" w14:textId="578B6839" w:rsidR="00992C0C" w:rsidRPr="0090587F" w:rsidRDefault="00992C0C" w:rsidP="00992C0C">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Жұмыс ерітіндісін тікелей электр тотықтырғаннан кейін Fe(III) гидрат қосылыстарын тұндыру темірдің аралық электр тотығуымен екі сатылы тұндыру сияқты процедураны қолдана отырып жүргізілді.</w:t>
      </w:r>
    </w:p>
    <w:p w14:paraId="370786B7" w14:textId="7941EDE1" w:rsidR="00992C0C" w:rsidRPr="000D744A" w:rsidRDefault="00992C0C" w:rsidP="00992C0C">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«Гидрополимет»</w:t>
      </w:r>
      <w:r w:rsidR="003D7F6E">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ерітінділерін электр тотықтырғаннан кейін ерітінділерден темірді тұндыру кезінде ерітіндідегі Fe(III) мөлшерінің рН-ға тәуелділігі 4</w:t>
      </w:r>
      <w:r w:rsidR="00F9235C">
        <w:rPr>
          <w:rFonts w:ascii="Times New Roman" w:hAnsi="Times New Roman" w:cs="Times New Roman"/>
          <w:sz w:val="28"/>
          <w:szCs w:val="28"/>
          <w:lang w:val="kk-KZ"/>
        </w:rPr>
        <w:t>7</w:t>
      </w:r>
      <w:r w:rsidRPr="0090587F">
        <w:rPr>
          <w:rFonts w:ascii="Times New Roman" w:hAnsi="Times New Roman" w:cs="Times New Roman"/>
          <w:sz w:val="28"/>
          <w:szCs w:val="28"/>
          <w:lang w:val="kk-KZ"/>
        </w:rPr>
        <w:t xml:space="preserve">-суретте көрсетілген. </w:t>
      </w:r>
    </w:p>
    <w:p w14:paraId="62A2EF71" w14:textId="69FE87EE" w:rsidR="00A25EDB" w:rsidRPr="000D744A" w:rsidRDefault="00A25EDB" w:rsidP="00A25EDB">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Ерітінділерді рН 3,5-ке дейін бейтараптандырудың сандық мәні темірдің гидрат қосылыстары түрінде тұнбаға түсу үшін жеткілік</w:t>
      </w:r>
      <w:r w:rsidR="003D7F6E">
        <w:rPr>
          <w:rFonts w:ascii="Times New Roman" w:hAnsi="Times New Roman" w:cs="Times New Roman"/>
          <w:sz w:val="28"/>
          <w:szCs w:val="28"/>
          <w:lang w:val="kk-KZ"/>
        </w:rPr>
        <w:t>ті болады</w:t>
      </w:r>
      <w:r w:rsidRPr="0090587F">
        <w:rPr>
          <w:rFonts w:ascii="Times New Roman" w:hAnsi="Times New Roman" w:cs="Times New Roman"/>
          <w:sz w:val="28"/>
          <w:szCs w:val="28"/>
          <w:lang w:val="kk-KZ"/>
        </w:rPr>
        <w:t xml:space="preserve">. </w:t>
      </w:r>
    </w:p>
    <w:p w14:paraId="251E3116" w14:textId="77777777" w:rsidR="00A25EDB" w:rsidRPr="000D744A" w:rsidRDefault="00A25EDB" w:rsidP="003D7F6E">
      <w:pPr>
        <w:spacing w:after="0" w:line="240" w:lineRule="auto"/>
        <w:rPr>
          <w:rFonts w:ascii="Times New Roman" w:hAnsi="Times New Roman" w:cs="Times New Roman"/>
          <w:sz w:val="28"/>
          <w:szCs w:val="28"/>
          <w:lang w:val="kk-KZ"/>
        </w:rPr>
      </w:pPr>
    </w:p>
    <w:p w14:paraId="2CAEF74E" w14:textId="225C1DC1" w:rsidR="002752F9" w:rsidRDefault="00A25EDB" w:rsidP="001F786F">
      <w:pPr>
        <w:spacing w:after="0" w:line="240" w:lineRule="auto"/>
        <w:jc w:val="center"/>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lastRenderedPageBreak/>
        <w:drawing>
          <wp:inline distT="0" distB="0" distL="0" distR="0" wp14:anchorId="42EE2AE9" wp14:editId="04BC4BEB">
            <wp:extent cx="5234940" cy="1859280"/>
            <wp:effectExtent l="0" t="0" r="3810" b="762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D4EB43B" w14:textId="77777777" w:rsidR="00A25EDB" w:rsidRDefault="00A25EDB" w:rsidP="00A25EDB">
      <w:pPr>
        <w:spacing w:after="0" w:line="240" w:lineRule="auto"/>
        <w:ind w:firstLine="708"/>
        <w:jc w:val="center"/>
        <w:rPr>
          <w:rFonts w:ascii="Times New Roman" w:hAnsi="Times New Roman" w:cs="Times New Roman"/>
          <w:sz w:val="28"/>
          <w:szCs w:val="28"/>
          <w:lang w:val="en-US"/>
        </w:rPr>
      </w:pPr>
    </w:p>
    <w:p w14:paraId="07456FA4" w14:textId="029AB63C" w:rsidR="00982384" w:rsidRDefault="005C7050" w:rsidP="00A25EDB">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90587F">
        <w:rPr>
          <w:rFonts w:ascii="Times New Roman" w:hAnsi="Times New Roman" w:cs="Times New Roman"/>
          <w:sz w:val="28"/>
          <w:szCs w:val="28"/>
          <w:lang w:val="kk-KZ"/>
        </w:rPr>
        <w:t xml:space="preserve">урет </w:t>
      </w:r>
      <w:r w:rsidR="003E7190" w:rsidRPr="0090587F">
        <w:rPr>
          <w:rFonts w:ascii="Times New Roman" w:hAnsi="Times New Roman" w:cs="Times New Roman"/>
          <w:sz w:val="28"/>
          <w:szCs w:val="28"/>
          <w:lang w:val="kk-KZ"/>
        </w:rPr>
        <w:t>4</w:t>
      </w:r>
      <w:r w:rsidR="00F9235C">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003E7190" w:rsidRPr="0090587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82384" w:rsidRPr="0090587F">
        <w:rPr>
          <w:rFonts w:ascii="Times New Roman" w:hAnsi="Times New Roman" w:cs="Times New Roman"/>
          <w:sz w:val="28"/>
          <w:szCs w:val="28"/>
          <w:lang w:val="kk-KZ"/>
        </w:rPr>
        <w:t>Ерітіндідегі Fe(III) мөлшерінің рН-ға тәуелділігі</w:t>
      </w:r>
    </w:p>
    <w:p w14:paraId="2429F494" w14:textId="77777777" w:rsidR="00A25EDB" w:rsidRPr="003D7F6E" w:rsidRDefault="00A25EDB" w:rsidP="003D7F6E">
      <w:pPr>
        <w:spacing w:after="0" w:line="240" w:lineRule="auto"/>
        <w:jc w:val="both"/>
        <w:rPr>
          <w:rFonts w:ascii="Times New Roman" w:hAnsi="Times New Roman" w:cs="Times New Roman"/>
          <w:sz w:val="28"/>
          <w:szCs w:val="28"/>
          <w:lang w:val="kk-KZ"/>
        </w:rPr>
      </w:pPr>
    </w:p>
    <w:p w14:paraId="543FFE90" w14:textId="343784FA" w:rsidR="00F9235C" w:rsidRDefault="00F9235C" w:rsidP="00F9235C">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Тікелей электр тотығу ерітінділерінен Fe(III) тұндырғаннан кейін алынған тұнба (4</w:t>
      </w:r>
      <w:r>
        <w:rPr>
          <w:rFonts w:ascii="Times New Roman" w:hAnsi="Times New Roman" w:cs="Times New Roman"/>
          <w:sz w:val="28"/>
          <w:szCs w:val="28"/>
          <w:lang w:val="kk-KZ"/>
        </w:rPr>
        <w:t>8,49</w:t>
      </w:r>
      <w:r w:rsidRPr="0090587F">
        <w:rPr>
          <w:rFonts w:ascii="Times New Roman" w:hAnsi="Times New Roman" w:cs="Times New Roman"/>
          <w:sz w:val="28"/>
          <w:szCs w:val="28"/>
          <w:lang w:val="kk-KZ"/>
        </w:rPr>
        <w:t>-сурет) жақсы сүз</w:t>
      </w:r>
      <w:r>
        <w:rPr>
          <w:rFonts w:ascii="Times New Roman" w:hAnsi="Times New Roman" w:cs="Times New Roman"/>
          <w:sz w:val="28"/>
          <w:szCs w:val="28"/>
          <w:lang w:val="kk-KZ"/>
        </w:rPr>
        <w:t>ілгіштігімен</w:t>
      </w:r>
      <w:r w:rsidRPr="0090587F">
        <w:rPr>
          <w:rFonts w:ascii="Times New Roman" w:hAnsi="Times New Roman" w:cs="Times New Roman"/>
          <w:sz w:val="28"/>
          <w:szCs w:val="28"/>
          <w:lang w:val="kk-KZ"/>
        </w:rPr>
        <w:t xml:space="preserve"> (сүзу жылдамдығы 1,5-2 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/м</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сағ) және үлкен тығыздылығымен  ерекшеленді.</w:t>
      </w:r>
    </w:p>
    <w:p w14:paraId="4962C6C0" w14:textId="77777777" w:rsidR="002D1A56" w:rsidRPr="0090587F" w:rsidRDefault="002D1A56" w:rsidP="00D46539">
      <w:pPr>
        <w:spacing w:after="0" w:line="240" w:lineRule="auto"/>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2D1A56" w:rsidRPr="0090587F" w14:paraId="031E1C47" w14:textId="77777777" w:rsidTr="006A3D6F">
        <w:tc>
          <w:tcPr>
            <w:tcW w:w="4672" w:type="dxa"/>
          </w:tcPr>
          <w:p w14:paraId="6D6F9814" w14:textId="77777777" w:rsidR="002D1A56" w:rsidRPr="0090587F" w:rsidRDefault="002D1A56" w:rsidP="00D46539">
            <w:pPr>
              <w:jc w:val="both"/>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inline distT="0" distB="0" distL="0" distR="0" wp14:anchorId="1DB94EA5" wp14:editId="71C5B2C4">
                  <wp:extent cx="3167575" cy="2589530"/>
                  <wp:effectExtent l="3175" t="0" r="0" b="0"/>
                  <wp:docPr id="2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62" cstate="print"/>
                          <a:srcRect/>
                          <a:stretch>
                            <a:fillRect/>
                          </a:stretch>
                        </pic:blipFill>
                        <pic:spPr bwMode="auto">
                          <a:xfrm rot="5400000">
                            <a:off x="0" y="0"/>
                            <a:ext cx="3169090" cy="2590769"/>
                          </a:xfrm>
                          <a:prstGeom prst="rect">
                            <a:avLst/>
                          </a:prstGeom>
                          <a:noFill/>
                          <a:ln w="9525">
                            <a:noFill/>
                            <a:miter lim="800000"/>
                            <a:headEnd/>
                            <a:tailEnd/>
                          </a:ln>
                          <a:effectLst/>
                        </pic:spPr>
                      </pic:pic>
                    </a:graphicData>
                  </a:graphic>
                </wp:inline>
              </w:drawing>
            </w:r>
          </w:p>
        </w:tc>
        <w:tc>
          <w:tcPr>
            <w:tcW w:w="4673" w:type="dxa"/>
          </w:tcPr>
          <w:p w14:paraId="6D2A196B" w14:textId="77777777" w:rsidR="002D1A56" w:rsidRPr="0090587F" w:rsidRDefault="002D1A56" w:rsidP="00D46539">
            <w:pPr>
              <w:jc w:val="both"/>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inline distT="0" distB="0" distL="0" distR="0" wp14:anchorId="5FAF523F" wp14:editId="4EAA4038">
                  <wp:extent cx="2545080" cy="3185160"/>
                  <wp:effectExtent l="0" t="0" r="7620" b="0"/>
                  <wp:docPr id="217" name="Picture 4" descr="C:\Users\Лазат\Desktop\Screenshot_20200504-053633  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Лазат\Desktop\Screenshot_20200504-053633  536.png"/>
                          <pic:cNvPicPr>
                            <a:picLocks noChangeAspect="1" noChangeArrowheads="1"/>
                          </pic:cNvPicPr>
                        </pic:nvPicPr>
                        <pic:blipFill>
                          <a:blip r:embed="rId63"/>
                          <a:srcRect/>
                          <a:stretch>
                            <a:fillRect/>
                          </a:stretch>
                        </pic:blipFill>
                        <pic:spPr bwMode="auto">
                          <a:xfrm>
                            <a:off x="0" y="0"/>
                            <a:ext cx="2545080" cy="3185160"/>
                          </a:xfrm>
                          <a:prstGeom prst="rect">
                            <a:avLst/>
                          </a:prstGeom>
                          <a:noFill/>
                        </pic:spPr>
                      </pic:pic>
                    </a:graphicData>
                  </a:graphic>
                </wp:inline>
              </w:drawing>
            </w:r>
          </w:p>
        </w:tc>
      </w:tr>
      <w:tr w:rsidR="002D1A56" w:rsidRPr="00C3692F" w14:paraId="3A0AA600" w14:textId="77777777" w:rsidTr="006A3D6F">
        <w:tc>
          <w:tcPr>
            <w:tcW w:w="4672" w:type="dxa"/>
          </w:tcPr>
          <w:p w14:paraId="48FDEBB6" w14:textId="77777777" w:rsidR="00DB4BD7" w:rsidRDefault="00DB4BD7" w:rsidP="00521307">
            <w:pPr>
              <w:jc w:val="center"/>
              <w:rPr>
                <w:rFonts w:ascii="Times New Roman" w:hAnsi="Times New Roman" w:cs="Times New Roman"/>
                <w:sz w:val="28"/>
                <w:szCs w:val="28"/>
                <w:lang w:val="kk-KZ"/>
              </w:rPr>
            </w:pPr>
          </w:p>
          <w:p w14:paraId="352F93C1" w14:textId="5CBD25A6" w:rsidR="002D1A56" w:rsidRPr="0090587F" w:rsidRDefault="00533218" w:rsidP="00611A31">
            <w:pPr>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2D1A56" w:rsidRPr="0090587F">
              <w:rPr>
                <w:rFonts w:ascii="Times New Roman" w:hAnsi="Times New Roman" w:cs="Times New Roman"/>
                <w:sz w:val="28"/>
                <w:szCs w:val="28"/>
                <w:lang w:val="kk-KZ"/>
              </w:rPr>
              <w:t>урет</w:t>
            </w:r>
            <w:r w:rsidR="00521307">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4</w:t>
            </w:r>
            <w:r>
              <w:rPr>
                <w:rFonts w:ascii="Times New Roman" w:hAnsi="Times New Roman" w:cs="Times New Roman"/>
                <w:sz w:val="28"/>
                <w:szCs w:val="28"/>
                <w:lang w:val="kk-KZ"/>
              </w:rPr>
              <w:t xml:space="preserve">8 </w:t>
            </w:r>
            <w:r w:rsidR="00521307">
              <w:rPr>
                <w:rFonts w:ascii="Times New Roman" w:hAnsi="Times New Roman" w:cs="Times New Roman"/>
                <w:sz w:val="28"/>
                <w:szCs w:val="28"/>
                <w:lang w:val="kk-KZ"/>
              </w:rPr>
              <w:t xml:space="preserve">- </w:t>
            </w:r>
            <w:r w:rsidR="002D1A56" w:rsidRPr="0090587F">
              <w:rPr>
                <w:rFonts w:ascii="Times New Roman" w:hAnsi="Times New Roman" w:cs="Times New Roman"/>
                <w:sz w:val="28"/>
                <w:szCs w:val="28"/>
                <w:lang w:val="kk-KZ"/>
              </w:rPr>
              <w:t>Күрделі құрамды мырыш сульфаты ерітіндісін термостаттық реакторда әк сүтімен бейтараптаудың бастапқы кезеңі</w:t>
            </w:r>
          </w:p>
        </w:tc>
        <w:tc>
          <w:tcPr>
            <w:tcW w:w="4673" w:type="dxa"/>
          </w:tcPr>
          <w:p w14:paraId="09AE1DFF" w14:textId="77777777" w:rsidR="00DB4BD7" w:rsidRDefault="00DB4BD7" w:rsidP="00D46539">
            <w:pPr>
              <w:jc w:val="both"/>
              <w:rPr>
                <w:rFonts w:ascii="Times New Roman" w:hAnsi="Times New Roman" w:cs="Times New Roman"/>
                <w:sz w:val="28"/>
                <w:szCs w:val="28"/>
                <w:lang w:val="kk-KZ"/>
              </w:rPr>
            </w:pPr>
          </w:p>
          <w:p w14:paraId="7D442349" w14:textId="49F0C861" w:rsidR="002D1A56" w:rsidRPr="0090587F" w:rsidRDefault="002D1A56" w:rsidP="00611A31">
            <w:pPr>
              <w:jc w:val="center"/>
              <w:rPr>
                <w:rFonts w:ascii="Times New Roman" w:hAnsi="Times New Roman" w:cs="Times New Roman"/>
                <w:sz w:val="28"/>
                <w:szCs w:val="28"/>
                <w:lang w:val="kk-KZ"/>
              </w:rPr>
            </w:pPr>
            <w:r w:rsidRPr="0090587F">
              <w:rPr>
                <w:rFonts w:ascii="Times New Roman" w:hAnsi="Times New Roman" w:cs="Times New Roman"/>
                <w:sz w:val="28"/>
                <w:szCs w:val="28"/>
                <w:lang w:val="kk-KZ"/>
              </w:rPr>
              <w:t>Сурет</w:t>
            </w:r>
            <w:r w:rsidR="00533218">
              <w:rPr>
                <w:rFonts w:ascii="Times New Roman" w:hAnsi="Times New Roman" w:cs="Times New Roman"/>
                <w:sz w:val="28"/>
                <w:szCs w:val="28"/>
                <w:lang w:val="kk-KZ"/>
              </w:rPr>
              <w:t xml:space="preserve"> 49</w:t>
            </w:r>
            <w:r w:rsidR="00521307">
              <w:rPr>
                <w:rFonts w:ascii="Times New Roman" w:hAnsi="Times New Roman" w:cs="Times New Roman"/>
                <w:sz w:val="28"/>
                <w:szCs w:val="28"/>
                <w:lang w:val="kk-KZ"/>
              </w:rPr>
              <w:t xml:space="preserve"> - </w:t>
            </w:r>
            <w:r w:rsidRPr="0090587F">
              <w:rPr>
                <w:rFonts w:ascii="Times New Roman" w:hAnsi="Times New Roman" w:cs="Times New Roman"/>
                <w:sz w:val="28"/>
                <w:szCs w:val="28"/>
                <w:lang w:val="kk-KZ"/>
              </w:rPr>
              <w:t>Күрделі құрамды мырыш сульфаты ерітіндісін әк сүті ерітіндісімен термостаттық реакторда бейтараптаудың соңғы көрнісі</w:t>
            </w:r>
          </w:p>
        </w:tc>
      </w:tr>
    </w:tbl>
    <w:p w14:paraId="7D10F368" w14:textId="77777777" w:rsidR="00611A31" w:rsidRPr="0090587F" w:rsidRDefault="00611A31" w:rsidP="00611A3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50- суретте т</w:t>
      </w:r>
      <w:r w:rsidRPr="0090587F">
        <w:rPr>
          <w:rFonts w:ascii="Times New Roman" w:hAnsi="Times New Roman" w:cs="Times New Roman"/>
          <w:sz w:val="28"/>
          <w:szCs w:val="28"/>
          <w:lang w:val="kk-KZ"/>
        </w:rPr>
        <w:t xml:space="preserve">ікелей электр тотығу ерітінділерінен Fe(III) тұндырғаннан кейін алынған </w:t>
      </w:r>
      <w:r>
        <w:rPr>
          <w:rFonts w:ascii="Times New Roman" w:hAnsi="Times New Roman" w:cs="Times New Roman"/>
          <w:sz w:val="28"/>
          <w:szCs w:val="28"/>
          <w:lang w:val="kk-KZ"/>
        </w:rPr>
        <w:t xml:space="preserve">кек көрсетілген. Алынған тұнба жақсы сүзілгіштігімен ерекшеленді. 51- суретте мырыш сульфаты ерітіндісіндегі темір иондарын мембраналы электролизерде тотықтырғаннан кейін алынған ерітіндінің құрамындағы </w:t>
      </w:r>
      <w:r w:rsidRPr="00F145E4">
        <w:rPr>
          <w:rFonts w:ascii="Times New Roman" w:hAnsi="Times New Roman" w:cs="Times New Roman"/>
          <w:sz w:val="28"/>
          <w:szCs w:val="28"/>
          <w:lang w:val="kk-KZ"/>
        </w:rPr>
        <w:t>Fe(II)</w:t>
      </w:r>
      <w:r>
        <w:rPr>
          <w:rFonts w:ascii="Times New Roman" w:hAnsi="Times New Roman" w:cs="Times New Roman"/>
          <w:sz w:val="28"/>
          <w:szCs w:val="28"/>
          <w:lang w:val="kk-KZ"/>
        </w:rPr>
        <w:t xml:space="preserve">, </w:t>
      </w:r>
      <w:r w:rsidRPr="00F145E4">
        <w:rPr>
          <w:rFonts w:ascii="Times New Roman" w:hAnsi="Times New Roman" w:cs="Times New Roman"/>
          <w:sz w:val="28"/>
          <w:szCs w:val="28"/>
          <w:lang w:val="kk-KZ"/>
        </w:rPr>
        <w:t>Fe(III), Fe(</w:t>
      </w:r>
      <w:r>
        <w:rPr>
          <w:rFonts w:ascii="Times New Roman" w:hAnsi="Times New Roman" w:cs="Times New Roman"/>
          <w:sz w:val="28"/>
          <w:szCs w:val="28"/>
          <w:lang w:val="kk-KZ"/>
        </w:rPr>
        <w:t>жалпы</w:t>
      </w:r>
      <w:r w:rsidRPr="00F145E4">
        <w:rPr>
          <w:rFonts w:ascii="Times New Roman" w:hAnsi="Times New Roman" w:cs="Times New Roman"/>
          <w:sz w:val="28"/>
          <w:szCs w:val="28"/>
          <w:lang w:val="kk-KZ"/>
        </w:rPr>
        <w:t>)</w:t>
      </w:r>
      <w:r>
        <w:rPr>
          <w:rFonts w:ascii="Times New Roman" w:hAnsi="Times New Roman" w:cs="Times New Roman"/>
          <w:sz w:val="28"/>
          <w:szCs w:val="28"/>
          <w:lang w:val="kk-KZ"/>
        </w:rPr>
        <w:t xml:space="preserve"> концентрацияларының өзгерісі келтірілген.</w:t>
      </w:r>
    </w:p>
    <w:p w14:paraId="157C4AAA"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p>
    <w:p w14:paraId="5C491FF1" w14:textId="77777777" w:rsidR="00982384" w:rsidRPr="0090587F" w:rsidRDefault="00982384" w:rsidP="002752F9">
      <w:pPr>
        <w:spacing w:after="0" w:line="240" w:lineRule="auto"/>
        <w:ind w:firstLine="708"/>
        <w:jc w:val="center"/>
        <w:rPr>
          <w:rFonts w:ascii="Times New Roman" w:hAnsi="Times New Roman" w:cs="Times New Roman"/>
          <w:sz w:val="28"/>
          <w:szCs w:val="28"/>
          <w:lang w:val="kk-KZ"/>
        </w:rPr>
      </w:pPr>
      <w:r w:rsidRPr="0090587F">
        <w:rPr>
          <w:rFonts w:ascii="Times New Roman" w:hAnsi="Times New Roman" w:cs="Times New Roman"/>
          <w:bCs/>
          <w:noProof/>
          <w:sz w:val="28"/>
          <w:szCs w:val="28"/>
          <w:lang w:val="kk-KZ" w:eastAsia="ru-RU"/>
        </w:rPr>
        <w:lastRenderedPageBreak/>
        <w:drawing>
          <wp:inline distT="0" distB="0" distL="0" distR="0" wp14:anchorId="7C620878" wp14:editId="57EBCFB7">
            <wp:extent cx="2604135" cy="1342977"/>
            <wp:effectExtent l="0" t="0" r="5715" b="0"/>
            <wp:docPr id="2" name="Рисунок 3" descr="C:\Users\Тиран\Downloads\WhatsApp Image 2022-11-25 at 10.3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иран\Downloads\WhatsApp Image 2022-11-25 at 10.30.07.jpeg"/>
                    <pic:cNvPicPr>
                      <a:picLocks noChangeAspect="1" noChangeArrowheads="1"/>
                    </pic:cNvPicPr>
                  </pic:nvPicPr>
                  <pic:blipFill>
                    <a:blip r:embed="rId64"/>
                    <a:srcRect l="10422" t="32596" r="19989" b="28072"/>
                    <a:stretch>
                      <a:fillRect/>
                    </a:stretch>
                  </pic:blipFill>
                  <pic:spPr bwMode="auto">
                    <a:xfrm>
                      <a:off x="0" y="0"/>
                      <a:ext cx="2611024" cy="1346530"/>
                    </a:xfrm>
                    <a:prstGeom prst="rect">
                      <a:avLst/>
                    </a:prstGeom>
                    <a:noFill/>
                    <a:ln w="9525">
                      <a:noFill/>
                      <a:miter lim="800000"/>
                      <a:headEnd/>
                      <a:tailEnd/>
                    </a:ln>
                  </pic:spPr>
                </pic:pic>
              </a:graphicData>
            </a:graphic>
          </wp:inline>
        </w:drawing>
      </w:r>
    </w:p>
    <w:p w14:paraId="7C5B45A0"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p>
    <w:p w14:paraId="548B0C9A" w14:textId="68FB85CB" w:rsidR="00982384" w:rsidRPr="00B262E1" w:rsidRDefault="006E4739" w:rsidP="002752F9">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90587F">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00F9235C">
        <w:rPr>
          <w:rFonts w:ascii="Times New Roman" w:hAnsi="Times New Roman" w:cs="Times New Roman"/>
          <w:sz w:val="28"/>
          <w:szCs w:val="28"/>
          <w:lang w:val="kk-KZ"/>
        </w:rPr>
        <w:t>50</w:t>
      </w:r>
      <w:r>
        <w:rPr>
          <w:rFonts w:ascii="Times New Roman" w:hAnsi="Times New Roman" w:cs="Times New Roman"/>
          <w:sz w:val="28"/>
          <w:szCs w:val="28"/>
          <w:lang w:val="kk-KZ"/>
        </w:rPr>
        <w:t xml:space="preserve"> - </w:t>
      </w:r>
      <w:r w:rsidR="00982384" w:rsidRPr="0090587F">
        <w:rPr>
          <w:rFonts w:ascii="Times New Roman" w:hAnsi="Times New Roman" w:cs="Times New Roman"/>
          <w:sz w:val="28"/>
          <w:szCs w:val="28"/>
          <w:lang w:val="kk-KZ"/>
        </w:rPr>
        <w:t>Тікелей электр тотығу ерітінділерінен Fe(III) тұндырғаннан кейін алынған тұнба</w:t>
      </w:r>
    </w:p>
    <w:p w14:paraId="7E9967B7" w14:textId="77777777" w:rsidR="00F9235C" w:rsidRDefault="00F9235C" w:rsidP="00333762">
      <w:pPr>
        <w:spacing w:after="0" w:line="240" w:lineRule="auto"/>
        <w:jc w:val="both"/>
        <w:rPr>
          <w:rFonts w:ascii="Times New Roman" w:hAnsi="Times New Roman" w:cs="Times New Roman"/>
          <w:sz w:val="28"/>
          <w:szCs w:val="28"/>
          <w:lang w:val="kk-KZ"/>
        </w:rPr>
      </w:pPr>
    </w:p>
    <w:p w14:paraId="3232DCB6" w14:textId="77777777" w:rsidR="00333762" w:rsidRDefault="00333762" w:rsidP="00333762">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Осылайша, ағынды электролизердің анодтық камерасында сапасы төмен мырыш концентраттарын ерітінділеу арқылы алынған мырыш сульфатының ерітінділерін тікелей электрототықтыру гидроли</w:t>
      </w:r>
      <w:r>
        <w:rPr>
          <w:rFonts w:ascii="Times New Roman" w:hAnsi="Times New Roman" w:cs="Times New Roman"/>
          <w:sz w:val="28"/>
          <w:szCs w:val="28"/>
          <w:lang w:val="kk-KZ"/>
        </w:rPr>
        <w:t>ттік</w:t>
      </w:r>
      <w:r w:rsidRPr="0090587F">
        <w:rPr>
          <w:rFonts w:ascii="Times New Roman" w:hAnsi="Times New Roman" w:cs="Times New Roman"/>
          <w:sz w:val="28"/>
          <w:szCs w:val="28"/>
          <w:lang w:val="kk-KZ"/>
        </w:rPr>
        <w:t xml:space="preserve"> тұнбадан кейін тұнбалардың жақсы сүзілуін қамтамасыз етеді, өйткені бұл ерітіндіде Fe(II) иондары жоқ, олардың болуы қатты сұйықтықты бөлу операцияларының фазаларында елеулі қиындықтарға әкеледі. Электр тотығу процесінің оңтайлы параметрлері </w:t>
      </w:r>
      <w:r w:rsidRPr="00120FF1">
        <w:rPr>
          <w:rFonts w:ascii="Times New Roman" w:hAnsi="Times New Roman" w:cs="Times New Roman"/>
          <w:sz w:val="28"/>
          <w:szCs w:val="28"/>
          <w:lang w:val="kk-KZ"/>
        </w:rPr>
        <w:t>10-кестеде</w:t>
      </w:r>
      <w:r w:rsidRPr="0090587F">
        <w:rPr>
          <w:rFonts w:ascii="Times New Roman" w:hAnsi="Times New Roman" w:cs="Times New Roman"/>
          <w:sz w:val="28"/>
          <w:szCs w:val="28"/>
          <w:lang w:val="kk-KZ"/>
        </w:rPr>
        <w:t xml:space="preserve"> көрсетілген.</w:t>
      </w:r>
    </w:p>
    <w:p w14:paraId="55BEB4B1" w14:textId="77777777" w:rsidR="00F9235C" w:rsidRDefault="00F9235C" w:rsidP="00333762">
      <w:pPr>
        <w:spacing w:after="0" w:line="240" w:lineRule="auto"/>
        <w:jc w:val="both"/>
        <w:rPr>
          <w:rFonts w:ascii="Times New Roman" w:hAnsi="Times New Roman" w:cs="Times New Roman"/>
          <w:sz w:val="28"/>
          <w:szCs w:val="28"/>
          <w:lang w:val="kk-KZ"/>
        </w:rPr>
      </w:pPr>
    </w:p>
    <w:p w14:paraId="7C9B6749" w14:textId="691DBF88" w:rsidR="00982384" w:rsidRPr="0090587F" w:rsidRDefault="00982384" w:rsidP="00333762">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Кесте</w:t>
      </w:r>
      <w:r w:rsidR="00120FF1">
        <w:rPr>
          <w:rFonts w:ascii="Times New Roman" w:hAnsi="Times New Roman" w:cs="Times New Roman"/>
          <w:sz w:val="28"/>
          <w:szCs w:val="28"/>
          <w:lang w:val="kk-KZ"/>
        </w:rPr>
        <w:t xml:space="preserve"> </w:t>
      </w:r>
      <w:r w:rsidR="00E94784">
        <w:rPr>
          <w:rFonts w:ascii="Times New Roman" w:hAnsi="Times New Roman" w:cs="Times New Roman"/>
          <w:sz w:val="28"/>
          <w:szCs w:val="28"/>
          <w:lang w:val="kk-KZ"/>
        </w:rPr>
        <w:t>10</w:t>
      </w:r>
      <w:r w:rsidR="0076325C">
        <w:rPr>
          <w:rFonts w:ascii="Times New Roman" w:hAnsi="Times New Roman" w:cs="Times New Roman"/>
          <w:sz w:val="28"/>
          <w:szCs w:val="28"/>
          <w:lang w:val="kk-KZ"/>
        </w:rPr>
        <w:t xml:space="preserve"> - </w:t>
      </w:r>
      <w:r w:rsidRPr="0090587F">
        <w:rPr>
          <w:rFonts w:ascii="Times New Roman" w:hAnsi="Times New Roman" w:cs="Times New Roman"/>
          <w:sz w:val="28"/>
          <w:szCs w:val="28"/>
          <w:lang w:val="kk-KZ"/>
        </w:rPr>
        <w:t>Электр тотығу процесінің оңтайлы параметрлері</w:t>
      </w:r>
    </w:p>
    <w:tbl>
      <w:tblPr>
        <w:tblW w:w="9381" w:type="dxa"/>
        <w:jc w:val="center"/>
        <w:tblCellMar>
          <w:left w:w="0" w:type="dxa"/>
          <w:right w:w="0" w:type="dxa"/>
        </w:tblCellMar>
        <w:tblLook w:val="04A0" w:firstRow="1" w:lastRow="0" w:firstColumn="1" w:lastColumn="0" w:noHBand="0" w:noVBand="1"/>
      </w:tblPr>
      <w:tblGrid>
        <w:gridCol w:w="1644"/>
        <w:gridCol w:w="1901"/>
        <w:gridCol w:w="2194"/>
        <w:gridCol w:w="1966"/>
        <w:gridCol w:w="1799"/>
      </w:tblGrid>
      <w:tr w:rsidR="00982384" w:rsidRPr="0090587F" w14:paraId="04A1D76D" w14:textId="77777777" w:rsidTr="00521307">
        <w:trPr>
          <w:jc w:val="center"/>
        </w:trPr>
        <w:tc>
          <w:tcPr>
            <w:tcW w:w="15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0D666F5" w14:textId="77777777" w:rsidR="00982384" w:rsidRPr="0090587F" w:rsidRDefault="00982384" w:rsidP="00D46539">
            <w:pPr>
              <w:autoSpaceDE w:val="0"/>
              <w:autoSpaceDN w:val="0"/>
              <w:adjustRightInd w:val="0"/>
              <w:spacing w:after="0" w:line="240" w:lineRule="auto"/>
              <w:jc w:val="both"/>
              <w:rPr>
                <w:rFonts w:ascii="Times New Roman" w:hAnsi="Times New Roman" w:cs="Times New Roman"/>
                <w:sz w:val="28"/>
                <w:szCs w:val="28"/>
                <w:lang w:val="kk-KZ"/>
              </w:rPr>
            </w:pPr>
            <w:r w:rsidRPr="0090587F">
              <w:rPr>
                <w:rFonts w:ascii="Times New Roman" w:hAnsi="Times New Roman" w:cs="Times New Roman"/>
                <w:bCs/>
                <w:sz w:val="28"/>
                <w:szCs w:val="28"/>
                <w:lang w:val="kk-KZ"/>
              </w:rPr>
              <w:t>Токтың тығыздығы, А/м</w:t>
            </w:r>
            <w:r w:rsidRPr="0090587F">
              <w:rPr>
                <w:rFonts w:ascii="Times New Roman" w:hAnsi="Times New Roman" w:cs="Times New Roman"/>
                <w:bCs/>
                <w:sz w:val="28"/>
                <w:szCs w:val="28"/>
                <w:vertAlign w:val="superscript"/>
                <w:lang w:val="kk-KZ"/>
              </w:rPr>
              <w:t>2</w:t>
            </w:r>
          </w:p>
        </w:tc>
        <w:tc>
          <w:tcPr>
            <w:tcW w:w="199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C38C68D" w14:textId="42FFBEAF" w:rsidR="00982384" w:rsidRPr="0090587F" w:rsidRDefault="00982384" w:rsidP="00D46539">
            <w:pPr>
              <w:autoSpaceDE w:val="0"/>
              <w:autoSpaceDN w:val="0"/>
              <w:adjustRightInd w:val="0"/>
              <w:spacing w:after="0" w:line="240" w:lineRule="auto"/>
              <w:jc w:val="both"/>
              <w:rPr>
                <w:rFonts w:ascii="Times New Roman" w:hAnsi="Times New Roman" w:cs="Times New Roman"/>
                <w:bCs/>
                <w:sz w:val="28"/>
                <w:szCs w:val="28"/>
                <w:lang w:val="kk-KZ"/>
              </w:rPr>
            </w:pPr>
            <w:r w:rsidRPr="0090587F">
              <w:rPr>
                <w:rFonts w:ascii="Times New Roman" w:hAnsi="Times New Roman" w:cs="Times New Roman"/>
                <w:bCs/>
                <w:sz w:val="28"/>
                <w:szCs w:val="28"/>
                <w:lang w:val="kk-KZ"/>
              </w:rPr>
              <w:t>электролиттің ағу жылдамдығы</w:t>
            </w:r>
            <w:r w:rsidR="00521307">
              <w:rPr>
                <w:rFonts w:ascii="Times New Roman" w:hAnsi="Times New Roman" w:cs="Times New Roman"/>
                <w:bCs/>
                <w:sz w:val="28"/>
                <w:szCs w:val="28"/>
                <w:lang w:val="kk-KZ"/>
              </w:rPr>
              <w:t>,</w:t>
            </w:r>
          </w:p>
          <w:p w14:paraId="592611AC" w14:textId="0C4E913E" w:rsidR="00982384" w:rsidRPr="0090587F" w:rsidRDefault="00982384" w:rsidP="00D46539">
            <w:pPr>
              <w:autoSpaceDE w:val="0"/>
              <w:autoSpaceDN w:val="0"/>
              <w:adjustRightInd w:val="0"/>
              <w:spacing w:after="0" w:line="240" w:lineRule="auto"/>
              <w:jc w:val="both"/>
              <w:rPr>
                <w:rFonts w:ascii="Times New Roman" w:hAnsi="Times New Roman" w:cs="Times New Roman"/>
                <w:sz w:val="28"/>
                <w:szCs w:val="28"/>
                <w:lang w:val="kk-KZ"/>
              </w:rPr>
            </w:pPr>
            <w:r w:rsidRPr="0090587F">
              <w:rPr>
                <w:rFonts w:ascii="Times New Roman" w:hAnsi="Times New Roman" w:cs="Times New Roman"/>
                <w:bCs/>
                <w:sz w:val="28"/>
                <w:szCs w:val="28"/>
                <w:lang w:val="kk-KZ"/>
              </w:rPr>
              <w:t>дм</w:t>
            </w:r>
            <w:r w:rsidRPr="0090587F">
              <w:rPr>
                <w:rFonts w:ascii="Times New Roman" w:hAnsi="Times New Roman" w:cs="Times New Roman"/>
                <w:bCs/>
                <w:sz w:val="28"/>
                <w:szCs w:val="28"/>
                <w:vertAlign w:val="superscript"/>
                <w:lang w:val="kk-KZ"/>
              </w:rPr>
              <w:t>3</w:t>
            </w:r>
            <w:r w:rsidRPr="0090587F">
              <w:rPr>
                <w:rFonts w:ascii="Times New Roman" w:hAnsi="Times New Roman" w:cs="Times New Roman"/>
                <w:bCs/>
                <w:sz w:val="28"/>
                <w:szCs w:val="28"/>
                <w:lang w:val="kk-KZ"/>
              </w:rPr>
              <w:t>/мин</w:t>
            </w:r>
          </w:p>
        </w:tc>
        <w:tc>
          <w:tcPr>
            <w:tcW w:w="19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480D677" w14:textId="16EC596C" w:rsidR="00982384" w:rsidRPr="0090587F" w:rsidRDefault="00982384" w:rsidP="00D46539">
            <w:pPr>
              <w:autoSpaceDE w:val="0"/>
              <w:autoSpaceDN w:val="0"/>
              <w:adjustRightInd w:val="0"/>
              <w:spacing w:after="0" w:line="240" w:lineRule="auto"/>
              <w:jc w:val="both"/>
              <w:rPr>
                <w:rFonts w:ascii="Times New Roman" w:hAnsi="Times New Roman" w:cs="Times New Roman"/>
                <w:sz w:val="28"/>
                <w:szCs w:val="28"/>
                <w:lang w:val="kk-KZ"/>
              </w:rPr>
            </w:pPr>
            <w:r w:rsidRPr="0090587F">
              <w:rPr>
                <w:rFonts w:ascii="Times New Roman" w:hAnsi="Times New Roman" w:cs="Times New Roman"/>
                <w:bCs/>
                <w:sz w:val="28"/>
                <w:szCs w:val="28"/>
                <w:lang w:val="kk-KZ"/>
              </w:rPr>
              <w:t>Электролиттің құрамы</w:t>
            </w:r>
            <w:r w:rsidR="0053616F">
              <w:rPr>
                <w:rFonts w:ascii="Times New Roman" w:hAnsi="Times New Roman" w:cs="Times New Roman"/>
                <w:bCs/>
                <w:sz w:val="28"/>
                <w:szCs w:val="28"/>
                <w:lang w:val="kk-KZ"/>
              </w:rPr>
              <w:t xml:space="preserve">ндағы </w:t>
            </w:r>
            <w:r w:rsidRPr="0090587F">
              <w:rPr>
                <w:rFonts w:ascii="Times New Roman" w:hAnsi="Times New Roman" w:cs="Times New Roman"/>
                <w:bCs/>
                <w:sz w:val="28"/>
                <w:szCs w:val="28"/>
                <w:lang w:val="kk-KZ"/>
              </w:rPr>
              <w:t xml:space="preserve"> Fe</w:t>
            </w:r>
            <w:r w:rsidR="0053616F" w:rsidRPr="0053616F">
              <w:rPr>
                <w:rFonts w:ascii="Times New Roman" w:hAnsi="Times New Roman" w:cs="Times New Roman"/>
                <w:bCs/>
                <w:sz w:val="28"/>
                <w:szCs w:val="28"/>
                <w:vertAlign w:val="superscript"/>
                <w:lang w:val="kk-KZ"/>
              </w:rPr>
              <w:t>3</w:t>
            </w:r>
            <w:r w:rsidRPr="0090587F">
              <w:rPr>
                <w:rFonts w:ascii="Times New Roman" w:hAnsi="Times New Roman" w:cs="Times New Roman"/>
                <w:bCs/>
                <w:sz w:val="28"/>
                <w:szCs w:val="28"/>
                <w:vertAlign w:val="superscript"/>
                <w:lang w:val="kk-KZ"/>
              </w:rPr>
              <w:t>+</w:t>
            </w:r>
            <w:r w:rsidR="0053616F">
              <w:rPr>
                <w:rFonts w:ascii="Times New Roman" w:hAnsi="Times New Roman" w:cs="Times New Roman"/>
                <w:bCs/>
                <w:sz w:val="28"/>
                <w:szCs w:val="28"/>
                <w:vertAlign w:val="superscript"/>
                <w:lang w:val="kk-KZ"/>
              </w:rPr>
              <w:t xml:space="preserve"> </w:t>
            </w:r>
            <w:r w:rsidR="0053616F">
              <w:rPr>
                <w:rFonts w:ascii="Times New Roman" w:hAnsi="Times New Roman" w:cs="Times New Roman"/>
                <w:sz w:val="28"/>
                <w:szCs w:val="28"/>
                <w:lang w:val="kk-KZ"/>
              </w:rPr>
              <w:t>ионы концентрациясы</w:t>
            </w:r>
          </w:p>
          <w:p w14:paraId="7DB06B0B" w14:textId="77777777" w:rsidR="00982384" w:rsidRPr="0090587F" w:rsidRDefault="00982384" w:rsidP="00D46539">
            <w:pPr>
              <w:autoSpaceDE w:val="0"/>
              <w:autoSpaceDN w:val="0"/>
              <w:adjustRightInd w:val="0"/>
              <w:spacing w:after="0" w:line="240" w:lineRule="auto"/>
              <w:jc w:val="both"/>
              <w:rPr>
                <w:rFonts w:ascii="Times New Roman" w:hAnsi="Times New Roman" w:cs="Times New Roman"/>
                <w:sz w:val="28"/>
                <w:szCs w:val="28"/>
                <w:lang w:val="kk-KZ"/>
              </w:rPr>
            </w:pPr>
            <w:r w:rsidRPr="0090587F">
              <w:rPr>
                <w:rFonts w:ascii="Times New Roman" w:hAnsi="Times New Roman" w:cs="Times New Roman"/>
                <w:bCs/>
                <w:sz w:val="28"/>
                <w:szCs w:val="28"/>
                <w:lang w:val="kk-KZ"/>
              </w:rPr>
              <w:t>г/дм</w:t>
            </w:r>
            <w:r w:rsidRPr="0090587F">
              <w:rPr>
                <w:rFonts w:ascii="Times New Roman" w:hAnsi="Times New Roman" w:cs="Times New Roman"/>
                <w:bCs/>
                <w:sz w:val="28"/>
                <w:szCs w:val="28"/>
                <w:vertAlign w:val="superscript"/>
                <w:lang w:val="kk-KZ"/>
              </w:rPr>
              <w:t>3</w:t>
            </w:r>
          </w:p>
        </w:tc>
        <w:tc>
          <w:tcPr>
            <w:tcW w:w="20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40780B3" w14:textId="77777777" w:rsidR="00982384" w:rsidRPr="0090587F" w:rsidRDefault="00982384" w:rsidP="00D46539">
            <w:pPr>
              <w:autoSpaceDE w:val="0"/>
              <w:autoSpaceDN w:val="0"/>
              <w:adjustRightInd w:val="0"/>
              <w:spacing w:after="0" w:line="240" w:lineRule="auto"/>
              <w:jc w:val="both"/>
              <w:rPr>
                <w:rFonts w:ascii="Times New Roman" w:hAnsi="Times New Roman" w:cs="Times New Roman"/>
                <w:sz w:val="28"/>
                <w:szCs w:val="28"/>
                <w:lang w:val="kk-KZ"/>
              </w:rPr>
            </w:pPr>
            <w:r w:rsidRPr="0090587F">
              <w:rPr>
                <w:rFonts w:ascii="Times New Roman" w:hAnsi="Times New Roman" w:cs="Times New Roman"/>
                <w:bCs/>
                <w:sz w:val="28"/>
                <w:szCs w:val="28"/>
                <w:lang w:val="kk-KZ"/>
              </w:rPr>
              <w:t>Электролиттің  бастапқы рН мәні</w:t>
            </w:r>
          </w:p>
        </w:tc>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EE14F08" w14:textId="77777777" w:rsidR="00982384" w:rsidRPr="0090587F" w:rsidRDefault="00982384" w:rsidP="00D46539">
            <w:pPr>
              <w:autoSpaceDE w:val="0"/>
              <w:autoSpaceDN w:val="0"/>
              <w:adjustRightInd w:val="0"/>
              <w:spacing w:after="0" w:line="240" w:lineRule="auto"/>
              <w:jc w:val="both"/>
              <w:rPr>
                <w:rFonts w:ascii="Times New Roman" w:hAnsi="Times New Roman" w:cs="Times New Roman"/>
                <w:sz w:val="28"/>
                <w:szCs w:val="28"/>
                <w:lang w:val="kk-KZ"/>
              </w:rPr>
            </w:pPr>
            <w:r w:rsidRPr="0090587F">
              <w:rPr>
                <w:rFonts w:ascii="Times New Roman" w:hAnsi="Times New Roman" w:cs="Times New Roman"/>
                <w:bCs/>
                <w:sz w:val="28"/>
                <w:szCs w:val="28"/>
                <w:lang w:val="kk-KZ"/>
              </w:rPr>
              <w:t>Эксперимент ұзақтығы, мин</w:t>
            </w:r>
          </w:p>
        </w:tc>
      </w:tr>
      <w:tr w:rsidR="00982384" w:rsidRPr="0090587F" w14:paraId="4B4222B5" w14:textId="77777777" w:rsidTr="00521307">
        <w:trPr>
          <w:jc w:val="center"/>
        </w:trPr>
        <w:tc>
          <w:tcPr>
            <w:tcW w:w="15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4FD22B31" w14:textId="77777777" w:rsidR="00982384" w:rsidRPr="0090587F" w:rsidRDefault="00982384" w:rsidP="00D46539">
            <w:pPr>
              <w:autoSpaceDE w:val="0"/>
              <w:autoSpaceDN w:val="0"/>
              <w:adjustRightInd w:val="0"/>
              <w:spacing w:after="0" w:line="240" w:lineRule="auto"/>
              <w:jc w:val="both"/>
              <w:rPr>
                <w:rFonts w:ascii="Times New Roman" w:hAnsi="Times New Roman" w:cs="Times New Roman"/>
                <w:sz w:val="28"/>
                <w:szCs w:val="28"/>
                <w:lang w:val="kk-KZ"/>
              </w:rPr>
            </w:pPr>
            <w:r w:rsidRPr="0090587F">
              <w:rPr>
                <w:rFonts w:ascii="Times New Roman" w:hAnsi="Times New Roman" w:cs="Times New Roman"/>
                <w:bCs/>
                <w:sz w:val="28"/>
                <w:szCs w:val="28"/>
                <w:lang w:val="kk-KZ"/>
              </w:rPr>
              <w:t>25</w:t>
            </w:r>
          </w:p>
        </w:tc>
        <w:tc>
          <w:tcPr>
            <w:tcW w:w="1995"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4CCFD24A" w14:textId="77777777" w:rsidR="00982384" w:rsidRPr="0090587F" w:rsidRDefault="00982384" w:rsidP="00D46539">
            <w:pPr>
              <w:autoSpaceDE w:val="0"/>
              <w:autoSpaceDN w:val="0"/>
              <w:adjustRightInd w:val="0"/>
              <w:spacing w:after="0" w:line="240" w:lineRule="auto"/>
              <w:jc w:val="both"/>
              <w:rPr>
                <w:rFonts w:ascii="Times New Roman" w:hAnsi="Times New Roman" w:cs="Times New Roman"/>
                <w:sz w:val="28"/>
                <w:szCs w:val="28"/>
                <w:lang w:val="kk-KZ"/>
              </w:rPr>
            </w:pPr>
            <w:r w:rsidRPr="0090587F">
              <w:rPr>
                <w:rFonts w:ascii="Times New Roman" w:hAnsi="Times New Roman" w:cs="Times New Roman"/>
                <w:bCs/>
                <w:sz w:val="28"/>
                <w:szCs w:val="28"/>
                <w:lang w:val="kk-KZ"/>
              </w:rPr>
              <w:t>60</w:t>
            </w:r>
          </w:p>
        </w:tc>
        <w:tc>
          <w:tcPr>
            <w:tcW w:w="19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5BC33267" w14:textId="48226443" w:rsidR="00982384" w:rsidRPr="0090587F" w:rsidRDefault="00982384" w:rsidP="00D46539">
            <w:pPr>
              <w:autoSpaceDE w:val="0"/>
              <w:autoSpaceDN w:val="0"/>
              <w:adjustRightInd w:val="0"/>
              <w:spacing w:after="0" w:line="240" w:lineRule="auto"/>
              <w:jc w:val="both"/>
              <w:rPr>
                <w:rFonts w:ascii="Times New Roman" w:hAnsi="Times New Roman" w:cs="Times New Roman"/>
                <w:sz w:val="28"/>
                <w:szCs w:val="28"/>
                <w:lang w:val="kk-KZ"/>
              </w:rPr>
            </w:pPr>
            <w:r w:rsidRPr="0090587F">
              <w:rPr>
                <w:rFonts w:ascii="Times New Roman" w:hAnsi="Times New Roman" w:cs="Times New Roman"/>
                <w:bCs/>
                <w:sz w:val="28"/>
                <w:szCs w:val="28"/>
                <w:lang w:val="kk-KZ"/>
              </w:rPr>
              <w:t>17,</w:t>
            </w:r>
            <w:r w:rsidR="00B81A49">
              <w:rPr>
                <w:rFonts w:ascii="Times New Roman" w:hAnsi="Times New Roman" w:cs="Times New Roman"/>
                <w:bCs/>
                <w:sz w:val="28"/>
                <w:szCs w:val="28"/>
                <w:lang w:val="kk-KZ"/>
              </w:rPr>
              <w:t>58</w:t>
            </w:r>
          </w:p>
        </w:tc>
        <w:tc>
          <w:tcPr>
            <w:tcW w:w="20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6A718B3B" w14:textId="77777777" w:rsidR="00982384" w:rsidRPr="0090587F" w:rsidRDefault="00982384" w:rsidP="00D46539">
            <w:pPr>
              <w:autoSpaceDE w:val="0"/>
              <w:autoSpaceDN w:val="0"/>
              <w:adjustRightInd w:val="0"/>
              <w:spacing w:after="0" w:line="240" w:lineRule="auto"/>
              <w:jc w:val="both"/>
              <w:rPr>
                <w:rFonts w:ascii="Times New Roman" w:hAnsi="Times New Roman" w:cs="Times New Roman"/>
                <w:sz w:val="28"/>
                <w:szCs w:val="28"/>
                <w:lang w:val="kk-KZ"/>
              </w:rPr>
            </w:pPr>
            <w:r w:rsidRPr="0090587F">
              <w:rPr>
                <w:rFonts w:ascii="Times New Roman" w:hAnsi="Times New Roman" w:cs="Times New Roman"/>
                <w:bCs/>
                <w:sz w:val="28"/>
                <w:szCs w:val="28"/>
                <w:lang w:val="kk-KZ"/>
              </w:rPr>
              <w:t>0,5</w:t>
            </w:r>
          </w:p>
        </w:tc>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0F75344" w14:textId="77777777" w:rsidR="00982384" w:rsidRPr="0090587F" w:rsidRDefault="00982384" w:rsidP="00D46539">
            <w:pPr>
              <w:autoSpaceDE w:val="0"/>
              <w:autoSpaceDN w:val="0"/>
              <w:adjustRightInd w:val="0"/>
              <w:spacing w:after="0" w:line="240" w:lineRule="auto"/>
              <w:jc w:val="both"/>
              <w:rPr>
                <w:rFonts w:ascii="Times New Roman" w:hAnsi="Times New Roman" w:cs="Times New Roman"/>
                <w:sz w:val="28"/>
                <w:szCs w:val="28"/>
                <w:lang w:val="kk-KZ"/>
              </w:rPr>
            </w:pPr>
            <w:r w:rsidRPr="0090587F">
              <w:rPr>
                <w:rFonts w:ascii="Times New Roman" w:hAnsi="Times New Roman" w:cs="Times New Roman"/>
                <w:bCs/>
                <w:sz w:val="28"/>
                <w:szCs w:val="28"/>
                <w:lang w:val="kk-KZ"/>
              </w:rPr>
              <w:t>180</w:t>
            </w:r>
          </w:p>
        </w:tc>
      </w:tr>
    </w:tbl>
    <w:p w14:paraId="433A4CC6"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p>
    <w:p w14:paraId="52598F8F" w14:textId="52EAC47E" w:rsidR="002752F9" w:rsidRPr="0090587F" w:rsidRDefault="002752F9" w:rsidP="002752F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Мембраналық электролизердің көмегімен зертханалық зерттеулер нәтижесінде мырыш сульфатының ерітінділеріндегі екі валентті темір толығымен </w:t>
      </w:r>
      <w:r w:rsidR="00F72F19">
        <w:rPr>
          <w:rFonts w:ascii="Times New Roman" w:hAnsi="Times New Roman" w:cs="Times New Roman"/>
          <w:sz w:val="28"/>
          <w:szCs w:val="28"/>
          <w:lang w:val="kk-KZ"/>
        </w:rPr>
        <w:t>үш валентті темірге</w:t>
      </w:r>
      <w:r w:rsidRPr="0090587F">
        <w:rPr>
          <w:rFonts w:ascii="Times New Roman" w:hAnsi="Times New Roman" w:cs="Times New Roman"/>
          <w:sz w:val="28"/>
          <w:szCs w:val="28"/>
          <w:lang w:val="kk-KZ"/>
        </w:rPr>
        <w:t xml:space="preserve"> айналды. Қалған қоспалардан толық тазартуды қамтамасыз ету үшін қосымша сынақтар жүргізіледі.</w:t>
      </w:r>
    </w:p>
    <w:p w14:paraId="51B7C32B" w14:textId="77777777" w:rsidR="00982384" w:rsidRPr="0090587F" w:rsidRDefault="00982384" w:rsidP="00397E9C">
      <w:pPr>
        <w:spacing w:after="0" w:line="240" w:lineRule="auto"/>
        <w:jc w:val="both"/>
        <w:rPr>
          <w:rFonts w:ascii="Times New Roman" w:hAnsi="Times New Roman" w:cs="Times New Roman"/>
          <w:sz w:val="28"/>
          <w:szCs w:val="28"/>
          <w:lang w:val="kk-KZ"/>
        </w:rPr>
      </w:pPr>
    </w:p>
    <w:p w14:paraId="11C71B1F" w14:textId="77777777" w:rsidR="00982384" w:rsidRPr="0090587F" w:rsidRDefault="00982384" w:rsidP="00D46539">
      <w:pPr>
        <w:spacing w:after="0" w:line="240" w:lineRule="auto"/>
        <w:jc w:val="both"/>
        <w:rPr>
          <w:rFonts w:ascii="Times New Roman" w:hAnsi="Times New Roman" w:cs="Times New Roman"/>
          <w:sz w:val="28"/>
          <w:szCs w:val="28"/>
          <w:lang w:val="kk-KZ"/>
        </w:rPr>
      </w:pPr>
      <w:r w:rsidRPr="0090587F">
        <w:rPr>
          <w:noProof/>
          <w:lang w:val="kk-KZ" w:eastAsia="ru-RU"/>
        </w:rPr>
        <w:drawing>
          <wp:inline distT="0" distB="0" distL="0" distR="0" wp14:anchorId="0C8C7D85" wp14:editId="04A0C15E">
            <wp:extent cx="5623560" cy="2209800"/>
            <wp:effectExtent l="0" t="0" r="15240" b="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E682737" w14:textId="4F427B04" w:rsidR="00982384" w:rsidRPr="0090587F" w:rsidRDefault="002F3EDA" w:rsidP="00F12104">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397E9C" w:rsidRPr="0090587F">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51</w:t>
      </w:r>
      <w:r w:rsidR="00397E9C">
        <w:rPr>
          <w:rFonts w:ascii="Times New Roman" w:hAnsi="Times New Roman" w:cs="Times New Roman"/>
          <w:sz w:val="28"/>
          <w:szCs w:val="28"/>
          <w:lang w:val="kk-KZ"/>
        </w:rPr>
        <w:t xml:space="preserve"> - </w:t>
      </w:r>
      <w:r w:rsidR="00397E9C" w:rsidRPr="0090587F">
        <w:rPr>
          <w:rFonts w:ascii="Times New Roman" w:hAnsi="Times New Roman" w:cs="Times New Roman"/>
          <w:sz w:val="28"/>
          <w:szCs w:val="28"/>
          <w:lang w:val="kk-KZ"/>
        </w:rPr>
        <w:t>Электролизерде тотығудан кейінгі ерітіндідегі темір концентрациясы</w:t>
      </w:r>
    </w:p>
    <w:p w14:paraId="6E086408" w14:textId="77777777" w:rsidR="00982384" w:rsidRDefault="00982384" w:rsidP="00D46539">
      <w:pPr>
        <w:spacing w:after="0" w:line="240" w:lineRule="auto"/>
        <w:ind w:firstLine="708"/>
        <w:jc w:val="both"/>
        <w:rPr>
          <w:rFonts w:ascii="Times New Roman" w:hAnsi="Times New Roman" w:cs="Times New Roman"/>
          <w:sz w:val="28"/>
          <w:szCs w:val="28"/>
          <w:lang w:val="kk-KZ"/>
        </w:rPr>
      </w:pPr>
    </w:p>
    <w:p w14:paraId="55658F7B" w14:textId="6E672B3C" w:rsidR="00F72F19" w:rsidRDefault="00F72F19" w:rsidP="00F12104">
      <w:pPr>
        <w:spacing w:after="0" w:line="240" w:lineRule="auto"/>
        <w:ind w:firstLine="708"/>
        <w:jc w:val="both"/>
        <w:rPr>
          <w:rFonts w:ascii="Times New Roman" w:eastAsia="Times New Roman" w:hAnsi="Times New Roman" w:cs="Times New Roman"/>
          <w:sz w:val="28"/>
          <w:szCs w:val="28"/>
          <w:lang w:val="kk-KZ"/>
        </w:rPr>
      </w:pPr>
      <w:r w:rsidRPr="00F72F19">
        <w:rPr>
          <w:rFonts w:ascii="Times New Roman" w:hAnsi="Times New Roman" w:cs="Times New Roman"/>
          <w:sz w:val="28"/>
          <w:szCs w:val="28"/>
          <w:lang w:val="kk-KZ"/>
        </w:rPr>
        <w:t xml:space="preserve">Қорытындылай келе </w:t>
      </w:r>
      <w:r w:rsidR="00F12104">
        <w:rPr>
          <w:rFonts w:ascii="Times New Roman" w:eastAsia="Times New Roman" w:hAnsi="Times New Roman" w:cs="Times New Roman"/>
          <w:sz w:val="28"/>
          <w:szCs w:val="28"/>
          <w:lang w:val="kk-KZ"/>
        </w:rPr>
        <w:t>м</w:t>
      </w:r>
      <w:r w:rsidRPr="00F72F19">
        <w:rPr>
          <w:rFonts w:ascii="Times New Roman" w:eastAsia="Times New Roman" w:hAnsi="Times New Roman" w:cs="Times New Roman"/>
          <w:sz w:val="28"/>
          <w:szCs w:val="28"/>
          <w:lang w:val="kk-KZ"/>
        </w:rPr>
        <w:t xml:space="preserve">ырыш сульфатының құрамындағы темір иондарын электрототықтыру және гидролиз үрдісі нәтижесінде ерітіндіден бөліп алу үшін екі түрлі сызба нұсқа негізінде зерттеу нәтижелеріне талдау </w:t>
      </w:r>
      <w:r w:rsidR="00F12104">
        <w:rPr>
          <w:rFonts w:ascii="Times New Roman" w:eastAsia="Times New Roman" w:hAnsi="Times New Roman" w:cs="Times New Roman"/>
          <w:sz w:val="28"/>
          <w:szCs w:val="28"/>
          <w:lang w:val="kk-KZ"/>
        </w:rPr>
        <w:t>жасалды. М</w:t>
      </w:r>
      <w:r w:rsidRPr="00F72F19">
        <w:rPr>
          <w:rFonts w:ascii="Times New Roman" w:eastAsia="Times New Roman" w:hAnsi="Times New Roman" w:cs="Times New Roman"/>
          <w:sz w:val="28"/>
          <w:szCs w:val="28"/>
          <w:lang w:val="kk-KZ"/>
        </w:rPr>
        <w:t>ырыш сульфаты ерітінділерінің құрамындағы Fe(III) иондарын алдын ала тұнбаға түсіру кезінде, сүзгілеу қиын пульпалар алын</w:t>
      </w:r>
      <w:r w:rsidR="00F12104">
        <w:rPr>
          <w:rFonts w:ascii="Times New Roman" w:eastAsia="Times New Roman" w:hAnsi="Times New Roman" w:cs="Times New Roman"/>
          <w:sz w:val="28"/>
          <w:szCs w:val="28"/>
          <w:lang w:val="kk-KZ"/>
        </w:rPr>
        <w:t>атыны анықталды.</w:t>
      </w:r>
      <w:r w:rsidRPr="00F72F19">
        <w:rPr>
          <w:rFonts w:ascii="Times New Roman" w:eastAsia="Times New Roman" w:hAnsi="Times New Roman" w:cs="Times New Roman"/>
          <w:sz w:val="28"/>
          <w:szCs w:val="28"/>
          <w:lang w:val="kk-KZ"/>
        </w:rPr>
        <w:t xml:space="preserve"> </w:t>
      </w:r>
      <w:r w:rsidR="00F12104">
        <w:rPr>
          <w:rFonts w:ascii="Times New Roman" w:eastAsia="Times New Roman" w:hAnsi="Times New Roman" w:cs="Times New Roman"/>
          <w:sz w:val="28"/>
          <w:szCs w:val="28"/>
          <w:lang w:val="kk-KZ"/>
        </w:rPr>
        <w:t>Т</w:t>
      </w:r>
      <w:r w:rsidRPr="00F72F19">
        <w:rPr>
          <w:rFonts w:ascii="Times New Roman" w:eastAsia="Times New Roman" w:hAnsi="Times New Roman" w:cs="Times New Roman"/>
          <w:sz w:val="28"/>
          <w:szCs w:val="28"/>
          <w:lang w:val="kk-KZ"/>
        </w:rPr>
        <w:t>ікелей анион алмастырғыш мембраналы электролизердің анодтық камерасында сульфатты мырыш ерітінділерінің электр тотығуы кейін, ерітіндідегі барлық темір иондарын  гидролиттік тұндыру  арқылы тұнбаның жақсы фильтрленуін қамтамасыз ететіндігі анықталды.</w:t>
      </w:r>
      <w:r w:rsidR="00F12104">
        <w:rPr>
          <w:rFonts w:ascii="Times New Roman" w:eastAsia="Times New Roman" w:hAnsi="Times New Roman" w:cs="Times New Roman"/>
          <w:sz w:val="28"/>
          <w:szCs w:val="28"/>
          <w:lang w:val="kk-KZ"/>
        </w:rPr>
        <w:t xml:space="preserve"> </w:t>
      </w:r>
      <w:r w:rsidRPr="00F72F19">
        <w:rPr>
          <w:rFonts w:ascii="Times New Roman" w:eastAsia="Times New Roman" w:hAnsi="Times New Roman" w:cs="Times New Roman"/>
          <w:sz w:val="28"/>
          <w:szCs w:val="28"/>
          <w:lang w:val="kk-KZ"/>
        </w:rPr>
        <w:t xml:space="preserve">Fe(II) иондарының еретіндіде болуы темір иондарын тұнбаға түсіру кезінде қатты және сұйық фазаларды бөлу операцияларын жүзеге асыруда қиындықтар тудырады.  Осы зерттеу нәтижесінде технологиялық схемадан қоюлау операциясын алып тастауға болады. </w:t>
      </w:r>
    </w:p>
    <w:p w14:paraId="668EEE01" w14:textId="14D25B45" w:rsidR="00F12104" w:rsidRPr="00F72F19" w:rsidRDefault="00F12104" w:rsidP="00F12104">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Зерттеулер нәтижесі көрсеткендей темір мөлшері жоғары сульфаттық ерітінділерді анион алмастырғыш мембрананы қолдана отырып тазарту үшін 2 нұсқа таңдалып алынды.</w:t>
      </w:r>
    </w:p>
    <w:p w14:paraId="343E578C" w14:textId="361A4DDC" w:rsidR="00F72F19" w:rsidRPr="00F12104" w:rsidRDefault="00F72F19" w:rsidP="00F12104">
      <w:pPr>
        <w:spacing w:after="0" w:line="240" w:lineRule="auto"/>
        <w:ind w:firstLine="709"/>
        <w:jc w:val="both"/>
        <w:rPr>
          <w:rFonts w:ascii="Times New Roman" w:eastAsia="Times New Roman" w:hAnsi="Times New Roman" w:cs="Times New Roman"/>
          <w:sz w:val="28"/>
          <w:szCs w:val="28"/>
          <w:lang w:val="kk-KZ"/>
        </w:rPr>
      </w:pPr>
      <w:r w:rsidRPr="00F12104">
        <w:rPr>
          <w:rFonts w:ascii="Times New Roman" w:eastAsia="Times New Roman" w:hAnsi="Times New Roman" w:cs="Times New Roman"/>
          <w:sz w:val="28"/>
          <w:szCs w:val="28"/>
          <w:lang w:val="kk-KZ"/>
        </w:rPr>
        <w:t>Зерттеу нәтижесінде темірдің тотығуы дәрежесі 99,8–99,9% құрады. Темірдің ерітіндінің құрамындағы қалған концентрациясы электрохимиялық тотығудан кейін алынған ерітінділерден тұнбадан кейін оксид пен гидроксид қосылыстары 0,01 г/дм</w:t>
      </w:r>
      <w:r w:rsidRPr="00F12104">
        <w:rPr>
          <w:rFonts w:ascii="Times New Roman" w:eastAsia="Times New Roman" w:hAnsi="Times New Roman" w:cs="Times New Roman"/>
          <w:sz w:val="28"/>
          <w:szCs w:val="28"/>
          <w:vertAlign w:val="superscript"/>
          <w:lang w:val="kk-KZ"/>
        </w:rPr>
        <w:t>3</w:t>
      </w:r>
      <w:r w:rsidRPr="00F12104">
        <w:rPr>
          <w:rFonts w:ascii="Times New Roman" w:eastAsia="Times New Roman" w:hAnsi="Times New Roman" w:cs="Times New Roman"/>
          <w:sz w:val="28"/>
          <w:szCs w:val="28"/>
          <w:lang w:val="kk-KZ"/>
        </w:rPr>
        <w:t xml:space="preserve"> кем болды</w:t>
      </w:r>
      <w:r w:rsidR="00C2369F" w:rsidRPr="00C2369F">
        <w:rPr>
          <w:rFonts w:ascii="Times New Roman" w:eastAsia="Times New Roman" w:hAnsi="Times New Roman" w:cs="Times New Roman"/>
          <w:sz w:val="28"/>
          <w:szCs w:val="28"/>
          <w:lang w:val="kk-KZ"/>
        </w:rPr>
        <w:t xml:space="preserve"> </w:t>
      </w:r>
      <w:r w:rsidR="00C2369F">
        <w:rPr>
          <w:rFonts w:ascii="Times New Roman" w:eastAsia="Times New Roman" w:hAnsi="Times New Roman" w:cs="Times New Roman"/>
          <w:sz w:val="28"/>
          <w:szCs w:val="28"/>
          <w:lang w:val="kk-KZ"/>
        </w:rPr>
        <w:t>[</w:t>
      </w:r>
      <w:r w:rsidR="00C2369F" w:rsidRPr="00C2369F">
        <w:rPr>
          <w:rFonts w:ascii="Times New Roman" w:eastAsia="Times New Roman" w:hAnsi="Times New Roman" w:cs="Times New Roman"/>
          <w:sz w:val="28"/>
          <w:szCs w:val="28"/>
          <w:lang w:val="kk-KZ"/>
        </w:rPr>
        <w:t>90</w:t>
      </w:r>
      <w:r w:rsidR="00C2369F">
        <w:rPr>
          <w:rFonts w:ascii="Times New Roman" w:eastAsia="Times New Roman" w:hAnsi="Times New Roman" w:cs="Times New Roman"/>
          <w:sz w:val="28"/>
          <w:szCs w:val="28"/>
          <w:lang w:val="kk-KZ"/>
        </w:rPr>
        <w:t>]</w:t>
      </w:r>
      <w:r w:rsidRPr="00F12104">
        <w:rPr>
          <w:rFonts w:ascii="Times New Roman" w:eastAsia="Times New Roman" w:hAnsi="Times New Roman" w:cs="Times New Roman"/>
          <w:sz w:val="28"/>
          <w:szCs w:val="28"/>
          <w:lang w:val="kk-KZ"/>
        </w:rPr>
        <w:t>.</w:t>
      </w:r>
    </w:p>
    <w:p w14:paraId="1DC47DE7" w14:textId="77777777" w:rsidR="00F41C96" w:rsidRPr="000D744A" w:rsidRDefault="00F41C96" w:rsidP="00D46539">
      <w:pPr>
        <w:spacing w:after="0" w:line="240" w:lineRule="auto"/>
        <w:jc w:val="both"/>
        <w:rPr>
          <w:rFonts w:ascii="Times New Roman" w:eastAsia="Times New Roman" w:hAnsi="Times New Roman" w:cs="Times New Roman"/>
          <w:sz w:val="28"/>
          <w:szCs w:val="28"/>
          <w:lang w:val="kk-KZ"/>
        </w:rPr>
      </w:pPr>
    </w:p>
    <w:p w14:paraId="4EB9DFB1" w14:textId="54153A5B" w:rsidR="000873FF" w:rsidRPr="00F12104" w:rsidRDefault="00F20B07" w:rsidP="000873FF">
      <w:pPr>
        <w:spacing w:after="0" w:line="240" w:lineRule="auto"/>
        <w:ind w:firstLine="709"/>
        <w:jc w:val="both"/>
        <w:rPr>
          <w:rFonts w:ascii="Times New Roman" w:hAnsi="Times New Roman" w:cs="Times New Roman"/>
          <w:sz w:val="28"/>
          <w:szCs w:val="28"/>
          <w:lang w:val="kk-KZ"/>
        </w:rPr>
      </w:pPr>
      <w:r w:rsidRPr="00F12104">
        <w:rPr>
          <w:rFonts w:ascii="Times New Roman" w:hAnsi="Times New Roman" w:cs="Times New Roman"/>
          <w:sz w:val="28"/>
          <w:szCs w:val="28"/>
          <w:lang w:val="kk-KZ"/>
        </w:rPr>
        <w:t>3.3</w:t>
      </w:r>
      <w:r w:rsidR="000873FF" w:rsidRPr="00F12104">
        <w:rPr>
          <w:rFonts w:ascii="Times New Roman" w:hAnsi="Times New Roman" w:cs="Times New Roman"/>
          <w:sz w:val="28"/>
          <w:szCs w:val="28"/>
          <w:lang w:val="kk-KZ"/>
        </w:rPr>
        <w:t xml:space="preserve"> Мырыш сульфаты ерітіндісінің құрамындағы темір иондарын гематит түрінде тұнбаға түсіру үрдісін зерттеу</w:t>
      </w:r>
    </w:p>
    <w:p w14:paraId="4BC767DC" w14:textId="276DFC1B" w:rsidR="000873FF" w:rsidRDefault="000873FF" w:rsidP="000873FF">
      <w:pPr>
        <w:pStyle w:val="af1"/>
        <w:spacing w:after="0" w:afterAutospacing="0"/>
        <w:ind w:firstLine="709"/>
        <w:jc w:val="both"/>
        <w:rPr>
          <w:sz w:val="28"/>
          <w:szCs w:val="28"/>
          <w:lang w:val="kk-KZ"/>
        </w:rPr>
      </w:pPr>
      <w:r w:rsidRPr="00DF71EA">
        <w:rPr>
          <w:sz w:val="28"/>
          <w:szCs w:val="28"/>
          <w:lang w:val="kk-KZ"/>
        </w:rPr>
        <w:t>Отандық мырыш өндіретін заводтарда, концентратты ерітініділеуден кейін алынған мырыш сульфаты ерітіндісінің құрамындағы темірді ярозиттік әдіс негізінде тұнбаға түсіру арқылы бөліп алады. Ал алынған ярозиттік қалдықтар аса қауіпті қалдықтар қатарына жатады және құрамындағы темірдің массалық үлесі өте төмен яғни 10-20% шамасында болуына байланысты ешқандай өндірістік маңызға ие емес болып табылады. Сонымен қатар түсті металдардың да темір тұнбаларымен бірге көбірек жоғалуына әкеледі, атап айтқанда ярозитті кектің құрамындағы мырыштың массалық үлесі 4-6 % шамасында болады [</w:t>
      </w:r>
      <w:r w:rsidR="008B042B" w:rsidRPr="008B042B">
        <w:rPr>
          <w:sz w:val="28"/>
          <w:szCs w:val="28"/>
          <w:lang w:val="kk-KZ"/>
        </w:rPr>
        <w:t>96</w:t>
      </w:r>
      <w:r w:rsidRPr="00DF71EA">
        <w:rPr>
          <w:sz w:val="28"/>
          <w:szCs w:val="28"/>
          <w:lang w:val="kk-KZ"/>
        </w:rPr>
        <w:t xml:space="preserve">]. </w:t>
      </w:r>
      <w:r>
        <w:rPr>
          <w:sz w:val="28"/>
          <w:szCs w:val="28"/>
          <w:lang w:val="kk-KZ"/>
        </w:rPr>
        <w:t xml:space="preserve">Диссертациялық жұмыста </w:t>
      </w:r>
      <w:r w:rsidRPr="00DF71EA">
        <w:rPr>
          <w:sz w:val="28"/>
          <w:szCs w:val="28"/>
          <w:lang w:val="kk-KZ"/>
        </w:rPr>
        <w:t xml:space="preserve">ярозитті әдістің орнына гематитті әдісті қолдану мүмкіндігі қарастырылады. Гематиттік қалдықтардың құрамындағы темірдің массалық үлесі 50-60% шамасында болуына байланысты бұл қалдықты қара металлургия өндірісінің шикізаты ретінде қолдануға болады және экологиялық қауіпсіз </w:t>
      </w:r>
      <w:r>
        <w:rPr>
          <w:sz w:val="28"/>
          <w:szCs w:val="28"/>
          <w:lang w:val="kk-KZ"/>
        </w:rPr>
        <w:t xml:space="preserve">болғандықтан </w:t>
      </w:r>
      <w:r w:rsidRPr="00DF71EA">
        <w:rPr>
          <w:sz w:val="28"/>
          <w:szCs w:val="28"/>
          <w:lang w:val="kk-KZ"/>
        </w:rPr>
        <w:t>құрылыс материалы ретінде қолдануға болады. Сондай-ақ, гематитті кектің құрамындағы мырыштың массалық үлесі 0,5-1% шамасында болады. Демек ұсынылып отырған әдіс арқылы түсті металдардың кекпен бірге жоғалуын да азайту мүмкіндігі</w:t>
      </w:r>
      <w:r>
        <w:rPr>
          <w:sz w:val="28"/>
          <w:szCs w:val="28"/>
          <w:lang w:val="kk-KZ"/>
        </w:rPr>
        <w:t xml:space="preserve"> пайда болады</w:t>
      </w:r>
      <w:r w:rsidRPr="00DF71EA">
        <w:rPr>
          <w:sz w:val="28"/>
          <w:szCs w:val="28"/>
          <w:lang w:val="kk-KZ"/>
        </w:rPr>
        <w:t>.</w:t>
      </w:r>
    </w:p>
    <w:p w14:paraId="3BE8459A" w14:textId="1613589B" w:rsidR="000873FF" w:rsidRDefault="000873FF" w:rsidP="000873FF">
      <w:pPr>
        <w:spacing w:after="0" w:line="240" w:lineRule="auto"/>
        <w:ind w:firstLine="709"/>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Зертханалық талдауға 1) Zn 65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Fe (III) 30.79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2) Zn 50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Fe (III) 16.7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3) Zn 45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Fe (III) 12.5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4)   Zn 55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Fe (III) 16.3 г/дм</w:t>
      </w:r>
      <w:r w:rsidRPr="0090587F">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қ</w:t>
      </w:r>
      <w:r w:rsidRPr="0090587F">
        <w:rPr>
          <w:rFonts w:ascii="Times New Roman" w:hAnsi="Times New Roman" w:cs="Times New Roman"/>
          <w:sz w:val="28"/>
          <w:szCs w:val="28"/>
          <w:lang w:val="kk-KZ"/>
        </w:rPr>
        <w:t>ұрамды моделдік ерітінділері қолданылды.</w:t>
      </w:r>
      <w:r>
        <w:rPr>
          <w:rFonts w:ascii="Times New Roman" w:hAnsi="Times New Roman" w:cs="Times New Roman"/>
          <w:sz w:val="28"/>
          <w:szCs w:val="28"/>
          <w:lang w:val="kk-KZ"/>
        </w:rPr>
        <w:t xml:space="preserve"> Э</w:t>
      </w:r>
      <w:r w:rsidRPr="0090587F">
        <w:rPr>
          <w:rFonts w:ascii="Times New Roman" w:hAnsi="Times New Roman" w:cs="Times New Roman"/>
          <w:sz w:val="28"/>
          <w:szCs w:val="28"/>
          <w:lang w:val="kk-KZ"/>
        </w:rPr>
        <w:t>кспериментке арналған құрылғыны құрастыру үшін (</w:t>
      </w:r>
      <w:r w:rsidR="00F9235C" w:rsidRPr="00D47CA3">
        <w:rPr>
          <w:rFonts w:ascii="Times New Roman" w:hAnsi="Times New Roman" w:cs="Times New Roman"/>
          <w:sz w:val="28"/>
          <w:szCs w:val="28"/>
          <w:lang w:val="kk-KZ"/>
        </w:rPr>
        <w:t>52</w:t>
      </w:r>
      <w:r w:rsidRPr="00D47CA3">
        <w:rPr>
          <w:rFonts w:ascii="Times New Roman" w:hAnsi="Times New Roman" w:cs="Times New Roman"/>
          <w:sz w:val="28"/>
          <w:szCs w:val="28"/>
          <w:lang w:val="kk-KZ"/>
        </w:rPr>
        <w:t>-сурет</w:t>
      </w:r>
      <w:r w:rsidRPr="0090587F">
        <w:rPr>
          <w:rFonts w:ascii="Times New Roman" w:hAnsi="Times New Roman" w:cs="Times New Roman"/>
          <w:sz w:val="28"/>
          <w:szCs w:val="28"/>
          <w:lang w:val="kk-KZ"/>
        </w:rPr>
        <w:t xml:space="preserve">) келесі құрал-жабдықтар қолданылды: </w:t>
      </w:r>
      <w:r w:rsidRPr="0090587F">
        <w:rPr>
          <w:rFonts w:ascii="Times New Roman" w:hAnsi="Times New Roman" w:cs="Times New Roman"/>
          <w:sz w:val="28"/>
          <w:szCs w:val="28"/>
          <w:lang w:val="kk-KZ"/>
        </w:rPr>
        <w:lastRenderedPageBreak/>
        <w:t xml:space="preserve">Темір (III) иондарын тұндыруға арналған реактор, ерітіндіні бейтараптауға арналған реактор, </w:t>
      </w:r>
      <w:r>
        <w:rPr>
          <w:rFonts w:ascii="Times New Roman" w:hAnsi="Times New Roman" w:cs="Times New Roman"/>
          <w:sz w:val="28"/>
          <w:szCs w:val="28"/>
          <w:lang w:val="kk-KZ"/>
        </w:rPr>
        <w:t>араластырғыш</w:t>
      </w:r>
      <w:r w:rsidRPr="0090587F">
        <w:rPr>
          <w:rFonts w:ascii="Times New Roman" w:hAnsi="Times New Roman" w:cs="Times New Roman"/>
          <w:sz w:val="28"/>
          <w:szCs w:val="28"/>
          <w:lang w:val="kk-KZ"/>
        </w:rPr>
        <w:t xml:space="preserve">, шланг, насос, фильтр, ерітіндіні 2-реактордан 1- реакторға шығаруға арналған кран, температураны реттейтін, қыздыруға арналған электроплита. </w:t>
      </w:r>
    </w:p>
    <w:p w14:paraId="58C30740" w14:textId="5BB658C7" w:rsidR="000873FF" w:rsidRPr="0053460C" w:rsidRDefault="000873FF" w:rsidP="000873FF">
      <w:pPr>
        <w:spacing w:after="0" w:line="240" w:lineRule="auto"/>
        <w:ind w:firstLine="709"/>
        <w:jc w:val="both"/>
        <w:rPr>
          <w:rFonts w:ascii="Times New Roman" w:hAnsi="Times New Roman" w:cs="Times New Roman"/>
          <w:sz w:val="28"/>
          <w:szCs w:val="28"/>
          <w:lang w:val="kk-KZ"/>
        </w:rPr>
      </w:pPr>
      <w:r w:rsidRPr="0053460C">
        <w:rPr>
          <w:rFonts w:ascii="Times New Roman" w:hAnsi="Times New Roman" w:cs="Times New Roman"/>
          <w:sz w:val="28"/>
          <w:szCs w:val="28"/>
          <w:lang w:val="kk-KZ"/>
        </w:rPr>
        <w:t>Зерттеу</w:t>
      </w:r>
      <w:r w:rsidR="00050FA9">
        <w:rPr>
          <w:rFonts w:ascii="Times New Roman" w:hAnsi="Times New Roman" w:cs="Times New Roman"/>
          <w:sz w:val="28"/>
          <w:szCs w:val="28"/>
          <w:lang w:val="kk-KZ"/>
        </w:rPr>
        <w:t xml:space="preserve">дің осы сатысының </w:t>
      </w:r>
      <w:r w:rsidRPr="0053460C">
        <w:rPr>
          <w:rFonts w:ascii="Times New Roman" w:hAnsi="Times New Roman" w:cs="Times New Roman"/>
          <w:sz w:val="28"/>
          <w:szCs w:val="28"/>
          <w:lang w:val="kk-KZ"/>
        </w:rPr>
        <w:t>мақсаты</w:t>
      </w:r>
      <w:r>
        <w:rPr>
          <w:rFonts w:ascii="Times New Roman" w:hAnsi="Times New Roman" w:cs="Times New Roman"/>
          <w:sz w:val="28"/>
          <w:szCs w:val="28"/>
          <w:lang w:val="kk-KZ"/>
        </w:rPr>
        <w:t xml:space="preserve"> – </w:t>
      </w:r>
      <w:r w:rsidRPr="0053460C">
        <w:rPr>
          <w:rFonts w:ascii="Times New Roman" w:hAnsi="Times New Roman" w:cs="Times New Roman"/>
          <w:sz w:val="28"/>
          <w:szCs w:val="28"/>
          <w:lang w:val="kk-KZ"/>
        </w:rPr>
        <w:t xml:space="preserve">мырыш сульфаты ерітіндісін темірден тазарту кезінде ерітіндінің құрамындағы мырыш иондарының темір тұнбасымен бірге жоғалуын азайту және темір тұнбасының сапасын жақсарту болып табылады. </w:t>
      </w:r>
    </w:p>
    <w:p w14:paraId="4CFA0814" w14:textId="77777777" w:rsidR="000873FF" w:rsidRPr="0053460C" w:rsidRDefault="000873FF" w:rsidP="000873FF">
      <w:pPr>
        <w:spacing w:after="0" w:line="240" w:lineRule="auto"/>
        <w:ind w:firstLine="709"/>
        <w:jc w:val="both"/>
        <w:rPr>
          <w:rFonts w:ascii="Times New Roman" w:hAnsi="Times New Roman" w:cs="Times New Roman"/>
          <w:sz w:val="28"/>
          <w:szCs w:val="28"/>
          <w:lang w:val="kk-KZ"/>
        </w:rPr>
      </w:pPr>
      <w:r w:rsidRPr="0053460C">
        <w:rPr>
          <w:rFonts w:ascii="Times New Roman" w:hAnsi="Times New Roman" w:cs="Times New Roman"/>
          <w:sz w:val="28"/>
          <w:szCs w:val="28"/>
          <w:lang w:val="kk-KZ"/>
        </w:rPr>
        <w:t>Осы зерттеу мақсатын жүзеге асыру үшін зерттеу жұмысында pH тың 1 – 2,2 мәні аралығында Fe(III) иондарын тұнбаға түсіру және тұнбаға түсіру кезінде пайда болған қышқылды бейтараптау үрдістері бөлек-бөлек реакторларда, көпсатылы (циклді) режимде жүзеге асырылады. Тұнбаға түсірудің әр сатысынан кейін пайда болған қышқылдықты бейтараптау pH мәнін 0,05 тен 1 мәніне дейін көтеру арқылы орындалады.</w:t>
      </w:r>
    </w:p>
    <w:p w14:paraId="2F14BB56" w14:textId="44CFDF0E" w:rsidR="000873FF" w:rsidRPr="0053460C" w:rsidRDefault="001F6A04" w:rsidP="000873FF">
      <w:pPr>
        <w:spacing w:after="0" w:line="240" w:lineRule="auto"/>
        <w:ind w:firstLine="709"/>
        <w:jc w:val="both"/>
        <w:rPr>
          <w:rFonts w:ascii="Times New Roman" w:hAnsi="Times New Roman" w:cs="Times New Roman"/>
          <w:sz w:val="28"/>
          <w:szCs w:val="28"/>
          <w:lang w:val="kk-KZ"/>
        </w:rPr>
      </w:pPr>
      <w:r w:rsidRPr="00D47CA3">
        <w:rPr>
          <w:rFonts w:ascii="Times New Roman" w:hAnsi="Times New Roman" w:cs="Times New Roman"/>
          <w:sz w:val="28"/>
          <w:szCs w:val="28"/>
          <w:lang w:val="kk-KZ"/>
        </w:rPr>
        <w:t>52</w:t>
      </w:r>
      <w:r w:rsidR="000873FF" w:rsidRPr="00D47CA3">
        <w:rPr>
          <w:rFonts w:ascii="Times New Roman" w:hAnsi="Times New Roman" w:cs="Times New Roman"/>
          <w:sz w:val="28"/>
          <w:szCs w:val="28"/>
          <w:lang w:val="kk-KZ"/>
        </w:rPr>
        <w:t>-суретте</w:t>
      </w:r>
      <w:r w:rsidR="000873FF" w:rsidRPr="0053460C">
        <w:rPr>
          <w:rFonts w:ascii="Times New Roman" w:hAnsi="Times New Roman" w:cs="Times New Roman"/>
          <w:sz w:val="28"/>
          <w:szCs w:val="28"/>
          <w:lang w:val="kk-KZ"/>
        </w:rPr>
        <w:t xml:space="preserve"> көрсетілген зерттеуге арнап құрастырылған қондырғының құамдас бөліктері келесі қызметтерді атқарады: темір (III) иондарын тұндыруға арналған 1-ші реакторда темірдің (III) иондары гематит тұрінде тұнбаға түсіріледі, ерітіндініның қышқылдылығын бейтараптауға арналған 2-ші реакторда сутектік көрсеткіш мәні реттеліп отырады. </w:t>
      </w:r>
    </w:p>
    <w:p w14:paraId="4963A470" w14:textId="1C035293" w:rsidR="000873FF" w:rsidRPr="0090587F" w:rsidRDefault="000873FF" w:rsidP="000873FF">
      <w:pPr>
        <w:spacing w:after="0" w:line="240" w:lineRule="auto"/>
        <w:ind w:firstLine="709"/>
        <w:jc w:val="both"/>
        <w:rPr>
          <w:rFonts w:ascii="Times New Roman" w:hAnsi="Times New Roman" w:cs="Times New Roman"/>
          <w:sz w:val="28"/>
          <w:szCs w:val="28"/>
          <w:lang w:val="kk-KZ"/>
        </w:rPr>
      </w:pPr>
      <w:r w:rsidRPr="0053460C">
        <w:rPr>
          <w:rFonts w:ascii="Times New Roman" w:hAnsi="Times New Roman" w:cs="Times New Roman"/>
          <w:sz w:val="28"/>
          <w:szCs w:val="28"/>
          <w:lang w:val="kk-KZ"/>
        </w:rPr>
        <w:t xml:space="preserve"> </w:t>
      </w:r>
    </w:p>
    <w:p w14:paraId="0EA8407F" w14:textId="77777777" w:rsidR="000873FF" w:rsidRPr="0090587F" w:rsidRDefault="000873FF" w:rsidP="000873FF">
      <w:pPr>
        <w:spacing w:after="0" w:line="240" w:lineRule="auto"/>
        <w:ind w:firstLine="708"/>
        <w:jc w:val="center"/>
        <w:rPr>
          <w:rFonts w:ascii="Times New Roman" w:hAnsi="Times New Roman" w:cs="Times New Roman"/>
          <w:b/>
          <w:bCs/>
          <w:sz w:val="28"/>
          <w:szCs w:val="28"/>
          <w:lang w:val="kk-KZ"/>
        </w:rPr>
      </w:pPr>
      <w:r w:rsidRPr="0090587F">
        <w:rPr>
          <w:noProof/>
          <w:sz w:val="28"/>
          <w:szCs w:val="28"/>
          <w:lang w:val="kk-KZ"/>
        </w:rPr>
        <w:drawing>
          <wp:inline distT="0" distB="0" distL="0" distR="0" wp14:anchorId="458B522D" wp14:editId="4CB95DC9">
            <wp:extent cx="3610058" cy="3207385"/>
            <wp:effectExtent l="0" t="0" r="9525" b="0"/>
            <wp:docPr id="196760315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38283" cy="3232461"/>
                    </a:xfrm>
                    <a:prstGeom prst="rect">
                      <a:avLst/>
                    </a:prstGeom>
                    <a:noFill/>
                    <a:ln>
                      <a:noFill/>
                    </a:ln>
                  </pic:spPr>
                </pic:pic>
              </a:graphicData>
            </a:graphic>
          </wp:inline>
        </w:drawing>
      </w:r>
    </w:p>
    <w:p w14:paraId="24C7E37A" w14:textId="77777777" w:rsidR="00FA68DB" w:rsidRDefault="00FA68DB" w:rsidP="000873FF">
      <w:pPr>
        <w:spacing w:after="0" w:line="240" w:lineRule="auto"/>
        <w:ind w:firstLine="708"/>
        <w:jc w:val="both"/>
        <w:rPr>
          <w:rFonts w:ascii="Times New Roman" w:hAnsi="Times New Roman" w:cs="Times New Roman"/>
          <w:sz w:val="28"/>
          <w:szCs w:val="28"/>
          <w:lang w:val="kk-KZ"/>
        </w:rPr>
      </w:pPr>
    </w:p>
    <w:p w14:paraId="24770B55" w14:textId="740FFF73" w:rsidR="000873FF" w:rsidRDefault="000873FF" w:rsidP="000873FF">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1- темір (III) иондарын тұндыруға арналған реактор; 2- ерітіндіні бейтараптауға арналған реактор; 3- араластырғыш; 4- температураны реттейтін, қыздыруға арналған элект</w:t>
      </w:r>
      <w:r>
        <w:rPr>
          <w:rFonts w:ascii="Times New Roman" w:hAnsi="Times New Roman" w:cs="Times New Roman"/>
          <w:sz w:val="28"/>
          <w:szCs w:val="28"/>
          <w:lang w:val="kk-KZ"/>
        </w:rPr>
        <w:t>рпеш</w:t>
      </w:r>
      <w:r w:rsidRPr="0090587F">
        <w:rPr>
          <w:rFonts w:ascii="Times New Roman" w:hAnsi="Times New Roman" w:cs="Times New Roman"/>
          <w:sz w:val="28"/>
          <w:szCs w:val="28"/>
          <w:lang w:val="kk-KZ"/>
        </w:rPr>
        <w:t>; 5- ерітіндініні 1-реактордан 2-реакторға құюға арналған шланг;  6 – ерітіндіні 2- реактордан 1- реакторға құюға арналған шланг; 7 -  насос; 8 – фильтр;</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9- кран.</w:t>
      </w:r>
    </w:p>
    <w:p w14:paraId="3F4FCA30" w14:textId="77777777" w:rsidR="00050FA9" w:rsidRDefault="00050FA9" w:rsidP="00050FA9">
      <w:pPr>
        <w:spacing w:after="0" w:line="240" w:lineRule="auto"/>
        <w:jc w:val="center"/>
        <w:rPr>
          <w:rFonts w:ascii="Times New Roman" w:hAnsi="Times New Roman" w:cs="Times New Roman"/>
          <w:sz w:val="28"/>
          <w:szCs w:val="28"/>
          <w:lang w:val="kk-KZ"/>
        </w:rPr>
      </w:pPr>
    </w:p>
    <w:p w14:paraId="681E9233" w14:textId="77DB9E2B" w:rsidR="00050FA9" w:rsidRPr="0090587F" w:rsidRDefault="00050FA9" w:rsidP="00050FA9">
      <w:pPr>
        <w:spacing w:after="0" w:line="240" w:lineRule="auto"/>
        <w:jc w:val="center"/>
        <w:rPr>
          <w:rFonts w:ascii="Times New Roman" w:hAnsi="Times New Roman" w:cs="Times New Roman"/>
          <w:sz w:val="28"/>
          <w:szCs w:val="28"/>
          <w:lang w:val="kk-KZ"/>
        </w:rPr>
      </w:pPr>
      <w:r w:rsidRPr="001F6A04">
        <w:rPr>
          <w:rFonts w:ascii="Times New Roman" w:hAnsi="Times New Roman" w:cs="Times New Roman"/>
          <w:sz w:val="28"/>
          <w:szCs w:val="28"/>
          <w:lang w:val="kk-KZ"/>
        </w:rPr>
        <w:t>Сурет 52 -</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Темір (III) иондарын тұнбағы түсіруге арналған циклді жұмыс істейтін қондырғы.</w:t>
      </w:r>
    </w:p>
    <w:p w14:paraId="6EC37C38" w14:textId="06C81DC2" w:rsidR="00050FA9" w:rsidRDefault="00032560" w:rsidP="00032560">
      <w:pPr>
        <w:spacing w:after="0" w:line="240" w:lineRule="auto"/>
        <w:ind w:firstLine="709"/>
        <w:jc w:val="both"/>
        <w:rPr>
          <w:rFonts w:ascii="Times New Roman" w:hAnsi="Times New Roman" w:cs="Times New Roman"/>
          <w:sz w:val="28"/>
          <w:szCs w:val="28"/>
          <w:lang w:val="kk-KZ"/>
        </w:rPr>
      </w:pPr>
      <w:r w:rsidRPr="0053460C">
        <w:rPr>
          <w:rFonts w:ascii="Times New Roman" w:hAnsi="Times New Roman" w:cs="Times New Roman"/>
          <w:sz w:val="28"/>
          <w:szCs w:val="28"/>
          <w:lang w:val="kk-KZ"/>
        </w:rPr>
        <w:lastRenderedPageBreak/>
        <w:t xml:space="preserve">Тұндыру реакторы  мен бейтараптау реакторы  араластырғышқа және электрпешіне қосылады. Шланг бойымен насос арқылы ерітіндіні бейтараптау реакторынан тұндыру реакторына ауыстыруға болады. Суретте көрсетілген фильтрлер арқылы қатты фазаға өткен темір иондары сүзіліп отырады. Кран арқылы ерітіндінің бейтараптау реакторынан  тұндыру реакторына өту жылдамдығы реттеледі. </w:t>
      </w:r>
    </w:p>
    <w:p w14:paraId="05FA6F35" w14:textId="198A4146" w:rsidR="000873FF" w:rsidRPr="008C633E" w:rsidRDefault="00050FA9" w:rsidP="008C633E">
      <w:pPr>
        <w:spacing w:after="0" w:line="240" w:lineRule="auto"/>
        <w:ind w:firstLine="709"/>
        <w:jc w:val="both"/>
        <w:rPr>
          <w:rFonts w:ascii="Times New Roman" w:hAnsi="Times New Roman" w:cs="Times New Roman"/>
          <w:sz w:val="28"/>
          <w:szCs w:val="28"/>
          <w:lang w:val="kk-KZ"/>
        </w:rPr>
      </w:pPr>
      <w:r w:rsidRPr="0053460C">
        <w:rPr>
          <w:rFonts w:ascii="Times New Roman" w:hAnsi="Times New Roman" w:cs="Times New Roman"/>
          <w:sz w:val="28"/>
          <w:szCs w:val="28"/>
          <w:lang w:val="kk-KZ"/>
        </w:rPr>
        <w:t xml:space="preserve">Көлемі 0,8 </w:t>
      </w:r>
      <w:r>
        <w:rPr>
          <w:rFonts w:ascii="Times New Roman" w:hAnsi="Times New Roman" w:cs="Times New Roman"/>
          <w:sz w:val="28"/>
          <w:szCs w:val="28"/>
          <w:lang w:val="kk-KZ"/>
        </w:rPr>
        <w:t>дм</w:t>
      </w:r>
      <w:r w:rsidRPr="0053460C">
        <w:rPr>
          <w:rFonts w:ascii="Times New Roman" w:hAnsi="Times New Roman" w:cs="Times New Roman"/>
          <w:sz w:val="28"/>
          <w:szCs w:val="28"/>
          <w:vertAlign w:val="superscript"/>
          <w:lang w:val="kk-KZ"/>
        </w:rPr>
        <w:t xml:space="preserve">3 </w:t>
      </w:r>
      <w:r w:rsidRPr="0053460C">
        <w:rPr>
          <w:rFonts w:ascii="Times New Roman" w:hAnsi="Times New Roman" w:cs="Times New Roman"/>
          <w:sz w:val="28"/>
          <w:szCs w:val="28"/>
          <w:lang w:val="kk-KZ"/>
        </w:rPr>
        <w:t xml:space="preserve"> болатын, темір (III) иондарын тұнбаға түсіруге арналған реакторға 0,5 </w:t>
      </w:r>
      <w:r>
        <w:rPr>
          <w:rFonts w:ascii="Times New Roman" w:hAnsi="Times New Roman" w:cs="Times New Roman"/>
          <w:sz w:val="28"/>
          <w:szCs w:val="28"/>
          <w:lang w:val="kk-KZ"/>
        </w:rPr>
        <w:t>дм</w:t>
      </w:r>
      <w:r w:rsidRPr="0053460C">
        <w:rPr>
          <w:rFonts w:ascii="Times New Roman" w:hAnsi="Times New Roman" w:cs="Times New Roman"/>
          <w:sz w:val="28"/>
          <w:szCs w:val="28"/>
          <w:vertAlign w:val="superscript"/>
          <w:lang w:val="kk-KZ"/>
        </w:rPr>
        <w:t>3</w:t>
      </w:r>
      <w:r w:rsidRPr="0053460C">
        <w:rPr>
          <w:rFonts w:ascii="Times New Roman" w:hAnsi="Times New Roman" w:cs="Times New Roman"/>
          <w:sz w:val="28"/>
          <w:szCs w:val="28"/>
          <w:lang w:val="kk-KZ"/>
        </w:rPr>
        <w:t xml:space="preserve"> мырыш сульфаты ерітіндісі және жеке -жеке 20г, 25г, 30г гематит (Fe</w:t>
      </w:r>
      <w:r w:rsidRPr="0053460C">
        <w:rPr>
          <w:rFonts w:ascii="Times New Roman" w:hAnsi="Times New Roman" w:cs="Times New Roman"/>
          <w:sz w:val="28"/>
          <w:szCs w:val="28"/>
          <w:vertAlign w:val="subscript"/>
          <w:lang w:val="kk-KZ"/>
        </w:rPr>
        <w:t>2</w:t>
      </w:r>
      <w:r w:rsidRPr="0053460C">
        <w:rPr>
          <w:rFonts w:ascii="Times New Roman" w:hAnsi="Times New Roman" w:cs="Times New Roman"/>
          <w:sz w:val="28"/>
          <w:szCs w:val="28"/>
          <w:lang w:val="kk-KZ"/>
        </w:rPr>
        <w:t>O</w:t>
      </w:r>
      <w:r w:rsidRPr="0053460C">
        <w:rPr>
          <w:rFonts w:ascii="Times New Roman" w:hAnsi="Times New Roman" w:cs="Times New Roman"/>
          <w:sz w:val="28"/>
          <w:szCs w:val="28"/>
          <w:vertAlign w:val="subscript"/>
          <w:lang w:val="kk-KZ"/>
        </w:rPr>
        <w:t>3</w:t>
      </w:r>
      <w:r w:rsidRPr="0053460C">
        <w:rPr>
          <w:rFonts w:ascii="Times New Roman" w:hAnsi="Times New Roman" w:cs="Times New Roman"/>
          <w:sz w:val="28"/>
          <w:szCs w:val="28"/>
          <w:lang w:val="kk-KZ"/>
        </w:rPr>
        <w:t xml:space="preserve">) қосылады және ерітінді 80 </w:t>
      </w:r>
      <w:r w:rsidRPr="0053460C">
        <w:rPr>
          <w:rFonts w:ascii="Times New Roman" w:hAnsi="Times New Roman" w:cs="Times New Roman"/>
          <w:sz w:val="28"/>
          <w:szCs w:val="28"/>
          <w:vertAlign w:val="superscript"/>
          <w:lang w:val="kk-KZ"/>
        </w:rPr>
        <w:t>o</w:t>
      </w:r>
      <w:r w:rsidRPr="0053460C">
        <w:rPr>
          <w:rFonts w:ascii="Times New Roman" w:hAnsi="Times New Roman" w:cs="Times New Roman"/>
          <w:sz w:val="28"/>
          <w:szCs w:val="28"/>
          <w:lang w:val="kk-KZ"/>
        </w:rPr>
        <w:t xml:space="preserve">С қа дейін қыздырылады. 15 минут бойы үздіксіз араластырғаннан кейін  ерітіндінің pH мәні анықталады. Темір иондарын тұнбаға түсіруге арналған реакторда ерітіндідегі Fe(III) иондарын тұндырылғаннан кейін фильтрат шланг бойымен көлемі 0,3 </w:t>
      </w:r>
      <w:r>
        <w:rPr>
          <w:rFonts w:ascii="Times New Roman" w:hAnsi="Times New Roman" w:cs="Times New Roman"/>
          <w:sz w:val="28"/>
          <w:szCs w:val="28"/>
          <w:lang w:val="kk-KZ"/>
        </w:rPr>
        <w:t>дм</w:t>
      </w:r>
      <w:r w:rsidRPr="0053460C">
        <w:rPr>
          <w:rFonts w:ascii="Times New Roman" w:hAnsi="Times New Roman" w:cs="Times New Roman"/>
          <w:sz w:val="28"/>
          <w:szCs w:val="28"/>
          <w:vertAlign w:val="superscript"/>
          <w:lang w:val="kk-KZ"/>
        </w:rPr>
        <w:t>3</w:t>
      </w:r>
      <w:r w:rsidRPr="0053460C">
        <w:rPr>
          <w:rFonts w:ascii="Times New Roman" w:hAnsi="Times New Roman" w:cs="Times New Roman"/>
          <w:sz w:val="28"/>
          <w:szCs w:val="28"/>
          <w:lang w:val="kk-KZ"/>
        </w:rPr>
        <w:t xml:space="preserve"> болатын төменгі реакторға бейтараптау үшін жіберіледі. Ерітіндіні қыздыру автоматты түрде температураны реттеп отыратын электрпеш</w:t>
      </w:r>
      <w:r>
        <w:rPr>
          <w:rFonts w:ascii="Times New Roman" w:hAnsi="Times New Roman" w:cs="Times New Roman"/>
          <w:sz w:val="28"/>
          <w:szCs w:val="28"/>
          <w:lang w:val="kk-KZ"/>
        </w:rPr>
        <w:t>інде</w:t>
      </w:r>
      <w:r w:rsidRPr="0053460C">
        <w:rPr>
          <w:rFonts w:ascii="Times New Roman" w:hAnsi="Times New Roman" w:cs="Times New Roman"/>
          <w:sz w:val="28"/>
          <w:szCs w:val="28"/>
          <w:lang w:val="kk-KZ"/>
        </w:rPr>
        <w:t xml:space="preserve"> жүзеге асырылады. Реактордағы ерітіндіні араластыру қалақшалы араластырғыш</w:t>
      </w:r>
      <w:r>
        <w:rPr>
          <w:rFonts w:ascii="Times New Roman" w:hAnsi="Times New Roman" w:cs="Times New Roman"/>
          <w:sz w:val="28"/>
          <w:szCs w:val="28"/>
          <w:lang w:val="kk-KZ"/>
        </w:rPr>
        <w:t xml:space="preserve"> </w:t>
      </w:r>
      <w:r w:rsidRPr="0053460C">
        <w:rPr>
          <w:rFonts w:ascii="Times New Roman" w:hAnsi="Times New Roman" w:cs="Times New Roman"/>
          <w:sz w:val="28"/>
          <w:szCs w:val="28"/>
          <w:lang w:val="kk-KZ"/>
        </w:rPr>
        <w:t>арқылы орындалады және айналым жылдамдығы n=250айналым/мин болды. Қышқылдықты бейтараптауға арналған реакторда бейтараптанған ерітінді насос  арқылы тұндыру реакторына темір иондарын толық тұнбаға түсіруге жіберіліп отырады, ерітіндіні бейтараптау реакторынан тұндыру реакторына шығару жылдамдығы 20-25 см</w:t>
      </w:r>
      <w:r w:rsidRPr="0053460C">
        <w:rPr>
          <w:rFonts w:ascii="Times New Roman" w:hAnsi="Times New Roman" w:cs="Times New Roman"/>
          <w:sz w:val="28"/>
          <w:szCs w:val="28"/>
          <w:vertAlign w:val="superscript"/>
          <w:lang w:val="kk-KZ"/>
        </w:rPr>
        <w:t>3</w:t>
      </w:r>
      <w:r w:rsidRPr="0053460C">
        <w:rPr>
          <w:rFonts w:ascii="Times New Roman" w:hAnsi="Times New Roman" w:cs="Times New Roman"/>
          <w:sz w:val="28"/>
          <w:szCs w:val="28"/>
          <w:lang w:val="kk-KZ"/>
        </w:rPr>
        <w:t xml:space="preserve">/мин болды. Мырыш сульфаты ерітіндісін темір (III) иондарынан тазарту 3 сағатқа созылды. </w:t>
      </w:r>
    </w:p>
    <w:p w14:paraId="738907FC" w14:textId="5FF7482E" w:rsidR="000873FF" w:rsidRDefault="00D47CA3" w:rsidP="000873FF">
      <w:pPr>
        <w:spacing w:after="0" w:line="240" w:lineRule="auto"/>
        <w:ind w:firstLine="709"/>
        <w:jc w:val="both"/>
        <w:rPr>
          <w:rFonts w:ascii="Times New Roman" w:hAnsi="Times New Roman" w:cs="Times New Roman"/>
          <w:sz w:val="28"/>
          <w:szCs w:val="28"/>
          <w:lang w:val="kk-KZ"/>
        </w:rPr>
      </w:pPr>
      <w:r w:rsidRPr="00D47CA3">
        <w:rPr>
          <w:rFonts w:ascii="Times New Roman" w:hAnsi="Times New Roman" w:cs="Times New Roman"/>
          <w:sz w:val="28"/>
          <w:szCs w:val="28"/>
          <w:lang w:val="kk-KZ"/>
        </w:rPr>
        <w:t>53</w:t>
      </w:r>
      <w:r w:rsidR="000873FF" w:rsidRPr="00D47CA3">
        <w:rPr>
          <w:rFonts w:ascii="Times New Roman" w:hAnsi="Times New Roman" w:cs="Times New Roman"/>
          <w:sz w:val="28"/>
          <w:szCs w:val="28"/>
          <w:lang w:val="kk-KZ"/>
        </w:rPr>
        <w:t>-</w:t>
      </w:r>
      <w:r w:rsidR="000873FF" w:rsidRPr="0053460C">
        <w:rPr>
          <w:rFonts w:ascii="Times New Roman" w:hAnsi="Times New Roman" w:cs="Times New Roman"/>
          <w:sz w:val="28"/>
          <w:szCs w:val="28"/>
          <w:lang w:val="kk-KZ"/>
        </w:rPr>
        <w:t xml:space="preserve">суретте әр түрлі </w:t>
      </w:r>
      <w:r w:rsidR="000873FF">
        <w:rPr>
          <w:rFonts w:ascii="Times New Roman" w:hAnsi="Times New Roman" w:cs="Times New Roman"/>
          <w:sz w:val="28"/>
          <w:szCs w:val="28"/>
          <w:lang w:val="kk-KZ"/>
        </w:rPr>
        <w:t xml:space="preserve">құрамдағы </w:t>
      </w:r>
      <w:r w:rsidR="000873FF" w:rsidRPr="0053460C">
        <w:rPr>
          <w:rFonts w:ascii="Times New Roman" w:hAnsi="Times New Roman" w:cs="Times New Roman"/>
          <w:sz w:val="28"/>
          <w:szCs w:val="28"/>
          <w:lang w:val="kk-KZ"/>
        </w:rPr>
        <w:t xml:space="preserve">мырыш концентраттарынан алынған </w:t>
      </w:r>
      <w:r w:rsidR="000873FF">
        <w:rPr>
          <w:rFonts w:ascii="Times New Roman" w:hAnsi="Times New Roman" w:cs="Times New Roman"/>
          <w:sz w:val="28"/>
          <w:szCs w:val="28"/>
          <w:lang w:val="kk-KZ"/>
        </w:rPr>
        <w:t xml:space="preserve">мырыш сульфаты </w:t>
      </w:r>
      <w:r w:rsidR="000873FF" w:rsidRPr="0053460C">
        <w:rPr>
          <w:rFonts w:ascii="Times New Roman" w:hAnsi="Times New Roman" w:cs="Times New Roman"/>
          <w:sz w:val="28"/>
          <w:szCs w:val="28"/>
          <w:lang w:val="kk-KZ"/>
        </w:rPr>
        <w:t>ерітінділер</w:t>
      </w:r>
      <w:r w:rsidR="000873FF">
        <w:rPr>
          <w:rFonts w:ascii="Times New Roman" w:hAnsi="Times New Roman" w:cs="Times New Roman"/>
          <w:sz w:val="28"/>
          <w:szCs w:val="28"/>
          <w:lang w:val="kk-KZ"/>
        </w:rPr>
        <w:t>інің</w:t>
      </w:r>
      <w:r w:rsidR="000873FF" w:rsidRPr="0053460C">
        <w:rPr>
          <w:rFonts w:ascii="Times New Roman" w:hAnsi="Times New Roman" w:cs="Times New Roman"/>
          <w:sz w:val="28"/>
          <w:szCs w:val="28"/>
          <w:lang w:val="kk-KZ"/>
        </w:rPr>
        <w:t xml:space="preserve"> құрамындағы темір иондарын гематиттік тұнбаға түсіру </w:t>
      </w:r>
      <w:r w:rsidR="000873FF">
        <w:rPr>
          <w:rFonts w:ascii="Times New Roman" w:hAnsi="Times New Roman" w:cs="Times New Roman"/>
          <w:sz w:val="28"/>
          <w:szCs w:val="28"/>
          <w:lang w:val="kk-KZ"/>
        </w:rPr>
        <w:t>кезінде,</w:t>
      </w:r>
      <w:r w:rsidR="000873FF" w:rsidRPr="0053460C">
        <w:rPr>
          <w:rFonts w:ascii="Times New Roman" w:hAnsi="Times New Roman" w:cs="Times New Roman"/>
          <w:sz w:val="28"/>
          <w:szCs w:val="28"/>
          <w:lang w:val="kk-KZ"/>
        </w:rPr>
        <w:t xml:space="preserve"> темір концентрациясының ерітінді pH мәніне тәуелділігі көрсетілген</w:t>
      </w:r>
      <w:r w:rsidR="000873FF">
        <w:rPr>
          <w:rFonts w:ascii="Times New Roman" w:hAnsi="Times New Roman" w:cs="Times New Roman"/>
          <w:sz w:val="28"/>
          <w:szCs w:val="28"/>
          <w:lang w:val="kk-KZ"/>
        </w:rPr>
        <w:t>.</w:t>
      </w:r>
    </w:p>
    <w:p w14:paraId="7852A432" w14:textId="7904D4EA" w:rsidR="000873FF" w:rsidRDefault="007A34CE" w:rsidP="000873FF">
      <w:pPr>
        <w:spacing w:after="0" w:line="240" w:lineRule="auto"/>
        <w:ind w:firstLine="709"/>
        <w:jc w:val="both"/>
        <w:rPr>
          <w:rFonts w:ascii="Times New Roman" w:hAnsi="Times New Roman" w:cs="Times New Roman"/>
          <w:b/>
          <w:bCs/>
          <w:sz w:val="28"/>
          <w:szCs w:val="28"/>
          <w:lang w:val="kk-KZ"/>
        </w:rPr>
      </w:pPr>
      <w:r w:rsidRPr="007A34CE">
        <w:rPr>
          <w:rFonts w:ascii="Times New Roman" w:hAnsi="Times New Roman" w:cs="Times New Roman"/>
          <w:b/>
          <w:bCs/>
          <w:noProof/>
          <w:sz w:val="28"/>
          <w:szCs w:val="28"/>
          <w:lang w:val="kk-KZ"/>
        </w:rPr>
        <w:drawing>
          <wp:inline distT="0" distB="0" distL="0" distR="0" wp14:anchorId="7FBCB742" wp14:editId="6D01CC3B">
            <wp:extent cx="4632960" cy="3558540"/>
            <wp:effectExtent l="0" t="0" r="0" b="0"/>
            <wp:docPr id="52810819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32960" cy="3558540"/>
                    </a:xfrm>
                    <a:prstGeom prst="rect">
                      <a:avLst/>
                    </a:prstGeom>
                    <a:noFill/>
                    <a:ln>
                      <a:noFill/>
                    </a:ln>
                  </pic:spPr>
                </pic:pic>
              </a:graphicData>
            </a:graphic>
          </wp:inline>
        </w:drawing>
      </w:r>
    </w:p>
    <w:p w14:paraId="157211EB" w14:textId="289980C1" w:rsidR="000873FF" w:rsidRPr="00936309" w:rsidRDefault="000873FF" w:rsidP="000873FF">
      <w:pPr>
        <w:spacing w:after="0" w:line="240" w:lineRule="auto"/>
        <w:ind w:firstLine="709"/>
        <w:jc w:val="both"/>
        <w:rPr>
          <w:rFonts w:ascii="Times New Roman" w:hAnsi="Times New Roman" w:cs="Times New Roman"/>
          <w:sz w:val="28"/>
          <w:szCs w:val="28"/>
          <w:lang w:val="kk-KZ"/>
        </w:rPr>
      </w:pPr>
      <w:r w:rsidRPr="00D47CA3">
        <w:rPr>
          <w:rFonts w:ascii="Times New Roman" w:hAnsi="Times New Roman" w:cs="Times New Roman"/>
          <w:sz w:val="28"/>
          <w:szCs w:val="28"/>
          <w:lang w:val="kk-KZ"/>
        </w:rPr>
        <w:t xml:space="preserve">Сурет </w:t>
      </w:r>
      <w:r w:rsidR="00D47CA3" w:rsidRPr="00D47CA3">
        <w:rPr>
          <w:rFonts w:ascii="Times New Roman" w:hAnsi="Times New Roman" w:cs="Times New Roman"/>
          <w:sz w:val="28"/>
          <w:szCs w:val="28"/>
          <w:lang w:val="kk-KZ"/>
        </w:rPr>
        <w:t>53</w:t>
      </w:r>
      <w:r w:rsidRPr="00D47CA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Темір </w:t>
      </w:r>
      <w:r w:rsidRPr="00936309">
        <w:rPr>
          <w:rFonts w:ascii="Times New Roman" w:hAnsi="Times New Roman" w:cs="Times New Roman"/>
          <w:sz w:val="28"/>
          <w:szCs w:val="28"/>
          <w:lang w:val="kk-KZ"/>
        </w:rPr>
        <w:t xml:space="preserve">(III) </w:t>
      </w:r>
      <w:r>
        <w:rPr>
          <w:rFonts w:ascii="Times New Roman" w:hAnsi="Times New Roman" w:cs="Times New Roman"/>
          <w:sz w:val="28"/>
          <w:szCs w:val="28"/>
          <w:lang w:val="kk-KZ"/>
        </w:rPr>
        <w:t xml:space="preserve">ионы концентрациясының </w:t>
      </w:r>
      <w:r w:rsidRPr="00936309">
        <w:rPr>
          <w:rFonts w:ascii="Times New Roman" w:hAnsi="Times New Roman" w:cs="Times New Roman"/>
          <w:sz w:val="28"/>
          <w:szCs w:val="28"/>
          <w:lang w:val="kk-KZ"/>
        </w:rPr>
        <w:t xml:space="preserve">pH </w:t>
      </w:r>
      <w:r>
        <w:rPr>
          <w:rFonts w:ascii="Times New Roman" w:hAnsi="Times New Roman" w:cs="Times New Roman"/>
          <w:sz w:val="28"/>
          <w:szCs w:val="28"/>
          <w:lang w:val="kk-KZ"/>
        </w:rPr>
        <w:t>мәніне тәуелділігі</w:t>
      </w:r>
    </w:p>
    <w:p w14:paraId="5872C334" w14:textId="77777777" w:rsidR="000873FF" w:rsidRDefault="000873FF" w:rsidP="00D47CA3">
      <w:pPr>
        <w:spacing w:after="0" w:line="240" w:lineRule="auto"/>
        <w:jc w:val="both"/>
        <w:rPr>
          <w:rFonts w:ascii="Times New Roman" w:hAnsi="Times New Roman" w:cs="Times New Roman"/>
          <w:sz w:val="28"/>
          <w:szCs w:val="28"/>
          <w:lang w:val="kk-KZ"/>
        </w:rPr>
      </w:pPr>
    </w:p>
    <w:p w14:paraId="31EAD7D4" w14:textId="4162A398" w:rsidR="008C633E" w:rsidRPr="009D6038" w:rsidRDefault="008C633E" w:rsidP="008C633E">
      <w:pPr>
        <w:spacing w:after="0" w:line="240" w:lineRule="auto"/>
        <w:ind w:firstLine="709"/>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lastRenderedPageBreak/>
        <w:t>1-сынама (сызық 1) бойынша, темір(III) иондарының мырыш сульфаты ерітіндісіндегі концентрациясы 30,79</w:t>
      </w:r>
      <w:r w:rsidR="00316FD1">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г/</w:t>
      </w:r>
      <w:r w:rsidR="00316FD1">
        <w:rPr>
          <w:rFonts w:ascii="Times New Roman" w:hAnsi="Times New Roman" w:cs="Times New Roman"/>
          <w:sz w:val="28"/>
          <w:szCs w:val="28"/>
          <w:lang w:val="kk-KZ"/>
        </w:rPr>
        <w:t>дм</w:t>
      </w:r>
      <w:r w:rsidRPr="009D6038">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болған кездегі </w:t>
      </w:r>
      <w:r w:rsidRPr="00D47CA3">
        <w:rPr>
          <w:rFonts w:ascii="Times New Roman" w:hAnsi="Times New Roman" w:cs="Times New Roman"/>
          <w:sz w:val="28"/>
          <w:szCs w:val="28"/>
          <w:lang w:val="kk-KZ"/>
        </w:rPr>
        <w:t>53-суретте</w:t>
      </w:r>
      <w:r w:rsidRPr="009D6038">
        <w:rPr>
          <w:rFonts w:ascii="Times New Roman" w:hAnsi="Times New Roman" w:cs="Times New Roman"/>
          <w:sz w:val="28"/>
          <w:szCs w:val="28"/>
          <w:lang w:val="kk-KZ"/>
        </w:rPr>
        <w:t xml:space="preserve"> көрсетілген қондырғыда бейтараптау және тұндыру үрдісін бөлек -бөлек көпсатылы (циклді) жүзеге асырудың нәтижесінде темірдің толық қатты фазаға өту үрдісі pH мәні 2,2 ге тең болған кезде аяқталатындығы көрсетілген. </w:t>
      </w:r>
      <w:bookmarkStart w:id="4" w:name="_Hlk189567731"/>
      <w:r w:rsidRPr="009D6038">
        <w:rPr>
          <w:rFonts w:ascii="Times New Roman" w:hAnsi="Times New Roman" w:cs="Times New Roman"/>
          <w:sz w:val="28"/>
          <w:szCs w:val="28"/>
          <w:lang w:val="kk-KZ"/>
        </w:rPr>
        <w:t xml:space="preserve">Яғни зерттелетін ерітіндідегі темір иондары толығымен тұнбаға түсуіне байланысты болады. </w:t>
      </w:r>
    </w:p>
    <w:bookmarkEnd w:id="4"/>
    <w:p w14:paraId="19669B47" w14:textId="002AE759" w:rsidR="008C633E" w:rsidRPr="009D6038" w:rsidRDefault="008C633E" w:rsidP="008C633E">
      <w:pPr>
        <w:spacing w:after="0" w:line="240" w:lineRule="auto"/>
        <w:ind w:firstLine="709"/>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Темір</w:t>
      </w:r>
      <w:r w:rsidR="00316FD1">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 xml:space="preserve">(III) иондарын ерітіндіден бөліп алғаннан кейін темір тұнбасы 1- ші реакторда шамамен 20-30 минут ішінде тығыз ұсақ кристалды ұнтақ түрінде толығымен тұнып аяқталады.  </w:t>
      </w:r>
    </w:p>
    <w:p w14:paraId="105FB106" w14:textId="77777777" w:rsidR="008C633E" w:rsidRPr="0090587F" w:rsidRDefault="008C633E" w:rsidP="008C633E">
      <w:pPr>
        <w:spacing w:after="0" w:line="240" w:lineRule="auto"/>
        <w:ind w:firstLine="709"/>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Ерітіндінің бастапқы pH мәні 1 болды, кальций оксидімен гидролиз үрдісі аяқтағаннан кейінгі pH мәні 2,2 болды.</w:t>
      </w:r>
    </w:p>
    <w:p w14:paraId="45B7901C" w14:textId="08F9EEBE" w:rsidR="000873FF" w:rsidRPr="009D6038" w:rsidRDefault="000873FF" w:rsidP="000873FF">
      <w:pPr>
        <w:spacing w:after="0" w:line="240" w:lineRule="auto"/>
        <w:ind w:firstLine="708"/>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Зерттеу нәтижесінде алынған темір т</w:t>
      </w:r>
      <w:r>
        <w:rPr>
          <w:rFonts w:ascii="Times New Roman" w:hAnsi="Times New Roman" w:cs="Times New Roman"/>
          <w:sz w:val="28"/>
          <w:szCs w:val="28"/>
          <w:lang w:val="kk-KZ"/>
        </w:rPr>
        <w:t>ұ</w:t>
      </w:r>
      <w:r w:rsidRPr="009D6038">
        <w:rPr>
          <w:rFonts w:ascii="Times New Roman" w:hAnsi="Times New Roman" w:cs="Times New Roman"/>
          <w:sz w:val="28"/>
          <w:szCs w:val="28"/>
          <w:lang w:val="kk-KZ"/>
        </w:rPr>
        <w:t>нбасының массасы дистилденген сумен жуылып, кептіргенен кейін 58,49</w:t>
      </w:r>
      <w:r>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г</w:t>
      </w:r>
      <w:r>
        <w:rPr>
          <w:rFonts w:ascii="Times New Roman" w:hAnsi="Times New Roman" w:cs="Times New Roman"/>
          <w:sz w:val="28"/>
          <w:szCs w:val="28"/>
          <w:lang w:val="kk-KZ"/>
        </w:rPr>
        <w:t xml:space="preserve"> - </w:t>
      </w:r>
      <w:r w:rsidRPr="009D6038">
        <w:rPr>
          <w:rFonts w:ascii="Times New Roman" w:hAnsi="Times New Roman" w:cs="Times New Roman"/>
          <w:sz w:val="28"/>
          <w:szCs w:val="28"/>
          <w:lang w:val="kk-KZ"/>
        </w:rPr>
        <w:t>ды құрады, бұл масса ерітіндінің құрамындағы темірдің 30,79</w:t>
      </w:r>
      <w:r>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г/</w:t>
      </w:r>
      <w:r>
        <w:rPr>
          <w:rFonts w:ascii="Times New Roman" w:hAnsi="Times New Roman" w:cs="Times New Roman"/>
          <w:sz w:val="28"/>
          <w:szCs w:val="28"/>
          <w:lang w:val="kk-KZ"/>
        </w:rPr>
        <w:t>дм</w:t>
      </w:r>
      <w:r w:rsidRPr="009D6038">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массасынан көп болады, себебі катализатор ретінде 25  г гематит</w:t>
      </w:r>
      <w:r>
        <w:rPr>
          <w:rFonts w:ascii="Times New Roman" w:hAnsi="Times New Roman" w:cs="Times New Roman"/>
          <w:sz w:val="28"/>
          <w:szCs w:val="28"/>
          <w:lang w:val="kk-KZ"/>
        </w:rPr>
        <w:t xml:space="preserve"> қосылды</w:t>
      </w:r>
      <w:r w:rsidRPr="009D6038">
        <w:rPr>
          <w:rFonts w:ascii="Times New Roman" w:hAnsi="Times New Roman" w:cs="Times New Roman"/>
          <w:sz w:val="28"/>
          <w:szCs w:val="28"/>
          <w:lang w:val="kk-KZ"/>
        </w:rPr>
        <w:t>,  сондықтан осы масса тұнбаның массасына қосылады. Мырыштың тұнбадағы мөлшері 0,18%, ал темір – 68,3% құрады. Сульфаттық күкірт кектің құрамында кездеспейді, себебі темір иондары темір гидросульфаттары түрінде емес, толықтай темір гидроксидтері түрінде тұнбаға түсуіне байланысты болады. Тұнбаны бөліп алғаннан кейінгі Fe(III) иондарының ерітіндідегі мөлшері 0,15</w:t>
      </w:r>
      <w:r>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ді құрады. Үрдістің температурасы 77-78 </w:t>
      </w:r>
      <w:r>
        <w:rPr>
          <w:rFonts w:ascii="Times New Roman" w:hAnsi="Times New Roman" w:cs="Times New Roman"/>
          <w:sz w:val="28"/>
          <w:szCs w:val="28"/>
          <w:vertAlign w:val="superscript"/>
          <w:lang w:val="kk-KZ"/>
        </w:rPr>
        <w:t>о</w:t>
      </w:r>
      <w:r w:rsidRPr="009D6038">
        <w:rPr>
          <w:rFonts w:ascii="Times New Roman" w:hAnsi="Times New Roman" w:cs="Times New Roman"/>
          <w:sz w:val="28"/>
          <w:szCs w:val="28"/>
          <w:lang w:val="kk-KZ"/>
        </w:rPr>
        <w:t>С</w:t>
      </w:r>
      <w:r w:rsidRPr="009D6038">
        <w:rPr>
          <w:rFonts w:ascii="Times New Roman" w:hAnsi="Times New Roman" w:cs="Times New Roman"/>
          <w:sz w:val="28"/>
          <w:szCs w:val="28"/>
          <w:vertAlign w:val="superscript"/>
          <w:lang w:val="kk-KZ"/>
        </w:rPr>
        <w:t xml:space="preserve"> </w:t>
      </w:r>
      <w:r w:rsidRPr="009D6038">
        <w:rPr>
          <w:rFonts w:ascii="Times New Roman" w:hAnsi="Times New Roman" w:cs="Times New Roman"/>
          <w:sz w:val="28"/>
          <w:szCs w:val="28"/>
          <w:lang w:val="kk-KZ"/>
        </w:rPr>
        <w:t xml:space="preserve"> шамасында болды.</w:t>
      </w:r>
    </w:p>
    <w:p w14:paraId="2E20636E" w14:textId="7D6B995D" w:rsidR="000873FF" w:rsidRPr="009D6038" w:rsidRDefault="000873FF" w:rsidP="000873FF">
      <w:pPr>
        <w:spacing w:after="0" w:line="240" w:lineRule="auto"/>
        <w:ind w:firstLine="720"/>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2-сынама (сызық 2) бөйынша зерттеу нәтижесі бойынша мәліметтер 2-сызықта келтірілген, суретте көрсетілгендей темір иондарын тұнбаға түсіруге арналған қондырғыға темірден тазарту үшін (2-сынама) құрамында 16,7</w:t>
      </w:r>
      <w:r>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г/</w:t>
      </w:r>
      <w:r>
        <w:rPr>
          <w:rFonts w:ascii="Times New Roman" w:hAnsi="Times New Roman" w:cs="Times New Roman"/>
          <w:sz w:val="28"/>
          <w:szCs w:val="28"/>
          <w:lang w:val="kk-KZ"/>
        </w:rPr>
        <w:t>дм</w:t>
      </w:r>
      <w:r w:rsidRPr="009D6038">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Fe және 50</w:t>
      </w:r>
      <w:r>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г/</w:t>
      </w:r>
      <w:r>
        <w:rPr>
          <w:rFonts w:ascii="Times New Roman" w:hAnsi="Times New Roman" w:cs="Times New Roman"/>
          <w:sz w:val="28"/>
          <w:szCs w:val="28"/>
          <w:lang w:val="kk-KZ"/>
        </w:rPr>
        <w:t>дм</w:t>
      </w:r>
      <w:r w:rsidRPr="009D6038">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Zn бар ерітінді жіберілді.  Fe</w:t>
      </w:r>
      <w:r w:rsidRPr="009D6038">
        <w:rPr>
          <w:rFonts w:ascii="Times New Roman" w:hAnsi="Times New Roman" w:cs="Times New Roman"/>
          <w:sz w:val="28"/>
          <w:szCs w:val="28"/>
          <w:vertAlign w:val="subscript"/>
          <w:lang w:val="kk-KZ"/>
        </w:rPr>
        <w:t>2</w:t>
      </w:r>
      <w:r w:rsidRPr="009D6038">
        <w:rPr>
          <w:rFonts w:ascii="Times New Roman" w:hAnsi="Times New Roman" w:cs="Times New Roman"/>
          <w:sz w:val="28"/>
          <w:szCs w:val="28"/>
          <w:lang w:val="kk-KZ"/>
        </w:rPr>
        <w:t>O</w:t>
      </w:r>
      <w:r w:rsidRPr="009D6038">
        <w:rPr>
          <w:rFonts w:ascii="Times New Roman" w:hAnsi="Times New Roman" w:cs="Times New Roman"/>
          <w:sz w:val="28"/>
          <w:szCs w:val="28"/>
          <w:vertAlign w:val="subscript"/>
          <w:lang w:val="kk-KZ"/>
        </w:rPr>
        <w:t>3</w:t>
      </w:r>
      <w:r w:rsidRPr="009D6038">
        <w:rPr>
          <w:rFonts w:ascii="Times New Roman" w:hAnsi="Times New Roman" w:cs="Times New Roman"/>
          <w:sz w:val="28"/>
          <w:szCs w:val="28"/>
          <w:lang w:val="kk-KZ"/>
        </w:rPr>
        <w:t xml:space="preserve"> катализаторының мөлшері 30г-ды құрады. Бейтараптағыш ретінде мырыш өртендісі қолданылды. Өртендінің құрамы келесідей%: Zn 59</w:t>
      </w:r>
      <w:r w:rsidR="00316FD1">
        <w:rPr>
          <w:rFonts w:ascii="Times New Roman" w:hAnsi="Times New Roman" w:cs="Times New Roman"/>
          <w:sz w:val="28"/>
          <w:szCs w:val="28"/>
          <w:lang w:val="kk-KZ"/>
        </w:rPr>
        <w:t>,</w:t>
      </w:r>
      <w:r w:rsidRPr="009D6038">
        <w:rPr>
          <w:rFonts w:ascii="Times New Roman" w:hAnsi="Times New Roman" w:cs="Times New Roman"/>
          <w:sz w:val="28"/>
          <w:szCs w:val="28"/>
          <w:lang w:val="kk-KZ"/>
        </w:rPr>
        <w:t>8; Cu 0</w:t>
      </w:r>
      <w:r w:rsidR="00D43EAB">
        <w:rPr>
          <w:rFonts w:ascii="Times New Roman" w:hAnsi="Times New Roman" w:cs="Times New Roman"/>
          <w:sz w:val="28"/>
          <w:szCs w:val="28"/>
          <w:lang w:val="kk-KZ"/>
        </w:rPr>
        <w:t>,</w:t>
      </w:r>
      <w:r w:rsidRPr="009D6038">
        <w:rPr>
          <w:rFonts w:ascii="Times New Roman" w:hAnsi="Times New Roman" w:cs="Times New Roman"/>
          <w:sz w:val="28"/>
          <w:szCs w:val="28"/>
          <w:lang w:val="kk-KZ"/>
        </w:rPr>
        <w:t>7; Pb 1</w:t>
      </w:r>
      <w:r w:rsidR="00D43EAB">
        <w:rPr>
          <w:rFonts w:ascii="Times New Roman" w:hAnsi="Times New Roman" w:cs="Times New Roman"/>
          <w:sz w:val="28"/>
          <w:szCs w:val="28"/>
          <w:lang w:val="kk-KZ"/>
        </w:rPr>
        <w:t>,</w:t>
      </w:r>
      <w:r w:rsidRPr="009D6038">
        <w:rPr>
          <w:rFonts w:ascii="Times New Roman" w:hAnsi="Times New Roman" w:cs="Times New Roman"/>
          <w:sz w:val="28"/>
          <w:szCs w:val="28"/>
          <w:lang w:val="kk-KZ"/>
        </w:rPr>
        <w:t>3;   Fe 9</w:t>
      </w:r>
      <w:r w:rsidR="00D43EAB">
        <w:rPr>
          <w:rFonts w:ascii="Times New Roman" w:hAnsi="Times New Roman" w:cs="Times New Roman"/>
          <w:sz w:val="28"/>
          <w:szCs w:val="28"/>
          <w:lang w:val="kk-KZ"/>
        </w:rPr>
        <w:t>,</w:t>
      </w:r>
      <w:r w:rsidRPr="009D6038">
        <w:rPr>
          <w:rFonts w:ascii="Times New Roman" w:hAnsi="Times New Roman" w:cs="Times New Roman"/>
          <w:sz w:val="28"/>
          <w:szCs w:val="28"/>
          <w:lang w:val="kk-KZ"/>
        </w:rPr>
        <w:t>5; S 1,8;  SiO</w:t>
      </w:r>
      <w:r w:rsidRPr="009D6038">
        <w:rPr>
          <w:rFonts w:ascii="Times New Roman" w:hAnsi="Times New Roman" w:cs="Times New Roman"/>
          <w:sz w:val="28"/>
          <w:szCs w:val="28"/>
          <w:vertAlign w:val="subscript"/>
          <w:lang w:val="kk-KZ"/>
        </w:rPr>
        <w:t>2</w:t>
      </w:r>
      <w:r w:rsidRPr="009D6038">
        <w:rPr>
          <w:rFonts w:ascii="Times New Roman" w:hAnsi="Times New Roman" w:cs="Times New Roman"/>
          <w:sz w:val="28"/>
          <w:szCs w:val="28"/>
          <w:lang w:val="kk-KZ"/>
        </w:rPr>
        <w:t xml:space="preserve"> 1,6, CaO 1,1; басқа қоспалар 26,2. Ерітіндінің тұнбаға түсіруге және бейтараптауға арналған реакторлардағы жалпы мөлшері 0,8 </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ерітіндінің тұнбаға түсіруге арналған қондырғыдағы бастапқы pH мәні 85 </w:t>
      </w:r>
      <w:r w:rsidRPr="009D6038">
        <w:rPr>
          <w:rFonts w:ascii="Times New Roman" w:hAnsi="Times New Roman" w:cs="Times New Roman"/>
          <w:sz w:val="28"/>
          <w:szCs w:val="28"/>
          <w:vertAlign w:val="superscript"/>
          <w:lang w:val="kk-KZ"/>
        </w:rPr>
        <w:t>o</w:t>
      </w:r>
      <w:r w:rsidRPr="009D6038">
        <w:rPr>
          <w:rFonts w:ascii="Times New Roman" w:hAnsi="Times New Roman" w:cs="Times New Roman"/>
          <w:sz w:val="28"/>
          <w:szCs w:val="28"/>
          <w:lang w:val="kk-KZ"/>
        </w:rPr>
        <w:t xml:space="preserve">С қыздырғаннан кейін 1,11 болды. Тұнбаға түсіруге арналған 1-ші реакторда пайда болған қышқылды бейтараптау үшін, тұнбаны сүзіп алғанан кейінгі фильтрат бейтараптау реакторына жіберіледі. Бейтараптау реакторына өртендіні </w:t>
      </w:r>
      <w:r>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 xml:space="preserve">жіберу 2-5 минут сайын 1 грамнан салынып отырады. Өртендінің бейтараптау жылдамдығы CaO салыстырғанда баяу, ұзақ уақыт ішінде әрекеттеседі. Өртендінің бір бөлігі бейтараптауға қатыспай ерітіндіде қалып қояды, сондықтан теориялық есептеумен салыстырғанда 2 есеге көп, яғни  80г өртенді қолданылады. Ал қышқылды бейтараптаудан асып қалған өртендіні мырыш өндірісіндегі ерітінділеу сатысына қайта жіберуге болады. </w:t>
      </w:r>
    </w:p>
    <w:p w14:paraId="2B9343F6" w14:textId="58160AFA" w:rsidR="000873FF" w:rsidRPr="009D6038" w:rsidRDefault="000873FF" w:rsidP="000873FF">
      <w:pPr>
        <w:spacing w:after="0" w:line="240" w:lineRule="auto"/>
        <w:ind w:firstLine="709"/>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2-сынама бойынша, темір(III) иондарының мырыш сульфаты ерітіндісіндегі концентрациясы 16,7</w:t>
      </w:r>
      <w:r w:rsidR="00D43EAB">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г/</w:t>
      </w:r>
      <w:r>
        <w:rPr>
          <w:rFonts w:ascii="Times New Roman" w:hAnsi="Times New Roman" w:cs="Times New Roman"/>
          <w:sz w:val="28"/>
          <w:szCs w:val="28"/>
          <w:lang w:val="kk-KZ"/>
        </w:rPr>
        <w:t>дм</w:t>
      </w:r>
      <w:r w:rsidRPr="009D6038">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болған кездегі ұсынылған қондырғыда бейтараптау және тұндыру үрдісін циклді жүзеге асырудың нәтижесінде темірдің толық қатты фазаға өту үрдісі pH мәні 2,2 ге тең болған кезде аяқталатындығы көрсетілген. </w:t>
      </w:r>
    </w:p>
    <w:p w14:paraId="4BA2F568" w14:textId="77777777" w:rsidR="000873FF" w:rsidRPr="009D6038" w:rsidRDefault="000873FF" w:rsidP="000873FF">
      <w:pPr>
        <w:spacing w:after="0" w:line="240" w:lineRule="auto"/>
        <w:ind w:firstLine="709"/>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lastRenderedPageBreak/>
        <w:t>Ерітіндіден бөліп алынған темір тұнбасы (Fe</w:t>
      </w:r>
      <w:r w:rsidRPr="009D6038">
        <w:rPr>
          <w:rFonts w:ascii="Times New Roman" w:hAnsi="Times New Roman" w:cs="Times New Roman"/>
          <w:sz w:val="28"/>
          <w:szCs w:val="28"/>
          <w:vertAlign w:val="subscript"/>
          <w:lang w:val="kk-KZ"/>
        </w:rPr>
        <w:t>2</w:t>
      </w:r>
      <w:r w:rsidRPr="009D6038">
        <w:rPr>
          <w:rFonts w:ascii="Times New Roman" w:hAnsi="Times New Roman" w:cs="Times New Roman"/>
          <w:sz w:val="28"/>
          <w:szCs w:val="28"/>
          <w:lang w:val="kk-KZ"/>
        </w:rPr>
        <w:t>(SO</w:t>
      </w:r>
      <w:r w:rsidRPr="009D6038">
        <w:rPr>
          <w:rFonts w:ascii="Times New Roman" w:hAnsi="Times New Roman" w:cs="Times New Roman"/>
          <w:sz w:val="28"/>
          <w:szCs w:val="28"/>
          <w:vertAlign w:val="subscript"/>
          <w:lang w:val="kk-KZ"/>
        </w:rPr>
        <w:t>4</w:t>
      </w:r>
      <w:r w:rsidRPr="009D6038">
        <w:rPr>
          <w:rFonts w:ascii="Times New Roman" w:hAnsi="Times New Roman" w:cs="Times New Roman"/>
          <w:sz w:val="28"/>
          <w:szCs w:val="28"/>
          <w:lang w:val="kk-KZ"/>
        </w:rPr>
        <w:t>)</w:t>
      </w:r>
      <w:r w:rsidRPr="009D6038">
        <w:rPr>
          <w:rFonts w:ascii="Times New Roman" w:hAnsi="Times New Roman" w:cs="Times New Roman"/>
          <w:sz w:val="28"/>
          <w:szCs w:val="28"/>
          <w:vertAlign w:val="subscript"/>
          <w:lang w:val="kk-KZ"/>
        </w:rPr>
        <w:t>3</w:t>
      </w:r>
      <w:r w:rsidRPr="009D6038">
        <w:rPr>
          <w:rFonts w:ascii="Times New Roman" w:hAnsi="Times New Roman" w:cs="Times New Roman"/>
          <w:sz w:val="28"/>
          <w:szCs w:val="28"/>
          <w:lang w:val="kk-KZ"/>
        </w:rPr>
        <w:t xml:space="preserve">  тұзынан) дистилденген сумен жуылып 105°C температурада кептірілгеннен кейінгі сараптама нәтижесі келесідей болды: тұнбаның жалпы массасы 53г, темір тұнбасының құрамы, %: Zn 0</w:t>
      </w:r>
      <w:r>
        <w:rPr>
          <w:rFonts w:ascii="Times New Roman" w:hAnsi="Times New Roman" w:cs="Times New Roman"/>
          <w:sz w:val="28"/>
          <w:szCs w:val="28"/>
          <w:lang w:val="kk-KZ"/>
        </w:rPr>
        <w:t>,</w:t>
      </w:r>
      <w:r w:rsidRPr="009D6038">
        <w:rPr>
          <w:rFonts w:ascii="Times New Roman" w:hAnsi="Times New Roman" w:cs="Times New Roman"/>
          <w:sz w:val="28"/>
          <w:szCs w:val="28"/>
          <w:lang w:val="kk-KZ"/>
        </w:rPr>
        <w:t>27; Fe 66</w:t>
      </w:r>
      <w:r>
        <w:rPr>
          <w:rFonts w:ascii="Times New Roman" w:hAnsi="Times New Roman" w:cs="Times New Roman"/>
          <w:sz w:val="28"/>
          <w:szCs w:val="28"/>
          <w:lang w:val="kk-KZ"/>
        </w:rPr>
        <w:t>,</w:t>
      </w:r>
      <w:r w:rsidRPr="009D6038">
        <w:rPr>
          <w:rFonts w:ascii="Times New Roman" w:hAnsi="Times New Roman" w:cs="Times New Roman"/>
          <w:sz w:val="28"/>
          <w:szCs w:val="28"/>
          <w:lang w:val="kk-KZ"/>
        </w:rPr>
        <w:t>20;  Cu 0</w:t>
      </w:r>
      <w:r>
        <w:rPr>
          <w:rFonts w:ascii="Times New Roman" w:hAnsi="Times New Roman" w:cs="Times New Roman"/>
          <w:sz w:val="28"/>
          <w:szCs w:val="28"/>
          <w:lang w:val="kk-KZ"/>
        </w:rPr>
        <w:t>,</w:t>
      </w:r>
      <w:r w:rsidRPr="009D6038">
        <w:rPr>
          <w:rFonts w:ascii="Times New Roman" w:hAnsi="Times New Roman" w:cs="Times New Roman"/>
          <w:sz w:val="28"/>
          <w:szCs w:val="28"/>
          <w:lang w:val="kk-KZ"/>
        </w:rPr>
        <w:t>003, сульфаттық күкірт кездеспеді. Тазартылған ерітіндідегі темір (III) иондарының ерітіндідегі концентрациясы 0,01г/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құрап, минималды мәнге жететіндігін байқауға болады.</w:t>
      </w:r>
    </w:p>
    <w:p w14:paraId="7578C93C" w14:textId="77777777" w:rsidR="00316FD1" w:rsidRDefault="000873FF" w:rsidP="000873FF">
      <w:pPr>
        <w:spacing w:after="0" w:line="240" w:lineRule="auto"/>
        <w:ind w:firstLine="709"/>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 xml:space="preserve">3-сынаманың құрамы келесідей болды. 800мл ерітіндінің құрамында </w:t>
      </w:r>
    </w:p>
    <w:p w14:paraId="45AD63BC" w14:textId="1A9A6A44" w:rsidR="000873FF" w:rsidRPr="009D6038" w:rsidRDefault="000873FF" w:rsidP="00316FD1">
      <w:pPr>
        <w:spacing w:after="0" w:line="240" w:lineRule="auto"/>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16,3</w:t>
      </w:r>
      <w:r w:rsidR="00D43EAB">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Fe(III) және 55</w:t>
      </w:r>
      <w:r w:rsidR="00D43EAB">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Zn болады. Ерітінді екі реакторға 400мл ден бөліп құйылады. 1-реакторға 30г гематит (Fe</w:t>
      </w:r>
      <w:r w:rsidRPr="009D6038">
        <w:rPr>
          <w:rFonts w:ascii="Times New Roman" w:hAnsi="Times New Roman" w:cs="Times New Roman"/>
          <w:sz w:val="28"/>
          <w:szCs w:val="28"/>
          <w:vertAlign w:val="subscript"/>
          <w:lang w:val="kk-KZ"/>
        </w:rPr>
        <w:t>2</w:t>
      </w:r>
      <w:r w:rsidRPr="009D6038">
        <w:rPr>
          <w:rFonts w:ascii="Times New Roman" w:hAnsi="Times New Roman" w:cs="Times New Roman"/>
          <w:sz w:val="28"/>
          <w:szCs w:val="28"/>
          <w:lang w:val="kk-KZ"/>
        </w:rPr>
        <w:t>O</w:t>
      </w:r>
      <w:r w:rsidRPr="009D6038">
        <w:rPr>
          <w:rFonts w:ascii="Times New Roman" w:hAnsi="Times New Roman" w:cs="Times New Roman"/>
          <w:sz w:val="28"/>
          <w:szCs w:val="28"/>
          <w:vertAlign w:val="subscript"/>
          <w:lang w:val="kk-KZ"/>
        </w:rPr>
        <w:t>3</w:t>
      </w:r>
      <w:r w:rsidRPr="009D6038">
        <w:rPr>
          <w:rFonts w:ascii="Times New Roman" w:hAnsi="Times New Roman" w:cs="Times New Roman"/>
          <w:sz w:val="28"/>
          <w:szCs w:val="28"/>
          <w:lang w:val="kk-KZ"/>
        </w:rPr>
        <w:t>) катализатор салынады. 3-сурет</w:t>
      </w:r>
      <w:r w:rsidR="00316FD1">
        <w:rPr>
          <w:rFonts w:ascii="Times New Roman" w:hAnsi="Times New Roman" w:cs="Times New Roman"/>
          <w:sz w:val="28"/>
          <w:szCs w:val="28"/>
          <w:lang w:val="kk-KZ"/>
        </w:rPr>
        <w:t xml:space="preserve">тің </w:t>
      </w:r>
      <w:r w:rsidRPr="009D6038">
        <w:rPr>
          <w:rFonts w:ascii="Times New Roman" w:hAnsi="Times New Roman" w:cs="Times New Roman"/>
          <w:sz w:val="28"/>
          <w:szCs w:val="28"/>
          <w:lang w:val="kk-KZ"/>
        </w:rPr>
        <w:t>3- сызы</w:t>
      </w:r>
      <w:r w:rsidR="00316FD1">
        <w:rPr>
          <w:rFonts w:ascii="Times New Roman" w:hAnsi="Times New Roman" w:cs="Times New Roman"/>
          <w:sz w:val="28"/>
          <w:szCs w:val="28"/>
          <w:lang w:val="kk-KZ"/>
        </w:rPr>
        <w:t>ғында</w:t>
      </w:r>
      <w:r w:rsidRPr="009D6038">
        <w:rPr>
          <w:rFonts w:ascii="Times New Roman" w:hAnsi="Times New Roman" w:cs="Times New Roman"/>
          <w:sz w:val="28"/>
          <w:szCs w:val="28"/>
          <w:lang w:val="kk-KZ"/>
        </w:rPr>
        <w:t xml:space="preserve"> көрсетілгендей, ерітіндінің бастапқы pH  мәні 1,2 болды. Қышқылды бейтараптау бейтараптау реакторында жүргізілді, өртендінің құрамы келесідей болды, %:  Zn 57,2; Fe 8,6; Cu 0,67; S 1.2, Cd 0</w:t>
      </w:r>
      <w:r w:rsidR="00D43EAB">
        <w:rPr>
          <w:rFonts w:ascii="Times New Roman" w:hAnsi="Times New Roman" w:cs="Times New Roman"/>
          <w:sz w:val="28"/>
          <w:szCs w:val="28"/>
          <w:lang w:val="kk-KZ"/>
        </w:rPr>
        <w:t>,</w:t>
      </w:r>
      <w:r w:rsidRPr="009D6038">
        <w:rPr>
          <w:rFonts w:ascii="Times New Roman" w:hAnsi="Times New Roman" w:cs="Times New Roman"/>
          <w:sz w:val="28"/>
          <w:szCs w:val="28"/>
          <w:lang w:val="kk-KZ"/>
        </w:rPr>
        <w:t>21; SiO</w:t>
      </w:r>
      <w:r w:rsidRPr="009D6038">
        <w:rPr>
          <w:rFonts w:ascii="Times New Roman" w:hAnsi="Times New Roman" w:cs="Times New Roman"/>
          <w:sz w:val="28"/>
          <w:szCs w:val="28"/>
          <w:vertAlign w:val="subscript"/>
          <w:lang w:val="kk-KZ"/>
        </w:rPr>
        <w:t>2</w:t>
      </w:r>
      <w:r w:rsidRPr="009D6038">
        <w:rPr>
          <w:rFonts w:ascii="Times New Roman" w:hAnsi="Times New Roman" w:cs="Times New Roman"/>
          <w:sz w:val="28"/>
          <w:szCs w:val="28"/>
          <w:lang w:val="kk-KZ"/>
        </w:rPr>
        <w:t xml:space="preserve"> 1,95.</w:t>
      </w:r>
    </w:p>
    <w:p w14:paraId="27D7EBAE" w14:textId="77777777" w:rsidR="000873FF" w:rsidRPr="009D6038" w:rsidRDefault="000873FF" w:rsidP="000873FF">
      <w:pPr>
        <w:spacing w:after="0" w:line="240" w:lineRule="auto"/>
        <w:ind w:firstLine="709"/>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 xml:space="preserve">Тұнбаға түсіру реакторында пайда болған қышқылдықты бейтараптау үшін 87г өртенді қолданылды. Темірді тұнбаға түсіру үрдісі аяқталғаннан кейін өртендінің массасы 54г ды құрады. Темірді тұнбаға түсіруге арналған 1-ші реактордағы темір тұнбасының массасы 49г болды. </w:t>
      </w:r>
    </w:p>
    <w:p w14:paraId="07BD0C53" w14:textId="77777777" w:rsidR="00E45A9E" w:rsidRDefault="000873FF" w:rsidP="000873FF">
      <w:pPr>
        <w:spacing w:after="0" w:line="240" w:lineRule="auto"/>
        <w:ind w:firstLine="709"/>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 xml:space="preserve">Демек, темірдің мырыш сульфаты ерітіндідегі концентрациясының </w:t>
      </w:r>
    </w:p>
    <w:p w14:paraId="21793786" w14:textId="189E30A6" w:rsidR="000873FF" w:rsidRPr="009D6038" w:rsidRDefault="000873FF" w:rsidP="00E45A9E">
      <w:pPr>
        <w:spacing w:after="0" w:line="240" w:lineRule="auto"/>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16,3</w:t>
      </w:r>
      <w:r w:rsidR="00D43EAB">
        <w:rPr>
          <w:rFonts w:ascii="Times New Roman" w:hAnsi="Times New Roman" w:cs="Times New Roman"/>
          <w:sz w:val="28"/>
          <w:szCs w:val="28"/>
          <w:lang w:val="kk-KZ"/>
        </w:rPr>
        <w:t xml:space="preserve"> </w:t>
      </w:r>
      <w:r>
        <w:rPr>
          <w:rFonts w:ascii="Times New Roman" w:hAnsi="Times New Roman" w:cs="Times New Roman"/>
          <w:sz w:val="28"/>
          <w:szCs w:val="28"/>
          <w:lang w:val="kk-KZ"/>
        </w:rPr>
        <w:t>г</w:t>
      </w:r>
      <w:r w:rsidRPr="009D6038">
        <w:rPr>
          <w:rFonts w:ascii="Times New Roman" w:hAnsi="Times New Roman" w:cs="Times New Roman"/>
          <w:sz w:val="28"/>
          <w:szCs w:val="28"/>
          <w:lang w:val="kk-KZ"/>
        </w:rPr>
        <w:t>/</w:t>
      </w:r>
      <w:r>
        <w:rPr>
          <w:rFonts w:ascii="Times New Roman" w:hAnsi="Times New Roman" w:cs="Times New Roman"/>
          <w:sz w:val="28"/>
          <w:szCs w:val="28"/>
          <w:lang w:val="kk-KZ"/>
        </w:rPr>
        <w:t>дм</w:t>
      </w:r>
      <w:r w:rsidRPr="009D6038">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мәнінде де темірді pH -тың 2,2 мәнінде тұнбаға түсіруге болатындығын көруге болады.</w:t>
      </w:r>
    </w:p>
    <w:p w14:paraId="4253C3D4" w14:textId="77777777" w:rsidR="000873FF" w:rsidRPr="009D6038" w:rsidRDefault="000873FF" w:rsidP="000873FF">
      <w:pPr>
        <w:spacing w:after="0" w:line="240" w:lineRule="auto"/>
        <w:ind w:firstLine="709"/>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4-сынаманың құрамы келесідей болды: жоғарыда көрсетілген қондырғыға құрамында 45г/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Zn,  12</w:t>
      </w:r>
      <w:r>
        <w:rPr>
          <w:rFonts w:ascii="Times New Roman" w:hAnsi="Times New Roman" w:cs="Times New Roman"/>
          <w:sz w:val="28"/>
          <w:szCs w:val="28"/>
          <w:lang w:val="kk-KZ"/>
        </w:rPr>
        <w:t>,</w:t>
      </w:r>
      <w:r w:rsidRPr="009D6038">
        <w:rPr>
          <w:rFonts w:ascii="Times New Roman" w:hAnsi="Times New Roman" w:cs="Times New Roman"/>
          <w:sz w:val="28"/>
          <w:szCs w:val="28"/>
          <w:lang w:val="kk-KZ"/>
        </w:rPr>
        <w:t>5 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Fe бар ерітінді Fe(III) иондарынан тазарту үшін жіберілді. Бейтараптандырғыш  ретінде 60г мырыш өртендісі қолданылды. Катализатор ретінде гематит қолданылды. </w:t>
      </w:r>
    </w:p>
    <w:p w14:paraId="228C860B" w14:textId="1DA645B3" w:rsidR="000873FF" w:rsidRPr="009D6038" w:rsidRDefault="000873FF" w:rsidP="000873FF">
      <w:pPr>
        <w:spacing w:after="0" w:line="240" w:lineRule="auto"/>
        <w:ind w:firstLine="720"/>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Зерттеу нәтижелері 3-суреттегі 4</w:t>
      </w:r>
      <w:r w:rsidR="00E45A9E">
        <w:rPr>
          <w:rFonts w:ascii="Times New Roman" w:hAnsi="Times New Roman" w:cs="Times New Roman"/>
          <w:sz w:val="28"/>
          <w:szCs w:val="28"/>
          <w:lang w:val="kk-KZ"/>
        </w:rPr>
        <w:t xml:space="preserve"> </w:t>
      </w:r>
      <w:r w:rsidRPr="009D6038">
        <w:rPr>
          <w:rFonts w:ascii="Times New Roman" w:hAnsi="Times New Roman" w:cs="Times New Roman"/>
          <w:sz w:val="28"/>
          <w:szCs w:val="28"/>
          <w:lang w:val="kk-KZ"/>
        </w:rPr>
        <w:t>сызықта  көрсетілген. Темірдің ерітіндідегі мөлшері 12,5г/</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ден 0,01г/</w:t>
      </w:r>
      <w:r w:rsidRPr="00001C09">
        <w:rPr>
          <w:rFonts w:ascii="Times New Roman" w:hAnsi="Times New Roman" w:cs="Times New Roman"/>
          <w:sz w:val="28"/>
          <w:szCs w:val="28"/>
          <w:lang w:val="kk-KZ"/>
        </w:rPr>
        <w:t xml:space="preserve"> </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D6038">
        <w:rPr>
          <w:rFonts w:ascii="Times New Roman" w:hAnsi="Times New Roman" w:cs="Times New Roman"/>
          <w:sz w:val="28"/>
          <w:szCs w:val="28"/>
          <w:lang w:val="kk-KZ"/>
        </w:rPr>
        <w:t xml:space="preserve"> азаяды. </w:t>
      </w:r>
    </w:p>
    <w:p w14:paraId="03FF084D" w14:textId="77777777" w:rsidR="000873FF" w:rsidRPr="009D6038" w:rsidRDefault="000873FF" w:rsidP="000873FF">
      <w:pPr>
        <w:spacing w:after="0" w:line="240" w:lineRule="auto"/>
        <w:ind w:firstLine="720"/>
        <w:jc w:val="both"/>
        <w:rPr>
          <w:rFonts w:ascii="Times New Roman" w:hAnsi="Times New Roman" w:cs="Times New Roman"/>
          <w:sz w:val="28"/>
          <w:szCs w:val="28"/>
          <w:lang w:val="kk-KZ"/>
        </w:rPr>
      </w:pPr>
      <w:r w:rsidRPr="009D6038">
        <w:rPr>
          <w:rFonts w:ascii="Times New Roman" w:hAnsi="Times New Roman" w:cs="Times New Roman"/>
          <w:sz w:val="28"/>
          <w:szCs w:val="28"/>
          <w:lang w:val="kk-KZ"/>
        </w:rPr>
        <w:t>4-сынамадан алынған темір тұнбасының массасы 37г ды құрады. Темір тұнбасының құрамы, %: Zn 0</w:t>
      </w:r>
      <w:r>
        <w:rPr>
          <w:rFonts w:ascii="Times New Roman" w:hAnsi="Times New Roman" w:cs="Times New Roman"/>
          <w:sz w:val="28"/>
          <w:szCs w:val="28"/>
          <w:lang w:val="kk-KZ"/>
        </w:rPr>
        <w:t>,</w:t>
      </w:r>
      <w:r w:rsidRPr="009D6038">
        <w:rPr>
          <w:rFonts w:ascii="Times New Roman" w:hAnsi="Times New Roman" w:cs="Times New Roman"/>
          <w:sz w:val="28"/>
          <w:szCs w:val="28"/>
          <w:lang w:val="kk-KZ"/>
        </w:rPr>
        <w:t xml:space="preserve">18; Fe 65,2; Cu 0,001; сульфаттық күкірт кездеспеді. </w:t>
      </w:r>
    </w:p>
    <w:p w14:paraId="69EE1D34" w14:textId="77777777" w:rsidR="000873FF" w:rsidRDefault="000873FF" w:rsidP="000873FF">
      <w:pPr>
        <w:spacing w:after="0" w:line="240" w:lineRule="auto"/>
        <w:rPr>
          <w:rFonts w:ascii="Times New Roman" w:hAnsi="Times New Roman" w:cs="Times New Roman"/>
          <w:sz w:val="28"/>
          <w:szCs w:val="28"/>
          <w:lang w:val="kk-KZ"/>
        </w:rPr>
      </w:pPr>
      <w:r w:rsidRPr="009D6038">
        <w:rPr>
          <w:rFonts w:ascii="Times New Roman" w:hAnsi="Times New Roman" w:cs="Times New Roman"/>
          <w:sz w:val="28"/>
          <w:szCs w:val="28"/>
          <w:lang w:val="kk-KZ"/>
        </w:rPr>
        <w:t>4-сынамадағы ерітіндідегі темір (III) иондарын темір(III)оксиді катализаторы қатысында pH тың 2,2 мәнінде тұнбаға түсіруге болады</w:t>
      </w:r>
      <w:r>
        <w:rPr>
          <w:rFonts w:ascii="Times New Roman" w:hAnsi="Times New Roman" w:cs="Times New Roman"/>
          <w:sz w:val="28"/>
          <w:szCs w:val="28"/>
          <w:lang w:val="kk-KZ"/>
        </w:rPr>
        <w:t>.</w:t>
      </w:r>
    </w:p>
    <w:p w14:paraId="40585763" w14:textId="4B879CB3" w:rsidR="007265BB" w:rsidRDefault="007265BB" w:rsidP="007265BB">
      <w:pPr>
        <w:spacing w:after="0" w:line="240" w:lineRule="auto"/>
        <w:ind w:firstLine="720"/>
        <w:rPr>
          <w:rFonts w:ascii="Times New Roman" w:hAnsi="Times New Roman" w:cs="Times New Roman"/>
          <w:sz w:val="28"/>
          <w:szCs w:val="28"/>
          <w:lang w:val="kk-KZ"/>
        </w:rPr>
      </w:pPr>
      <w:r>
        <w:rPr>
          <w:rFonts w:ascii="Times New Roman" w:hAnsi="Times New Roman" w:cs="Times New Roman"/>
          <w:sz w:val="28"/>
          <w:szCs w:val="28"/>
          <w:lang w:val="kk-KZ"/>
        </w:rPr>
        <w:t xml:space="preserve">54 суретте гематит катализаторының әр түрлі мәніндегі темір ионы концентрациясының уақытқа байланысты өзгерісі көрсетілген. </w:t>
      </w:r>
    </w:p>
    <w:p w14:paraId="71677D10" w14:textId="2A35BBAF" w:rsidR="00E45A9E" w:rsidRDefault="00E45A9E" w:rsidP="00E45A9E">
      <w:pPr>
        <w:spacing w:after="0" w:line="240" w:lineRule="auto"/>
        <w:ind w:firstLine="720"/>
        <w:jc w:val="both"/>
        <w:rPr>
          <w:rFonts w:ascii="Times New Roman" w:hAnsi="Times New Roman" w:cs="Times New Roman"/>
          <w:sz w:val="28"/>
          <w:szCs w:val="28"/>
          <w:lang w:val="kk-KZ"/>
        </w:rPr>
      </w:pPr>
      <w:r w:rsidRPr="00D74899">
        <w:rPr>
          <w:rFonts w:ascii="Times New Roman" w:hAnsi="Times New Roman" w:cs="Times New Roman"/>
          <w:sz w:val="28"/>
          <w:szCs w:val="28"/>
          <w:lang w:val="kk-KZ"/>
        </w:rPr>
        <w:t>55-суретте</w:t>
      </w:r>
      <w:r w:rsidRPr="0090587F">
        <w:rPr>
          <w:rFonts w:ascii="Times New Roman" w:hAnsi="Times New Roman" w:cs="Times New Roman"/>
          <w:sz w:val="28"/>
          <w:szCs w:val="28"/>
          <w:lang w:val="kk-KZ"/>
        </w:rPr>
        <w:t xml:space="preserve"> көрсетілгендей құрамында темірдің иондары бар мырыш сульфаты ерітіндісін темір иондарынан тазарту кезінде, </w:t>
      </w:r>
      <w:r>
        <w:rPr>
          <w:rFonts w:ascii="Times New Roman" w:hAnsi="Times New Roman" w:cs="Times New Roman"/>
          <w:sz w:val="28"/>
          <w:szCs w:val="28"/>
          <w:lang w:val="kk-KZ"/>
        </w:rPr>
        <w:t>катализатор</w:t>
      </w:r>
      <w:r w:rsidRPr="0090587F">
        <w:rPr>
          <w:rFonts w:ascii="Times New Roman" w:hAnsi="Times New Roman" w:cs="Times New Roman"/>
          <w:sz w:val="28"/>
          <w:szCs w:val="28"/>
          <w:lang w:val="kk-KZ"/>
        </w:rPr>
        <w:t xml:space="preserve"> қосылған кездегі және </w:t>
      </w:r>
      <w:r>
        <w:rPr>
          <w:rFonts w:ascii="Times New Roman" w:hAnsi="Times New Roman" w:cs="Times New Roman"/>
          <w:sz w:val="28"/>
          <w:szCs w:val="28"/>
          <w:lang w:val="kk-KZ"/>
        </w:rPr>
        <w:t xml:space="preserve">катализатор </w:t>
      </w:r>
      <w:r w:rsidRPr="0090587F">
        <w:rPr>
          <w:rFonts w:ascii="Times New Roman" w:hAnsi="Times New Roman" w:cs="Times New Roman"/>
          <w:sz w:val="28"/>
          <w:szCs w:val="28"/>
          <w:lang w:val="kk-KZ"/>
        </w:rPr>
        <w:t>қосылмаған кездегі тәжірибе нәтижесінде кектегі мырыштың мөлшерінің салыстырмалы графигі көрсетілген, зерттеу нәтижесі бойынша темір оксиді қосылған ерітіндіден алынған кектің құрамындағы мырыштың мөлшерін 0,1% ға дейін азайтуға болатындығын байқауға болады.</w:t>
      </w:r>
    </w:p>
    <w:p w14:paraId="4A26F997" w14:textId="0C3FD446" w:rsidR="007265BB" w:rsidRPr="0090587F" w:rsidRDefault="007265BB" w:rsidP="007265BB">
      <w:pPr>
        <w:spacing w:after="0" w:line="240" w:lineRule="auto"/>
        <w:ind w:firstLine="709"/>
        <w:jc w:val="both"/>
        <w:rPr>
          <w:rFonts w:ascii="Times New Roman" w:hAnsi="Times New Roman" w:cs="Times New Roman"/>
          <w:sz w:val="28"/>
          <w:szCs w:val="28"/>
          <w:lang w:val="kk-KZ"/>
        </w:rPr>
      </w:pPr>
      <w:r w:rsidRPr="00D74899">
        <w:rPr>
          <w:rFonts w:ascii="Times New Roman" w:hAnsi="Times New Roman" w:cs="Times New Roman"/>
          <w:sz w:val="28"/>
          <w:szCs w:val="28"/>
          <w:lang w:val="kk-KZ"/>
        </w:rPr>
        <w:t>56-суретте</w:t>
      </w:r>
      <w:r w:rsidRPr="0090587F">
        <w:rPr>
          <w:rFonts w:ascii="Times New Roman" w:hAnsi="Times New Roman" w:cs="Times New Roman"/>
          <w:sz w:val="28"/>
          <w:szCs w:val="28"/>
          <w:lang w:val="kk-KZ"/>
        </w:rPr>
        <w:t xml:space="preserve"> көрсетілгендей pH мәні 2,5 тен асқан кезде мырыштың тұнбадағы мөлшері де сәйкесінше артатындығын көруге болады. Ал pH -тың 2,2 ден төмен мәнінде темірдің толық тұнбаға түспейді. Тұнбаны бөліп алғаннан кейінгі Fe(III) иондарының ерітіндідегі мөлшері 0,01г/</w:t>
      </w:r>
      <w:r w:rsidRPr="00001C09">
        <w:rPr>
          <w:rFonts w:ascii="Times New Roman" w:hAnsi="Times New Roman" w:cs="Times New Roman"/>
          <w:sz w:val="28"/>
          <w:szCs w:val="28"/>
          <w:lang w:val="kk-KZ"/>
        </w:rPr>
        <w:t xml:space="preserve"> </w:t>
      </w: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ді құрады. Үрдістің температурасы 77-78 </w:t>
      </w:r>
      <w:r w:rsidR="000F7F99">
        <w:rPr>
          <w:rFonts w:ascii="Times New Roman" w:hAnsi="Times New Roman" w:cs="Times New Roman"/>
          <w:sz w:val="28"/>
          <w:szCs w:val="28"/>
          <w:vertAlign w:val="superscript"/>
          <w:lang w:val="kk-KZ"/>
        </w:rPr>
        <w:t>о</w:t>
      </w:r>
      <w:r w:rsidRPr="0090587F">
        <w:rPr>
          <w:rFonts w:ascii="Times New Roman" w:hAnsi="Times New Roman" w:cs="Times New Roman"/>
          <w:sz w:val="28"/>
          <w:szCs w:val="28"/>
          <w:lang w:val="kk-KZ"/>
        </w:rPr>
        <w:t>С</w:t>
      </w:r>
      <w:r w:rsidRPr="0090587F">
        <w:rPr>
          <w:rFonts w:ascii="Times New Roman" w:hAnsi="Times New Roman" w:cs="Times New Roman"/>
          <w:sz w:val="28"/>
          <w:szCs w:val="28"/>
          <w:vertAlign w:val="superscript"/>
          <w:lang w:val="kk-KZ"/>
        </w:rPr>
        <w:t xml:space="preserve"> </w:t>
      </w:r>
      <w:r w:rsidRPr="0090587F">
        <w:rPr>
          <w:rFonts w:ascii="Times New Roman" w:hAnsi="Times New Roman" w:cs="Times New Roman"/>
          <w:sz w:val="28"/>
          <w:szCs w:val="28"/>
          <w:lang w:val="kk-KZ"/>
        </w:rPr>
        <w:t xml:space="preserve"> шамасында болды.</w:t>
      </w:r>
    </w:p>
    <w:p w14:paraId="08875079" w14:textId="77777777" w:rsidR="007265BB" w:rsidRPr="0090587F" w:rsidRDefault="007265BB" w:rsidP="00E45A9E">
      <w:pPr>
        <w:spacing w:after="0" w:line="240" w:lineRule="auto"/>
        <w:ind w:firstLine="720"/>
        <w:jc w:val="both"/>
        <w:rPr>
          <w:rFonts w:ascii="Times New Roman" w:hAnsi="Times New Roman" w:cs="Times New Roman"/>
          <w:sz w:val="28"/>
          <w:szCs w:val="28"/>
          <w:lang w:val="kk-KZ"/>
        </w:rPr>
      </w:pPr>
    </w:p>
    <w:p w14:paraId="6EE34CAC" w14:textId="3F79AEEB" w:rsidR="000873FF" w:rsidRPr="0090587F" w:rsidRDefault="007265BB" w:rsidP="000873FF">
      <w:pPr>
        <w:spacing w:after="0" w:line="240" w:lineRule="auto"/>
        <w:jc w:val="center"/>
        <w:rPr>
          <w:sz w:val="28"/>
          <w:szCs w:val="28"/>
          <w:lang w:val="kk-KZ"/>
        </w:rPr>
      </w:pPr>
      <w:r w:rsidRPr="0090587F">
        <w:rPr>
          <w:sz w:val="28"/>
          <w:szCs w:val="28"/>
          <w:lang w:val="kk-KZ"/>
        </w:rPr>
        <w:object w:dxaOrig="6175" w:dyaOrig="4726" w14:anchorId="31BD47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1.4pt;height:222.6pt" o:ole="">
            <v:imagedata r:id="rId68" o:title=""/>
          </v:shape>
          <o:OLEObject Type="Embed" ProgID="Origin50.Graph" ShapeID="_x0000_i1025" DrawAspect="Content" ObjectID="_1807962464" r:id="rId69"/>
        </w:object>
      </w:r>
    </w:p>
    <w:p w14:paraId="21015B32" w14:textId="44B4E33B" w:rsidR="000873FF" w:rsidRPr="00D77B35" w:rsidRDefault="00D47CA3" w:rsidP="000873FF">
      <w:pPr>
        <w:spacing w:after="0" w:line="240" w:lineRule="auto"/>
        <w:jc w:val="center"/>
        <w:rPr>
          <w:rFonts w:ascii="Times New Roman" w:hAnsi="Times New Roman" w:cs="Times New Roman"/>
          <w:sz w:val="28"/>
          <w:szCs w:val="28"/>
          <w:lang w:val="kk-KZ"/>
        </w:rPr>
      </w:pPr>
      <w:r w:rsidRPr="00D74899">
        <w:rPr>
          <w:rFonts w:ascii="Times New Roman" w:hAnsi="Times New Roman" w:cs="Times New Roman"/>
          <w:sz w:val="28"/>
          <w:szCs w:val="28"/>
          <w:lang w:val="kk-KZ"/>
        </w:rPr>
        <w:t>С</w:t>
      </w:r>
      <w:r w:rsidR="000873FF" w:rsidRPr="00D74899">
        <w:rPr>
          <w:rFonts w:ascii="Times New Roman" w:hAnsi="Times New Roman" w:cs="Times New Roman"/>
          <w:sz w:val="28"/>
          <w:szCs w:val="28"/>
          <w:lang w:val="kk-KZ"/>
        </w:rPr>
        <w:t>урет</w:t>
      </w:r>
      <w:r w:rsidRPr="00D74899">
        <w:rPr>
          <w:rFonts w:ascii="Times New Roman" w:hAnsi="Times New Roman" w:cs="Times New Roman"/>
          <w:sz w:val="28"/>
          <w:szCs w:val="28"/>
          <w:lang w:val="kk-KZ"/>
        </w:rPr>
        <w:t xml:space="preserve"> 54 -</w:t>
      </w:r>
      <w:r>
        <w:rPr>
          <w:rFonts w:ascii="Times New Roman" w:hAnsi="Times New Roman" w:cs="Times New Roman"/>
          <w:sz w:val="28"/>
          <w:szCs w:val="28"/>
          <w:lang w:val="kk-KZ"/>
        </w:rPr>
        <w:t xml:space="preserve"> </w:t>
      </w:r>
      <w:r w:rsidR="000873FF" w:rsidRPr="0090587F">
        <w:rPr>
          <w:rFonts w:ascii="Times New Roman" w:hAnsi="Times New Roman" w:cs="Times New Roman"/>
          <w:sz w:val="28"/>
          <w:szCs w:val="28"/>
          <w:lang w:val="kk-KZ"/>
        </w:rPr>
        <w:t>Fe</w:t>
      </w:r>
      <w:r w:rsidR="000873FF" w:rsidRPr="0090587F">
        <w:rPr>
          <w:rFonts w:ascii="Times New Roman" w:hAnsi="Times New Roman" w:cs="Times New Roman"/>
          <w:sz w:val="28"/>
          <w:szCs w:val="28"/>
          <w:vertAlign w:val="subscript"/>
          <w:lang w:val="kk-KZ"/>
        </w:rPr>
        <w:t>2</w:t>
      </w:r>
      <w:r w:rsidR="000873FF" w:rsidRPr="0090587F">
        <w:rPr>
          <w:rFonts w:ascii="Times New Roman" w:hAnsi="Times New Roman" w:cs="Times New Roman"/>
          <w:sz w:val="28"/>
          <w:szCs w:val="28"/>
          <w:lang w:val="kk-KZ"/>
        </w:rPr>
        <w:t>O</w:t>
      </w:r>
      <w:r w:rsidR="000873FF" w:rsidRPr="0090587F">
        <w:rPr>
          <w:rFonts w:ascii="Times New Roman" w:hAnsi="Times New Roman" w:cs="Times New Roman"/>
          <w:sz w:val="28"/>
          <w:szCs w:val="28"/>
          <w:vertAlign w:val="subscript"/>
          <w:lang w:val="kk-KZ"/>
        </w:rPr>
        <w:t xml:space="preserve">3 </w:t>
      </w:r>
      <w:r w:rsidR="000873FF" w:rsidRPr="0090587F">
        <w:rPr>
          <w:rFonts w:ascii="Times New Roman" w:hAnsi="Times New Roman" w:cs="Times New Roman"/>
          <w:sz w:val="28"/>
          <w:szCs w:val="28"/>
          <w:lang w:val="kk-KZ"/>
        </w:rPr>
        <w:t>катализаторының мөлшерінің әр түрлі мәніндегі темірдің тұнбаға түсу жылдамдығы</w:t>
      </w:r>
    </w:p>
    <w:p w14:paraId="43987BDE" w14:textId="18903013" w:rsidR="000873FF" w:rsidRPr="007265BB" w:rsidRDefault="00F20F5D" w:rsidP="007265BB">
      <w:pPr>
        <w:spacing w:after="0" w:line="240" w:lineRule="auto"/>
        <w:jc w:val="center"/>
        <w:rPr>
          <w:sz w:val="28"/>
          <w:szCs w:val="28"/>
          <w:lang w:val="kk-KZ"/>
        </w:rPr>
      </w:pPr>
      <w:r w:rsidRPr="00F20F5D">
        <w:rPr>
          <w:noProof/>
          <w:sz w:val="28"/>
          <w:szCs w:val="28"/>
          <w:lang w:val="kk-KZ"/>
        </w:rPr>
        <w:drawing>
          <wp:inline distT="0" distB="0" distL="0" distR="0" wp14:anchorId="50C52C4C" wp14:editId="74A928D4">
            <wp:extent cx="4632960" cy="3558540"/>
            <wp:effectExtent l="0" t="0" r="0" b="0"/>
            <wp:docPr id="13050938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32960" cy="3558540"/>
                    </a:xfrm>
                    <a:prstGeom prst="rect">
                      <a:avLst/>
                    </a:prstGeom>
                    <a:noFill/>
                    <a:ln>
                      <a:noFill/>
                    </a:ln>
                  </pic:spPr>
                </pic:pic>
              </a:graphicData>
            </a:graphic>
          </wp:inline>
        </w:drawing>
      </w:r>
    </w:p>
    <w:p w14:paraId="4BD4BEA7" w14:textId="4B399C8C" w:rsidR="000873FF" w:rsidRDefault="00D74899" w:rsidP="000873FF">
      <w:pPr>
        <w:spacing w:after="0" w:line="240" w:lineRule="auto"/>
        <w:jc w:val="center"/>
        <w:rPr>
          <w:rFonts w:ascii="Times New Roman" w:hAnsi="Times New Roman" w:cs="Times New Roman"/>
          <w:sz w:val="28"/>
          <w:szCs w:val="28"/>
          <w:lang w:val="kk-KZ"/>
        </w:rPr>
      </w:pPr>
      <w:r w:rsidRPr="00D74899">
        <w:rPr>
          <w:rFonts w:ascii="Times New Roman" w:hAnsi="Times New Roman" w:cs="Times New Roman"/>
          <w:sz w:val="28"/>
          <w:szCs w:val="28"/>
          <w:lang w:val="kk-KZ"/>
        </w:rPr>
        <w:t>Сурет 5</w:t>
      </w:r>
      <w:r>
        <w:rPr>
          <w:rFonts w:ascii="Times New Roman" w:hAnsi="Times New Roman" w:cs="Times New Roman"/>
          <w:sz w:val="28"/>
          <w:szCs w:val="28"/>
          <w:lang w:val="kk-KZ"/>
        </w:rPr>
        <w:t>5</w:t>
      </w:r>
      <w:r w:rsidRPr="00D74899">
        <w:rPr>
          <w:rFonts w:ascii="Times New Roman" w:hAnsi="Times New Roman" w:cs="Times New Roman"/>
          <w:sz w:val="28"/>
          <w:szCs w:val="28"/>
          <w:lang w:val="kk-KZ"/>
        </w:rPr>
        <w:t xml:space="preserve"> </w:t>
      </w:r>
      <w:r w:rsidR="000873FF">
        <w:rPr>
          <w:rFonts w:ascii="Times New Roman" w:hAnsi="Times New Roman" w:cs="Times New Roman"/>
          <w:sz w:val="28"/>
          <w:szCs w:val="28"/>
          <w:lang w:val="kk-KZ"/>
        </w:rPr>
        <w:t xml:space="preserve">- </w:t>
      </w:r>
      <w:r w:rsidR="000873FF" w:rsidRPr="0090587F">
        <w:rPr>
          <w:rFonts w:ascii="Times New Roman" w:hAnsi="Times New Roman" w:cs="Times New Roman"/>
          <w:sz w:val="28"/>
          <w:szCs w:val="28"/>
          <w:lang w:val="kk-KZ"/>
        </w:rPr>
        <w:t>Темір тұнбасының құрамындағы мырыштың массалық үлесі</w:t>
      </w:r>
    </w:p>
    <w:p w14:paraId="726C46AA" w14:textId="29CCC897" w:rsidR="000873FF" w:rsidRPr="0090587F" w:rsidRDefault="000873FF" w:rsidP="00E45A9E">
      <w:pPr>
        <w:spacing w:after="0" w:line="240" w:lineRule="auto"/>
        <w:jc w:val="both"/>
        <w:rPr>
          <w:rFonts w:ascii="Times New Roman" w:hAnsi="Times New Roman" w:cs="Times New Roman"/>
          <w:sz w:val="28"/>
          <w:szCs w:val="28"/>
          <w:lang w:val="kk-KZ"/>
        </w:rPr>
      </w:pPr>
    </w:p>
    <w:p w14:paraId="2D76C9D7" w14:textId="42E6F347" w:rsidR="000873FF" w:rsidRPr="0090587F" w:rsidRDefault="00CD7766" w:rsidP="00B0341C">
      <w:pPr>
        <w:spacing w:after="0" w:line="240" w:lineRule="auto"/>
        <w:jc w:val="center"/>
        <w:rPr>
          <w:sz w:val="28"/>
          <w:szCs w:val="28"/>
          <w:lang w:val="kk-KZ"/>
        </w:rPr>
      </w:pPr>
      <w:r w:rsidRPr="00CD7766">
        <w:rPr>
          <w:noProof/>
          <w:sz w:val="28"/>
          <w:szCs w:val="28"/>
          <w:lang w:val="kk-KZ"/>
        </w:rPr>
        <w:lastRenderedPageBreak/>
        <w:drawing>
          <wp:inline distT="0" distB="0" distL="0" distR="0" wp14:anchorId="0AB06C75" wp14:editId="6F9F0746">
            <wp:extent cx="4632960" cy="3558540"/>
            <wp:effectExtent l="0" t="0" r="0" b="0"/>
            <wp:docPr id="2302752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32960" cy="3558540"/>
                    </a:xfrm>
                    <a:prstGeom prst="rect">
                      <a:avLst/>
                    </a:prstGeom>
                    <a:noFill/>
                    <a:ln>
                      <a:noFill/>
                    </a:ln>
                  </pic:spPr>
                </pic:pic>
              </a:graphicData>
            </a:graphic>
          </wp:inline>
        </w:drawing>
      </w:r>
    </w:p>
    <w:p w14:paraId="4129FDFE" w14:textId="052F4911" w:rsidR="000873FF" w:rsidRPr="0090587F" w:rsidRDefault="00D74899" w:rsidP="00E638CD">
      <w:pPr>
        <w:spacing w:after="0" w:line="240" w:lineRule="auto"/>
        <w:jc w:val="center"/>
        <w:rPr>
          <w:rFonts w:ascii="Times New Roman" w:hAnsi="Times New Roman" w:cs="Times New Roman"/>
          <w:sz w:val="28"/>
          <w:szCs w:val="28"/>
          <w:lang w:val="kk-KZ"/>
        </w:rPr>
      </w:pPr>
      <w:r w:rsidRPr="00D74899">
        <w:rPr>
          <w:rFonts w:ascii="Times New Roman" w:hAnsi="Times New Roman" w:cs="Times New Roman"/>
          <w:sz w:val="28"/>
          <w:szCs w:val="28"/>
          <w:lang w:val="kk-KZ"/>
        </w:rPr>
        <w:t>Сурет 5</w:t>
      </w:r>
      <w:r>
        <w:rPr>
          <w:rFonts w:ascii="Times New Roman" w:hAnsi="Times New Roman" w:cs="Times New Roman"/>
          <w:sz w:val="28"/>
          <w:szCs w:val="28"/>
          <w:lang w:val="kk-KZ"/>
        </w:rPr>
        <w:t>6</w:t>
      </w:r>
      <w:r w:rsidRPr="00D74899">
        <w:rPr>
          <w:rFonts w:ascii="Times New Roman" w:hAnsi="Times New Roman" w:cs="Times New Roman"/>
          <w:sz w:val="28"/>
          <w:szCs w:val="28"/>
          <w:lang w:val="kk-KZ"/>
        </w:rPr>
        <w:t xml:space="preserve"> </w:t>
      </w:r>
      <w:r w:rsidR="000873FF" w:rsidRPr="00D74899">
        <w:rPr>
          <w:rFonts w:ascii="Times New Roman" w:hAnsi="Times New Roman" w:cs="Times New Roman"/>
          <w:sz w:val="28"/>
          <w:szCs w:val="28"/>
          <w:lang w:val="kk-KZ"/>
        </w:rPr>
        <w:t>-</w:t>
      </w:r>
      <w:r w:rsidR="000873FF">
        <w:rPr>
          <w:rFonts w:ascii="Times New Roman" w:hAnsi="Times New Roman" w:cs="Times New Roman"/>
          <w:sz w:val="28"/>
          <w:szCs w:val="28"/>
          <w:lang w:val="kk-KZ"/>
        </w:rPr>
        <w:t xml:space="preserve"> </w:t>
      </w:r>
      <w:r w:rsidR="000873FF" w:rsidRPr="0090587F">
        <w:rPr>
          <w:rFonts w:ascii="Times New Roman" w:hAnsi="Times New Roman" w:cs="Times New Roman"/>
          <w:sz w:val="28"/>
          <w:szCs w:val="28"/>
          <w:lang w:val="kk-KZ"/>
        </w:rPr>
        <w:t xml:space="preserve">Тұнбаның құрамындаға мырыштың массалық үлесінің pH </w:t>
      </w:r>
      <w:r w:rsidR="00472E4E">
        <w:rPr>
          <w:rFonts w:ascii="Times New Roman" w:hAnsi="Times New Roman" w:cs="Times New Roman"/>
          <w:sz w:val="28"/>
          <w:szCs w:val="28"/>
          <w:lang w:val="kk-KZ"/>
        </w:rPr>
        <w:t xml:space="preserve">мәніне </w:t>
      </w:r>
      <w:r w:rsidR="000873FF" w:rsidRPr="0090587F">
        <w:rPr>
          <w:rFonts w:ascii="Times New Roman" w:hAnsi="Times New Roman" w:cs="Times New Roman"/>
          <w:sz w:val="28"/>
          <w:szCs w:val="28"/>
          <w:lang w:val="kk-KZ"/>
        </w:rPr>
        <w:t>байланы</w:t>
      </w:r>
      <w:r w:rsidR="000873FF">
        <w:rPr>
          <w:rFonts w:ascii="Times New Roman" w:hAnsi="Times New Roman" w:cs="Times New Roman"/>
          <w:sz w:val="28"/>
          <w:szCs w:val="28"/>
          <w:lang w:val="kk-KZ"/>
        </w:rPr>
        <w:t>сы</w:t>
      </w:r>
    </w:p>
    <w:p w14:paraId="79C77D4A" w14:textId="77777777" w:rsidR="000873FF" w:rsidRPr="000D744A" w:rsidRDefault="000873FF" w:rsidP="000873FF">
      <w:pPr>
        <w:spacing w:after="0" w:line="240" w:lineRule="auto"/>
        <w:jc w:val="both"/>
        <w:rPr>
          <w:rFonts w:ascii="Times New Roman" w:eastAsia="Times New Roman" w:hAnsi="Times New Roman" w:cs="Times New Roman"/>
          <w:sz w:val="28"/>
          <w:szCs w:val="28"/>
          <w:lang w:val="kk-KZ"/>
        </w:rPr>
      </w:pPr>
    </w:p>
    <w:p w14:paraId="751E6ACE" w14:textId="77777777" w:rsidR="000873FF" w:rsidRPr="0008229A" w:rsidRDefault="000873FF" w:rsidP="000873FF">
      <w:pPr>
        <w:spacing w:after="0" w:line="240" w:lineRule="auto"/>
        <w:ind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Қорытындылай келе </w:t>
      </w:r>
      <w:r>
        <w:rPr>
          <w:rFonts w:ascii="Times New Roman" w:eastAsia="Times New Roman" w:hAnsi="Times New Roman" w:cs="Times New Roman"/>
          <w:sz w:val="28"/>
          <w:szCs w:val="28"/>
          <w:lang w:val="kk-KZ" w:eastAsia="ru-RU"/>
        </w:rPr>
        <w:t>т</w:t>
      </w:r>
      <w:r w:rsidRPr="0008229A">
        <w:rPr>
          <w:rFonts w:ascii="Times New Roman" w:eastAsia="Times New Roman" w:hAnsi="Times New Roman" w:cs="Times New Roman"/>
          <w:sz w:val="28"/>
          <w:szCs w:val="28"/>
          <w:lang w:val="kk-KZ" w:eastAsia="ru-RU"/>
        </w:rPr>
        <w:t>әжірибелік зерттеулер аясында төмен сұрыпты мырыш концентраттарын ерітінділеу кезінде алынған мырыш сульфаты ерітінділерінен Fe(III) иондарын жою әдісі зерттелді. Технологиялық параметрлерді оңтайландыру рН 2,2 және 77-78°С температурада Fe(III) ионының концентрациясын 30,79 г/дм³-ден 0,01 г/дм³-ге дейін төмендетуге мүмкіндік берді. Алынған тұнбаның массасы 37 г-дан 54,7 г-ға дейін болды, қалдықтағы темірдің массалық үлесі 68,3%-ға дейін және мырыштың ең аз мөлшері (0,1-1%), бұл әдістің жоғары тиімділігін көрсетті.</w:t>
      </w:r>
    </w:p>
    <w:p w14:paraId="2AF45966" w14:textId="72E1DA59" w:rsidR="000873FF" w:rsidRPr="0008229A" w:rsidRDefault="000873FF" w:rsidP="000873FF">
      <w:pPr>
        <w:spacing w:after="0" w:line="240" w:lineRule="auto"/>
        <w:ind w:firstLine="720"/>
        <w:jc w:val="both"/>
        <w:rPr>
          <w:rFonts w:ascii="Times New Roman" w:eastAsia="Times New Roman" w:hAnsi="Times New Roman" w:cs="Times New Roman"/>
          <w:sz w:val="28"/>
          <w:szCs w:val="28"/>
          <w:lang w:val="kk-KZ" w:eastAsia="ru-RU"/>
        </w:rPr>
      </w:pPr>
      <w:r w:rsidRPr="0008229A">
        <w:rPr>
          <w:rFonts w:ascii="Times New Roman" w:eastAsia="Times New Roman" w:hAnsi="Times New Roman" w:cs="Times New Roman"/>
          <w:sz w:val="28"/>
          <w:szCs w:val="28"/>
          <w:lang w:val="kk-KZ" w:eastAsia="ru-RU"/>
        </w:rPr>
        <w:t>Гематитті катализатор ретінде қолдану ерітіндінің рН деңгейін тұрақтандырудың тиімді әдісі екені анықталды. Катализатор ретінде гематитті (Fe₂O₃) қолдану 20</w:t>
      </w:r>
      <w:r w:rsidR="000F7F99">
        <w:rPr>
          <w:rFonts w:ascii="Times New Roman" w:eastAsia="Times New Roman" w:hAnsi="Times New Roman" w:cs="Times New Roman"/>
          <w:sz w:val="28"/>
          <w:szCs w:val="28"/>
          <w:lang w:val="kk-KZ" w:eastAsia="ru-RU"/>
        </w:rPr>
        <w:t>-</w:t>
      </w:r>
      <w:r w:rsidRPr="0008229A">
        <w:rPr>
          <w:rFonts w:ascii="Times New Roman" w:eastAsia="Times New Roman" w:hAnsi="Times New Roman" w:cs="Times New Roman"/>
          <w:sz w:val="28"/>
          <w:szCs w:val="28"/>
          <w:lang w:val="kk-KZ" w:eastAsia="ru-RU"/>
        </w:rPr>
        <w:t xml:space="preserve">30 г катализаторды қосқанда 180 минут ішінде темір гидролизінің аяқталуын қамтамасыз етіп, темірдің тұндыру процесін айтарлықтай жылдамдатты. </w:t>
      </w:r>
    </w:p>
    <w:p w14:paraId="1FB83F77" w14:textId="43067A49" w:rsidR="00F41C96" w:rsidRPr="000D744A" w:rsidRDefault="000873FF" w:rsidP="00F20B07">
      <w:pPr>
        <w:spacing w:after="0" w:line="240" w:lineRule="auto"/>
        <w:ind w:firstLine="720"/>
        <w:jc w:val="both"/>
        <w:rPr>
          <w:rFonts w:ascii="Times New Roman" w:eastAsia="Times New Roman" w:hAnsi="Times New Roman" w:cs="Times New Roman"/>
          <w:sz w:val="28"/>
          <w:szCs w:val="28"/>
          <w:lang w:val="kk-KZ"/>
        </w:rPr>
      </w:pPr>
      <w:r w:rsidRPr="0008229A">
        <w:rPr>
          <w:rFonts w:ascii="Times New Roman" w:eastAsia="Times New Roman" w:hAnsi="Times New Roman" w:cs="Times New Roman"/>
          <w:sz w:val="28"/>
          <w:szCs w:val="28"/>
          <w:lang w:val="kk-KZ" w:eastAsia="ru-RU"/>
        </w:rPr>
        <w:t>Бұл зерттеудің маңыздылығы оның сапасы төмен шикізатты өңдеу және өнеркәсіптік ерітінділерді тазарту үшін экологиялық қауіпсіз және энергияны үнемдейтін технологияларды дамытуға қосқан үлесінде болып табылады</w:t>
      </w:r>
      <w:r w:rsidR="008B042B" w:rsidRPr="008B042B">
        <w:rPr>
          <w:rFonts w:ascii="Times New Roman" w:eastAsia="Times New Roman" w:hAnsi="Times New Roman" w:cs="Times New Roman"/>
          <w:sz w:val="28"/>
          <w:szCs w:val="28"/>
          <w:lang w:val="kk-KZ" w:eastAsia="ru-RU"/>
        </w:rPr>
        <w:t xml:space="preserve"> </w:t>
      </w:r>
      <w:r w:rsidR="008B042B">
        <w:rPr>
          <w:rFonts w:ascii="Times New Roman" w:eastAsia="Times New Roman" w:hAnsi="Times New Roman" w:cs="Times New Roman"/>
          <w:sz w:val="28"/>
          <w:szCs w:val="28"/>
          <w:lang w:val="kk-KZ" w:eastAsia="ru-RU"/>
        </w:rPr>
        <w:t>[</w:t>
      </w:r>
      <w:r w:rsidR="008B042B" w:rsidRPr="008B042B">
        <w:rPr>
          <w:rFonts w:ascii="Times New Roman" w:eastAsia="Times New Roman" w:hAnsi="Times New Roman" w:cs="Times New Roman"/>
          <w:sz w:val="28"/>
          <w:szCs w:val="28"/>
          <w:lang w:val="kk-KZ" w:eastAsia="ru-RU"/>
        </w:rPr>
        <w:t>96</w:t>
      </w:r>
      <w:r w:rsidR="008B042B">
        <w:rPr>
          <w:rFonts w:ascii="Times New Roman" w:eastAsia="Times New Roman" w:hAnsi="Times New Roman" w:cs="Times New Roman"/>
          <w:sz w:val="28"/>
          <w:szCs w:val="28"/>
          <w:lang w:val="kk-KZ" w:eastAsia="ru-RU"/>
        </w:rPr>
        <w:t>]</w:t>
      </w:r>
      <w:r w:rsidRPr="0008229A">
        <w:rPr>
          <w:rFonts w:ascii="Times New Roman" w:eastAsia="Times New Roman" w:hAnsi="Times New Roman" w:cs="Times New Roman"/>
          <w:sz w:val="28"/>
          <w:szCs w:val="28"/>
          <w:lang w:val="kk-KZ" w:eastAsia="ru-RU"/>
        </w:rPr>
        <w:t>.</w:t>
      </w:r>
    </w:p>
    <w:p w14:paraId="7EB527BF" w14:textId="77777777" w:rsidR="00F41C96" w:rsidRPr="000D744A" w:rsidRDefault="00F41C96" w:rsidP="00D46539">
      <w:pPr>
        <w:spacing w:after="0" w:line="240" w:lineRule="auto"/>
        <w:jc w:val="both"/>
        <w:rPr>
          <w:rFonts w:ascii="Times New Roman" w:eastAsia="Times New Roman" w:hAnsi="Times New Roman" w:cs="Times New Roman"/>
          <w:sz w:val="28"/>
          <w:szCs w:val="28"/>
          <w:lang w:val="kk-KZ"/>
        </w:rPr>
      </w:pPr>
    </w:p>
    <w:p w14:paraId="25083636" w14:textId="77DD40AB" w:rsidR="0024308F" w:rsidRPr="000F7F99" w:rsidRDefault="00837DB5" w:rsidP="00D46539">
      <w:pPr>
        <w:spacing w:after="0" w:line="240" w:lineRule="auto"/>
        <w:ind w:firstLine="708"/>
        <w:jc w:val="both"/>
        <w:rPr>
          <w:rFonts w:ascii="Times New Roman" w:hAnsi="Times New Roman" w:cs="Times New Roman"/>
          <w:bCs/>
          <w:sz w:val="28"/>
          <w:szCs w:val="28"/>
          <w:lang w:val="kk-KZ"/>
        </w:rPr>
      </w:pPr>
      <w:r w:rsidRPr="000F7F99">
        <w:rPr>
          <w:rFonts w:ascii="Times New Roman" w:hAnsi="Times New Roman" w:cs="Times New Roman"/>
          <w:bCs/>
          <w:sz w:val="28"/>
          <w:szCs w:val="28"/>
          <w:lang w:val="kk-KZ"/>
        </w:rPr>
        <w:t>3.</w:t>
      </w:r>
      <w:r w:rsidR="0024308F" w:rsidRPr="000F7F99">
        <w:rPr>
          <w:rFonts w:ascii="Times New Roman" w:hAnsi="Times New Roman" w:cs="Times New Roman"/>
          <w:bCs/>
          <w:sz w:val="28"/>
          <w:szCs w:val="28"/>
          <w:lang w:val="kk-KZ"/>
        </w:rPr>
        <w:t>4</w:t>
      </w:r>
      <w:r w:rsidR="00982384" w:rsidRPr="000F7F99">
        <w:rPr>
          <w:rFonts w:ascii="Times New Roman" w:hAnsi="Times New Roman" w:cs="Times New Roman"/>
          <w:bCs/>
          <w:sz w:val="28"/>
          <w:szCs w:val="28"/>
          <w:lang w:val="kk-KZ"/>
        </w:rPr>
        <w:t xml:space="preserve"> </w:t>
      </w:r>
      <w:r w:rsidR="0024308F" w:rsidRPr="000F7F99">
        <w:rPr>
          <w:rFonts w:ascii="Times New Roman" w:eastAsia="Times New Roman" w:hAnsi="Times New Roman" w:cs="Times New Roman"/>
          <w:bCs/>
          <w:sz w:val="28"/>
          <w:szCs w:val="28"/>
          <w:lang w:val="kk-KZ"/>
        </w:rPr>
        <w:t>Темірден тазартылған мырыш сульфаты ерітінділерінен мыс пен никельді бөліп алу</w:t>
      </w:r>
    </w:p>
    <w:p w14:paraId="5A912AEE" w14:textId="77777777" w:rsidR="00CE0A0D" w:rsidRPr="0090587F" w:rsidRDefault="00CE0A0D" w:rsidP="00D46539">
      <w:pPr>
        <w:spacing w:after="0" w:line="240" w:lineRule="auto"/>
        <w:ind w:firstLine="708"/>
        <w:jc w:val="both"/>
        <w:rPr>
          <w:rFonts w:ascii="Times New Roman" w:hAnsi="Times New Roman" w:cs="Times New Roman"/>
          <w:sz w:val="28"/>
          <w:szCs w:val="28"/>
          <w:lang w:val="kk-KZ"/>
        </w:rPr>
      </w:pPr>
    </w:p>
    <w:p w14:paraId="5CF2CA0B" w14:textId="3DC5DB03"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A536B3">
        <w:rPr>
          <w:rFonts w:ascii="Times New Roman" w:hAnsi="Times New Roman" w:cs="Times New Roman"/>
          <w:sz w:val="28"/>
          <w:szCs w:val="28"/>
          <w:lang w:val="kk-KZ"/>
        </w:rPr>
        <w:t xml:space="preserve">Эксперимент жүргізу үшін "Қазмырыш" ЖШС "Гидрополимет" тәжірибелік-өнеркәсіптік қондырғысында төмен сұрыпты мырыш концентраттарын </w:t>
      </w:r>
      <w:r w:rsidR="00F20B07">
        <w:rPr>
          <w:rFonts w:ascii="Times New Roman" w:hAnsi="Times New Roman" w:cs="Times New Roman"/>
          <w:sz w:val="28"/>
          <w:szCs w:val="28"/>
          <w:lang w:val="kk-KZ"/>
        </w:rPr>
        <w:t xml:space="preserve">ерітінділеу </w:t>
      </w:r>
      <w:r w:rsidRPr="00A536B3">
        <w:rPr>
          <w:rFonts w:ascii="Times New Roman" w:hAnsi="Times New Roman" w:cs="Times New Roman"/>
          <w:sz w:val="28"/>
          <w:szCs w:val="28"/>
          <w:lang w:val="kk-KZ"/>
        </w:rPr>
        <w:t>кезінде алынған өнімді ерітінді алынды. Талдау бойынша ерітіндіде мыс 0,5-2,5 г/дм</w:t>
      </w:r>
      <w:r w:rsidRPr="00A536B3">
        <w:rPr>
          <w:rFonts w:ascii="Times New Roman" w:hAnsi="Times New Roman" w:cs="Times New Roman"/>
          <w:sz w:val="28"/>
          <w:szCs w:val="28"/>
          <w:vertAlign w:val="superscript"/>
          <w:lang w:val="kk-KZ"/>
        </w:rPr>
        <w:t>3</w:t>
      </w:r>
      <w:r w:rsidRPr="00A536B3">
        <w:rPr>
          <w:rFonts w:ascii="Times New Roman" w:hAnsi="Times New Roman" w:cs="Times New Roman"/>
          <w:sz w:val="28"/>
          <w:szCs w:val="28"/>
          <w:lang w:val="kk-KZ"/>
        </w:rPr>
        <w:t xml:space="preserve"> болды. Химиялық құрамды анықтау үшін </w:t>
      </w:r>
      <w:r w:rsidRPr="00A536B3">
        <w:rPr>
          <w:rFonts w:ascii="Times New Roman" w:hAnsi="Times New Roman" w:cs="Times New Roman"/>
          <w:sz w:val="28"/>
          <w:szCs w:val="28"/>
          <w:lang w:val="kk-KZ"/>
        </w:rPr>
        <w:lastRenderedPageBreak/>
        <w:t>"Agilent technologies" (АҚШ) фирмасының ICP-MS 7500cx индуктивті байланысқан плазмасымен масс-спектрометр пайдаланылды.</w:t>
      </w:r>
    </w:p>
    <w:p w14:paraId="693DF145" w14:textId="39331555"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Күрделі құрамды </w:t>
      </w:r>
      <w:r w:rsidR="00783425">
        <w:rPr>
          <w:rFonts w:ascii="Times New Roman" w:hAnsi="Times New Roman" w:cs="Times New Roman"/>
          <w:sz w:val="28"/>
          <w:szCs w:val="28"/>
          <w:lang w:val="kk-KZ"/>
        </w:rPr>
        <w:t>м</w:t>
      </w:r>
      <w:r w:rsidRPr="0090587F">
        <w:rPr>
          <w:rFonts w:ascii="Times New Roman" w:hAnsi="Times New Roman" w:cs="Times New Roman"/>
          <w:sz w:val="28"/>
          <w:szCs w:val="28"/>
          <w:lang w:val="kk-KZ"/>
        </w:rPr>
        <w:t>ырыш сульфаты ерітіндісін мыс иондарынан тазарту процесі катодты және анодты кеңістікті бөлетін анион алмасу мембраналары бар екі камералы электролизерде жүргізілді. Католит ретінде темірден тазартылған құрамында мыс иондары бар мырыш сульфаты ерітіндісі алынды, ал анолит ретінде концентрлі күкірт қышқылы ерітіндісі алынды. Электролизер плексигластан (оргстекло) жасалған, коррозияны болдырмау үшін барлық бекіткіш қосылыстар тот баспайтын болаттан жасалған. [</w:t>
      </w:r>
      <w:r w:rsidR="003C0553" w:rsidRPr="00292E37">
        <w:rPr>
          <w:rFonts w:ascii="Times New Roman" w:hAnsi="Times New Roman" w:cs="Times New Roman"/>
          <w:sz w:val="28"/>
          <w:szCs w:val="28"/>
          <w:lang w:val="kk-KZ"/>
        </w:rPr>
        <w:t>95</w:t>
      </w:r>
      <w:r w:rsidRPr="0090587F">
        <w:rPr>
          <w:rFonts w:ascii="Times New Roman" w:hAnsi="Times New Roman" w:cs="Times New Roman"/>
          <w:sz w:val="28"/>
          <w:szCs w:val="28"/>
          <w:lang w:val="kk-KZ"/>
        </w:rPr>
        <w:t xml:space="preserve">]. </w:t>
      </w:r>
    </w:p>
    <w:p w14:paraId="387475CC" w14:textId="7E06D59B" w:rsidR="00A7538B" w:rsidRPr="003F00DB" w:rsidRDefault="00982384" w:rsidP="003F00DB">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Ұяшықтағы электролит көлемі 3,5 л, электролитті айдау жылдамдығы тұрақты - 3,5 л/сағ. ұяшықтағы электролитті толық ауыстыру уақыты 23-25 мин. ерітінді перистальтикалық сорғының көмегімен контейнерлерден айдалды, электролизерден кейін ерітінді pН өлшеу үшін иономер 130 ұяшығына жіберілді.</w:t>
      </w:r>
    </w:p>
    <w:p w14:paraId="7CE4166B" w14:textId="163FD720"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783425">
        <w:rPr>
          <w:rFonts w:ascii="Times New Roman" w:hAnsi="Times New Roman" w:cs="Times New Roman"/>
          <w:bCs/>
          <w:sz w:val="28"/>
          <w:szCs w:val="28"/>
          <w:lang w:val="kk-KZ"/>
        </w:rPr>
        <w:t>1 серия.</w:t>
      </w:r>
      <w:r w:rsidRPr="0090587F">
        <w:rPr>
          <w:rFonts w:ascii="Times New Roman" w:hAnsi="Times New Roman" w:cs="Times New Roman"/>
          <w:sz w:val="28"/>
          <w:szCs w:val="28"/>
          <w:lang w:val="kk-KZ"/>
        </w:rPr>
        <w:t xml:space="preserve"> Эксперимент шарттары: температура 22,5°С; pН=</w:t>
      </w:r>
      <w:r w:rsidR="006A6E84">
        <w:rPr>
          <w:rFonts w:ascii="Times New Roman" w:hAnsi="Times New Roman" w:cs="Times New Roman"/>
          <w:sz w:val="28"/>
          <w:szCs w:val="28"/>
          <w:lang w:val="kk-KZ"/>
        </w:rPr>
        <w:t>2,2</w:t>
      </w:r>
      <w:r w:rsidRPr="0090587F">
        <w:rPr>
          <w:rFonts w:ascii="Times New Roman" w:hAnsi="Times New Roman" w:cs="Times New Roman"/>
          <w:sz w:val="28"/>
          <w:szCs w:val="28"/>
          <w:lang w:val="kk-KZ"/>
        </w:rPr>
        <w:t>; ток күші 25 А; ток тығыздығы 350 А/м</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электродтардағы кернеу 6,5 в. Электроцементті тазарту уақытына байланысты мыс концентрациясының өзгеруі </w:t>
      </w:r>
      <w:r w:rsidR="00C41AAB" w:rsidRPr="0090587F">
        <w:rPr>
          <w:rFonts w:ascii="Times New Roman" w:hAnsi="Times New Roman" w:cs="Times New Roman"/>
          <w:sz w:val="28"/>
          <w:szCs w:val="28"/>
          <w:lang w:val="kk-KZ"/>
        </w:rPr>
        <w:t>5</w:t>
      </w:r>
      <w:r w:rsidR="00783425">
        <w:rPr>
          <w:rFonts w:ascii="Times New Roman" w:hAnsi="Times New Roman" w:cs="Times New Roman"/>
          <w:sz w:val="28"/>
          <w:szCs w:val="28"/>
          <w:lang w:val="kk-KZ"/>
        </w:rPr>
        <w:t>7</w:t>
      </w:r>
      <w:r w:rsidRPr="0090587F">
        <w:rPr>
          <w:rFonts w:ascii="Times New Roman" w:hAnsi="Times New Roman" w:cs="Times New Roman"/>
          <w:sz w:val="28"/>
          <w:szCs w:val="28"/>
          <w:lang w:val="kk-KZ"/>
        </w:rPr>
        <w:t>-суретте көрсетілген. Эксперимент нәтижелері:</w:t>
      </w:r>
    </w:p>
    <w:p w14:paraId="553D06D9" w14:textId="77777777" w:rsidR="00982384" w:rsidRPr="0090587F" w:rsidRDefault="00982384" w:rsidP="00D46539">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ерітіндінің рН 2,2;</w:t>
      </w:r>
    </w:p>
    <w:p w14:paraId="213C95F7" w14:textId="77777777" w:rsidR="00982384" w:rsidRPr="0090587F" w:rsidRDefault="00982384" w:rsidP="00D46539">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Ток бойынша шығын (мыс бойынша) 48%;</w:t>
      </w:r>
    </w:p>
    <w:p w14:paraId="2C51E41F" w14:textId="77777777" w:rsidR="00982384" w:rsidRPr="0090587F" w:rsidRDefault="00982384" w:rsidP="00D46539">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электролиттегі мыстың соңғы мөлшері 1,55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w:t>
      </w:r>
    </w:p>
    <w:p w14:paraId="5CA9465D" w14:textId="77777777" w:rsidR="00982384" w:rsidRPr="0090587F" w:rsidRDefault="00982384" w:rsidP="00D46539">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 катодтардағы тұнба құрамы,%: Cu-84,21, Zn-15,49. </w:t>
      </w:r>
    </w:p>
    <w:p w14:paraId="64FD341A" w14:textId="268699BA"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Мыстың бастапқы құрамы 2,3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-ке тең болған кезде уақыттың алғашқы сәтінде ерітіндідегі мыс концентрациясының 1,72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-ке дейін төмендеуі байқалады, содан кейін концентрацияның 1,82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-ке дейін жоғарылауы байқалады, бұл жаңа тұндырылған мыс тұнбасының шамалы еруіне байланысты</w:t>
      </w:r>
      <w:r w:rsidR="00D74899">
        <w:rPr>
          <w:rFonts w:ascii="Times New Roman" w:hAnsi="Times New Roman" w:cs="Times New Roman"/>
          <w:sz w:val="28"/>
          <w:szCs w:val="28"/>
          <w:lang w:val="kk-KZ"/>
        </w:rPr>
        <w:t xml:space="preserve"> (Сурет 57)</w:t>
      </w:r>
      <w:r w:rsidRPr="0090587F">
        <w:rPr>
          <w:rFonts w:ascii="Times New Roman" w:hAnsi="Times New Roman" w:cs="Times New Roman"/>
          <w:sz w:val="28"/>
          <w:szCs w:val="28"/>
          <w:lang w:val="kk-KZ"/>
        </w:rPr>
        <w:t>.</w:t>
      </w:r>
    </w:p>
    <w:p w14:paraId="60C4ACE0" w14:textId="0CF55F8D"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783425">
        <w:rPr>
          <w:rFonts w:ascii="Times New Roman" w:hAnsi="Times New Roman" w:cs="Times New Roman"/>
          <w:bCs/>
          <w:sz w:val="28"/>
          <w:szCs w:val="28"/>
          <w:lang w:val="kk-KZ"/>
        </w:rPr>
        <w:t>2 серия.</w:t>
      </w:r>
      <w:r w:rsidRPr="0090587F">
        <w:rPr>
          <w:rFonts w:ascii="Times New Roman" w:hAnsi="Times New Roman" w:cs="Times New Roman"/>
          <w:sz w:val="28"/>
          <w:szCs w:val="28"/>
          <w:lang w:val="kk-KZ"/>
        </w:rPr>
        <w:t xml:space="preserve"> Эксперимент шарттары: температура 22,5 </w:t>
      </w:r>
      <w:r w:rsidRPr="0090587F">
        <w:rPr>
          <w:rFonts w:ascii="Times New Roman" w:hAnsi="Times New Roman" w:cs="Times New Roman"/>
          <w:sz w:val="28"/>
          <w:szCs w:val="28"/>
          <w:vertAlign w:val="superscript"/>
          <w:lang w:val="kk-KZ"/>
        </w:rPr>
        <w:t>о</w:t>
      </w:r>
      <w:r w:rsidRPr="0090587F">
        <w:rPr>
          <w:rFonts w:ascii="Times New Roman" w:hAnsi="Times New Roman" w:cs="Times New Roman"/>
          <w:sz w:val="28"/>
          <w:szCs w:val="28"/>
          <w:lang w:val="kk-KZ"/>
        </w:rPr>
        <w:t>С; pН=2,2; ток күші 36 А; ток тығыздығы 500 А/м</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xml:space="preserve">; электродтардағы кернеу 6,36 В, ерітіндідегі </w:t>
      </w:r>
      <w:r w:rsidR="00A536B3">
        <w:rPr>
          <w:rFonts w:ascii="Times New Roman" w:hAnsi="Times New Roman" w:cs="Times New Roman"/>
          <w:sz w:val="28"/>
          <w:szCs w:val="28"/>
          <w:lang w:val="kk-KZ"/>
        </w:rPr>
        <w:t>м</w:t>
      </w:r>
      <w:r w:rsidRPr="0090587F">
        <w:rPr>
          <w:rFonts w:ascii="Times New Roman" w:hAnsi="Times New Roman" w:cs="Times New Roman"/>
          <w:sz w:val="28"/>
          <w:szCs w:val="28"/>
          <w:lang w:val="kk-KZ"/>
        </w:rPr>
        <w:t>ыстың бастапқы мөлшері 1,55 г / 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Электроцементті тазарту уақытына байланысты мыс концентрациясының өзгеруі </w:t>
      </w:r>
      <w:r w:rsidR="00C41AAB" w:rsidRPr="0090587F">
        <w:rPr>
          <w:rFonts w:ascii="Times New Roman" w:hAnsi="Times New Roman" w:cs="Times New Roman"/>
          <w:sz w:val="28"/>
          <w:szCs w:val="28"/>
          <w:lang w:val="kk-KZ"/>
        </w:rPr>
        <w:t>5</w:t>
      </w:r>
      <w:r w:rsidR="00783425">
        <w:rPr>
          <w:rFonts w:ascii="Times New Roman" w:hAnsi="Times New Roman" w:cs="Times New Roman"/>
          <w:sz w:val="28"/>
          <w:szCs w:val="28"/>
          <w:lang w:val="kk-KZ"/>
        </w:rPr>
        <w:t>8</w:t>
      </w:r>
      <w:r w:rsidRPr="0090587F">
        <w:rPr>
          <w:rFonts w:ascii="Times New Roman" w:hAnsi="Times New Roman" w:cs="Times New Roman"/>
          <w:sz w:val="28"/>
          <w:szCs w:val="28"/>
          <w:lang w:val="kk-KZ"/>
        </w:rPr>
        <w:t>-суретте көрсетілген.</w:t>
      </w:r>
    </w:p>
    <w:p w14:paraId="7428E8A3" w14:textId="462BCC99" w:rsidR="00982384" w:rsidRDefault="00982384" w:rsidP="00A536B3">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Эксперимент нәтижелері: ерітіндінің рН 2,12; ток шығымы 48%; электролиттегі соңғы мыс мөлшері 1,6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катодтардағы тұнба құрамы %: Cu-75,59; Zn-24,19. Мыстың тұндыру жылдамдығының 2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бастапқы концентрациясымен салыстырғанда өзгеруі байқалады</w:t>
      </w:r>
      <w:r w:rsidR="00D74899">
        <w:rPr>
          <w:rFonts w:ascii="Times New Roman" w:hAnsi="Times New Roman" w:cs="Times New Roman"/>
          <w:sz w:val="28"/>
          <w:szCs w:val="28"/>
          <w:lang w:val="kk-KZ"/>
        </w:rPr>
        <w:t xml:space="preserve"> (Сурет 58)</w:t>
      </w:r>
      <w:r w:rsidR="00D74899" w:rsidRPr="0090587F">
        <w:rPr>
          <w:rFonts w:ascii="Times New Roman" w:hAnsi="Times New Roman" w:cs="Times New Roman"/>
          <w:sz w:val="28"/>
          <w:szCs w:val="28"/>
          <w:lang w:val="kk-KZ"/>
        </w:rPr>
        <w:t>.</w:t>
      </w:r>
    </w:p>
    <w:p w14:paraId="5636CD04" w14:textId="30EDBD1D" w:rsidR="00783425" w:rsidRPr="0090587F" w:rsidRDefault="00783425" w:rsidP="00783425">
      <w:pPr>
        <w:spacing w:after="0" w:line="240" w:lineRule="auto"/>
        <w:ind w:firstLine="708"/>
        <w:jc w:val="both"/>
        <w:rPr>
          <w:rFonts w:ascii="Times New Roman" w:hAnsi="Times New Roman" w:cs="Times New Roman"/>
          <w:sz w:val="28"/>
          <w:szCs w:val="28"/>
          <w:lang w:val="kk-KZ"/>
        </w:rPr>
      </w:pPr>
      <w:r w:rsidRPr="00783425">
        <w:rPr>
          <w:rFonts w:ascii="Times New Roman" w:hAnsi="Times New Roman" w:cs="Times New Roman"/>
          <w:bCs/>
          <w:sz w:val="28"/>
          <w:szCs w:val="28"/>
          <w:lang w:val="kk-KZ"/>
        </w:rPr>
        <w:t>3 серия.</w:t>
      </w:r>
      <w:r w:rsidRPr="0090587F">
        <w:rPr>
          <w:rFonts w:ascii="Times New Roman" w:hAnsi="Times New Roman" w:cs="Times New Roman"/>
          <w:sz w:val="28"/>
          <w:szCs w:val="28"/>
          <w:lang w:val="kk-KZ"/>
        </w:rPr>
        <w:t xml:space="preserve"> Эксперимент шарттары: температура 20,5°С; pН=0,95; ток күші 36 А; ток тығыздығы 500 А / м</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электродтардағы кернеу 6,36 В, ерітіндідегі Мыстың бастапқы мөлшері 0,33 г / 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Электроцементті тазарту уақытына байланысты мыс концентрациясының өзгеруі 5</w:t>
      </w:r>
      <w:r>
        <w:rPr>
          <w:rFonts w:ascii="Times New Roman" w:hAnsi="Times New Roman" w:cs="Times New Roman"/>
          <w:sz w:val="28"/>
          <w:szCs w:val="28"/>
          <w:lang w:val="kk-KZ"/>
        </w:rPr>
        <w:t>9</w:t>
      </w:r>
      <w:r w:rsidRPr="0090587F">
        <w:rPr>
          <w:rFonts w:ascii="Times New Roman" w:hAnsi="Times New Roman" w:cs="Times New Roman"/>
          <w:sz w:val="28"/>
          <w:szCs w:val="28"/>
          <w:lang w:val="kk-KZ"/>
        </w:rPr>
        <w:t>-суретте көрсетілген.</w:t>
      </w:r>
    </w:p>
    <w:p w14:paraId="0F63FAE8" w14:textId="77777777" w:rsidR="00783425" w:rsidRPr="0090587F" w:rsidRDefault="00783425" w:rsidP="00783425">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Эксперимент нәтижелері: ерітіндінің рН 1,0; ток шығымы 48%; электролиттегі Мыстың соңғы мөлшері 0,0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катодтардағы тұнба құрамы%, Cu-79,15; Zn-20,47</w:t>
      </w:r>
      <w:r>
        <w:rPr>
          <w:rFonts w:ascii="Times New Roman" w:hAnsi="Times New Roman" w:cs="Times New Roman"/>
          <w:sz w:val="28"/>
          <w:szCs w:val="28"/>
          <w:lang w:val="kk-KZ"/>
        </w:rPr>
        <w:t xml:space="preserve"> (Сурет 59)</w:t>
      </w:r>
      <w:r w:rsidRPr="0090587F">
        <w:rPr>
          <w:rFonts w:ascii="Times New Roman" w:hAnsi="Times New Roman" w:cs="Times New Roman"/>
          <w:sz w:val="28"/>
          <w:szCs w:val="28"/>
          <w:lang w:val="kk-KZ"/>
        </w:rPr>
        <w:t>.</w:t>
      </w:r>
    </w:p>
    <w:p w14:paraId="696EAEDA" w14:textId="77777777" w:rsidR="00783425" w:rsidRPr="0090587F" w:rsidRDefault="00783425" w:rsidP="00A536B3">
      <w:pPr>
        <w:spacing w:after="0" w:line="240" w:lineRule="auto"/>
        <w:ind w:firstLine="708"/>
        <w:jc w:val="both"/>
        <w:rPr>
          <w:rFonts w:ascii="Times New Roman" w:hAnsi="Times New Roman" w:cs="Times New Roman"/>
          <w:sz w:val="28"/>
          <w:szCs w:val="28"/>
          <w:lang w:val="kk-KZ"/>
        </w:rPr>
      </w:pPr>
    </w:p>
    <w:p w14:paraId="60719832"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2F6D18E0" w14:textId="2778633B" w:rsidR="00C41AAB" w:rsidRPr="0090587F" w:rsidRDefault="00C41AAB" w:rsidP="00D46539">
      <w:pPr>
        <w:spacing w:after="0" w:line="240" w:lineRule="auto"/>
        <w:jc w:val="both"/>
        <w:rPr>
          <w:rFonts w:ascii="Times New Roman" w:hAnsi="Times New Roman" w:cs="Times New Roman"/>
          <w:sz w:val="28"/>
          <w:szCs w:val="28"/>
          <w:lang w:val="kk-KZ"/>
        </w:rPr>
      </w:pPr>
    </w:p>
    <w:p w14:paraId="0B1D4A38" w14:textId="23924D74" w:rsidR="00C41AAB" w:rsidRPr="0090587F" w:rsidRDefault="00C41AAB" w:rsidP="00D46539">
      <w:pPr>
        <w:spacing w:after="0" w:line="240" w:lineRule="auto"/>
        <w:jc w:val="both"/>
        <w:rPr>
          <w:rFonts w:ascii="Times New Roman" w:hAnsi="Times New Roman" w:cs="Times New Roman"/>
          <w:sz w:val="28"/>
          <w:szCs w:val="28"/>
          <w:lang w:val="kk-KZ"/>
        </w:rPr>
      </w:pPr>
    </w:p>
    <w:p w14:paraId="25EBBBEA" w14:textId="682B8CD6" w:rsidR="00C41AAB" w:rsidRPr="0090587F" w:rsidRDefault="00783425" w:rsidP="00D46539">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anchor distT="0" distB="0" distL="114300" distR="114300" simplePos="0" relativeHeight="251673600" behindDoc="1" locked="0" layoutInCell="1" allowOverlap="1" wp14:anchorId="47D920C7" wp14:editId="1BB1ED99">
            <wp:simplePos x="0" y="0"/>
            <wp:positionH relativeFrom="margin">
              <wp:posOffset>550545</wp:posOffset>
            </wp:positionH>
            <wp:positionV relativeFrom="paragraph">
              <wp:posOffset>20320</wp:posOffset>
            </wp:positionV>
            <wp:extent cx="4899660" cy="2308860"/>
            <wp:effectExtent l="0" t="0" r="0" b="0"/>
            <wp:wrapTight wrapText="bothSides">
              <wp:wrapPolygon edited="0">
                <wp:start x="0" y="0"/>
                <wp:lineTo x="0" y="21386"/>
                <wp:lineTo x="21499" y="21386"/>
                <wp:lineTo x="21499" y="0"/>
                <wp:lineTo x="0" y="0"/>
              </wp:wrapPolygon>
            </wp:wrapTight>
            <wp:docPr id="14"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6BC3F385" w14:textId="0192C284" w:rsidR="00C41AAB" w:rsidRPr="0090587F" w:rsidRDefault="00C41AAB" w:rsidP="00D46539">
      <w:pPr>
        <w:spacing w:after="0" w:line="240" w:lineRule="auto"/>
        <w:jc w:val="both"/>
        <w:rPr>
          <w:rFonts w:ascii="Times New Roman" w:hAnsi="Times New Roman" w:cs="Times New Roman"/>
          <w:sz w:val="28"/>
          <w:szCs w:val="28"/>
          <w:lang w:val="kk-KZ"/>
        </w:rPr>
      </w:pPr>
    </w:p>
    <w:p w14:paraId="6BA69857" w14:textId="771D5322" w:rsidR="00C41AAB" w:rsidRPr="0090587F" w:rsidRDefault="00C41AAB" w:rsidP="00D46539">
      <w:pPr>
        <w:spacing w:after="0" w:line="240" w:lineRule="auto"/>
        <w:jc w:val="both"/>
        <w:rPr>
          <w:rFonts w:ascii="Times New Roman" w:hAnsi="Times New Roman" w:cs="Times New Roman"/>
          <w:sz w:val="28"/>
          <w:szCs w:val="28"/>
          <w:lang w:val="kk-KZ"/>
        </w:rPr>
      </w:pPr>
    </w:p>
    <w:p w14:paraId="3A2534BE" w14:textId="19D98516" w:rsidR="00C41AAB" w:rsidRPr="0090587F" w:rsidRDefault="00C41AAB" w:rsidP="00D46539">
      <w:pPr>
        <w:spacing w:after="0" w:line="240" w:lineRule="auto"/>
        <w:jc w:val="both"/>
        <w:rPr>
          <w:rFonts w:ascii="Times New Roman" w:hAnsi="Times New Roman" w:cs="Times New Roman"/>
          <w:sz w:val="28"/>
          <w:szCs w:val="28"/>
          <w:lang w:val="kk-KZ"/>
        </w:rPr>
      </w:pPr>
    </w:p>
    <w:p w14:paraId="0344AD00" w14:textId="3646543B" w:rsidR="00C41AAB" w:rsidRPr="0090587F" w:rsidRDefault="00C41AAB" w:rsidP="00D46539">
      <w:pPr>
        <w:spacing w:after="0" w:line="240" w:lineRule="auto"/>
        <w:jc w:val="both"/>
        <w:rPr>
          <w:rFonts w:ascii="Times New Roman" w:hAnsi="Times New Roman" w:cs="Times New Roman"/>
          <w:sz w:val="28"/>
          <w:szCs w:val="28"/>
          <w:lang w:val="kk-KZ"/>
        </w:rPr>
      </w:pPr>
    </w:p>
    <w:p w14:paraId="279FC542" w14:textId="77777777" w:rsidR="00C41AAB" w:rsidRPr="0090587F" w:rsidRDefault="00C41AAB" w:rsidP="00D46539">
      <w:pPr>
        <w:spacing w:after="0" w:line="240" w:lineRule="auto"/>
        <w:jc w:val="both"/>
        <w:rPr>
          <w:rFonts w:ascii="Times New Roman" w:hAnsi="Times New Roman" w:cs="Times New Roman"/>
          <w:sz w:val="28"/>
          <w:szCs w:val="28"/>
          <w:lang w:val="kk-KZ"/>
        </w:rPr>
      </w:pPr>
    </w:p>
    <w:p w14:paraId="5A26AA39" w14:textId="627A8F45" w:rsidR="00C41AAB" w:rsidRPr="0090587F" w:rsidRDefault="00C41AAB" w:rsidP="00D46539">
      <w:pPr>
        <w:spacing w:after="0" w:line="240" w:lineRule="auto"/>
        <w:jc w:val="both"/>
        <w:rPr>
          <w:rFonts w:ascii="Times New Roman" w:hAnsi="Times New Roman" w:cs="Times New Roman"/>
          <w:sz w:val="28"/>
          <w:szCs w:val="28"/>
          <w:lang w:val="kk-KZ"/>
        </w:rPr>
      </w:pPr>
    </w:p>
    <w:p w14:paraId="4ACA4171" w14:textId="6BA2CB74" w:rsidR="00C41AAB" w:rsidRPr="0090587F" w:rsidRDefault="00C41AAB" w:rsidP="00D46539">
      <w:pPr>
        <w:spacing w:after="0" w:line="240" w:lineRule="auto"/>
        <w:jc w:val="both"/>
        <w:rPr>
          <w:rFonts w:ascii="Times New Roman" w:hAnsi="Times New Roman" w:cs="Times New Roman"/>
          <w:sz w:val="28"/>
          <w:szCs w:val="28"/>
          <w:lang w:val="kk-KZ"/>
        </w:rPr>
      </w:pPr>
    </w:p>
    <w:p w14:paraId="2A501F93" w14:textId="70BB04C6" w:rsidR="00A536B3" w:rsidRDefault="00A536B3" w:rsidP="00D46539">
      <w:pPr>
        <w:spacing w:after="0" w:line="240" w:lineRule="auto"/>
        <w:jc w:val="both"/>
        <w:rPr>
          <w:rFonts w:ascii="Times New Roman" w:hAnsi="Times New Roman" w:cs="Times New Roman"/>
          <w:sz w:val="28"/>
          <w:szCs w:val="28"/>
          <w:lang w:val="kk-KZ"/>
        </w:rPr>
      </w:pPr>
    </w:p>
    <w:p w14:paraId="2485F51D" w14:textId="30A716F3" w:rsidR="00A536B3" w:rsidRDefault="00A536B3" w:rsidP="00D46539">
      <w:pPr>
        <w:spacing w:after="0" w:line="240" w:lineRule="auto"/>
        <w:jc w:val="both"/>
        <w:rPr>
          <w:rFonts w:ascii="Times New Roman" w:hAnsi="Times New Roman" w:cs="Times New Roman"/>
          <w:sz w:val="28"/>
          <w:szCs w:val="28"/>
          <w:lang w:val="kk-KZ"/>
        </w:rPr>
      </w:pPr>
    </w:p>
    <w:p w14:paraId="7656517B" w14:textId="77777777" w:rsidR="00783425" w:rsidRDefault="00783425" w:rsidP="00A536B3">
      <w:pPr>
        <w:spacing w:after="0" w:line="240" w:lineRule="auto"/>
        <w:jc w:val="center"/>
        <w:rPr>
          <w:rFonts w:ascii="Times New Roman" w:hAnsi="Times New Roman" w:cs="Times New Roman"/>
          <w:sz w:val="28"/>
          <w:szCs w:val="28"/>
          <w:lang w:val="kk-KZ"/>
        </w:rPr>
      </w:pPr>
    </w:p>
    <w:p w14:paraId="62B35925" w14:textId="77777777" w:rsidR="00783425" w:rsidRDefault="00783425" w:rsidP="00783425">
      <w:pPr>
        <w:spacing w:after="0" w:line="240" w:lineRule="auto"/>
        <w:rPr>
          <w:rFonts w:ascii="Times New Roman" w:hAnsi="Times New Roman" w:cs="Times New Roman"/>
          <w:sz w:val="28"/>
          <w:szCs w:val="28"/>
          <w:lang w:val="kk-KZ"/>
        </w:rPr>
      </w:pPr>
    </w:p>
    <w:p w14:paraId="464FB85A" w14:textId="78B8C03A" w:rsidR="00A536B3" w:rsidRDefault="00D74899" w:rsidP="00A536B3">
      <w:pPr>
        <w:spacing w:after="0" w:line="240" w:lineRule="auto"/>
        <w:jc w:val="center"/>
        <w:rPr>
          <w:rFonts w:ascii="Times New Roman" w:hAnsi="Times New Roman" w:cs="Times New Roman"/>
          <w:sz w:val="28"/>
          <w:szCs w:val="28"/>
          <w:lang w:val="kk-KZ"/>
        </w:rPr>
      </w:pPr>
      <w:r w:rsidRPr="00D74899">
        <w:rPr>
          <w:rFonts w:ascii="Times New Roman" w:hAnsi="Times New Roman" w:cs="Times New Roman"/>
          <w:sz w:val="28"/>
          <w:szCs w:val="28"/>
          <w:lang w:val="kk-KZ"/>
        </w:rPr>
        <w:t>Сурет</w:t>
      </w:r>
      <w:r w:rsidRPr="0090587F">
        <w:rPr>
          <w:rFonts w:ascii="Times New Roman" w:hAnsi="Times New Roman" w:cs="Times New Roman"/>
          <w:sz w:val="28"/>
          <w:szCs w:val="28"/>
          <w:lang w:val="kk-KZ"/>
        </w:rPr>
        <w:t xml:space="preserve"> </w:t>
      </w:r>
      <w:r w:rsidR="00C41AAB" w:rsidRPr="0090587F">
        <w:rPr>
          <w:rFonts w:ascii="Times New Roman" w:hAnsi="Times New Roman" w:cs="Times New Roman"/>
          <w:sz w:val="28"/>
          <w:szCs w:val="28"/>
          <w:lang w:val="kk-KZ"/>
        </w:rPr>
        <w:t>5</w:t>
      </w:r>
      <w:r>
        <w:rPr>
          <w:rFonts w:ascii="Times New Roman" w:hAnsi="Times New Roman" w:cs="Times New Roman"/>
          <w:sz w:val="28"/>
          <w:szCs w:val="28"/>
          <w:lang w:val="kk-KZ"/>
        </w:rPr>
        <w:t xml:space="preserve">7 </w:t>
      </w:r>
      <w:r w:rsidR="00982384" w:rsidRPr="0090587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82384" w:rsidRPr="0090587F">
        <w:rPr>
          <w:rFonts w:ascii="Times New Roman" w:hAnsi="Times New Roman" w:cs="Times New Roman"/>
          <w:sz w:val="28"/>
          <w:szCs w:val="28"/>
          <w:lang w:val="kk-KZ"/>
        </w:rPr>
        <w:t xml:space="preserve">электроцементті тазарту уақытына байланысты мыс </w:t>
      </w:r>
    </w:p>
    <w:p w14:paraId="5FF26C9F" w14:textId="77777777" w:rsidR="003F00DB" w:rsidRDefault="00982384" w:rsidP="00A536B3">
      <w:pPr>
        <w:spacing w:after="0" w:line="240" w:lineRule="auto"/>
        <w:jc w:val="center"/>
        <w:rPr>
          <w:rFonts w:ascii="Times New Roman" w:hAnsi="Times New Roman" w:cs="Times New Roman"/>
          <w:sz w:val="28"/>
          <w:szCs w:val="28"/>
          <w:lang w:val="kk-KZ"/>
        </w:rPr>
      </w:pPr>
      <w:r w:rsidRPr="0090587F">
        <w:rPr>
          <w:rFonts w:ascii="Times New Roman" w:hAnsi="Times New Roman" w:cs="Times New Roman"/>
          <w:sz w:val="28"/>
          <w:szCs w:val="28"/>
          <w:lang w:val="kk-KZ"/>
        </w:rPr>
        <w:t>концентрациясының өзгеруі. Серия 1</w:t>
      </w:r>
    </w:p>
    <w:p w14:paraId="0A575EF5" w14:textId="624BC704" w:rsidR="00982384" w:rsidRPr="0090587F" w:rsidRDefault="00982384" w:rsidP="00A536B3">
      <w:pPr>
        <w:spacing w:after="0" w:line="240" w:lineRule="auto"/>
        <w:jc w:val="center"/>
        <w:rPr>
          <w:rFonts w:ascii="Times New Roman" w:hAnsi="Times New Roman" w:cs="Times New Roman"/>
          <w:sz w:val="28"/>
          <w:szCs w:val="28"/>
          <w:lang w:val="kk-KZ"/>
        </w:rPr>
      </w:pPr>
    </w:p>
    <w:p w14:paraId="2D849774" w14:textId="101EDB98" w:rsidR="00C41AAB" w:rsidRPr="0090587F" w:rsidRDefault="00783425" w:rsidP="00D46539">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anchor distT="0" distB="0" distL="114300" distR="114300" simplePos="0" relativeHeight="251672576" behindDoc="1" locked="0" layoutInCell="1" allowOverlap="1" wp14:anchorId="42696B8C" wp14:editId="7048DCD8">
            <wp:simplePos x="0" y="0"/>
            <wp:positionH relativeFrom="page">
              <wp:posOffset>1394460</wp:posOffset>
            </wp:positionH>
            <wp:positionV relativeFrom="paragraph">
              <wp:posOffset>62230</wp:posOffset>
            </wp:positionV>
            <wp:extent cx="5303520" cy="2085975"/>
            <wp:effectExtent l="0" t="0" r="0" b="9525"/>
            <wp:wrapTight wrapText="bothSides">
              <wp:wrapPolygon edited="0">
                <wp:start x="0" y="0"/>
                <wp:lineTo x="0" y="21501"/>
                <wp:lineTo x="21491" y="21501"/>
                <wp:lineTo x="21491" y="0"/>
                <wp:lineTo x="0" y="0"/>
              </wp:wrapPolygon>
            </wp:wrapTight>
            <wp:docPr id="13"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3ADEB45B" w14:textId="77777777" w:rsidR="00C41AAB" w:rsidRPr="0090587F" w:rsidRDefault="00C41AAB" w:rsidP="00D46539">
      <w:pPr>
        <w:spacing w:after="0" w:line="240" w:lineRule="auto"/>
        <w:jc w:val="both"/>
        <w:rPr>
          <w:rFonts w:ascii="Times New Roman" w:hAnsi="Times New Roman" w:cs="Times New Roman"/>
          <w:sz w:val="28"/>
          <w:szCs w:val="28"/>
          <w:lang w:val="kk-KZ"/>
        </w:rPr>
      </w:pPr>
    </w:p>
    <w:p w14:paraId="53379ABE" w14:textId="77777777" w:rsidR="00C41AAB" w:rsidRPr="0090587F" w:rsidRDefault="00C41AAB" w:rsidP="00D46539">
      <w:pPr>
        <w:spacing w:after="0" w:line="240" w:lineRule="auto"/>
        <w:jc w:val="both"/>
        <w:rPr>
          <w:rFonts w:ascii="Times New Roman" w:hAnsi="Times New Roman" w:cs="Times New Roman"/>
          <w:sz w:val="28"/>
          <w:szCs w:val="28"/>
          <w:lang w:val="kk-KZ"/>
        </w:rPr>
      </w:pPr>
    </w:p>
    <w:p w14:paraId="647766CD" w14:textId="77777777" w:rsidR="00C41AAB" w:rsidRPr="0090587F" w:rsidRDefault="00C41AAB" w:rsidP="00D46539">
      <w:pPr>
        <w:spacing w:after="0" w:line="240" w:lineRule="auto"/>
        <w:jc w:val="both"/>
        <w:rPr>
          <w:rFonts w:ascii="Times New Roman" w:hAnsi="Times New Roman" w:cs="Times New Roman"/>
          <w:sz w:val="28"/>
          <w:szCs w:val="28"/>
          <w:lang w:val="kk-KZ"/>
        </w:rPr>
      </w:pPr>
    </w:p>
    <w:p w14:paraId="15AB5775" w14:textId="77777777" w:rsidR="00C41AAB" w:rsidRPr="0090587F" w:rsidRDefault="00C41AAB" w:rsidP="00D46539">
      <w:pPr>
        <w:spacing w:after="0" w:line="240" w:lineRule="auto"/>
        <w:jc w:val="both"/>
        <w:rPr>
          <w:rFonts w:ascii="Times New Roman" w:hAnsi="Times New Roman" w:cs="Times New Roman"/>
          <w:sz w:val="28"/>
          <w:szCs w:val="28"/>
          <w:lang w:val="kk-KZ"/>
        </w:rPr>
      </w:pPr>
    </w:p>
    <w:p w14:paraId="617241A9" w14:textId="77777777" w:rsidR="00C41AAB" w:rsidRPr="0090587F" w:rsidRDefault="00C41AAB" w:rsidP="00D46539">
      <w:pPr>
        <w:spacing w:after="0" w:line="240" w:lineRule="auto"/>
        <w:jc w:val="both"/>
        <w:rPr>
          <w:rFonts w:ascii="Times New Roman" w:hAnsi="Times New Roman" w:cs="Times New Roman"/>
          <w:sz w:val="28"/>
          <w:szCs w:val="28"/>
          <w:lang w:val="kk-KZ"/>
        </w:rPr>
      </w:pPr>
    </w:p>
    <w:p w14:paraId="7EF52A39" w14:textId="77777777" w:rsidR="00C41AAB" w:rsidRPr="0090587F" w:rsidRDefault="00C41AAB" w:rsidP="00D46539">
      <w:pPr>
        <w:spacing w:after="0" w:line="240" w:lineRule="auto"/>
        <w:jc w:val="both"/>
        <w:rPr>
          <w:rFonts w:ascii="Times New Roman" w:hAnsi="Times New Roman" w:cs="Times New Roman"/>
          <w:sz w:val="28"/>
          <w:szCs w:val="28"/>
          <w:lang w:val="kk-KZ"/>
        </w:rPr>
      </w:pPr>
    </w:p>
    <w:p w14:paraId="28DC59F2" w14:textId="77777777" w:rsidR="00C41AAB" w:rsidRPr="0090587F" w:rsidRDefault="00C41AAB" w:rsidP="00D46539">
      <w:pPr>
        <w:spacing w:after="0" w:line="240" w:lineRule="auto"/>
        <w:jc w:val="both"/>
        <w:rPr>
          <w:rFonts w:ascii="Times New Roman" w:hAnsi="Times New Roman" w:cs="Times New Roman"/>
          <w:sz w:val="28"/>
          <w:szCs w:val="28"/>
          <w:lang w:val="kk-KZ"/>
        </w:rPr>
      </w:pPr>
    </w:p>
    <w:p w14:paraId="6CE9EB9B" w14:textId="77777777" w:rsidR="00C41AAB" w:rsidRPr="0090587F" w:rsidRDefault="00C41AAB" w:rsidP="00D46539">
      <w:pPr>
        <w:spacing w:after="0" w:line="240" w:lineRule="auto"/>
        <w:jc w:val="both"/>
        <w:rPr>
          <w:rFonts w:ascii="Times New Roman" w:hAnsi="Times New Roman" w:cs="Times New Roman"/>
          <w:sz w:val="28"/>
          <w:szCs w:val="28"/>
          <w:lang w:val="kk-KZ"/>
        </w:rPr>
      </w:pPr>
    </w:p>
    <w:p w14:paraId="61957934" w14:textId="77777777" w:rsidR="00C41AAB" w:rsidRPr="0090587F" w:rsidRDefault="00C41AAB" w:rsidP="00D46539">
      <w:pPr>
        <w:spacing w:after="0" w:line="240" w:lineRule="auto"/>
        <w:jc w:val="both"/>
        <w:rPr>
          <w:rFonts w:ascii="Times New Roman" w:hAnsi="Times New Roman" w:cs="Times New Roman"/>
          <w:sz w:val="28"/>
          <w:szCs w:val="28"/>
          <w:lang w:val="kk-KZ"/>
        </w:rPr>
      </w:pPr>
    </w:p>
    <w:p w14:paraId="31BE2846" w14:textId="77777777" w:rsidR="00A536B3" w:rsidRDefault="00A536B3" w:rsidP="00A536B3">
      <w:pPr>
        <w:spacing w:after="0" w:line="240" w:lineRule="auto"/>
        <w:jc w:val="center"/>
        <w:rPr>
          <w:rFonts w:ascii="Times New Roman" w:hAnsi="Times New Roman" w:cs="Times New Roman"/>
          <w:sz w:val="28"/>
          <w:szCs w:val="28"/>
          <w:lang w:val="kk-KZ"/>
        </w:rPr>
      </w:pPr>
    </w:p>
    <w:p w14:paraId="54E29FD7" w14:textId="155B04BE" w:rsidR="00982384" w:rsidRDefault="00D74899" w:rsidP="00A536B3">
      <w:pPr>
        <w:spacing w:after="0" w:line="240" w:lineRule="auto"/>
        <w:jc w:val="center"/>
        <w:rPr>
          <w:rFonts w:ascii="Times New Roman" w:hAnsi="Times New Roman" w:cs="Times New Roman"/>
          <w:sz w:val="28"/>
          <w:szCs w:val="28"/>
          <w:lang w:val="kk-KZ"/>
        </w:rPr>
      </w:pPr>
      <w:r w:rsidRPr="00D74899">
        <w:rPr>
          <w:rFonts w:ascii="Times New Roman" w:hAnsi="Times New Roman" w:cs="Times New Roman"/>
          <w:sz w:val="28"/>
          <w:szCs w:val="28"/>
          <w:lang w:val="kk-KZ"/>
        </w:rPr>
        <w:t>Сурет</w:t>
      </w:r>
      <w:r w:rsidRPr="0090587F">
        <w:rPr>
          <w:rFonts w:ascii="Times New Roman" w:hAnsi="Times New Roman" w:cs="Times New Roman"/>
          <w:sz w:val="28"/>
          <w:szCs w:val="28"/>
          <w:lang w:val="kk-KZ"/>
        </w:rPr>
        <w:t xml:space="preserve"> </w:t>
      </w:r>
      <w:r w:rsidR="00C41AAB" w:rsidRPr="0090587F">
        <w:rPr>
          <w:rFonts w:ascii="Times New Roman" w:hAnsi="Times New Roman" w:cs="Times New Roman"/>
          <w:sz w:val="28"/>
          <w:szCs w:val="28"/>
          <w:lang w:val="kk-KZ"/>
        </w:rPr>
        <w:t>5</w:t>
      </w:r>
      <w:r>
        <w:rPr>
          <w:rFonts w:ascii="Times New Roman" w:hAnsi="Times New Roman" w:cs="Times New Roman"/>
          <w:sz w:val="28"/>
          <w:szCs w:val="28"/>
          <w:lang w:val="kk-KZ"/>
        </w:rPr>
        <w:t xml:space="preserve">8 </w:t>
      </w:r>
      <w:r w:rsidR="00982384" w:rsidRPr="0090587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982384" w:rsidRPr="0090587F">
        <w:rPr>
          <w:rFonts w:ascii="Times New Roman" w:hAnsi="Times New Roman" w:cs="Times New Roman"/>
          <w:sz w:val="28"/>
          <w:szCs w:val="28"/>
          <w:lang w:val="kk-KZ"/>
        </w:rPr>
        <w:t>электроцементті тазарту уақытына байланысты мыс концентрациясының өзгеруі</w:t>
      </w:r>
    </w:p>
    <w:p w14:paraId="477860CD" w14:textId="1945069C" w:rsidR="00783425" w:rsidRPr="0090587F" w:rsidRDefault="00783425" w:rsidP="00A536B3">
      <w:pPr>
        <w:spacing w:after="0" w:line="240" w:lineRule="auto"/>
        <w:jc w:val="center"/>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anchor distT="0" distB="0" distL="114300" distR="114300" simplePos="0" relativeHeight="251744256" behindDoc="1" locked="0" layoutInCell="1" allowOverlap="1" wp14:anchorId="081B607F" wp14:editId="531CD26C">
            <wp:simplePos x="0" y="0"/>
            <wp:positionH relativeFrom="column">
              <wp:posOffset>312420</wp:posOffset>
            </wp:positionH>
            <wp:positionV relativeFrom="paragraph">
              <wp:posOffset>121285</wp:posOffset>
            </wp:positionV>
            <wp:extent cx="5303520" cy="2438400"/>
            <wp:effectExtent l="0" t="0" r="0" b="0"/>
            <wp:wrapTight wrapText="bothSides">
              <wp:wrapPolygon edited="0">
                <wp:start x="0" y="0"/>
                <wp:lineTo x="0" y="21431"/>
                <wp:lineTo x="21491" y="21431"/>
                <wp:lineTo x="21491" y="0"/>
                <wp:lineTo x="0" y="0"/>
              </wp:wrapPolygon>
            </wp:wrapTight>
            <wp:docPr id="12"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151AD5D9" w14:textId="77777777" w:rsidR="00982384" w:rsidRDefault="00982384" w:rsidP="00D46539">
      <w:pPr>
        <w:spacing w:after="0" w:line="240" w:lineRule="auto"/>
        <w:jc w:val="both"/>
        <w:rPr>
          <w:rFonts w:ascii="Times New Roman" w:hAnsi="Times New Roman" w:cs="Times New Roman"/>
          <w:sz w:val="28"/>
          <w:szCs w:val="28"/>
          <w:lang w:val="kk-KZ"/>
        </w:rPr>
      </w:pPr>
    </w:p>
    <w:p w14:paraId="418A9809" w14:textId="665E5D80" w:rsidR="00982384" w:rsidRPr="0090587F" w:rsidRDefault="00982384" w:rsidP="00D46539">
      <w:pPr>
        <w:spacing w:after="0" w:line="240" w:lineRule="auto"/>
        <w:jc w:val="both"/>
        <w:rPr>
          <w:rFonts w:ascii="Times New Roman" w:hAnsi="Times New Roman" w:cs="Times New Roman"/>
          <w:sz w:val="28"/>
          <w:szCs w:val="28"/>
          <w:lang w:val="kk-KZ"/>
        </w:rPr>
      </w:pPr>
    </w:p>
    <w:p w14:paraId="7CF75F91" w14:textId="28F694F5" w:rsidR="00982384" w:rsidRPr="0090587F" w:rsidRDefault="00982384" w:rsidP="00D46539">
      <w:pPr>
        <w:spacing w:after="0" w:line="240" w:lineRule="auto"/>
        <w:jc w:val="both"/>
        <w:rPr>
          <w:rFonts w:ascii="Times New Roman" w:hAnsi="Times New Roman" w:cs="Times New Roman"/>
          <w:sz w:val="28"/>
          <w:szCs w:val="28"/>
          <w:lang w:val="kk-KZ"/>
        </w:rPr>
      </w:pPr>
    </w:p>
    <w:p w14:paraId="391A36C3" w14:textId="7BF103CB" w:rsidR="00982384" w:rsidRPr="0090587F" w:rsidRDefault="00982384" w:rsidP="00D46539">
      <w:pPr>
        <w:spacing w:after="0" w:line="240" w:lineRule="auto"/>
        <w:jc w:val="both"/>
        <w:rPr>
          <w:rFonts w:ascii="Times New Roman" w:hAnsi="Times New Roman" w:cs="Times New Roman"/>
          <w:sz w:val="28"/>
          <w:szCs w:val="28"/>
          <w:lang w:val="kk-KZ"/>
        </w:rPr>
      </w:pPr>
    </w:p>
    <w:p w14:paraId="3DB39EB2" w14:textId="77777777" w:rsidR="00982384" w:rsidRPr="0090587F" w:rsidRDefault="00982384" w:rsidP="00D46539">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 </w:t>
      </w:r>
    </w:p>
    <w:p w14:paraId="2EDBF3EC"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472975BB"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1C966E56"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5213A631"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56DB948B"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40DE842B"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33814023"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7320256E" w14:textId="0315118B" w:rsidR="00982384" w:rsidRPr="0090587F" w:rsidRDefault="00783425" w:rsidP="00783425">
      <w:pPr>
        <w:spacing w:after="0" w:line="240" w:lineRule="auto"/>
        <w:jc w:val="center"/>
        <w:rPr>
          <w:rFonts w:ascii="Times New Roman" w:hAnsi="Times New Roman" w:cs="Times New Roman"/>
          <w:sz w:val="28"/>
          <w:szCs w:val="28"/>
          <w:lang w:val="kk-KZ"/>
        </w:rPr>
      </w:pPr>
      <w:r w:rsidRPr="00D74899">
        <w:rPr>
          <w:rFonts w:ascii="Times New Roman" w:hAnsi="Times New Roman" w:cs="Times New Roman"/>
          <w:sz w:val="28"/>
          <w:szCs w:val="28"/>
          <w:lang w:val="kk-KZ"/>
        </w:rPr>
        <w:t>Сурет</w:t>
      </w:r>
      <w:r w:rsidRPr="0090587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59 </w:t>
      </w:r>
      <w:r w:rsidRPr="0090587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электроцементті тазарту уақытына байланысты мыс концентрациясының өзгеруі</w:t>
      </w:r>
    </w:p>
    <w:p w14:paraId="0B4A096D"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558CCDD7" w14:textId="539CE143" w:rsidR="00783425" w:rsidRDefault="00982384" w:rsidP="00783425">
      <w:pPr>
        <w:spacing w:after="0" w:line="240" w:lineRule="auto"/>
        <w:ind w:firstLine="708"/>
        <w:jc w:val="both"/>
        <w:rPr>
          <w:rFonts w:ascii="Times New Roman" w:hAnsi="Times New Roman" w:cs="Times New Roman"/>
          <w:sz w:val="28"/>
          <w:szCs w:val="28"/>
          <w:lang w:val="kk-KZ"/>
        </w:rPr>
      </w:pPr>
      <w:r w:rsidRPr="00783425">
        <w:rPr>
          <w:rFonts w:ascii="Times New Roman" w:hAnsi="Times New Roman" w:cs="Times New Roman"/>
          <w:bCs/>
          <w:sz w:val="28"/>
          <w:szCs w:val="28"/>
          <w:lang w:val="kk-KZ"/>
        </w:rPr>
        <w:t>4 Серия.</w:t>
      </w:r>
      <w:r w:rsidRPr="0090587F">
        <w:rPr>
          <w:rFonts w:ascii="Times New Roman" w:hAnsi="Times New Roman" w:cs="Times New Roman"/>
          <w:sz w:val="28"/>
          <w:szCs w:val="28"/>
          <w:lang w:val="kk-KZ"/>
        </w:rPr>
        <w:t xml:space="preserve"> Эксперимент шарттары: температура 20,5 °С; pН=2,9; ток күші 36 А; ток тығыздығы 500 А/м</w:t>
      </w:r>
      <w:r w:rsidRPr="0090587F">
        <w:rPr>
          <w:rFonts w:ascii="Times New Roman" w:hAnsi="Times New Roman" w:cs="Times New Roman"/>
          <w:sz w:val="28"/>
          <w:szCs w:val="28"/>
          <w:vertAlign w:val="superscript"/>
          <w:lang w:val="kk-KZ"/>
        </w:rPr>
        <w:t>2</w:t>
      </w:r>
      <w:r w:rsidRPr="0090587F">
        <w:rPr>
          <w:rFonts w:ascii="Times New Roman" w:hAnsi="Times New Roman" w:cs="Times New Roman"/>
          <w:sz w:val="28"/>
          <w:szCs w:val="28"/>
          <w:lang w:val="kk-KZ"/>
        </w:rPr>
        <w:t>; электродтардағы кернеу 6,3 В, ерітіндідегі Мыстың бастапқы мөлшері 2,0 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xml:space="preserve">. Электроцементтеу тазарту уақытына байланысты мыс пен рН концентрациясының өзгеруі </w:t>
      </w:r>
      <w:r w:rsidR="00783425">
        <w:rPr>
          <w:rFonts w:ascii="Times New Roman" w:hAnsi="Times New Roman" w:cs="Times New Roman"/>
          <w:sz w:val="28"/>
          <w:szCs w:val="28"/>
          <w:lang w:val="kk-KZ"/>
        </w:rPr>
        <w:t>60</w:t>
      </w:r>
      <w:r w:rsidRPr="0090587F">
        <w:rPr>
          <w:rFonts w:ascii="Times New Roman" w:hAnsi="Times New Roman" w:cs="Times New Roman"/>
          <w:sz w:val="28"/>
          <w:szCs w:val="28"/>
          <w:lang w:val="kk-KZ"/>
        </w:rPr>
        <w:t>-</w:t>
      </w:r>
      <w:r w:rsidR="00783425">
        <w:rPr>
          <w:rFonts w:ascii="Times New Roman" w:hAnsi="Times New Roman" w:cs="Times New Roman"/>
          <w:sz w:val="28"/>
          <w:szCs w:val="28"/>
          <w:lang w:val="kk-KZ"/>
        </w:rPr>
        <w:t>61</w:t>
      </w:r>
      <w:r w:rsidRPr="0090587F">
        <w:rPr>
          <w:rFonts w:ascii="Times New Roman" w:hAnsi="Times New Roman" w:cs="Times New Roman"/>
          <w:sz w:val="28"/>
          <w:szCs w:val="28"/>
          <w:lang w:val="kk-KZ"/>
        </w:rPr>
        <w:t xml:space="preserve"> суреттерде көрсетілген.</w:t>
      </w:r>
    </w:p>
    <w:p w14:paraId="32584E00" w14:textId="33408873" w:rsidR="00982384" w:rsidRPr="0090587F" w:rsidRDefault="00982384" w:rsidP="00783425">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Эксперимент нәтижелері: ерітіндінің рН 1,1; ток шығымы 44%; электролиттегі Мыстың соңғы мөлшері 0,002</w:t>
      </w:r>
      <w:r w:rsidR="00783425">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г/дм</w:t>
      </w:r>
      <w:r w:rsidRPr="0090587F">
        <w:rPr>
          <w:rFonts w:ascii="Times New Roman" w:hAnsi="Times New Roman" w:cs="Times New Roman"/>
          <w:sz w:val="28"/>
          <w:szCs w:val="28"/>
          <w:vertAlign w:val="superscript"/>
          <w:lang w:val="kk-KZ"/>
        </w:rPr>
        <w:t>3</w:t>
      </w:r>
      <w:r w:rsidRPr="0090587F">
        <w:rPr>
          <w:rFonts w:ascii="Times New Roman" w:hAnsi="Times New Roman" w:cs="Times New Roman"/>
          <w:sz w:val="28"/>
          <w:szCs w:val="28"/>
          <w:lang w:val="kk-KZ"/>
        </w:rPr>
        <w:t>; катодтардағы тұнба құрамы</w:t>
      </w:r>
      <w:r w:rsidR="00783425">
        <w:rPr>
          <w:rFonts w:ascii="Times New Roman" w:hAnsi="Times New Roman" w:cs="Times New Roman"/>
          <w:sz w:val="28"/>
          <w:szCs w:val="28"/>
          <w:lang w:val="kk-KZ"/>
        </w:rPr>
        <w:t xml:space="preserve"> </w:t>
      </w:r>
      <w:r w:rsidRPr="0090587F">
        <w:rPr>
          <w:rFonts w:ascii="Times New Roman" w:hAnsi="Times New Roman" w:cs="Times New Roman"/>
          <w:sz w:val="28"/>
          <w:szCs w:val="28"/>
          <w:lang w:val="kk-KZ"/>
        </w:rPr>
        <w:t>%, Cu-78,4; Zn-23,9. Электролизер шығысындағы мыс концентрациясының бірінші өлшемге дейін өзгеруі 0,57 г / дм</w:t>
      </w:r>
      <w:r w:rsidRPr="0090587F">
        <w:rPr>
          <w:rFonts w:ascii="Times New Roman" w:hAnsi="Times New Roman" w:cs="Times New Roman"/>
          <w:sz w:val="28"/>
          <w:szCs w:val="28"/>
          <w:vertAlign w:val="superscript"/>
          <w:lang w:val="kk-KZ"/>
        </w:rPr>
        <w:t xml:space="preserve">3 </w:t>
      </w:r>
      <w:r w:rsidRPr="0090587F">
        <w:rPr>
          <w:rFonts w:ascii="Times New Roman" w:hAnsi="Times New Roman" w:cs="Times New Roman"/>
          <w:sz w:val="28"/>
          <w:szCs w:val="28"/>
          <w:lang w:val="kk-KZ"/>
        </w:rPr>
        <w:t>құрайды. Ерітінді pН-ның бастапқы электролиттегі 3,5-тен 1,45-ке өзгеруі байқалады. pH мәнінің бастапқы өлшенген шамадан өзгеруі катодты камерада бастапқы уақытта сутегі иондары түзілетінін, ортаның қышқылдануы орын алатынын көрсетеді және келесі қоытындыларды болжауға болады:</w:t>
      </w:r>
    </w:p>
    <w:p w14:paraId="00B520B5" w14:textId="77777777" w:rsidR="00982384" w:rsidRPr="0090587F" w:rsidRDefault="00982384" w:rsidP="00783425">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сутектің бөлінуі жылдамдайды, демек, электролиттің еріуі бәсекелес цементтеу реакцияларына байланысты төмен болып қалады;</w:t>
      </w:r>
    </w:p>
    <w:p w14:paraId="3FB476E7" w14:textId="77777777" w:rsidR="00982384" w:rsidRPr="0090587F" w:rsidRDefault="00982384" w:rsidP="00783425">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xml:space="preserve">- алынған тұнбаның еруіне байланысты; </w:t>
      </w:r>
    </w:p>
    <w:p w14:paraId="094249C6" w14:textId="00465404" w:rsidR="00982384" w:rsidRPr="0090587F" w:rsidRDefault="00982384" w:rsidP="00783425">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Н</w:t>
      </w:r>
      <w:r w:rsidRPr="0090587F">
        <w:rPr>
          <w:rFonts w:ascii="Times New Roman" w:hAnsi="Times New Roman" w:cs="Times New Roman"/>
          <w:sz w:val="28"/>
          <w:szCs w:val="28"/>
          <w:vertAlign w:val="superscript"/>
          <w:lang w:val="kk-KZ"/>
        </w:rPr>
        <w:t>+</w:t>
      </w:r>
      <w:r w:rsidRPr="0090587F">
        <w:rPr>
          <w:rFonts w:ascii="Times New Roman" w:hAnsi="Times New Roman" w:cs="Times New Roman"/>
          <w:sz w:val="28"/>
          <w:szCs w:val="28"/>
          <w:lang w:val="kk-KZ"/>
        </w:rPr>
        <w:t xml:space="preserve"> иондарының тотықсыздануымен судың разрядының жылдамдығы жоғары мәні 1,1-ге дейін төмендейді және одан әрі тұрақты болып қалады, бұл </w:t>
      </w:r>
      <w:r w:rsidR="00DD6868">
        <w:rPr>
          <w:rFonts w:ascii="Times New Roman" w:hAnsi="Times New Roman" w:cs="Times New Roman"/>
          <w:sz w:val="28"/>
          <w:szCs w:val="28"/>
          <w:lang w:val="kk-KZ"/>
        </w:rPr>
        <w:t>м</w:t>
      </w:r>
      <w:r w:rsidRPr="0090587F">
        <w:rPr>
          <w:rFonts w:ascii="Times New Roman" w:hAnsi="Times New Roman" w:cs="Times New Roman"/>
          <w:sz w:val="28"/>
          <w:szCs w:val="28"/>
          <w:lang w:val="kk-KZ"/>
        </w:rPr>
        <w:t>ыстың тотықсыздану жылдамдығы мен судың ыдырауы қатар жүретіндіктен болады</w:t>
      </w:r>
      <w:r w:rsidR="00D74899">
        <w:rPr>
          <w:rFonts w:ascii="Times New Roman" w:hAnsi="Times New Roman" w:cs="Times New Roman"/>
          <w:sz w:val="28"/>
          <w:szCs w:val="28"/>
          <w:lang w:val="kk-KZ"/>
        </w:rPr>
        <w:t xml:space="preserve"> (Сурет 60)</w:t>
      </w:r>
      <w:r w:rsidR="00D74899" w:rsidRPr="0090587F">
        <w:rPr>
          <w:rFonts w:ascii="Times New Roman" w:hAnsi="Times New Roman" w:cs="Times New Roman"/>
          <w:sz w:val="28"/>
          <w:szCs w:val="28"/>
          <w:lang w:val="kk-KZ"/>
        </w:rPr>
        <w:t>.</w:t>
      </w:r>
    </w:p>
    <w:p w14:paraId="4F14E54E" w14:textId="77777777" w:rsidR="00982384" w:rsidRPr="0090587F" w:rsidRDefault="00982384" w:rsidP="00D46539">
      <w:pPr>
        <w:spacing w:after="0" w:line="240" w:lineRule="auto"/>
        <w:jc w:val="both"/>
        <w:rPr>
          <w:rFonts w:ascii="Times New Roman" w:hAnsi="Times New Roman" w:cs="Times New Roman"/>
          <w:sz w:val="28"/>
          <w:szCs w:val="28"/>
          <w:lang w:val="kk-KZ"/>
        </w:rPr>
      </w:pPr>
      <w:r w:rsidRPr="0090587F">
        <w:rPr>
          <w:rFonts w:ascii="Times New Roman" w:hAnsi="Times New Roman" w:cs="Times New Roman"/>
          <w:noProof/>
          <w:sz w:val="28"/>
          <w:szCs w:val="28"/>
          <w:lang w:val="kk-KZ" w:eastAsia="ru-RU"/>
        </w:rPr>
        <w:drawing>
          <wp:anchor distT="0" distB="0" distL="114300" distR="114300" simplePos="0" relativeHeight="251681792" behindDoc="1" locked="0" layoutInCell="1" allowOverlap="1" wp14:anchorId="6811850B" wp14:editId="02AC4497">
            <wp:simplePos x="0" y="0"/>
            <wp:positionH relativeFrom="page">
              <wp:posOffset>1080135</wp:posOffset>
            </wp:positionH>
            <wp:positionV relativeFrom="paragraph">
              <wp:posOffset>208915</wp:posOffset>
            </wp:positionV>
            <wp:extent cx="5196840" cy="3048000"/>
            <wp:effectExtent l="0" t="0" r="3810" b="0"/>
            <wp:wrapTight wrapText="bothSides">
              <wp:wrapPolygon edited="0">
                <wp:start x="0" y="0"/>
                <wp:lineTo x="0" y="21465"/>
                <wp:lineTo x="21537" y="21465"/>
                <wp:lineTo x="21537" y="0"/>
                <wp:lineTo x="0" y="0"/>
              </wp:wrapPolygon>
            </wp:wrapTight>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6FADB9E6"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76C1A137"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7D52B423"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68D597FA"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653435FF"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1F087239"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2212AE7B"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41BC59E2"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71D10B97"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7BB68D8C"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25613111"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1CA420BC"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5F8891AE"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1549A1B2"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44CCE934"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041B4AEF"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26165A8A" w14:textId="04A2B5C3" w:rsidR="00982384" w:rsidRPr="0090587F" w:rsidRDefault="00D74899" w:rsidP="00FF7FF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60 </w:t>
      </w:r>
      <w:r w:rsidR="00982384" w:rsidRPr="0090587F">
        <w:rPr>
          <w:rFonts w:ascii="Times New Roman" w:hAnsi="Times New Roman" w:cs="Times New Roman"/>
          <w:sz w:val="28"/>
          <w:szCs w:val="28"/>
          <w:lang w:val="kk-KZ"/>
        </w:rPr>
        <w:t>-</w:t>
      </w:r>
      <w:r>
        <w:rPr>
          <w:rFonts w:ascii="Times New Roman" w:hAnsi="Times New Roman" w:cs="Times New Roman"/>
          <w:sz w:val="28"/>
          <w:szCs w:val="28"/>
          <w:lang w:val="kk-KZ"/>
        </w:rPr>
        <w:t xml:space="preserve"> Э</w:t>
      </w:r>
      <w:r w:rsidR="00982384" w:rsidRPr="0090587F">
        <w:rPr>
          <w:rFonts w:ascii="Times New Roman" w:hAnsi="Times New Roman" w:cs="Times New Roman"/>
          <w:sz w:val="28"/>
          <w:szCs w:val="28"/>
          <w:lang w:val="kk-KZ"/>
        </w:rPr>
        <w:t>лектроцементті тазарту уақытына байланысты мыс концентрациясының өзгеруі</w:t>
      </w:r>
    </w:p>
    <w:p w14:paraId="429C1DF3"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7C333344" w14:textId="07A3FC91" w:rsidR="00982384" w:rsidRPr="00F1057E" w:rsidRDefault="00982384" w:rsidP="00D46539">
      <w:pPr>
        <w:spacing w:after="0" w:line="240" w:lineRule="auto"/>
        <w:jc w:val="both"/>
        <w:rPr>
          <w:rFonts w:ascii="Times New Roman" w:hAnsi="Times New Roman" w:cs="Times New Roman"/>
          <w:sz w:val="28"/>
          <w:szCs w:val="28"/>
          <w:lang w:val="en-US"/>
        </w:rPr>
      </w:pPr>
      <w:r w:rsidRPr="0090587F">
        <w:rPr>
          <w:rFonts w:ascii="Times New Roman" w:hAnsi="Times New Roman" w:cs="Times New Roman"/>
          <w:noProof/>
          <w:sz w:val="28"/>
          <w:szCs w:val="28"/>
          <w:lang w:val="kk-KZ" w:eastAsia="ru-RU"/>
        </w:rPr>
        <w:lastRenderedPageBreak/>
        <w:drawing>
          <wp:inline distT="0" distB="0" distL="0" distR="0" wp14:anchorId="79AD0BD6" wp14:editId="6E0B42E2">
            <wp:extent cx="5352585" cy="3276600"/>
            <wp:effectExtent l="0" t="0" r="635" b="0"/>
            <wp:docPr id="16"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342B9B4" w14:textId="30FD73ED" w:rsidR="00982384" w:rsidRPr="0090587F" w:rsidRDefault="001B39E3" w:rsidP="008E37C7">
      <w:pPr>
        <w:spacing w:after="0" w:line="240" w:lineRule="auto"/>
        <w:jc w:val="center"/>
        <w:rPr>
          <w:rFonts w:ascii="Times New Roman" w:hAnsi="Times New Roman" w:cs="Times New Roman"/>
          <w:sz w:val="28"/>
          <w:szCs w:val="28"/>
          <w:lang w:val="kk-KZ"/>
        </w:rPr>
      </w:pPr>
      <w:r w:rsidRPr="00D74899">
        <w:rPr>
          <w:rFonts w:ascii="Times New Roman" w:hAnsi="Times New Roman" w:cs="Times New Roman"/>
          <w:sz w:val="28"/>
          <w:szCs w:val="28"/>
          <w:lang w:val="kk-KZ"/>
        </w:rPr>
        <w:t>Сурет</w:t>
      </w:r>
      <w:r w:rsidRPr="0090587F">
        <w:rPr>
          <w:rFonts w:ascii="Times New Roman" w:hAnsi="Times New Roman" w:cs="Times New Roman"/>
          <w:sz w:val="28"/>
          <w:szCs w:val="28"/>
          <w:lang w:val="kk-KZ"/>
        </w:rPr>
        <w:t xml:space="preserve"> </w:t>
      </w:r>
      <w:r>
        <w:rPr>
          <w:rFonts w:ascii="Times New Roman" w:hAnsi="Times New Roman" w:cs="Times New Roman"/>
          <w:sz w:val="28"/>
          <w:szCs w:val="28"/>
          <w:lang w:val="kk-KZ"/>
        </w:rPr>
        <w:t>61</w:t>
      </w:r>
      <w:r w:rsidR="00982384" w:rsidRPr="0090587F">
        <w:rPr>
          <w:rFonts w:ascii="Times New Roman" w:hAnsi="Times New Roman" w:cs="Times New Roman"/>
          <w:sz w:val="28"/>
          <w:szCs w:val="28"/>
          <w:lang w:val="kk-KZ"/>
        </w:rPr>
        <w:t>– электроцементациялық тазарту уақытына байланысты ерітінді pH өзгерісі</w:t>
      </w:r>
    </w:p>
    <w:p w14:paraId="41DB0DED" w14:textId="77777777" w:rsidR="00982384" w:rsidRPr="0090587F" w:rsidRDefault="00982384" w:rsidP="00D46539">
      <w:pPr>
        <w:spacing w:after="0" w:line="240" w:lineRule="auto"/>
        <w:jc w:val="both"/>
        <w:rPr>
          <w:rFonts w:ascii="Times New Roman" w:hAnsi="Times New Roman" w:cs="Times New Roman"/>
          <w:sz w:val="28"/>
          <w:szCs w:val="28"/>
          <w:lang w:val="kk-KZ"/>
        </w:rPr>
      </w:pPr>
    </w:p>
    <w:p w14:paraId="0BB20748" w14:textId="77777777" w:rsidR="00982384" w:rsidRPr="0090587F" w:rsidRDefault="00982384" w:rsidP="00D46539">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Цемент тұнбасы классикалық цементтеу схемасы бойынша алынған тұнбамен салыстырғанда мыс құрамының жоғары болуымен сипатталады және одан әрі өңдеуге жарамды. Микроскопиялық зерттеу цемент тұнбасы екі фракцияның қоспасы екенін анықтады:</w:t>
      </w:r>
    </w:p>
    <w:p w14:paraId="47CE01E3" w14:textId="77777777" w:rsidR="00982384" w:rsidRPr="0090587F" w:rsidRDefault="00982384" w:rsidP="00783425">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ұсақ, қызыл-қоңыр түсті (жұқа мырыш ұнтағының шамалы қоспасы бар мыс);</w:t>
      </w:r>
    </w:p>
    <w:p w14:paraId="452B4C2A" w14:textId="77777777" w:rsidR="00982384" w:rsidRDefault="00982384" w:rsidP="00783425">
      <w:pPr>
        <w:spacing w:after="0" w:line="240" w:lineRule="auto"/>
        <w:ind w:firstLine="708"/>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 үлкен, сұр түсті (негізінен ірі мырыш дендриттері).</w:t>
      </w:r>
    </w:p>
    <w:p w14:paraId="59642FEF" w14:textId="77777777" w:rsidR="00F2351E" w:rsidRPr="0090587F" w:rsidRDefault="00F2351E" w:rsidP="00783425">
      <w:pPr>
        <w:spacing w:after="0" w:line="240" w:lineRule="auto"/>
        <w:ind w:firstLine="708"/>
        <w:jc w:val="both"/>
        <w:rPr>
          <w:rFonts w:ascii="Times New Roman" w:hAnsi="Times New Roman" w:cs="Times New Roman"/>
          <w:sz w:val="28"/>
          <w:szCs w:val="28"/>
          <w:lang w:val="kk-KZ"/>
        </w:rPr>
      </w:pPr>
    </w:p>
    <w:p w14:paraId="08AA430F" w14:textId="70E6AD8C" w:rsidR="00876466" w:rsidRPr="0090587F" w:rsidRDefault="003F00DB" w:rsidP="00F2351E">
      <w:pPr>
        <w:spacing w:after="0" w:line="240" w:lineRule="auto"/>
        <w:ind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00876466" w:rsidRPr="0090587F">
        <w:rPr>
          <w:rFonts w:ascii="Times New Roman" w:eastAsia="Times New Roman" w:hAnsi="Times New Roman" w:cs="Times New Roman"/>
          <w:sz w:val="28"/>
          <w:szCs w:val="28"/>
          <w:lang w:val="kk-KZ"/>
        </w:rPr>
        <w:t xml:space="preserve">есте </w:t>
      </w:r>
      <w:r w:rsidRPr="0090587F">
        <w:rPr>
          <w:rFonts w:ascii="Times New Roman" w:eastAsia="Times New Roman" w:hAnsi="Times New Roman" w:cs="Times New Roman"/>
          <w:sz w:val="28"/>
          <w:szCs w:val="28"/>
          <w:lang w:val="kk-KZ"/>
        </w:rPr>
        <w:t>1</w:t>
      </w:r>
      <w:r w:rsidR="00120FF1">
        <w:rPr>
          <w:rFonts w:ascii="Times New Roman" w:eastAsia="Times New Roman" w:hAnsi="Times New Roman" w:cs="Times New Roman"/>
          <w:sz w:val="28"/>
          <w:szCs w:val="28"/>
          <w:lang w:val="kk-KZ"/>
        </w:rPr>
        <w:t xml:space="preserve">1 </w:t>
      </w:r>
      <w:r w:rsidR="00876466" w:rsidRPr="0090587F">
        <w:rPr>
          <w:rFonts w:ascii="Times New Roman" w:eastAsia="Times New Roman" w:hAnsi="Times New Roman" w:cs="Times New Roman"/>
          <w:sz w:val="28"/>
          <w:szCs w:val="28"/>
          <w:lang w:val="kk-KZ"/>
        </w:rPr>
        <w:t>–</w:t>
      </w:r>
      <w:r w:rsidR="00181D44">
        <w:rPr>
          <w:rFonts w:ascii="Times New Roman" w:eastAsia="Times New Roman" w:hAnsi="Times New Roman" w:cs="Times New Roman"/>
          <w:sz w:val="28"/>
          <w:szCs w:val="28"/>
          <w:lang w:val="kk-KZ"/>
        </w:rPr>
        <w:t xml:space="preserve"> </w:t>
      </w:r>
      <w:r w:rsidR="00F2351E">
        <w:rPr>
          <w:rFonts w:ascii="Times New Roman" w:eastAsia="Times New Roman" w:hAnsi="Times New Roman" w:cs="Times New Roman"/>
          <w:sz w:val="28"/>
          <w:szCs w:val="28"/>
          <w:lang w:val="kk-KZ"/>
        </w:rPr>
        <w:t xml:space="preserve">Мембраналы </w:t>
      </w:r>
      <w:r w:rsidR="00876466" w:rsidRPr="0090587F">
        <w:rPr>
          <w:rFonts w:ascii="Times New Roman" w:eastAsia="Times New Roman" w:hAnsi="Times New Roman" w:cs="Times New Roman"/>
          <w:sz w:val="28"/>
          <w:szCs w:val="28"/>
          <w:lang w:val="kk-KZ"/>
        </w:rPr>
        <w:t>электролизерде мырыштың үлгілік ерітінділерін электроцементациялық тазартудың кеңейтілген зертханалық сынақтарының нәтижелері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5"/>
        <w:gridCol w:w="1196"/>
        <w:gridCol w:w="1323"/>
        <w:gridCol w:w="1263"/>
        <w:gridCol w:w="692"/>
        <w:gridCol w:w="606"/>
        <w:gridCol w:w="1106"/>
        <w:gridCol w:w="1674"/>
        <w:gridCol w:w="1187"/>
      </w:tblGrid>
      <w:tr w:rsidR="00876466" w:rsidRPr="0090587F" w14:paraId="01EF7064" w14:textId="77777777" w:rsidTr="00CA7B03">
        <w:tc>
          <w:tcPr>
            <w:tcW w:w="585" w:type="dxa"/>
            <w:vMerge w:val="restart"/>
            <w:shd w:val="clear" w:color="auto" w:fill="auto"/>
          </w:tcPr>
          <w:p w14:paraId="06DB5D69"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cs="Times New Roman"/>
                <w:sz w:val="24"/>
                <w:szCs w:val="24"/>
                <w:lang w:val="kk-KZ"/>
              </w:rPr>
              <w:t>№ тәж.</w:t>
            </w:r>
          </w:p>
        </w:tc>
        <w:tc>
          <w:tcPr>
            <w:tcW w:w="1196" w:type="dxa"/>
            <w:vMerge w:val="restart"/>
            <w:shd w:val="clear" w:color="auto" w:fill="auto"/>
          </w:tcPr>
          <w:p w14:paraId="65EC1C87" w14:textId="2419215C" w:rsidR="00876466" w:rsidRPr="00CA7B03" w:rsidRDefault="00876466" w:rsidP="00CA7B03">
            <w:pPr>
              <w:spacing w:after="0" w:line="240" w:lineRule="auto"/>
              <w:jc w:val="both"/>
              <w:rPr>
                <w:rFonts w:ascii="Times New Roman" w:eastAsia="Times New Roman" w:hAnsi="Times New Roman" w:cs="Times New Roman"/>
                <w:sz w:val="24"/>
                <w:szCs w:val="24"/>
                <w:lang w:val="kk-KZ"/>
              </w:rPr>
            </w:pPr>
            <w:r w:rsidRPr="0090587F">
              <w:rPr>
                <w:rFonts w:ascii="Times New Roman" w:eastAsia="Times New Roman" w:hAnsi="Times New Roman" w:cs="Times New Roman"/>
                <w:sz w:val="24"/>
                <w:szCs w:val="24"/>
                <w:lang w:val="kk-KZ"/>
              </w:rPr>
              <w:t>ток тығыздығы, А/м</w:t>
            </w:r>
            <w:r w:rsidRPr="0090587F">
              <w:rPr>
                <w:rFonts w:ascii="Times New Roman" w:eastAsia="Times New Roman" w:hAnsi="Times New Roman" w:cs="Times New Roman"/>
                <w:sz w:val="24"/>
                <w:szCs w:val="24"/>
                <w:vertAlign w:val="superscript"/>
                <w:lang w:val="kk-KZ"/>
              </w:rPr>
              <w:t>2</w:t>
            </w:r>
          </w:p>
        </w:tc>
        <w:tc>
          <w:tcPr>
            <w:tcW w:w="1323" w:type="dxa"/>
            <w:vMerge w:val="restart"/>
            <w:shd w:val="clear" w:color="auto" w:fill="auto"/>
          </w:tcPr>
          <w:p w14:paraId="1B94C021" w14:textId="4EB27EF2" w:rsidR="00876466" w:rsidRPr="00CA7B03" w:rsidRDefault="00876466" w:rsidP="00CA7B03">
            <w:pPr>
              <w:spacing w:after="0" w:line="240" w:lineRule="auto"/>
              <w:jc w:val="both"/>
              <w:rPr>
                <w:rFonts w:ascii="Times New Roman" w:eastAsia="Times New Roman" w:hAnsi="Times New Roman" w:cs="Times New Roman"/>
                <w:sz w:val="24"/>
                <w:szCs w:val="24"/>
                <w:lang w:val="kk-KZ"/>
              </w:rPr>
            </w:pPr>
            <w:r w:rsidRPr="0090587F">
              <w:rPr>
                <w:rFonts w:ascii="Times New Roman" w:eastAsia="Times New Roman" w:hAnsi="Times New Roman" w:cs="Times New Roman"/>
                <w:sz w:val="24"/>
                <w:szCs w:val="24"/>
                <w:lang w:val="kk-KZ"/>
              </w:rPr>
              <w:t xml:space="preserve">электролитті беру </w:t>
            </w:r>
            <w:r w:rsidR="00CA7B03">
              <w:rPr>
                <w:rFonts w:ascii="Times New Roman" w:eastAsia="Times New Roman" w:hAnsi="Times New Roman" w:cs="Times New Roman"/>
                <w:sz w:val="24"/>
                <w:szCs w:val="24"/>
                <w:lang w:val="kk-KZ"/>
              </w:rPr>
              <w:t>ж</w:t>
            </w:r>
            <w:r w:rsidRPr="0090587F">
              <w:rPr>
                <w:rFonts w:ascii="Times New Roman" w:eastAsia="Times New Roman" w:hAnsi="Times New Roman" w:cs="Times New Roman"/>
                <w:sz w:val="24"/>
                <w:szCs w:val="24"/>
                <w:lang w:val="kk-KZ"/>
              </w:rPr>
              <w:t>ылдамды</w:t>
            </w:r>
            <w:r w:rsidR="00CA7B03">
              <w:rPr>
                <w:rFonts w:ascii="Times New Roman" w:eastAsia="Times New Roman" w:hAnsi="Times New Roman" w:cs="Times New Roman"/>
                <w:sz w:val="24"/>
                <w:szCs w:val="24"/>
                <w:lang w:val="kk-KZ"/>
              </w:rPr>
              <w:t>ғы</w:t>
            </w:r>
            <w:r w:rsidRPr="0090587F">
              <w:rPr>
                <w:rFonts w:ascii="Times New Roman" w:eastAsia="Times New Roman" w:hAnsi="Times New Roman" w:cs="Times New Roman"/>
                <w:sz w:val="24"/>
                <w:szCs w:val="24"/>
                <w:lang w:val="kk-KZ"/>
              </w:rPr>
              <w:t>, дм</w:t>
            </w:r>
            <w:r w:rsidRPr="0090587F">
              <w:rPr>
                <w:rFonts w:ascii="Times New Roman" w:eastAsia="Times New Roman" w:hAnsi="Times New Roman" w:cs="Times New Roman"/>
                <w:sz w:val="24"/>
                <w:szCs w:val="24"/>
                <w:vertAlign w:val="superscript"/>
                <w:lang w:val="kk-KZ"/>
              </w:rPr>
              <w:t>3</w:t>
            </w:r>
            <w:r w:rsidRPr="0090587F">
              <w:rPr>
                <w:rFonts w:ascii="Times New Roman" w:eastAsia="Times New Roman" w:hAnsi="Times New Roman" w:cs="Times New Roman"/>
                <w:sz w:val="24"/>
                <w:szCs w:val="24"/>
                <w:lang w:val="kk-KZ"/>
              </w:rPr>
              <w:t>/ сағ</w:t>
            </w:r>
          </w:p>
        </w:tc>
        <w:tc>
          <w:tcPr>
            <w:tcW w:w="1263" w:type="dxa"/>
            <w:vMerge w:val="restart"/>
            <w:shd w:val="clear" w:color="auto" w:fill="auto"/>
          </w:tcPr>
          <w:p w14:paraId="349B6517" w14:textId="77777777" w:rsidR="00876466" w:rsidRPr="0090587F" w:rsidRDefault="00876466" w:rsidP="00D46539">
            <w:pPr>
              <w:spacing w:after="0" w:line="240" w:lineRule="auto"/>
              <w:jc w:val="both"/>
              <w:rPr>
                <w:rFonts w:ascii="Times New Roman" w:eastAsia="Times New Roman" w:hAnsi="Times New Roman" w:cs="Times New Roman"/>
                <w:sz w:val="24"/>
                <w:szCs w:val="24"/>
                <w:lang w:val="kk-KZ"/>
              </w:rPr>
            </w:pPr>
            <w:r w:rsidRPr="0090587F">
              <w:rPr>
                <w:rFonts w:ascii="Times New Roman" w:eastAsia="Times New Roman" w:hAnsi="Times New Roman" w:cs="Times New Roman"/>
                <w:sz w:val="24"/>
                <w:szCs w:val="24"/>
                <w:lang w:val="kk-KZ"/>
              </w:rPr>
              <w:t>тәжірибенің жалғасу</w:t>
            </w:r>
          </w:p>
          <w:p w14:paraId="3D2900DB" w14:textId="30BCED7F" w:rsidR="00876466" w:rsidRPr="00CA7B03" w:rsidRDefault="00876466" w:rsidP="00CA7B03">
            <w:pPr>
              <w:spacing w:after="0" w:line="240" w:lineRule="auto"/>
              <w:jc w:val="both"/>
              <w:rPr>
                <w:rFonts w:ascii="Times New Roman" w:eastAsia="Times New Roman" w:hAnsi="Times New Roman" w:cs="Times New Roman"/>
                <w:sz w:val="24"/>
                <w:szCs w:val="24"/>
                <w:lang w:val="kk-KZ"/>
              </w:rPr>
            </w:pPr>
            <w:r w:rsidRPr="0090587F">
              <w:rPr>
                <w:rFonts w:ascii="Times New Roman" w:eastAsia="Times New Roman" w:hAnsi="Times New Roman" w:cs="Times New Roman"/>
                <w:sz w:val="24"/>
                <w:szCs w:val="24"/>
                <w:lang w:val="kk-KZ"/>
              </w:rPr>
              <w:t>ұзақтығы, h</w:t>
            </w:r>
          </w:p>
        </w:tc>
        <w:tc>
          <w:tcPr>
            <w:tcW w:w="1298" w:type="dxa"/>
            <w:gridSpan w:val="2"/>
            <w:shd w:val="clear" w:color="auto" w:fill="auto"/>
          </w:tcPr>
          <w:p w14:paraId="69129DE9" w14:textId="77777777" w:rsidR="00876466" w:rsidRPr="0090587F" w:rsidRDefault="00876466" w:rsidP="00D46539">
            <w:pPr>
              <w:spacing w:after="0" w:line="240" w:lineRule="auto"/>
              <w:jc w:val="both"/>
              <w:rPr>
                <w:rFonts w:ascii="Times New Roman" w:eastAsia="Times New Roman" w:hAnsi="Times New Roman" w:cs="Times New Roman"/>
                <w:sz w:val="24"/>
                <w:szCs w:val="24"/>
                <w:lang w:val="kk-KZ"/>
              </w:rPr>
            </w:pPr>
            <w:r w:rsidRPr="0090587F">
              <w:rPr>
                <w:rFonts w:ascii="Times New Roman" w:eastAsia="Times New Roman" w:hAnsi="Times New Roman" w:cs="Times New Roman"/>
                <w:sz w:val="24"/>
                <w:szCs w:val="24"/>
                <w:lang w:val="kk-KZ"/>
              </w:rPr>
              <w:t>Соңғы ерітіндінің құрамы,</w:t>
            </w:r>
          </w:p>
          <w:p w14:paraId="0A40D102"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cs="Times New Roman"/>
                <w:sz w:val="24"/>
                <w:szCs w:val="24"/>
                <w:lang w:val="kk-KZ"/>
              </w:rPr>
              <w:t>г/дм</w:t>
            </w:r>
            <w:r w:rsidRPr="0090587F">
              <w:rPr>
                <w:rFonts w:ascii="Times New Roman" w:eastAsia="Times New Roman" w:hAnsi="Times New Roman" w:cs="Times New Roman"/>
                <w:sz w:val="24"/>
                <w:szCs w:val="24"/>
                <w:vertAlign w:val="superscript"/>
                <w:lang w:val="kk-KZ"/>
              </w:rPr>
              <w:t>3</w:t>
            </w:r>
          </w:p>
        </w:tc>
        <w:tc>
          <w:tcPr>
            <w:tcW w:w="1106" w:type="dxa"/>
            <w:vMerge w:val="restart"/>
            <w:shd w:val="clear" w:color="auto" w:fill="auto"/>
          </w:tcPr>
          <w:p w14:paraId="739EF9A3" w14:textId="77777777" w:rsidR="00876466" w:rsidRPr="0090587F" w:rsidRDefault="00876466" w:rsidP="00D46539">
            <w:pPr>
              <w:spacing w:after="0" w:line="240" w:lineRule="auto"/>
              <w:jc w:val="both"/>
              <w:rPr>
                <w:rFonts w:ascii="Times New Roman" w:eastAsia="Times New Roman" w:hAnsi="Times New Roman" w:cs="Times New Roman"/>
                <w:sz w:val="24"/>
                <w:szCs w:val="24"/>
                <w:lang w:val="kk-KZ"/>
              </w:rPr>
            </w:pPr>
            <w:r w:rsidRPr="0090587F">
              <w:rPr>
                <w:rFonts w:ascii="Times New Roman" w:eastAsia="Times New Roman" w:hAnsi="Times New Roman" w:cs="Times New Roman"/>
                <w:sz w:val="24"/>
                <w:szCs w:val="24"/>
                <w:lang w:val="kk-KZ"/>
              </w:rPr>
              <w:t>Экстракция</w:t>
            </w:r>
          </w:p>
          <w:p w14:paraId="7230D88D" w14:textId="5AEFE3F9" w:rsidR="00876466" w:rsidRPr="00CA7B03" w:rsidRDefault="00876466" w:rsidP="00CA7B03">
            <w:pPr>
              <w:spacing w:after="0" w:line="240" w:lineRule="auto"/>
              <w:jc w:val="both"/>
              <w:rPr>
                <w:rFonts w:ascii="Times New Roman" w:eastAsia="Times New Roman" w:hAnsi="Times New Roman" w:cs="Times New Roman"/>
                <w:sz w:val="24"/>
                <w:szCs w:val="24"/>
                <w:lang w:val="kk-KZ"/>
              </w:rPr>
            </w:pPr>
            <w:r w:rsidRPr="0090587F">
              <w:rPr>
                <w:rFonts w:ascii="Times New Roman" w:eastAsia="Times New Roman" w:hAnsi="Times New Roman" w:cs="Times New Roman"/>
                <w:sz w:val="24"/>
                <w:szCs w:val="24"/>
                <w:lang w:val="kk-KZ"/>
              </w:rPr>
              <w:t>дәрежесі, %</w:t>
            </w:r>
          </w:p>
        </w:tc>
        <w:tc>
          <w:tcPr>
            <w:tcW w:w="1674" w:type="dxa"/>
            <w:vMerge w:val="restart"/>
            <w:shd w:val="clear" w:color="auto" w:fill="auto"/>
          </w:tcPr>
          <w:p w14:paraId="56F07F46"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cs="Times New Roman"/>
                <w:sz w:val="24"/>
                <w:szCs w:val="24"/>
                <w:lang w:val="kk-KZ"/>
              </w:rPr>
              <w:t>Электролизердің кернеуі, В</w:t>
            </w:r>
          </w:p>
        </w:tc>
        <w:tc>
          <w:tcPr>
            <w:tcW w:w="1187" w:type="dxa"/>
            <w:vMerge w:val="restart"/>
            <w:shd w:val="clear" w:color="auto" w:fill="auto"/>
          </w:tcPr>
          <w:p w14:paraId="634F898D" w14:textId="77777777" w:rsidR="00876466" w:rsidRPr="0090587F" w:rsidRDefault="00876466" w:rsidP="00D46539">
            <w:pPr>
              <w:spacing w:after="0" w:line="240" w:lineRule="auto"/>
              <w:jc w:val="both"/>
              <w:rPr>
                <w:rFonts w:ascii="Times New Roman" w:eastAsia="Times New Roman" w:hAnsi="Times New Roman" w:cs="Times New Roman"/>
                <w:sz w:val="24"/>
                <w:szCs w:val="24"/>
                <w:lang w:val="kk-KZ"/>
              </w:rPr>
            </w:pPr>
            <w:r w:rsidRPr="0090587F">
              <w:rPr>
                <w:rFonts w:ascii="Times New Roman" w:eastAsia="Times New Roman" w:hAnsi="Times New Roman" w:cs="Times New Roman"/>
                <w:sz w:val="24"/>
                <w:szCs w:val="24"/>
                <w:lang w:val="kk-KZ"/>
              </w:rPr>
              <w:t>Жұмсалған электр энергиясы,</w:t>
            </w:r>
          </w:p>
          <w:p w14:paraId="7D5CE05A" w14:textId="77777777" w:rsidR="00876466" w:rsidRPr="0090587F" w:rsidRDefault="00876466" w:rsidP="00D46539">
            <w:pPr>
              <w:spacing w:after="0" w:line="240" w:lineRule="auto"/>
              <w:jc w:val="both"/>
              <w:rPr>
                <w:rFonts w:ascii="Times New Roman" w:eastAsia="Times New Roman" w:hAnsi="Times New Roman" w:cs="Times New Roman"/>
                <w:sz w:val="24"/>
                <w:szCs w:val="24"/>
                <w:lang w:val="kk-KZ"/>
              </w:rPr>
            </w:pPr>
            <w:r w:rsidRPr="0090587F">
              <w:rPr>
                <w:rFonts w:ascii="Times New Roman" w:eastAsia="Times New Roman" w:hAnsi="Times New Roman" w:cs="Times New Roman"/>
                <w:sz w:val="24"/>
                <w:szCs w:val="24"/>
                <w:lang w:val="kk-KZ"/>
              </w:rPr>
              <w:t>кВтсағ/кг</w:t>
            </w:r>
          </w:p>
          <w:p w14:paraId="6F17DFBE"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p>
        </w:tc>
      </w:tr>
      <w:tr w:rsidR="008E37C7" w:rsidRPr="0090587F" w14:paraId="67BF4CBD" w14:textId="77777777" w:rsidTr="008E37C7">
        <w:tc>
          <w:tcPr>
            <w:tcW w:w="585" w:type="dxa"/>
            <w:vMerge/>
            <w:shd w:val="clear" w:color="auto" w:fill="auto"/>
            <w:vAlign w:val="center"/>
          </w:tcPr>
          <w:p w14:paraId="59B76340"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p>
        </w:tc>
        <w:tc>
          <w:tcPr>
            <w:tcW w:w="1196" w:type="dxa"/>
            <w:vMerge/>
            <w:shd w:val="clear" w:color="auto" w:fill="auto"/>
            <w:vAlign w:val="center"/>
          </w:tcPr>
          <w:p w14:paraId="6B676D8F"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p>
        </w:tc>
        <w:tc>
          <w:tcPr>
            <w:tcW w:w="1323" w:type="dxa"/>
            <w:vMerge/>
            <w:shd w:val="clear" w:color="auto" w:fill="auto"/>
            <w:vAlign w:val="center"/>
          </w:tcPr>
          <w:p w14:paraId="79E2F996"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p>
        </w:tc>
        <w:tc>
          <w:tcPr>
            <w:tcW w:w="1263" w:type="dxa"/>
            <w:vMerge/>
            <w:shd w:val="clear" w:color="auto" w:fill="auto"/>
            <w:vAlign w:val="center"/>
          </w:tcPr>
          <w:p w14:paraId="138DEC67"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p>
        </w:tc>
        <w:tc>
          <w:tcPr>
            <w:tcW w:w="692" w:type="dxa"/>
            <w:shd w:val="clear" w:color="auto" w:fill="auto"/>
            <w:vAlign w:val="center"/>
          </w:tcPr>
          <w:p w14:paraId="46B2D71A"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bCs/>
                <w:sz w:val="24"/>
                <w:szCs w:val="24"/>
                <w:lang w:val="kk-KZ" w:eastAsia="ru-RU"/>
              </w:rPr>
              <w:t>Zn</w:t>
            </w:r>
          </w:p>
        </w:tc>
        <w:tc>
          <w:tcPr>
            <w:tcW w:w="606" w:type="dxa"/>
            <w:shd w:val="clear" w:color="auto" w:fill="auto"/>
            <w:vAlign w:val="center"/>
          </w:tcPr>
          <w:p w14:paraId="55F2D650"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bCs/>
                <w:sz w:val="24"/>
                <w:szCs w:val="24"/>
                <w:lang w:val="kk-KZ" w:eastAsia="ru-RU"/>
              </w:rPr>
              <w:t>Cu</w:t>
            </w:r>
          </w:p>
        </w:tc>
        <w:tc>
          <w:tcPr>
            <w:tcW w:w="1106" w:type="dxa"/>
            <w:vMerge/>
            <w:shd w:val="clear" w:color="auto" w:fill="auto"/>
            <w:vAlign w:val="center"/>
          </w:tcPr>
          <w:p w14:paraId="60149B0B"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p>
        </w:tc>
        <w:tc>
          <w:tcPr>
            <w:tcW w:w="1674" w:type="dxa"/>
            <w:vMerge/>
            <w:shd w:val="clear" w:color="auto" w:fill="auto"/>
            <w:vAlign w:val="center"/>
          </w:tcPr>
          <w:p w14:paraId="118CE8FD"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p>
        </w:tc>
        <w:tc>
          <w:tcPr>
            <w:tcW w:w="1187" w:type="dxa"/>
            <w:vMerge/>
            <w:shd w:val="clear" w:color="auto" w:fill="auto"/>
            <w:vAlign w:val="center"/>
          </w:tcPr>
          <w:p w14:paraId="65D2EC47"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p>
        </w:tc>
      </w:tr>
      <w:tr w:rsidR="008E37C7" w:rsidRPr="0090587F" w14:paraId="7B311D26" w14:textId="77777777" w:rsidTr="008E37C7">
        <w:tc>
          <w:tcPr>
            <w:tcW w:w="585" w:type="dxa"/>
            <w:shd w:val="clear" w:color="auto" w:fill="auto"/>
            <w:vAlign w:val="center"/>
          </w:tcPr>
          <w:p w14:paraId="30EFCC8C"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bCs/>
                <w:sz w:val="24"/>
                <w:szCs w:val="24"/>
                <w:lang w:val="kk-KZ" w:eastAsia="ru-RU"/>
              </w:rPr>
              <w:t>1</w:t>
            </w:r>
          </w:p>
        </w:tc>
        <w:tc>
          <w:tcPr>
            <w:tcW w:w="1196" w:type="dxa"/>
            <w:shd w:val="clear" w:color="auto" w:fill="auto"/>
            <w:vAlign w:val="center"/>
          </w:tcPr>
          <w:p w14:paraId="7A86E12F" w14:textId="77777777" w:rsidR="00876466" w:rsidRPr="0090587F" w:rsidRDefault="00876466"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250</w:t>
            </w:r>
          </w:p>
        </w:tc>
        <w:tc>
          <w:tcPr>
            <w:tcW w:w="1323" w:type="dxa"/>
            <w:shd w:val="clear" w:color="auto" w:fill="auto"/>
            <w:vAlign w:val="center"/>
          </w:tcPr>
          <w:p w14:paraId="2379CF79"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4,4</w:t>
            </w:r>
          </w:p>
        </w:tc>
        <w:tc>
          <w:tcPr>
            <w:tcW w:w="1263" w:type="dxa"/>
            <w:shd w:val="clear" w:color="auto" w:fill="auto"/>
            <w:vAlign w:val="center"/>
          </w:tcPr>
          <w:p w14:paraId="13191121"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6</w:t>
            </w:r>
          </w:p>
        </w:tc>
        <w:tc>
          <w:tcPr>
            <w:tcW w:w="692" w:type="dxa"/>
            <w:shd w:val="clear" w:color="auto" w:fill="auto"/>
            <w:vAlign w:val="center"/>
          </w:tcPr>
          <w:p w14:paraId="43B2CCFF"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98,1</w:t>
            </w:r>
          </w:p>
        </w:tc>
        <w:tc>
          <w:tcPr>
            <w:tcW w:w="606" w:type="dxa"/>
            <w:shd w:val="clear" w:color="auto" w:fill="auto"/>
            <w:vAlign w:val="center"/>
          </w:tcPr>
          <w:p w14:paraId="3D6F1A58"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0,12</w:t>
            </w:r>
          </w:p>
        </w:tc>
        <w:tc>
          <w:tcPr>
            <w:tcW w:w="1106" w:type="dxa"/>
            <w:shd w:val="clear" w:color="auto" w:fill="auto"/>
            <w:vAlign w:val="center"/>
          </w:tcPr>
          <w:p w14:paraId="6A527549"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99,95</w:t>
            </w:r>
          </w:p>
        </w:tc>
        <w:tc>
          <w:tcPr>
            <w:tcW w:w="1674" w:type="dxa"/>
            <w:shd w:val="clear" w:color="auto" w:fill="auto"/>
            <w:vAlign w:val="center"/>
          </w:tcPr>
          <w:p w14:paraId="786A711F"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3,66</w:t>
            </w:r>
          </w:p>
        </w:tc>
        <w:tc>
          <w:tcPr>
            <w:tcW w:w="1187" w:type="dxa"/>
            <w:shd w:val="clear" w:color="auto" w:fill="auto"/>
            <w:vAlign w:val="center"/>
          </w:tcPr>
          <w:p w14:paraId="268298EA"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49,3</w:t>
            </w:r>
          </w:p>
        </w:tc>
      </w:tr>
      <w:tr w:rsidR="008E37C7" w:rsidRPr="0090587F" w14:paraId="6531EFF8" w14:textId="77777777" w:rsidTr="008E37C7">
        <w:tc>
          <w:tcPr>
            <w:tcW w:w="585" w:type="dxa"/>
            <w:shd w:val="clear" w:color="auto" w:fill="auto"/>
            <w:vAlign w:val="center"/>
          </w:tcPr>
          <w:p w14:paraId="26383A56"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bCs/>
                <w:sz w:val="24"/>
                <w:szCs w:val="24"/>
                <w:lang w:val="kk-KZ" w:eastAsia="ru-RU"/>
              </w:rPr>
              <w:t>2</w:t>
            </w:r>
          </w:p>
        </w:tc>
        <w:tc>
          <w:tcPr>
            <w:tcW w:w="1196" w:type="dxa"/>
            <w:shd w:val="clear" w:color="auto" w:fill="auto"/>
            <w:vAlign w:val="center"/>
          </w:tcPr>
          <w:p w14:paraId="5622AEB6" w14:textId="77777777" w:rsidR="00876466" w:rsidRPr="0090587F" w:rsidRDefault="00876466"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350</w:t>
            </w:r>
          </w:p>
        </w:tc>
        <w:tc>
          <w:tcPr>
            <w:tcW w:w="1323" w:type="dxa"/>
            <w:shd w:val="clear" w:color="auto" w:fill="auto"/>
            <w:vAlign w:val="center"/>
          </w:tcPr>
          <w:p w14:paraId="0B95622C"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4,4</w:t>
            </w:r>
          </w:p>
        </w:tc>
        <w:tc>
          <w:tcPr>
            <w:tcW w:w="1263" w:type="dxa"/>
            <w:shd w:val="clear" w:color="auto" w:fill="auto"/>
            <w:vAlign w:val="center"/>
          </w:tcPr>
          <w:p w14:paraId="7CE3F498"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6</w:t>
            </w:r>
          </w:p>
        </w:tc>
        <w:tc>
          <w:tcPr>
            <w:tcW w:w="692" w:type="dxa"/>
            <w:shd w:val="clear" w:color="auto" w:fill="auto"/>
            <w:vAlign w:val="center"/>
          </w:tcPr>
          <w:p w14:paraId="502B576A"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96,6</w:t>
            </w:r>
          </w:p>
        </w:tc>
        <w:tc>
          <w:tcPr>
            <w:tcW w:w="606" w:type="dxa"/>
            <w:shd w:val="clear" w:color="auto" w:fill="auto"/>
            <w:vAlign w:val="center"/>
          </w:tcPr>
          <w:p w14:paraId="29C56270"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0,06</w:t>
            </w:r>
          </w:p>
        </w:tc>
        <w:tc>
          <w:tcPr>
            <w:tcW w:w="1106" w:type="dxa"/>
            <w:shd w:val="clear" w:color="auto" w:fill="auto"/>
            <w:vAlign w:val="center"/>
          </w:tcPr>
          <w:p w14:paraId="145E2FDE"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99,97</w:t>
            </w:r>
          </w:p>
        </w:tc>
        <w:tc>
          <w:tcPr>
            <w:tcW w:w="1674" w:type="dxa"/>
            <w:shd w:val="clear" w:color="auto" w:fill="auto"/>
            <w:vAlign w:val="center"/>
          </w:tcPr>
          <w:p w14:paraId="7C5F0E91"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4,42</w:t>
            </w:r>
          </w:p>
        </w:tc>
        <w:tc>
          <w:tcPr>
            <w:tcW w:w="1187" w:type="dxa"/>
            <w:shd w:val="clear" w:color="auto" w:fill="auto"/>
            <w:vAlign w:val="center"/>
          </w:tcPr>
          <w:p w14:paraId="65BED659"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83,6</w:t>
            </w:r>
          </w:p>
        </w:tc>
      </w:tr>
      <w:tr w:rsidR="008E37C7" w:rsidRPr="0090587F" w14:paraId="79B60516" w14:textId="77777777" w:rsidTr="008E37C7">
        <w:tc>
          <w:tcPr>
            <w:tcW w:w="585" w:type="dxa"/>
            <w:shd w:val="clear" w:color="auto" w:fill="auto"/>
            <w:vAlign w:val="center"/>
          </w:tcPr>
          <w:p w14:paraId="47CFDC8D"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bCs/>
                <w:sz w:val="24"/>
                <w:szCs w:val="24"/>
                <w:lang w:val="kk-KZ" w:eastAsia="ru-RU"/>
              </w:rPr>
              <w:t>3</w:t>
            </w:r>
          </w:p>
        </w:tc>
        <w:tc>
          <w:tcPr>
            <w:tcW w:w="1196" w:type="dxa"/>
            <w:shd w:val="clear" w:color="auto" w:fill="auto"/>
            <w:vAlign w:val="center"/>
          </w:tcPr>
          <w:p w14:paraId="0C4CF6CD" w14:textId="77777777" w:rsidR="00876466" w:rsidRPr="0090587F" w:rsidRDefault="00876466"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250</w:t>
            </w:r>
          </w:p>
        </w:tc>
        <w:tc>
          <w:tcPr>
            <w:tcW w:w="1323" w:type="dxa"/>
            <w:shd w:val="clear" w:color="auto" w:fill="auto"/>
            <w:vAlign w:val="center"/>
          </w:tcPr>
          <w:p w14:paraId="7FA4C753"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4,4</w:t>
            </w:r>
          </w:p>
        </w:tc>
        <w:tc>
          <w:tcPr>
            <w:tcW w:w="1263" w:type="dxa"/>
            <w:shd w:val="clear" w:color="auto" w:fill="auto"/>
            <w:vAlign w:val="center"/>
          </w:tcPr>
          <w:p w14:paraId="6F7FA579"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6</w:t>
            </w:r>
          </w:p>
        </w:tc>
        <w:tc>
          <w:tcPr>
            <w:tcW w:w="692" w:type="dxa"/>
            <w:shd w:val="clear" w:color="auto" w:fill="auto"/>
            <w:vAlign w:val="center"/>
          </w:tcPr>
          <w:p w14:paraId="0EFC0992"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98,8</w:t>
            </w:r>
          </w:p>
        </w:tc>
        <w:tc>
          <w:tcPr>
            <w:tcW w:w="606" w:type="dxa"/>
            <w:shd w:val="clear" w:color="auto" w:fill="auto"/>
            <w:vAlign w:val="center"/>
          </w:tcPr>
          <w:p w14:paraId="7607EE31"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0,13</w:t>
            </w:r>
          </w:p>
        </w:tc>
        <w:tc>
          <w:tcPr>
            <w:tcW w:w="1106" w:type="dxa"/>
            <w:shd w:val="clear" w:color="auto" w:fill="auto"/>
            <w:vAlign w:val="center"/>
          </w:tcPr>
          <w:p w14:paraId="2949CAEF"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99,95</w:t>
            </w:r>
          </w:p>
        </w:tc>
        <w:tc>
          <w:tcPr>
            <w:tcW w:w="1674" w:type="dxa"/>
            <w:shd w:val="clear" w:color="auto" w:fill="auto"/>
            <w:vAlign w:val="center"/>
          </w:tcPr>
          <w:p w14:paraId="0EFAF37E"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3,50</w:t>
            </w:r>
          </w:p>
        </w:tc>
        <w:tc>
          <w:tcPr>
            <w:tcW w:w="1187" w:type="dxa"/>
            <w:shd w:val="clear" w:color="auto" w:fill="auto"/>
            <w:vAlign w:val="center"/>
          </w:tcPr>
          <w:p w14:paraId="4C5BD2E2"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47,3</w:t>
            </w:r>
          </w:p>
        </w:tc>
      </w:tr>
      <w:tr w:rsidR="008E37C7" w:rsidRPr="0090587F" w14:paraId="68A673F1" w14:textId="77777777" w:rsidTr="000F526E">
        <w:tc>
          <w:tcPr>
            <w:tcW w:w="585" w:type="dxa"/>
            <w:shd w:val="clear" w:color="auto" w:fill="auto"/>
            <w:vAlign w:val="center"/>
          </w:tcPr>
          <w:p w14:paraId="56EE06CA"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bCs/>
                <w:sz w:val="24"/>
                <w:szCs w:val="24"/>
                <w:lang w:val="kk-KZ" w:eastAsia="ru-RU"/>
              </w:rPr>
              <w:t>4</w:t>
            </w:r>
          </w:p>
        </w:tc>
        <w:tc>
          <w:tcPr>
            <w:tcW w:w="1196" w:type="dxa"/>
            <w:shd w:val="clear" w:color="auto" w:fill="auto"/>
            <w:vAlign w:val="center"/>
          </w:tcPr>
          <w:p w14:paraId="04875F82" w14:textId="77777777" w:rsidR="00876466" w:rsidRPr="0090587F" w:rsidRDefault="00876466"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350</w:t>
            </w:r>
          </w:p>
        </w:tc>
        <w:tc>
          <w:tcPr>
            <w:tcW w:w="1323" w:type="dxa"/>
            <w:shd w:val="clear" w:color="auto" w:fill="auto"/>
            <w:vAlign w:val="center"/>
          </w:tcPr>
          <w:p w14:paraId="5867B5D2"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4,4</w:t>
            </w:r>
          </w:p>
        </w:tc>
        <w:tc>
          <w:tcPr>
            <w:tcW w:w="1263" w:type="dxa"/>
            <w:shd w:val="clear" w:color="auto" w:fill="auto"/>
            <w:vAlign w:val="center"/>
          </w:tcPr>
          <w:p w14:paraId="1DB730F4"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6</w:t>
            </w:r>
          </w:p>
        </w:tc>
        <w:tc>
          <w:tcPr>
            <w:tcW w:w="692" w:type="dxa"/>
            <w:shd w:val="clear" w:color="auto" w:fill="auto"/>
            <w:vAlign w:val="center"/>
          </w:tcPr>
          <w:p w14:paraId="17DDB731"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98,4</w:t>
            </w:r>
          </w:p>
        </w:tc>
        <w:tc>
          <w:tcPr>
            <w:tcW w:w="606" w:type="dxa"/>
            <w:shd w:val="clear" w:color="auto" w:fill="auto"/>
            <w:vAlign w:val="center"/>
          </w:tcPr>
          <w:p w14:paraId="2FC98F45"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0,05</w:t>
            </w:r>
          </w:p>
        </w:tc>
        <w:tc>
          <w:tcPr>
            <w:tcW w:w="1106" w:type="dxa"/>
            <w:shd w:val="clear" w:color="auto" w:fill="auto"/>
            <w:vAlign w:val="center"/>
          </w:tcPr>
          <w:p w14:paraId="628A13F2"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99,98</w:t>
            </w:r>
          </w:p>
        </w:tc>
        <w:tc>
          <w:tcPr>
            <w:tcW w:w="1674" w:type="dxa"/>
            <w:shd w:val="clear" w:color="auto" w:fill="auto"/>
            <w:vAlign w:val="center"/>
          </w:tcPr>
          <w:p w14:paraId="662C087F"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4,40</w:t>
            </w:r>
          </w:p>
        </w:tc>
        <w:tc>
          <w:tcPr>
            <w:tcW w:w="1187" w:type="dxa"/>
            <w:shd w:val="clear" w:color="auto" w:fill="auto"/>
            <w:vAlign w:val="center"/>
          </w:tcPr>
          <w:p w14:paraId="424EEB52"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83,2</w:t>
            </w:r>
          </w:p>
        </w:tc>
      </w:tr>
      <w:tr w:rsidR="008E37C7" w:rsidRPr="0090587F" w14:paraId="7A386C9C" w14:textId="77777777" w:rsidTr="008E37C7">
        <w:tc>
          <w:tcPr>
            <w:tcW w:w="585" w:type="dxa"/>
            <w:shd w:val="clear" w:color="auto" w:fill="auto"/>
            <w:vAlign w:val="center"/>
          </w:tcPr>
          <w:p w14:paraId="54BAC582"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bCs/>
                <w:sz w:val="24"/>
                <w:szCs w:val="24"/>
                <w:lang w:val="kk-KZ" w:eastAsia="ru-RU"/>
              </w:rPr>
              <w:t>5</w:t>
            </w:r>
          </w:p>
        </w:tc>
        <w:tc>
          <w:tcPr>
            <w:tcW w:w="1196" w:type="dxa"/>
            <w:shd w:val="clear" w:color="auto" w:fill="auto"/>
            <w:vAlign w:val="center"/>
          </w:tcPr>
          <w:p w14:paraId="1C37E7B7" w14:textId="77777777" w:rsidR="00876466" w:rsidRPr="0090587F" w:rsidRDefault="00876466"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250</w:t>
            </w:r>
          </w:p>
        </w:tc>
        <w:tc>
          <w:tcPr>
            <w:tcW w:w="1323" w:type="dxa"/>
            <w:shd w:val="clear" w:color="auto" w:fill="auto"/>
            <w:vAlign w:val="center"/>
          </w:tcPr>
          <w:p w14:paraId="27C12901"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6,7</w:t>
            </w:r>
          </w:p>
        </w:tc>
        <w:tc>
          <w:tcPr>
            <w:tcW w:w="1263" w:type="dxa"/>
            <w:shd w:val="clear" w:color="auto" w:fill="auto"/>
            <w:vAlign w:val="center"/>
          </w:tcPr>
          <w:p w14:paraId="384ED6D1"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w:t>
            </w:r>
          </w:p>
        </w:tc>
        <w:tc>
          <w:tcPr>
            <w:tcW w:w="692" w:type="dxa"/>
            <w:shd w:val="clear" w:color="auto" w:fill="auto"/>
            <w:vAlign w:val="center"/>
          </w:tcPr>
          <w:p w14:paraId="4393E665"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100,2</w:t>
            </w:r>
          </w:p>
        </w:tc>
        <w:tc>
          <w:tcPr>
            <w:tcW w:w="606" w:type="dxa"/>
            <w:shd w:val="clear" w:color="auto" w:fill="auto"/>
            <w:vAlign w:val="center"/>
          </w:tcPr>
          <w:p w14:paraId="1BFA7BB2"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0,28</w:t>
            </w:r>
          </w:p>
        </w:tc>
        <w:tc>
          <w:tcPr>
            <w:tcW w:w="1106" w:type="dxa"/>
            <w:shd w:val="clear" w:color="auto" w:fill="auto"/>
            <w:vAlign w:val="center"/>
          </w:tcPr>
          <w:p w14:paraId="73682EAF"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99,88</w:t>
            </w:r>
          </w:p>
        </w:tc>
        <w:tc>
          <w:tcPr>
            <w:tcW w:w="1674" w:type="dxa"/>
            <w:shd w:val="clear" w:color="auto" w:fill="auto"/>
            <w:vAlign w:val="center"/>
          </w:tcPr>
          <w:p w14:paraId="7ED3D34D"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3,85</w:t>
            </w:r>
          </w:p>
        </w:tc>
        <w:tc>
          <w:tcPr>
            <w:tcW w:w="1187" w:type="dxa"/>
            <w:shd w:val="clear" w:color="auto" w:fill="auto"/>
            <w:vAlign w:val="center"/>
          </w:tcPr>
          <w:p w14:paraId="1F5E2830"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34,7</w:t>
            </w:r>
          </w:p>
        </w:tc>
      </w:tr>
      <w:tr w:rsidR="008E37C7" w:rsidRPr="0090587F" w14:paraId="5A6CBF4A" w14:textId="77777777" w:rsidTr="008E37C7">
        <w:tc>
          <w:tcPr>
            <w:tcW w:w="585" w:type="dxa"/>
            <w:shd w:val="clear" w:color="auto" w:fill="auto"/>
            <w:vAlign w:val="center"/>
          </w:tcPr>
          <w:p w14:paraId="61AB9F32" w14:textId="77777777" w:rsidR="00876466" w:rsidRPr="0090587F" w:rsidRDefault="00876466" w:rsidP="00D46539">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bCs/>
                <w:sz w:val="24"/>
                <w:szCs w:val="24"/>
                <w:lang w:val="kk-KZ" w:eastAsia="ru-RU"/>
              </w:rPr>
              <w:t>6</w:t>
            </w:r>
          </w:p>
        </w:tc>
        <w:tc>
          <w:tcPr>
            <w:tcW w:w="1196" w:type="dxa"/>
            <w:shd w:val="clear" w:color="auto" w:fill="auto"/>
            <w:vAlign w:val="center"/>
          </w:tcPr>
          <w:p w14:paraId="10072B31" w14:textId="77777777" w:rsidR="00876466" w:rsidRPr="0090587F" w:rsidRDefault="00876466"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350</w:t>
            </w:r>
          </w:p>
        </w:tc>
        <w:tc>
          <w:tcPr>
            <w:tcW w:w="1323" w:type="dxa"/>
            <w:shd w:val="clear" w:color="auto" w:fill="auto"/>
            <w:vAlign w:val="center"/>
          </w:tcPr>
          <w:p w14:paraId="7E10AB19"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6,7</w:t>
            </w:r>
          </w:p>
        </w:tc>
        <w:tc>
          <w:tcPr>
            <w:tcW w:w="1263" w:type="dxa"/>
            <w:shd w:val="clear" w:color="auto" w:fill="auto"/>
            <w:vAlign w:val="center"/>
          </w:tcPr>
          <w:p w14:paraId="6080D60A"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w:t>
            </w:r>
          </w:p>
        </w:tc>
        <w:tc>
          <w:tcPr>
            <w:tcW w:w="692" w:type="dxa"/>
            <w:shd w:val="clear" w:color="auto" w:fill="auto"/>
            <w:vAlign w:val="center"/>
          </w:tcPr>
          <w:p w14:paraId="49A0367E"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98,1</w:t>
            </w:r>
          </w:p>
        </w:tc>
        <w:tc>
          <w:tcPr>
            <w:tcW w:w="606" w:type="dxa"/>
            <w:shd w:val="clear" w:color="auto" w:fill="auto"/>
            <w:vAlign w:val="center"/>
          </w:tcPr>
          <w:p w14:paraId="22575917"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0,18</w:t>
            </w:r>
          </w:p>
        </w:tc>
        <w:tc>
          <w:tcPr>
            <w:tcW w:w="1106" w:type="dxa"/>
            <w:shd w:val="clear" w:color="auto" w:fill="auto"/>
            <w:vAlign w:val="center"/>
          </w:tcPr>
          <w:p w14:paraId="0C018E9E"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99,92</w:t>
            </w:r>
          </w:p>
        </w:tc>
        <w:tc>
          <w:tcPr>
            <w:tcW w:w="1674" w:type="dxa"/>
            <w:shd w:val="clear" w:color="auto" w:fill="auto"/>
            <w:vAlign w:val="center"/>
          </w:tcPr>
          <w:p w14:paraId="32C8ECE9"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4,62</w:t>
            </w:r>
          </w:p>
        </w:tc>
        <w:tc>
          <w:tcPr>
            <w:tcW w:w="1187" w:type="dxa"/>
            <w:shd w:val="clear" w:color="auto" w:fill="auto"/>
            <w:vAlign w:val="center"/>
          </w:tcPr>
          <w:p w14:paraId="6135723F" w14:textId="77777777" w:rsidR="00876466" w:rsidRPr="0090587F" w:rsidRDefault="00876466" w:rsidP="00D46539">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58,2</w:t>
            </w:r>
          </w:p>
        </w:tc>
      </w:tr>
      <w:tr w:rsidR="008E37C7" w:rsidRPr="0090587F" w14:paraId="5A80C8FB" w14:textId="77777777" w:rsidTr="008E37C7">
        <w:tc>
          <w:tcPr>
            <w:tcW w:w="585" w:type="dxa"/>
            <w:shd w:val="clear" w:color="auto" w:fill="auto"/>
            <w:vAlign w:val="center"/>
          </w:tcPr>
          <w:p w14:paraId="5BB66A46" w14:textId="70E969B1" w:rsidR="008E37C7" w:rsidRPr="0090587F" w:rsidRDefault="008E37C7" w:rsidP="008E37C7">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bCs/>
                <w:sz w:val="24"/>
                <w:szCs w:val="24"/>
                <w:lang w:val="kk-KZ" w:eastAsia="ru-RU"/>
              </w:rPr>
              <w:t>7</w:t>
            </w:r>
          </w:p>
        </w:tc>
        <w:tc>
          <w:tcPr>
            <w:tcW w:w="1196" w:type="dxa"/>
            <w:shd w:val="clear" w:color="auto" w:fill="auto"/>
            <w:vAlign w:val="center"/>
          </w:tcPr>
          <w:p w14:paraId="0017D993" w14:textId="4588AD4D"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250</w:t>
            </w:r>
          </w:p>
        </w:tc>
        <w:tc>
          <w:tcPr>
            <w:tcW w:w="1323" w:type="dxa"/>
            <w:shd w:val="clear" w:color="auto" w:fill="auto"/>
            <w:vAlign w:val="center"/>
          </w:tcPr>
          <w:p w14:paraId="2E027D39" w14:textId="276D4282"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6,7</w:t>
            </w:r>
          </w:p>
        </w:tc>
        <w:tc>
          <w:tcPr>
            <w:tcW w:w="1263" w:type="dxa"/>
            <w:shd w:val="clear" w:color="auto" w:fill="auto"/>
            <w:vAlign w:val="center"/>
          </w:tcPr>
          <w:p w14:paraId="308ABC9D" w14:textId="259D3F68"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w:t>
            </w:r>
          </w:p>
        </w:tc>
        <w:tc>
          <w:tcPr>
            <w:tcW w:w="692" w:type="dxa"/>
            <w:shd w:val="clear" w:color="auto" w:fill="auto"/>
            <w:vAlign w:val="center"/>
          </w:tcPr>
          <w:p w14:paraId="5572B065" w14:textId="1C964BE1"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100,6</w:t>
            </w:r>
          </w:p>
        </w:tc>
        <w:tc>
          <w:tcPr>
            <w:tcW w:w="606" w:type="dxa"/>
            <w:shd w:val="clear" w:color="auto" w:fill="auto"/>
            <w:vAlign w:val="center"/>
          </w:tcPr>
          <w:p w14:paraId="2BE5F8F8" w14:textId="4CE9BB13"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0,22</w:t>
            </w:r>
          </w:p>
        </w:tc>
        <w:tc>
          <w:tcPr>
            <w:tcW w:w="1106" w:type="dxa"/>
            <w:shd w:val="clear" w:color="auto" w:fill="auto"/>
            <w:vAlign w:val="center"/>
          </w:tcPr>
          <w:p w14:paraId="308D199C" w14:textId="3DBA948E"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99,91</w:t>
            </w:r>
          </w:p>
        </w:tc>
        <w:tc>
          <w:tcPr>
            <w:tcW w:w="1674" w:type="dxa"/>
            <w:shd w:val="clear" w:color="auto" w:fill="auto"/>
            <w:vAlign w:val="center"/>
          </w:tcPr>
          <w:p w14:paraId="301C5582" w14:textId="39E1DE75"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3,56</w:t>
            </w:r>
          </w:p>
        </w:tc>
        <w:tc>
          <w:tcPr>
            <w:tcW w:w="1187" w:type="dxa"/>
            <w:shd w:val="clear" w:color="auto" w:fill="auto"/>
            <w:vAlign w:val="center"/>
          </w:tcPr>
          <w:p w14:paraId="4A091BEA" w14:textId="2920044C"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32,0</w:t>
            </w:r>
          </w:p>
        </w:tc>
      </w:tr>
      <w:tr w:rsidR="008E37C7" w:rsidRPr="0090587F" w14:paraId="32352B56" w14:textId="77777777" w:rsidTr="008E37C7">
        <w:tc>
          <w:tcPr>
            <w:tcW w:w="585" w:type="dxa"/>
            <w:shd w:val="clear" w:color="auto" w:fill="auto"/>
            <w:vAlign w:val="center"/>
          </w:tcPr>
          <w:p w14:paraId="4010E794" w14:textId="7F21B95C" w:rsidR="008E37C7" w:rsidRPr="0090587F" w:rsidRDefault="008E37C7" w:rsidP="008E37C7">
            <w:pPr>
              <w:spacing w:after="0" w:line="240" w:lineRule="auto"/>
              <w:jc w:val="center"/>
              <w:rPr>
                <w:rFonts w:ascii="Times New Roman" w:eastAsia="Times New Roman" w:hAnsi="Times New Roman"/>
                <w:bCs/>
                <w:sz w:val="24"/>
                <w:szCs w:val="24"/>
                <w:lang w:val="kk-KZ" w:eastAsia="ru-RU"/>
              </w:rPr>
            </w:pPr>
            <w:r w:rsidRPr="0090587F">
              <w:rPr>
                <w:rFonts w:ascii="Times New Roman" w:eastAsia="Times New Roman" w:hAnsi="Times New Roman"/>
                <w:bCs/>
                <w:sz w:val="24"/>
                <w:szCs w:val="24"/>
                <w:lang w:val="kk-KZ" w:eastAsia="ru-RU"/>
              </w:rPr>
              <w:t>8</w:t>
            </w:r>
          </w:p>
        </w:tc>
        <w:tc>
          <w:tcPr>
            <w:tcW w:w="1196" w:type="dxa"/>
            <w:shd w:val="clear" w:color="auto" w:fill="auto"/>
            <w:vAlign w:val="center"/>
          </w:tcPr>
          <w:p w14:paraId="6390F72C" w14:textId="4BD0EA65"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350</w:t>
            </w:r>
          </w:p>
        </w:tc>
        <w:tc>
          <w:tcPr>
            <w:tcW w:w="1323" w:type="dxa"/>
            <w:shd w:val="clear" w:color="auto" w:fill="auto"/>
            <w:vAlign w:val="center"/>
          </w:tcPr>
          <w:p w14:paraId="4B674E17" w14:textId="28BCF4CB"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6,7</w:t>
            </w:r>
          </w:p>
        </w:tc>
        <w:tc>
          <w:tcPr>
            <w:tcW w:w="1263" w:type="dxa"/>
            <w:shd w:val="clear" w:color="auto" w:fill="auto"/>
            <w:vAlign w:val="center"/>
          </w:tcPr>
          <w:p w14:paraId="552BB2E7" w14:textId="7407C9E3"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w:t>
            </w:r>
          </w:p>
        </w:tc>
        <w:tc>
          <w:tcPr>
            <w:tcW w:w="692" w:type="dxa"/>
            <w:shd w:val="clear" w:color="auto" w:fill="auto"/>
            <w:vAlign w:val="center"/>
          </w:tcPr>
          <w:p w14:paraId="087B2D00" w14:textId="69D907DE"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99,8</w:t>
            </w:r>
          </w:p>
        </w:tc>
        <w:tc>
          <w:tcPr>
            <w:tcW w:w="606" w:type="dxa"/>
            <w:shd w:val="clear" w:color="auto" w:fill="auto"/>
            <w:vAlign w:val="center"/>
          </w:tcPr>
          <w:p w14:paraId="787A0DBF" w14:textId="460FB9F9"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0,20</w:t>
            </w:r>
          </w:p>
        </w:tc>
        <w:tc>
          <w:tcPr>
            <w:tcW w:w="1106" w:type="dxa"/>
            <w:shd w:val="clear" w:color="auto" w:fill="auto"/>
            <w:vAlign w:val="center"/>
          </w:tcPr>
          <w:p w14:paraId="7D6E53CA" w14:textId="645E55A1"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99,92</w:t>
            </w:r>
          </w:p>
        </w:tc>
        <w:tc>
          <w:tcPr>
            <w:tcW w:w="1674" w:type="dxa"/>
            <w:shd w:val="clear" w:color="auto" w:fill="auto"/>
            <w:vAlign w:val="center"/>
          </w:tcPr>
          <w:p w14:paraId="0C9172E2" w14:textId="1207E8F8"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4,44</w:t>
            </w:r>
          </w:p>
        </w:tc>
        <w:tc>
          <w:tcPr>
            <w:tcW w:w="1187" w:type="dxa"/>
            <w:shd w:val="clear" w:color="auto" w:fill="auto"/>
            <w:vAlign w:val="center"/>
          </w:tcPr>
          <w:p w14:paraId="42F0FD60" w14:textId="54811FA6" w:rsidR="008E37C7" w:rsidRPr="0090587F" w:rsidRDefault="008E37C7" w:rsidP="008E37C7">
            <w:pPr>
              <w:spacing w:after="0" w:line="240" w:lineRule="auto"/>
              <w:ind w:right="-545" w:hanging="426"/>
              <w:jc w:val="center"/>
              <w:rPr>
                <w:rFonts w:ascii="Times New Roman" w:eastAsia="Times New Roman" w:hAnsi="Times New Roman"/>
                <w:sz w:val="24"/>
                <w:szCs w:val="24"/>
                <w:lang w:val="kk-KZ" w:eastAsia="ru-RU"/>
              </w:rPr>
            </w:pPr>
            <w:r w:rsidRPr="0090587F">
              <w:rPr>
                <w:rFonts w:ascii="Times New Roman" w:eastAsia="Times New Roman" w:hAnsi="Times New Roman"/>
                <w:sz w:val="24"/>
                <w:szCs w:val="24"/>
                <w:lang w:val="kk-KZ" w:eastAsia="ru-RU"/>
              </w:rPr>
              <w:t>55,9</w:t>
            </w:r>
          </w:p>
        </w:tc>
      </w:tr>
    </w:tbl>
    <w:p w14:paraId="4AD8EED6" w14:textId="77777777" w:rsidR="001F3A22" w:rsidRDefault="001F3A22" w:rsidP="00D46539">
      <w:pPr>
        <w:spacing w:after="0" w:line="240" w:lineRule="auto"/>
        <w:ind w:firstLine="567"/>
        <w:jc w:val="both"/>
        <w:rPr>
          <w:rFonts w:ascii="Times New Roman" w:eastAsia="Times New Roman" w:hAnsi="Times New Roman" w:cs="Times New Roman"/>
          <w:sz w:val="28"/>
          <w:szCs w:val="28"/>
          <w:lang w:val="kk-KZ"/>
        </w:rPr>
      </w:pPr>
    </w:p>
    <w:p w14:paraId="664FC006" w14:textId="3A9FB884" w:rsidR="00876466" w:rsidRPr="0090587F" w:rsidRDefault="00876466"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lastRenderedPageBreak/>
        <w:t>Электролизатор камерасында алынған цемент шламы және ерітінді ағынымен жойылған цемент шламы сүзгіге жиналды және мыс пен мырыштың құрамы бойынша талданды, нәтижелер 1</w:t>
      </w:r>
      <w:r w:rsidR="00F2351E">
        <w:rPr>
          <w:rFonts w:ascii="Times New Roman" w:eastAsia="Times New Roman" w:hAnsi="Times New Roman" w:cs="Times New Roman"/>
          <w:sz w:val="28"/>
          <w:szCs w:val="28"/>
          <w:lang w:val="kk-KZ"/>
        </w:rPr>
        <w:t>2</w:t>
      </w:r>
      <w:r w:rsidRPr="0090587F">
        <w:rPr>
          <w:rFonts w:ascii="Times New Roman" w:eastAsia="Times New Roman" w:hAnsi="Times New Roman" w:cs="Times New Roman"/>
          <w:sz w:val="28"/>
          <w:szCs w:val="28"/>
          <w:lang w:val="kk-KZ"/>
        </w:rPr>
        <w:t xml:space="preserve"> және 1</w:t>
      </w:r>
      <w:r w:rsidR="00F2351E">
        <w:rPr>
          <w:rFonts w:ascii="Times New Roman" w:eastAsia="Times New Roman" w:hAnsi="Times New Roman" w:cs="Times New Roman"/>
          <w:sz w:val="28"/>
          <w:szCs w:val="28"/>
          <w:lang w:val="kk-KZ"/>
        </w:rPr>
        <w:t>3</w:t>
      </w:r>
      <w:r w:rsidRPr="0090587F">
        <w:rPr>
          <w:rFonts w:ascii="Times New Roman" w:eastAsia="Times New Roman" w:hAnsi="Times New Roman" w:cs="Times New Roman"/>
          <w:sz w:val="28"/>
          <w:szCs w:val="28"/>
          <w:lang w:val="kk-KZ"/>
        </w:rPr>
        <w:t xml:space="preserve"> кестелерде келтірілген.</w:t>
      </w:r>
    </w:p>
    <w:p w14:paraId="68070519" w14:textId="77777777" w:rsidR="00876466" w:rsidRPr="0090587F" w:rsidRDefault="00876466" w:rsidP="00D46539">
      <w:pPr>
        <w:spacing w:after="0" w:line="240" w:lineRule="auto"/>
        <w:jc w:val="both"/>
        <w:rPr>
          <w:rFonts w:ascii="Times New Roman" w:eastAsia="Times New Roman" w:hAnsi="Times New Roman" w:cs="Times New Roman"/>
          <w:sz w:val="28"/>
          <w:szCs w:val="28"/>
          <w:highlight w:val="yellow"/>
          <w:lang w:val="kk-KZ"/>
        </w:rPr>
      </w:pPr>
    </w:p>
    <w:p w14:paraId="0AF54EC3" w14:textId="7E7A921D" w:rsidR="0054601C" w:rsidRPr="0090587F" w:rsidRDefault="00120FF1" w:rsidP="00F2351E">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00876466" w:rsidRPr="0090587F">
        <w:rPr>
          <w:rFonts w:ascii="Times New Roman" w:eastAsia="Times New Roman" w:hAnsi="Times New Roman" w:cs="Times New Roman"/>
          <w:sz w:val="28"/>
          <w:szCs w:val="28"/>
          <w:lang w:val="kk-KZ"/>
        </w:rPr>
        <w:t xml:space="preserve">есте </w:t>
      </w:r>
      <w:r w:rsidRPr="0090587F">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 xml:space="preserve">2 </w:t>
      </w:r>
      <w:r w:rsidR="00876466" w:rsidRPr="0090587F">
        <w:rPr>
          <w:rFonts w:ascii="Times New Roman" w:eastAsia="Times New Roman" w:hAnsi="Times New Roman" w:cs="Times New Roman"/>
          <w:sz w:val="28"/>
          <w:szCs w:val="28"/>
          <w:lang w:val="kk-KZ"/>
        </w:rPr>
        <w:t>– Электролизатор камерасынан шөгінділердің құрамын талдау</w:t>
      </w:r>
    </w:p>
    <w:tbl>
      <w:tblPr>
        <w:tblW w:w="95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94"/>
        <w:gridCol w:w="3118"/>
        <w:gridCol w:w="3191"/>
      </w:tblGrid>
      <w:tr w:rsidR="00876466" w:rsidRPr="0054601C" w14:paraId="5C3E2251" w14:textId="77777777" w:rsidTr="00CA2BAA">
        <w:trPr>
          <w:trHeight w:val="360"/>
          <w:jc w:val="center"/>
        </w:trPr>
        <w:tc>
          <w:tcPr>
            <w:tcW w:w="3194" w:type="dxa"/>
            <w:vMerge w:val="restart"/>
          </w:tcPr>
          <w:p w14:paraId="024E029F"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p>
          <w:p w14:paraId="05C73328"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Таңдау уақыты, сағ</w:t>
            </w:r>
          </w:p>
        </w:tc>
        <w:tc>
          <w:tcPr>
            <w:tcW w:w="6309" w:type="dxa"/>
            <w:gridSpan w:val="2"/>
          </w:tcPr>
          <w:p w14:paraId="46022B26"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Құрамы, % (мас.)</w:t>
            </w:r>
          </w:p>
        </w:tc>
      </w:tr>
      <w:tr w:rsidR="00876466" w:rsidRPr="0054601C" w14:paraId="5F8F6773" w14:textId="77777777" w:rsidTr="00CA2BAA">
        <w:trPr>
          <w:trHeight w:val="70"/>
          <w:jc w:val="center"/>
        </w:trPr>
        <w:tc>
          <w:tcPr>
            <w:tcW w:w="3194" w:type="dxa"/>
            <w:vMerge/>
          </w:tcPr>
          <w:p w14:paraId="56B75FF5" w14:textId="77777777" w:rsidR="00876466" w:rsidRPr="0054601C" w:rsidRDefault="00876466" w:rsidP="00D46539">
            <w:pPr>
              <w:widowControl w:val="0"/>
              <w:pBdr>
                <w:top w:val="nil"/>
                <w:left w:val="nil"/>
                <w:bottom w:val="nil"/>
                <w:right w:val="nil"/>
                <w:between w:val="nil"/>
              </w:pBdr>
              <w:spacing w:after="0" w:line="240" w:lineRule="auto"/>
              <w:jc w:val="both"/>
              <w:rPr>
                <w:rFonts w:ascii="Times New Roman" w:eastAsia="Times New Roman" w:hAnsi="Times New Roman" w:cs="Times New Roman"/>
                <w:sz w:val="24"/>
                <w:szCs w:val="24"/>
                <w:lang w:val="kk-KZ"/>
              </w:rPr>
            </w:pPr>
          </w:p>
        </w:tc>
        <w:tc>
          <w:tcPr>
            <w:tcW w:w="3118" w:type="dxa"/>
          </w:tcPr>
          <w:p w14:paraId="53E90E5F"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Zn</w:t>
            </w:r>
          </w:p>
        </w:tc>
        <w:tc>
          <w:tcPr>
            <w:tcW w:w="3191" w:type="dxa"/>
          </w:tcPr>
          <w:p w14:paraId="2ED94095"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Cu</w:t>
            </w:r>
          </w:p>
        </w:tc>
      </w:tr>
      <w:tr w:rsidR="00876466" w:rsidRPr="0054601C" w14:paraId="1402AD11" w14:textId="77777777" w:rsidTr="00CA2BAA">
        <w:trPr>
          <w:trHeight w:val="259"/>
          <w:jc w:val="center"/>
        </w:trPr>
        <w:tc>
          <w:tcPr>
            <w:tcW w:w="3194" w:type="dxa"/>
          </w:tcPr>
          <w:p w14:paraId="1B808005"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1</w:t>
            </w:r>
          </w:p>
        </w:tc>
        <w:tc>
          <w:tcPr>
            <w:tcW w:w="3118" w:type="dxa"/>
          </w:tcPr>
          <w:p w14:paraId="2BBC001B"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84,21</w:t>
            </w:r>
          </w:p>
        </w:tc>
        <w:tc>
          <w:tcPr>
            <w:tcW w:w="3191" w:type="dxa"/>
          </w:tcPr>
          <w:p w14:paraId="665CDFCD"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15,49</w:t>
            </w:r>
          </w:p>
        </w:tc>
      </w:tr>
      <w:tr w:rsidR="00876466" w:rsidRPr="0054601C" w14:paraId="07AE1510" w14:textId="77777777" w:rsidTr="00CA2BAA">
        <w:trPr>
          <w:trHeight w:val="259"/>
          <w:jc w:val="center"/>
        </w:trPr>
        <w:tc>
          <w:tcPr>
            <w:tcW w:w="3194" w:type="dxa"/>
          </w:tcPr>
          <w:p w14:paraId="45B626BD"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2</w:t>
            </w:r>
          </w:p>
        </w:tc>
        <w:tc>
          <w:tcPr>
            <w:tcW w:w="3118" w:type="dxa"/>
          </w:tcPr>
          <w:p w14:paraId="77F8F806"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75,59</w:t>
            </w:r>
          </w:p>
        </w:tc>
        <w:tc>
          <w:tcPr>
            <w:tcW w:w="3191" w:type="dxa"/>
          </w:tcPr>
          <w:p w14:paraId="254FF671"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24,19</w:t>
            </w:r>
          </w:p>
        </w:tc>
      </w:tr>
      <w:tr w:rsidR="00876466" w:rsidRPr="0054601C" w14:paraId="7C1F9104" w14:textId="77777777" w:rsidTr="00CA2BAA">
        <w:trPr>
          <w:trHeight w:val="259"/>
          <w:jc w:val="center"/>
        </w:trPr>
        <w:tc>
          <w:tcPr>
            <w:tcW w:w="3194" w:type="dxa"/>
          </w:tcPr>
          <w:p w14:paraId="3C6AA948"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3</w:t>
            </w:r>
          </w:p>
        </w:tc>
        <w:tc>
          <w:tcPr>
            <w:tcW w:w="3118" w:type="dxa"/>
          </w:tcPr>
          <w:p w14:paraId="62ECF7E9"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79,15</w:t>
            </w:r>
          </w:p>
        </w:tc>
        <w:tc>
          <w:tcPr>
            <w:tcW w:w="3191" w:type="dxa"/>
          </w:tcPr>
          <w:p w14:paraId="37EF8DCC"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20,47</w:t>
            </w:r>
          </w:p>
        </w:tc>
      </w:tr>
      <w:tr w:rsidR="00876466" w:rsidRPr="0054601C" w14:paraId="2E47F5EF" w14:textId="77777777" w:rsidTr="00CA2BAA">
        <w:trPr>
          <w:trHeight w:val="274"/>
          <w:jc w:val="center"/>
        </w:trPr>
        <w:tc>
          <w:tcPr>
            <w:tcW w:w="3194" w:type="dxa"/>
          </w:tcPr>
          <w:p w14:paraId="620B3259"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4</w:t>
            </w:r>
          </w:p>
        </w:tc>
        <w:tc>
          <w:tcPr>
            <w:tcW w:w="3118" w:type="dxa"/>
          </w:tcPr>
          <w:p w14:paraId="62976FC0"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95,57</w:t>
            </w:r>
          </w:p>
        </w:tc>
        <w:tc>
          <w:tcPr>
            <w:tcW w:w="3191" w:type="dxa"/>
          </w:tcPr>
          <w:p w14:paraId="66A6F669"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4,28</w:t>
            </w:r>
          </w:p>
        </w:tc>
      </w:tr>
    </w:tbl>
    <w:p w14:paraId="19B298DC" w14:textId="77777777" w:rsidR="00876466" w:rsidRPr="0090587F" w:rsidRDefault="00876466" w:rsidP="00D46539">
      <w:pPr>
        <w:spacing w:after="0" w:line="240" w:lineRule="auto"/>
        <w:ind w:firstLine="709"/>
        <w:jc w:val="both"/>
        <w:rPr>
          <w:rFonts w:ascii="Times New Roman" w:eastAsia="Times New Roman" w:hAnsi="Times New Roman" w:cs="Times New Roman"/>
          <w:sz w:val="28"/>
          <w:szCs w:val="28"/>
          <w:lang w:val="kk-KZ"/>
        </w:rPr>
      </w:pPr>
    </w:p>
    <w:p w14:paraId="1E4D990F" w14:textId="3F446908" w:rsidR="0054601C" w:rsidRPr="0090587F" w:rsidRDefault="00120FF1" w:rsidP="00F2351E">
      <w:pPr>
        <w:spacing w:after="0" w:line="240" w:lineRule="auto"/>
        <w:ind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Pr="0090587F">
        <w:rPr>
          <w:rFonts w:ascii="Times New Roman" w:eastAsia="Times New Roman" w:hAnsi="Times New Roman" w:cs="Times New Roman"/>
          <w:sz w:val="28"/>
          <w:szCs w:val="28"/>
          <w:lang w:val="kk-KZ"/>
        </w:rPr>
        <w:t>есте 1</w:t>
      </w:r>
      <w:r>
        <w:rPr>
          <w:rFonts w:ascii="Times New Roman" w:eastAsia="Times New Roman" w:hAnsi="Times New Roman" w:cs="Times New Roman"/>
          <w:sz w:val="28"/>
          <w:szCs w:val="28"/>
          <w:lang w:val="kk-KZ"/>
        </w:rPr>
        <w:t xml:space="preserve">3 </w:t>
      </w:r>
      <w:r w:rsidR="00876466" w:rsidRPr="0090587F">
        <w:rPr>
          <w:rFonts w:ascii="Times New Roman" w:eastAsia="Times New Roman" w:hAnsi="Times New Roman" w:cs="Times New Roman"/>
          <w:sz w:val="28"/>
          <w:szCs w:val="28"/>
          <w:lang w:val="kk-KZ"/>
        </w:rPr>
        <w:t>– Католит ағынымен электролизерден алынған цемент шламын талдау нәтижелері</w:t>
      </w:r>
    </w:p>
    <w:tbl>
      <w:tblPr>
        <w:tblW w:w="94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47"/>
        <w:gridCol w:w="3147"/>
        <w:gridCol w:w="3147"/>
      </w:tblGrid>
      <w:tr w:rsidR="00876466" w:rsidRPr="0054601C" w14:paraId="15AAF3A8" w14:textId="77777777" w:rsidTr="00CA2BAA">
        <w:trPr>
          <w:trHeight w:val="274"/>
          <w:jc w:val="center"/>
        </w:trPr>
        <w:tc>
          <w:tcPr>
            <w:tcW w:w="3147" w:type="dxa"/>
          </w:tcPr>
          <w:p w14:paraId="32A604CC"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Топтық кезең, сағат</w:t>
            </w:r>
          </w:p>
        </w:tc>
        <w:tc>
          <w:tcPr>
            <w:tcW w:w="3147" w:type="dxa"/>
          </w:tcPr>
          <w:p w14:paraId="2612C32E"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Zn,%</w:t>
            </w:r>
          </w:p>
        </w:tc>
        <w:tc>
          <w:tcPr>
            <w:tcW w:w="3147" w:type="dxa"/>
          </w:tcPr>
          <w:p w14:paraId="38D6709C"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Cu,%</w:t>
            </w:r>
          </w:p>
        </w:tc>
      </w:tr>
      <w:tr w:rsidR="00876466" w:rsidRPr="0054601C" w14:paraId="17BF1BAB" w14:textId="77777777" w:rsidTr="00CA2BAA">
        <w:trPr>
          <w:trHeight w:val="259"/>
          <w:jc w:val="center"/>
        </w:trPr>
        <w:tc>
          <w:tcPr>
            <w:tcW w:w="3147" w:type="dxa"/>
          </w:tcPr>
          <w:p w14:paraId="5A52257C"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2-3</w:t>
            </w:r>
          </w:p>
        </w:tc>
        <w:tc>
          <w:tcPr>
            <w:tcW w:w="3147" w:type="dxa"/>
          </w:tcPr>
          <w:p w14:paraId="1C74DB65"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23,35</w:t>
            </w:r>
          </w:p>
        </w:tc>
        <w:tc>
          <w:tcPr>
            <w:tcW w:w="3147" w:type="dxa"/>
          </w:tcPr>
          <w:p w14:paraId="4A1160E5" w14:textId="77777777" w:rsidR="00876466" w:rsidRPr="0054601C" w:rsidRDefault="00876466" w:rsidP="00D46539">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37,5</w:t>
            </w:r>
          </w:p>
        </w:tc>
      </w:tr>
      <w:tr w:rsidR="00F2351E" w:rsidRPr="0054601C" w14:paraId="7D5C721B" w14:textId="77777777" w:rsidTr="00CA2BAA">
        <w:trPr>
          <w:trHeight w:val="259"/>
          <w:jc w:val="center"/>
        </w:trPr>
        <w:tc>
          <w:tcPr>
            <w:tcW w:w="3147" w:type="dxa"/>
          </w:tcPr>
          <w:p w14:paraId="6BD2B69E" w14:textId="75C089D0" w:rsidR="00F2351E" w:rsidRPr="0054601C" w:rsidRDefault="00F2351E" w:rsidP="00F2351E">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3-4</w:t>
            </w:r>
          </w:p>
        </w:tc>
        <w:tc>
          <w:tcPr>
            <w:tcW w:w="3147" w:type="dxa"/>
          </w:tcPr>
          <w:p w14:paraId="0DB4BCFE" w14:textId="7673F0FD" w:rsidR="00F2351E" w:rsidRPr="0054601C" w:rsidRDefault="00F2351E" w:rsidP="00F2351E">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31,15</w:t>
            </w:r>
          </w:p>
        </w:tc>
        <w:tc>
          <w:tcPr>
            <w:tcW w:w="3147" w:type="dxa"/>
          </w:tcPr>
          <w:p w14:paraId="69C31DD5" w14:textId="58F100A3" w:rsidR="00F2351E" w:rsidRPr="0054601C" w:rsidRDefault="00F2351E" w:rsidP="00F2351E">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24,16</w:t>
            </w:r>
          </w:p>
        </w:tc>
      </w:tr>
      <w:tr w:rsidR="00F2351E" w:rsidRPr="0054601C" w14:paraId="6D60B112" w14:textId="77777777" w:rsidTr="00CA2BAA">
        <w:trPr>
          <w:trHeight w:val="259"/>
          <w:jc w:val="center"/>
        </w:trPr>
        <w:tc>
          <w:tcPr>
            <w:tcW w:w="3147" w:type="dxa"/>
          </w:tcPr>
          <w:p w14:paraId="1462160F" w14:textId="30B24841" w:rsidR="00F2351E" w:rsidRPr="0054601C" w:rsidRDefault="00F2351E" w:rsidP="00F2351E">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5-6</w:t>
            </w:r>
          </w:p>
        </w:tc>
        <w:tc>
          <w:tcPr>
            <w:tcW w:w="3147" w:type="dxa"/>
          </w:tcPr>
          <w:p w14:paraId="11F4FF3D" w14:textId="428AB3B0" w:rsidR="00F2351E" w:rsidRPr="0054601C" w:rsidRDefault="00F2351E" w:rsidP="00F2351E">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4,20</w:t>
            </w:r>
          </w:p>
        </w:tc>
        <w:tc>
          <w:tcPr>
            <w:tcW w:w="3147" w:type="dxa"/>
          </w:tcPr>
          <w:p w14:paraId="7EF08D11" w14:textId="5E1C4B1D" w:rsidR="00F2351E" w:rsidRPr="0054601C" w:rsidRDefault="00F2351E" w:rsidP="00F2351E">
            <w:pPr>
              <w:spacing w:after="0" w:line="240" w:lineRule="auto"/>
              <w:jc w:val="both"/>
              <w:rPr>
                <w:rFonts w:ascii="Times New Roman" w:eastAsia="Times New Roman" w:hAnsi="Times New Roman" w:cs="Times New Roman"/>
                <w:sz w:val="24"/>
                <w:szCs w:val="24"/>
                <w:lang w:val="kk-KZ"/>
              </w:rPr>
            </w:pPr>
            <w:r w:rsidRPr="0054601C">
              <w:rPr>
                <w:rFonts w:ascii="Times New Roman" w:eastAsia="Times New Roman" w:hAnsi="Times New Roman" w:cs="Times New Roman"/>
                <w:sz w:val="24"/>
                <w:szCs w:val="24"/>
                <w:lang w:val="kk-KZ"/>
              </w:rPr>
              <w:t>74,5</w:t>
            </w:r>
          </w:p>
        </w:tc>
      </w:tr>
    </w:tbl>
    <w:p w14:paraId="7689A73B" w14:textId="77777777" w:rsidR="00952316" w:rsidRDefault="00952316" w:rsidP="00D46539">
      <w:pPr>
        <w:spacing w:after="0" w:line="240" w:lineRule="auto"/>
        <w:jc w:val="both"/>
        <w:rPr>
          <w:rFonts w:ascii="Times New Roman" w:hAnsi="Times New Roman" w:cs="Times New Roman"/>
          <w:sz w:val="28"/>
          <w:szCs w:val="28"/>
          <w:lang w:val="kk-KZ"/>
        </w:rPr>
      </w:pPr>
    </w:p>
    <w:p w14:paraId="7D208C94" w14:textId="77777777" w:rsidR="00F2351E" w:rsidRPr="0090587F" w:rsidRDefault="00F2351E" w:rsidP="00F2351E">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Цемент шламы классикалық цементтеу схемасын қолдану арқылы алынған шламмен салыстырғанда жоғары мыс құрамымен сипатталады және одан әрі өңдеуге жарамды. Микроскопиялық зерттеу цемент шламы екі фракцияның қоспасы екенін анықтады:</w:t>
      </w:r>
    </w:p>
    <w:p w14:paraId="64BE179A" w14:textId="77777777" w:rsidR="00F2351E" w:rsidRPr="0090587F" w:rsidRDefault="00F2351E" w:rsidP="00F2351E">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 майда, қызыл-қоңыр түсті (жұқа мырыш ұнтағының шамалы қоспасы бар мыс);</w:t>
      </w:r>
    </w:p>
    <w:p w14:paraId="6B9C694D" w14:textId="4ED436E9" w:rsidR="00F2351E" w:rsidRPr="0090587F" w:rsidRDefault="00F2351E" w:rsidP="00F2351E">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 ірі, сұр түсті (негізінен ірі мырыш дендриттері)</w:t>
      </w:r>
      <w:r>
        <w:rPr>
          <w:rFonts w:ascii="Times New Roman" w:eastAsia="Times New Roman" w:hAnsi="Times New Roman" w:cs="Times New Roman"/>
          <w:sz w:val="28"/>
          <w:szCs w:val="28"/>
          <w:lang w:val="kk-KZ"/>
        </w:rPr>
        <w:t xml:space="preserve"> бар.</w:t>
      </w:r>
    </w:p>
    <w:p w14:paraId="09D2F57E" w14:textId="77777777" w:rsidR="00F2351E" w:rsidRPr="0090587F" w:rsidRDefault="00F2351E" w:rsidP="00D46539">
      <w:pPr>
        <w:spacing w:after="0" w:line="240" w:lineRule="auto"/>
        <w:jc w:val="both"/>
        <w:rPr>
          <w:rFonts w:ascii="Times New Roman" w:hAnsi="Times New Roman" w:cs="Times New Roman"/>
          <w:sz w:val="28"/>
          <w:szCs w:val="28"/>
          <w:lang w:val="kk-KZ"/>
        </w:rPr>
      </w:pPr>
    </w:p>
    <w:p w14:paraId="0BC86207" w14:textId="3980E93D" w:rsidR="00982384" w:rsidRPr="00F2351E" w:rsidRDefault="00837DB5" w:rsidP="00D46539">
      <w:pPr>
        <w:spacing w:after="0" w:line="240" w:lineRule="auto"/>
        <w:ind w:firstLine="567"/>
        <w:jc w:val="both"/>
        <w:rPr>
          <w:rFonts w:ascii="Times New Roman" w:eastAsia="Times New Roman" w:hAnsi="Times New Roman" w:cs="Times New Roman"/>
          <w:sz w:val="28"/>
          <w:szCs w:val="28"/>
          <w:lang w:val="kk-KZ"/>
        </w:rPr>
      </w:pPr>
      <w:r w:rsidRPr="00F2351E">
        <w:rPr>
          <w:rFonts w:ascii="Times New Roman" w:eastAsia="Times New Roman" w:hAnsi="Times New Roman" w:cs="Times New Roman"/>
          <w:sz w:val="28"/>
          <w:szCs w:val="28"/>
          <w:lang w:val="kk-KZ"/>
        </w:rPr>
        <w:t>3.5</w:t>
      </w:r>
      <w:r w:rsidR="00982384" w:rsidRPr="00F2351E">
        <w:rPr>
          <w:rFonts w:ascii="Times New Roman" w:eastAsia="Times New Roman" w:hAnsi="Times New Roman" w:cs="Times New Roman"/>
          <w:sz w:val="28"/>
          <w:szCs w:val="28"/>
          <w:lang w:val="kk-KZ"/>
        </w:rPr>
        <w:t xml:space="preserve"> Қоспалардан тазартылған сульфат ерітінділерінен мырышты электролиттік тұндыру </w:t>
      </w:r>
      <w:r w:rsidR="00BC57EA" w:rsidRPr="00F2351E">
        <w:rPr>
          <w:rFonts w:ascii="Times New Roman" w:eastAsia="Times New Roman" w:hAnsi="Times New Roman" w:cs="Times New Roman"/>
          <w:sz w:val="28"/>
          <w:szCs w:val="28"/>
          <w:lang w:val="kk-KZ"/>
        </w:rPr>
        <w:t>үрдісінің</w:t>
      </w:r>
      <w:r w:rsidR="00982384" w:rsidRPr="00F2351E">
        <w:rPr>
          <w:rFonts w:ascii="Times New Roman" w:eastAsia="Times New Roman" w:hAnsi="Times New Roman" w:cs="Times New Roman"/>
          <w:sz w:val="28"/>
          <w:szCs w:val="28"/>
          <w:lang w:val="kk-KZ"/>
        </w:rPr>
        <w:t xml:space="preserve"> параметрлерін нақтылау</w:t>
      </w:r>
    </w:p>
    <w:p w14:paraId="21656BB4" w14:textId="77777777" w:rsidR="00982384" w:rsidRPr="00F2351E" w:rsidRDefault="00982384" w:rsidP="00D46539">
      <w:pPr>
        <w:spacing w:after="0" w:line="240" w:lineRule="auto"/>
        <w:jc w:val="both"/>
        <w:rPr>
          <w:rFonts w:ascii="Times New Roman" w:eastAsia="Times New Roman" w:hAnsi="Times New Roman" w:cs="Times New Roman"/>
          <w:sz w:val="28"/>
          <w:szCs w:val="28"/>
          <w:lang w:val="kk-KZ"/>
        </w:rPr>
      </w:pPr>
    </w:p>
    <w:p w14:paraId="4AE1A4F8" w14:textId="22825E04"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Кеңейтілген зертханалық зерттеулер процесінде сызбанұсқа бойынша: темір иондарын мембраналық электролизерде үш валентті күйге дейін тікелей тотықтыру, темір иондарын гидролитикалық тұнбаға түсіру, мыс пен никельден электроцементациялық тазарту үрдістеріне (1.1 және 1.2 бөлімдер), шамамен 100 дм</w:t>
      </w:r>
      <w:r w:rsidRPr="0090587F">
        <w:rPr>
          <w:rFonts w:ascii="Times New Roman" w:eastAsia="Times New Roman" w:hAnsi="Times New Roman" w:cs="Times New Roman"/>
          <w:sz w:val="28"/>
          <w:szCs w:val="28"/>
          <w:vertAlign w:val="superscript"/>
          <w:lang w:val="kk-KZ"/>
        </w:rPr>
        <w:t>3</w:t>
      </w:r>
      <w:r w:rsidRPr="0090587F">
        <w:rPr>
          <w:rFonts w:ascii="Times New Roman" w:eastAsia="Times New Roman" w:hAnsi="Times New Roman" w:cs="Times New Roman"/>
          <w:sz w:val="28"/>
          <w:szCs w:val="28"/>
          <w:lang w:val="kk-KZ"/>
        </w:rPr>
        <w:t xml:space="preserve"> қоспалардан (темір, мыс, никель) тазартылған мырыш сульфатының ерітінділері қолданылды</w:t>
      </w:r>
      <w:r w:rsidR="00211739">
        <w:rPr>
          <w:rFonts w:ascii="Times New Roman" w:eastAsia="Times New Roman" w:hAnsi="Times New Roman" w:cs="Times New Roman"/>
          <w:sz w:val="28"/>
          <w:szCs w:val="28"/>
          <w:lang w:val="kk-KZ"/>
        </w:rPr>
        <w:t xml:space="preserve"> [95]</w:t>
      </w:r>
      <w:r w:rsidRPr="0090587F">
        <w:rPr>
          <w:rFonts w:ascii="Times New Roman" w:eastAsia="Times New Roman" w:hAnsi="Times New Roman" w:cs="Times New Roman"/>
          <w:sz w:val="28"/>
          <w:szCs w:val="28"/>
          <w:lang w:val="kk-KZ"/>
        </w:rPr>
        <w:t>.</w:t>
      </w:r>
    </w:p>
    <w:p w14:paraId="4D8289FF"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Сынақ ағынының схемасына сәйкес қоспалардан тазартылған ерітінді мырыштың электролиттік тұндыру сатысына жіберіледі.</w:t>
      </w:r>
    </w:p>
    <w:p w14:paraId="23F4D58D" w14:textId="55ADF62A"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Тазартылған мырыш сульфаты ерітінділерінен мырыштың электролиттік шөгіндісінің кеңейтілген зертханалық зерттеулері (мырыш электролизі) көлемі 50 дм</w:t>
      </w:r>
      <w:r w:rsidRPr="0090587F">
        <w:rPr>
          <w:rFonts w:ascii="Times New Roman" w:eastAsia="Times New Roman" w:hAnsi="Times New Roman" w:cs="Times New Roman"/>
          <w:sz w:val="28"/>
          <w:szCs w:val="28"/>
          <w:vertAlign w:val="superscript"/>
          <w:lang w:val="kk-KZ"/>
        </w:rPr>
        <w:t>3</w:t>
      </w:r>
      <w:r w:rsidRPr="0090587F">
        <w:rPr>
          <w:rFonts w:ascii="Times New Roman" w:eastAsia="Times New Roman" w:hAnsi="Times New Roman" w:cs="Times New Roman"/>
          <w:sz w:val="28"/>
          <w:szCs w:val="28"/>
          <w:lang w:val="kk-KZ"/>
        </w:rPr>
        <w:t xml:space="preserve"> зертханалық электролизер көмегімен жүргізілді. Мырышты электролиттік тұндыру қондырғысының сыртқы түрі </w:t>
      </w:r>
      <w:r w:rsidR="001B39E3">
        <w:rPr>
          <w:rFonts w:ascii="Times New Roman" w:eastAsia="Times New Roman" w:hAnsi="Times New Roman" w:cs="Times New Roman"/>
          <w:sz w:val="28"/>
          <w:szCs w:val="28"/>
          <w:lang w:val="kk-KZ"/>
        </w:rPr>
        <w:t>62</w:t>
      </w:r>
      <w:r w:rsidRPr="0090587F">
        <w:rPr>
          <w:rFonts w:ascii="Times New Roman" w:eastAsia="Times New Roman" w:hAnsi="Times New Roman" w:cs="Times New Roman"/>
          <w:sz w:val="28"/>
          <w:szCs w:val="28"/>
          <w:lang w:val="kk-KZ"/>
        </w:rPr>
        <w:t>-суретте көрсетілген.</w:t>
      </w:r>
    </w:p>
    <w:p w14:paraId="02B15ADE" w14:textId="77777777" w:rsidR="00982384" w:rsidRPr="0090587F" w:rsidRDefault="00982384" w:rsidP="00D46539">
      <w:pPr>
        <w:spacing w:after="0" w:line="240" w:lineRule="auto"/>
        <w:ind w:firstLine="709"/>
        <w:jc w:val="both"/>
        <w:rPr>
          <w:rFonts w:ascii="Times New Roman" w:eastAsia="Times New Roman" w:hAnsi="Times New Roman" w:cs="Times New Roman"/>
          <w:sz w:val="28"/>
          <w:szCs w:val="28"/>
          <w:lang w:val="kk-KZ"/>
        </w:rPr>
      </w:pPr>
      <w:r w:rsidRPr="0090587F">
        <w:rPr>
          <w:rFonts w:ascii="Times New Roman" w:hAnsi="Times New Roman" w:cs="Times New Roman"/>
          <w:noProof/>
          <w:sz w:val="28"/>
          <w:szCs w:val="28"/>
          <w:lang w:val="kk-KZ" w:eastAsia="ru-RU"/>
        </w:rPr>
        <w:lastRenderedPageBreak/>
        <w:drawing>
          <wp:anchor distT="0" distB="0" distL="114300" distR="114300" simplePos="0" relativeHeight="251674624" behindDoc="0" locked="0" layoutInCell="1" hidden="0" allowOverlap="1" wp14:anchorId="2ABF74D5" wp14:editId="0DF1CEB2">
            <wp:simplePos x="0" y="0"/>
            <wp:positionH relativeFrom="column">
              <wp:posOffset>3110865</wp:posOffset>
            </wp:positionH>
            <wp:positionV relativeFrom="paragraph">
              <wp:posOffset>177165</wp:posOffset>
            </wp:positionV>
            <wp:extent cx="2838450" cy="2222500"/>
            <wp:effectExtent l="0" t="0" r="0" b="0"/>
            <wp:wrapSquare wrapText="bothSides" distT="0" distB="0" distL="114300" distR="114300"/>
            <wp:docPr id="17" name="image5.jpg" descr="f62c79ab-95a2-43c4-8eca-99eb494b026a"/>
            <wp:cNvGraphicFramePr/>
            <a:graphic xmlns:a="http://schemas.openxmlformats.org/drawingml/2006/main">
              <a:graphicData uri="http://schemas.openxmlformats.org/drawingml/2006/picture">
                <pic:pic xmlns:pic="http://schemas.openxmlformats.org/drawingml/2006/picture">
                  <pic:nvPicPr>
                    <pic:cNvPr id="0" name="image5.jpg" descr="f62c79ab-95a2-43c4-8eca-99eb494b026a"/>
                    <pic:cNvPicPr preferRelativeResize="0"/>
                  </pic:nvPicPr>
                  <pic:blipFill>
                    <a:blip r:embed="rId77"/>
                    <a:srcRect/>
                    <a:stretch>
                      <a:fillRect/>
                    </a:stretch>
                  </pic:blipFill>
                  <pic:spPr>
                    <a:xfrm>
                      <a:off x="0" y="0"/>
                      <a:ext cx="2838450" cy="2222500"/>
                    </a:xfrm>
                    <a:prstGeom prst="rect">
                      <a:avLst/>
                    </a:prstGeom>
                    <a:ln/>
                  </pic:spPr>
                </pic:pic>
              </a:graphicData>
            </a:graphic>
          </wp:anchor>
        </w:drawing>
      </w:r>
    </w:p>
    <w:p w14:paraId="68F7A58D" w14:textId="77777777" w:rsidR="00982384" w:rsidRPr="0090587F" w:rsidRDefault="00982384" w:rsidP="00D46539">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noProof/>
          <w:sz w:val="28"/>
          <w:szCs w:val="28"/>
          <w:lang w:val="kk-KZ" w:eastAsia="ru-RU"/>
        </w:rPr>
        <w:drawing>
          <wp:inline distT="0" distB="0" distL="0" distR="0" wp14:anchorId="109348CD" wp14:editId="7D5C948B">
            <wp:extent cx="2795905" cy="2101215"/>
            <wp:effectExtent l="0" t="0" r="0" b="0"/>
            <wp:docPr id="3" name="image3.jpg" descr="IMG_8369"/>
            <wp:cNvGraphicFramePr/>
            <a:graphic xmlns:a="http://schemas.openxmlformats.org/drawingml/2006/main">
              <a:graphicData uri="http://schemas.openxmlformats.org/drawingml/2006/picture">
                <pic:pic xmlns:pic="http://schemas.openxmlformats.org/drawingml/2006/picture">
                  <pic:nvPicPr>
                    <pic:cNvPr id="0" name="image3.jpg" descr="IMG_8369"/>
                    <pic:cNvPicPr preferRelativeResize="0"/>
                  </pic:nvPicPr>
                  <pic:blipFill>
                    <a:blip r:embed="rId78"/>
                    <a:srcRect/>
                    <a:stretch>
                      <a:fillRect/>
                    </a:stretch>
                  </pic:blipFill>
                  <pic:spPr>
                    <a:xfrm>
                      <a:off x="0" y="0"/>
                      <a:ext cx="2795905" cy="2101215"/>
                    </a:xfrm>
                    <a:prstGeom prst="rect">
                      <a:avLst/>
                    </a:prstGeom>
                    <a:ln/>
                  </pic:spPr>
                </pic:pic>
              </a:graphicData>
            </a:graphic>
          </wp:inline>
        </w:drawing>
      </w:r>
    </w:p>
    <w:p w14:paraId="7F97072F" w14:textId="77777777" w:rsidR="00982384" w:rsidRPr="0090587F" w:rsidRDefault="00982384" w:rsidP="00D46539">
      <w:pPr>
        <w:spacing w:after="0" w:line="240" w:lineRule="auto"/>
        <w:jc w:val="both"/>
        <w:rPr>
          <w:rFonts w:ascii="Times New Roman" w:eastAsia="Times New Roman" w:hAnsi="Times New Roman" w:cs="Times New Roman"/>
          <w:sz w:val="28"/>
          <w:szCs w:val="28"/>
          <w:lang w:val="kk-KZ"/>
        </w:rPr>
      </w:pPr>
    </w:p>
    <w:p w14:paraId="528FEA3A" w14:textId="2EBB8047" w:rsidR="00982384" w:rsidRPr="0090587F" w:rsidRDefault="001B39E3" w:rsidP="003445CB">
      <w:pPr>
        <w:spacing w:after="0" w:line="240" w:lineRule="auto"/>
        <w:jc w:val="center"/>
        <w:rPr>
          <w:rFonts w:ascii="Times New Roman" w:eastAsia="Times New Roman" w:hAnsi="Times New Roman" w:cs="Times New Roman"/>
          <w:sz w:val="28"/>
          <w:szCs w:val="28"/>
          <w:lang w:val="kk-KZ"/>
        </w:rPr>
      </w:pPr>
      <w:r w:rsidRPr="00D74899">
        <w:rPr>
          <w:rFonts w:ascii="Times New Roman" w:hAnsi="Times New Roman" w:cs="Times New Roman"/>
          <w:sz w:val="28"/>
          <w:szCs w:val="28"/>
          <w:lang w:val="kk-KZ"/>
        </w:rPr>
        <w:t>Сурет</w:t>
      </w:r>
      <w:r w:rsidRPr="0090587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62 </w:t>
      </w:r>
      <w:r w:rsidR="00982384" w:rsidRPr="0090587F">
        <w:rPr>
          <w:rFonts w:ascii="Times New Roman" w:eastAsia="Times New Roman" w:hAnsi="Times New Roman" w:cs="Times New Roman"/>
          <w:sz w:val="28"/>
          <w:szCs w:val="28"/>
          <w:lang w:val="kk-KZ"/>
        </w:rPr>
        <w:t>– Мырышты электролиттік тұндыруға арналған қондырғының сыртқы көрінісі</w:t>
      </w:r>
    </w:p>
    <w:p w14:paraId="76199D9E"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Ванна материалы полимерлі бетон, катодтар (5 дана, 30х21 см) алюминий қаңылтырынан, анодтар (4 дана, 30х21 см) қорғасыннан (1% күміс) жасалған.</w:t>
      </w:r>
    </w:p>
    <w:p w14:paraId="4FC09B7A"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Катодтық токты өткізу ауданы – 0,504 м</w:t>
      </w:r>
      <w:r w:rsidRPr="0090587F">
        <w:rPr>
          <w:rFonts w:ascii="Times New Roman" w:eastAsia="Times New Roman" w:hAnsi="Times New Roman" w:cs="Times New Roman"/>
          <w:sz w:val="28"/>
          <w:szCs w:val="28"/>
          <w:vertAlign w:val="superscript"/>
          <w:lang w:val="kk-KZ"/>
        </w:rPr>
        <w:t>2</w:t>
      </w:r>
      <w:r w:rsidRPr="0090587F">
        <w:rPr>
          <w:rFonts w:ascii="Times New Roman" w:eastAsia="Times New Roman" w:hAnsi="Times New Roman" w:cs="Times New Roman"/>
          <w:sz w:val="28"/>
          <w:szCs w:val="28"/>
          <w:lang w:val="kk-KZ"/>
        </w:rPr>
        <w:t>. Бірдей электродтардың орталықтарының арақашықтығы 6 см. Электролиз процесі 30°С температурада, катодтық токтың тығыздығы 500 А/м.</w:t>
      </w:r>
      <w:r w:rsidRPr="0090587F">
        <w:rPr>
          <w:rFonts w:ascii="Times New Roman" w:eastAsia="Times New Roman" w:hAnsi="Times New Roman" w:cs="Times New Roman"/>
          <w:sz w:val="28"/>
          <w:szCs w:val="28"/>
          <w:vertAlign w:val="superscript"/>
          <w:lang w:val="kk-KZ"/>
        </w:rPr>
        <w:t>2</w:t>
      </w:r>
      <w:r w:rsidRPr="0090587F">
        <w:rPr>
          <w:rFonts w:ascii="Times New Roman" w:eastAsia="Times New Roman" w:hAnsi="Times New Roman" w:cs="Times New Roman"/>
          <w:sz w:val="28"/>
          <w:szCs w:val="28"/>
          <w:lang w:val="kk-KZ"/>
        </w:rPr>
        <w:t>, электролит айналымы 8 сағат. Электролит айналымының оңтайлы жылдамдығын шамамен анықтау үшін келесі формуланы қолдануға болады:</w:t>
      </w:r>
    </w:p>
    <w:p w14:paraId="2B197282"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p>
    <w:p w14:paraId="0A4AC13E" w14:textId="2718B15E" w:rsidR="00982384" w:rsidRPr="0090587F" w:rsidRDefault="00982384" w:rsidP="00DE0B51">
      <w:pPr>
        <w:spacing w:after="0" w:line="240" w:lineRule="auto"/>
        <w:ind w:firstLine="3402"/>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noProof/>
          <w:sz w:val="28"/>
          <w:szCs w:val="28"/>
          <w:vertAlign w:val="subscript"/>
          <w:lang w:val="kk-KZ" w:eastAsia="ru-RU"/>
        </w:rPr>
        <w:drawing>
          <wp:inline distT="0" distB="0" distL="114300" distR="114300" wp14:anchorId="63BBA1EA" wp14:editId="303F6CF1">
            <wp:extent cx="509905" cy="395605"/>
            <wp:effectExtent l="0" t="0" r="0" b="0"/>
            <wp:docPr id="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9"/>
                    <a:srcRect/>
                    <a:stretch>
                      <a:fillRect/>
                    </a:stretch>
                  </pic:blipFill>
                  <pic:spPr>
                    <a:xfrm>
                      <a:off x="0" y="0"/>
                      <a:ext cx="509905" cy="395605"/>
                    </a:xfrm>
                    <a:prstGeom prst="rect">
                      <a:avLst/>
                    </a:prstGeom>
                    <a:ln/>
                  </pic:spPr>
                </pic:pic>
              </a:graphicData>
            </a:graphic>
          </wp:inline>
        </w:drawing>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00DE0B51" w:rsidRPr="00670C63">
        <w:rPr>
          <w:rFonts w:ascii="Times New Roman" w:eastAsia="Times New Roman" w:hAnsi="Times New Roman" w:cs="Times New Roman"/>
          <w:sz w:val="28"/>
          <w:szCs w:val="28"/>
          <w:lang w:val="kk-KZ"/>
        </w:rPr>
        <w:tab/>
      </w:r>
      <w:r w:rsidR="00DE0B51" w:rsidRPr="00670C63">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00DE0B51" w:rsidRPr="00670C63">
        <w:rPr>
          <w:rFonts w:ascii="Times New Roman" w:eastAsia="Times New Roman" w:hAnsi="Times New Roman" w:cs="Times New Roman"/>
          <w:sz w:val="28"/>
          <w:szCs w:val="28"/>
          <w:lang w:val="kk-KZ"/>
        </w:rPr>
        <w:t xml:space="preserve">       </w:t>
      </w:r>
      <w:r w:rsidRPr="0090587F">
        <w:rPr>
          <w:rFonts w:ascii="Times New Roman" w:eastAsia="Times New Roman" w:hAnsi="Times New Roman" w:cs="Times New Roman"/>
          <w:sz w:val="28"/>
          <w:szCs w:val="28"/>
          <w:lang w:val="kk-KZ"/>
        </w:rPr>
        <w:t>(</w:t>
      </w:r>
      <w:r w:rsidR="00AF17FE">
        <w:rPr>
          <w:rFonts w:ascii="Times New Roman" w:eastAsia="Times New Roman" w:hAnsi="Times New Roman" w:cs="Times New Roman"/>
          <w:sz w:val="28"/>
          <w:szCs w:val="28"/>
          <w:lang w:val="kk-KZ"/>
        </w:rPr>
        <w:t>5</w:t>
      </w:r>
      <w:r w:rsidRPr="0090587F">
        <w:rPr>
          <w:rFonts w:ascii="Times New Roman" w:eastAsia="Times New Roman" w:hAnsi="Times New Roman" w:cs="Times New Roman"/>
          <w:sz w:val="28"/>
          <w:szCs w:val="28"/>
          <w:lang w:val="kk-KZ"/>
        </w:rPr>
        <w:t>1)</w:t>
      </w:r>
    </w:p>
    <w:p w14:paraId="70E41D18"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p>
    <w:p w14:paraId="7A3D1D0C" w14:textId="77777777" w:rsidR="00982384" w:rsidRPr="0090587F" w:rsidRDefault="00982384" w:rsidP="00D46539">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мұндағы n – айналым жылдамдығы («электролит айналымының нақты жылдамдығының «бір айналым» жылдамдығына қатынасы); I</w:t>
      </w:r>
      <w:r w:rsidRPr="0090587F">
        <w:rPr>
          <w:rFonts w:ascii="Times New Roman" w:eastAsia="Times New Roman" w:hAnsi="Times New Roman" w:cs="Times New Roman"/>
          <w:sz w:val="28"/>
          <w:szCs w:val="28"/>
          <w:vertAlign w:val="subscript"/>
          <w:lang w:val="kk-KZ"/>
        </w:rPr>
        <w:t>k</w:t>
      </w:r>
      <w:r w:rsidRPr="0090587F">
        <w:rPr>
          <w:rFonts w:ascii="Times New Roman" w:eastAsia="Times New Roman" w:hAnsi="Times New Roman" w:cs="Times New Roman"/>
          <w:sz w:val="28"/>
          <w:szCs w:val="28"/>
          <w:lang w:val="kk-KZ"/>
        </w:rPr>
        <w:t xml:space="preserve"> - катодтық токтың тығыздығы, А/м</w:t>
      </w:r>
      <w:r w:rsidRPr="0090587F">
        <w:rPr>
          <w:rFonts w:ascii="Times New Roman" w:eastAsia="Times New Roman" w:hAnsi="Times New Roman" w:cs="Times New Roman"/>
          <w:sz w:val="28"/>
          <w:szCs w:val="28"/>
          <w:vertAlign w:val="superscript"/>
          <w:lang w:val="kk-KZ"/>
        </w:rPr>
        <w:t>2</w:t>
      </w:r>
      <w:r w:rsidRPr="0090587F">
        <w:rPr>
          <w:rFonts w:ascii="Times New Roman" w:eastAsia="Times New Roman" w:hAnsi="Times New Roman" w:cs="Times New Roman"/>
          <w:sz w:val="28"/>
          <w:szCs w:val="28"/>
          <w:lang w:val="kk-KZ"/>
        </w:rPr>
        <w:t>.</w:t>
      </w:r>
    </w:p>
    <w:p w14:paraId="159054F7" w14:textId="7F081E7F"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Осы ауқымды зертханалық қондырғы жағдайында n=5, яғни. жеткілікті айналым жылдамдығы 10 дм</w:t>
      </w:r>
      <w:r w:rsidRPr="0090587F">
        <w:rPr>
          <w:rFonts w:ascii="Times New Roman" w:eastAsia="Times New Roman" w:hAnsi="Times New Roman" w:cs="Times New Roman"/>
          <w:sz w:val="28"/>
          <w:szCs w:val="28"/>
          <w:vertAlign w:val="superscript"/>
          <w:lang w:val="kk-KZ"/>
        </w:rPr>
        <w:t>3</w:t>
      </w:r>
      <w:r w:rsidRPr="0090587F">
        <w:rPr>
          <w:rFonts w:ascii="Times New Roman" w:eastAsia="Times New Roman" w:hAnsi="Times New Roman" w:cs="Times New Roman"/>
          <w:sz w:val="28"/>
          <w:szCs w:val="28"/>
          <w:lang w:val="kk-KZ"/>
        </w:rPr>
        <w:t xml:space="preserve">/сағ болады. </w:t>
      </w:r>
      <w:r w:rsidR="00AF17FE">
        <w:rPr>
          <w:rFonts w:ascii="Times New Roman" w:eastAsia="Times New Roman" w:hAnsi="Times New Roman" w:cs="Times New Roman"/>
          <w:sz w:val="28"/>
          <w:szCs w:val="28"/>
          <w:lang w:val="kk-KZ"/>
        </w:rPr>
        <w:t>14</w:t>
      </w:r>
      <w:r w:rsidRPr="0090587F">
        <w:rPr>
          <w:rFonts w:ascii="Times New Roman" w:eastAsia="Times New Roman" w:hAnsi="Times New Roman" w:cs="Times New Roman"/>
          <w:sz w:val="28"/>
          <w:szCs w:val="28"/>
          <w:lang w:val="kk-KZ"/>
        </w:rPr>
        <w:t>-кестеде кеңейтілген зертханалық сынақтар кезінде электролиз ваннасындағы кернеу балансы көрсетілген.</w:t>
      </w:r>
    </w:p>
    <w:p w14:paraId="5D184818"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p>
    <w:p w14:paraId="07929BAF" w14:textId="02E18FC3" w:rsidR="00982384" w:rsidRPr="0090587F" w:rsidRDefault="00120FF1" w:rsidP="004D4A64">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Pr="0090587F">
        <w:rPr>
          <w:rFonts w:ascii="Times New Roman" w:eastAsia="Times New Roman" w:hAnsi="Times New Roman" w:cs="Times New Roman"/>
          <w:sz w:val="28"/>
          <w:szCs w:val="28"/>
          <w:lang w:val="kk-KZ"/>
        </w:rPr>
        <w:t>есте 1</w:t>
      </w:r>
      <w:r>
        <w:rPr>
          <w:rFonts w:ascii="Times New Roman" w:eastAsia="Times New Roman" w:hAnsi="Times New Roman" w:cs="Times New Roman"/>
          <w:sz w:val="28"/>
          <w:szCs w:val="28"/>
          <w:lang w:val="kk-KZ"/>
        </w:rPr>
        <w:t xml:space="preserve">4 </w:t>
      </w:r>
      <w:r w:rsidR="00982384" w:rsidRPr="0090587F">
        <w:rPr>
          <w:rFonts w:ascii="Times New Roman" w:eastAsia="Times New Roman" w:hAnsi="Times New Roman" w:cs="Times New Roman"/>
          <w:sz w:val="28"/>
          <w:szCs w:val="28"/>
          <w:lang w:val="kk-KZ"/>
        </w:rPr>
        <w:t>– Мырыштың электролиз ваннасындағы кернеу балансы</w:t>
      </w:r>
    </w:p>
    <w:p w14:paraId="1E6B4FAF" w14:textId="77777777" w:rsidR="00982384" w:rsidRPr="0090587F" w:rsidRDefault="00982384" w:rsidP="00D46539">
      <w:pPr>
        <w:spacing w:after="0" w:line="240" w:lineRule="auto"/>
        <w:jc w:val="both"/>
        <w:rPr>
          <w:rFonts w:ascii="Times New Roman" w:eastAsia="Times New Roman" w:hAnsi="Times New Roman" w:cs="Times New Roman"/>
          <w:sz w:val="28"/>
          <w:szCs w:val="28"/>
          <w:lang w:val="kk-KZ"/>
        </w:rPr>
      </w:pP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84"/>
        <w:gridCol w:w="1751"/>
        <w:gridCol w:w="1510"/>
      </w:tblGrid>
      <w:tr w:rsidR="00982384" w:rsidRPr="003445CB" w14:paraId="3000A4FB" w14:textId="77777777" w:rsidTr="00F23845">
        <w:tc>
          <w:tcPr>
            <w:tcW w:w="6084" w:type="dxa"/>
            <w:vMerge w:val="restart"/>
            <w:shd w:val="clear" w:color="auto" w:fill="auto"/>
          </w:tcPr>
          <w:p w14:paraId="15DCAE84"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Электр балансының құрамдас бөліктері</w:t>
            </w:r>
          </w:p>
        </w:tc>
        <w:tc>
          <w:tcPr>
            <w:tcW w:w="3261" w:type="dxa"/>
            <w:gridSpan w:val="2"/>
            <w:shd w:val="clear" w:color="auto" w:fill="auto"/>
          </w:tcPr>
          <w:p w14:paraId="4E1FAB6F" w14:textId="6FA1DBE6"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М</w:t>
            </w:r>
            <w:r w:rsidR="003445CB">
              <w:rPr>
                <w:rFonts w:ascii="Times New Roman" w:eastAsia="Times New Roman" w:hAnsi="Times New Roman" w:cs="Times New Roman"/>
                <w:sz w:val="24"/>
                <w:szCs w:val="24"/>
                <w:lang w:val="kk-KZ"/>
              </w:rPr>
              <w:t>әндері</w:t>
            </w:r>
          </w:p>
        </w:tc>
      </w:tr>
      <w:tr w:rsidR="00982384" w:rsidRPr="003445CB" w14:paraId="5DCF1766" w14:textId="77777777" w:rsidTr="00F23845">
        <w:tc>
          <w:tcPr>
            <w:tcW w:w="6084" w:type="dxa"/>
            <w:vMerge/>
            <w:shd w:val="clear" w:color="auto" w:fill="auto"/>
          </w:tcPr>
          <w:p w14:paraId="23C5FAFD" w14:textId="77777777" w:rsidR="00982384" w:rsidRPr="003445CB" w:rsidRDefault="00982384" w:rsidP="00D46539">
            <w:pPr>
              <w:widowControl w:val="0"/>
              <w:pBdr>
                <w:top w:val="nil"/>
                <w:left w:val="nil"/>
                <w:bottom w:val="nil"/>
                <w:right w:val="nil"/>
                <w:between w:val="nil"/>
              </w:pBdr>
              <w:spacing w:after="0" w:line="240" w:lineRule="auto"/>
              <w:jc w:val="both"/>
              <w:rPr>
                <w:rFonts w:ascii="Times New Roman" w:eastAsia="Times New Roman" w:hAnsi="Times New Roman" w:cs="Times New Roman"/>
                <w:sz w:val="24"/>
                <w:szCs w:val="24"/>
                <w:lang w:val="kk-KZ"/>
              </w:rPr>
            </w:pPr>
          </w:p>
        </w:tc>
        <w:tc>
          <w:tcPr>
            <w:tcW w:w="1751" w:type="dxa"/>
            <w:shd w:val="clear" w:color="auto" w:fill="auto"/>
          </w:tcPr>
          <w:p w14:paraId="7D3A9286"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B</w:t>
            </w:r>
          </w:p>
        </w:tc>
        <w:tc>
          <w:tcPr>
            <w:tcW w:w="1510" w:type="dxa"/>
            <w:shd w:val="clear" w:color="auto" w:fill="auto"/>
          </w:tcPr>
          <w:p w14:paraId="4B141DFC"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w:t>
            </w:r>
          </w:p>
        </w:tc>
      </w:tr>
      <w:tr w:rsidR="00982384" w:rsidRPr="003445CB" w14:paraId="271F1898" w14:textId="77777777" w:rsidTr="00F23845">
        <w:tc>
          <w:tcPr>
            <w:tcW w:w="6084" w:type="dxa"/>
            <w:shd w:val="clear" w:color="auto" w:fill="auto"/>
          </w:tcPr>
          <w:p w14:paraId="6CC18F80"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Анодттың тепе-теңдік потенциалы</w:t>
            </w:r>
          </w:p>
        </w:tc>
        <w:tc>
          <w:tcPr>
            <w:tcW w:w="1751" w:type="dxa"/>
            <w:shd w:val="clear" w:color="auto" w:fill="auto"/>
          </w:tcPr>
          <w:p w14:paraId="58AB0D78"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1,27</w:t>
            </w:r>
          </w:p>
        </w:tc>
        <w:tc>
          <w:tcPr>
            <w:tcW w:w="1510" w:type="dxa"/>
            <w:shd w:val="clear" w:color="auto" w:fill="auto"/>
          </w:tcPr>
          <w:p w14:paraId="3530AB0E"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36,12</w:t>
            </w:r>
          </w:p>
        </w:tc>
      </w:tr>
      <w:tr w:rsidR="00982384" w:rsidRPr="003445CB" w14:paraId="4AF8EBC5" w14:textId="77777777" w:rsidTr="00F23845">
        <w:tc>
          <w:tcPr>
            <w:tcW w:w="6084" w:type="dxa"/>
            <w:shd w:val="clear" w:color="auto" w:fill="auto"/>
          </w:tcPr>
          <w:p w14:paraId="6EFF5742"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Анодтық поляризация</w:t>
            </w:r>
          </w:p>
        </w:tc>
        <w:tc>
          <w:tcPr>
            <w:tcW w:w="1751" w:type="dxa"/>
            <w:shd w:val="clear" w:color="auto" w:fill="auto"/>
          </w:tcPr>
          <w:p w14:paraId="54C36939"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0,75</w:t>
            </w:r>
          </w:p>
        </w:tc>
        <w:tc>
          <w:tcPr>
            <w:tcW w:w="1510" w:type="dxa"/>
            <w:shd w:val="clear" w:color="auto" w:fill="auto"/>
          </w:tcPr>
          <w:p w14:paraId="67A89F6C"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21,40</w:t>
            </w:r>
          </w:p>
        </w:tc>
      </w:tr>
      <w:tr w:rsidR="00982384" w:rsidRPr="003445CB" w14:paraId="37326C4C" w14:textId="77777777" w:rsidTr="00F23845">
        <w:tc>
          <w:tcPr>
            <w:tcW w:w="6084" w:type="dxa"/>
            <w:shd w:val="clear" w:color="auto" w:fill="auto"/>
          </w:tcPr>
          <w:p w14:paraId="4A79AFDE"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Катодтың тепе-теңдік потенциалы</w:t>
            </w:r>
          </w:p>
        </w:tc>
        <w:tc>
          <w:tcPr>
            <w:tcW w:w="1751" w:type="dxa"/>
            <w:shd w:val="clear" w:color="auto" w:fill="auto"/>
          </w:tcPr>
          <w:p w14:paraId="395CC68B"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0,77</w:t>
            </w:r>
          </w:p>
        </w:tc>
        <w:tc>
          <w:tcPr>
            <w:tcW w:w="1510" w:type="dxa"/>
            <w:shd w:val="clear" w:color="auto" w:fill="auto"/>
          </w:tcPr>
          <w:p w14:paraId="373995BE"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22,10</w:t>
            </w:r>
          </w:p>
        </w:tc>
      </w:tr>
      <w:tr w:rsidR="00982384" w:rsidRPr="003445CB" w14:paraId="01CDD8DC" w14:textId="77777777" w:rsidTr="00F23845">
        <w:tc>
          <w:tcPr>
            <w:tcW w:w="6084" w:type="dxa"/>
            <w:shd w:val="clear" w:color="auto" w:fill="auto"/>
          </w:tcPr>
          <w:p w14:paraId="24716405"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Катодтық поляризация</w:t>
            </w:r>
          </w:p>
        </w:tc>
        <w:tc>
          <w:tcPr>
            <w:tcW w:w="1751" w:type="dxa"/>
            <w:shd w:val="clear" w:color="auto" w:fill="auto"/>
          </w:tcPr>
          <w:p w14:paraId="2D16E770"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0,02</w:t>
            </w:r>
          </w:p>
        </w:tc>
        <w:tc>
          <w:tcPr>
            <w:tcW w:w="1510" w:type="dxa"/>
            <w:shd w:val="clear" w:color="auto" w:fill="auto"/>
          </w:tcPr>
          <w:p w14:paraId="62B9826F"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0,57</w:t>
            </w:r>
          </w:p>
        </w:tc>
      </w:tr>
      <w:tr w:rsidR="00982384" w:rsidRPr="003445CB" w14:paraId="2828E921" w14:textId="77777777" w:rsidTr="00F23845">
        <w:tc>
          <w:tcPr>
            <w:tcW w:w="6084" w:type="dxa"/>
            <w:shd w:val="clear" w:color="auto" w:fill="auto"/>
          </w:tcPr>
          <w:p w14:paraId="51051F0D"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Электролиттегі кернеудің төмендеуі</w:t>
            </w:r>
          </w:p>
        </w:tc>
        <w:tc>
          <w:tcPr>
            <w:tcW w:w="1751" w:type="dxa"/>
            <w:shd w:val="clear" w:color="auto" w:fill="auto"/>
          </w:tcPr>
          <w:p w14:paraId="4C85193B"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0,46</w:t>
            </w:r>
          </w:p>
        </w:tc>
        <w:tc>
          <w:tcPr>
            <w:tcW w:w="1510" w:type="dxa"/>
            <w:shd w:val="clear" w:color="auto" w:fill="auto"/>
          </w:tcPr>
          <w:p w14:paraId="2925BF4E"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13,05</w:t>
            </w:r>
          </w:p>
        </w:tc>
      </w:tr>
      <w:tr w:rsidR="00982384" w:rsidRPr="003445CB" w14:paraId="6F5D9D82" w14:textId="77777777" w:rsidTr="00F23845">
        <w:tc>
          <w:tcPr>
            <w:tcW w:w="6084" w:type="dxa"/>
            <w:shd w:val="clear" w:color="auto" w:fill="auto"/>
          </w:tcPr>
          <w:p w14:paraId="44847001"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Шламдағы кернеудің төмендеуі</w:t>
            </w:r>
          </w:p>
        </w:tc>
        <w:tc>
          <w:tcPr>
            <w:tcW w:w="1751" w:type="dxa"/>
            <w:shd w:val="clear" w:color="auto" w:fill="auto"/>
          </w:tcPr>
          <w:p w14:paraId="27C9A81D"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0,14</w:t>
            </w:r>
          </w:p>
        </w:tc>
        <w:tc>
          <w:tcPr>
            <w:tcW w:w="1510" w:type="dxa"/>
            <w:shd w:val="clear" w:color="auto" w:fill="auto"/>
          </w:tcPr>
          <w:p w14:paraId="7E431A87"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3,92</w:t>
            </w:r>
          </w:p>
        </w:tc>
      </w:tr>
      <w:tr w:rsidR="00982384" w:rsidRPr="003445CB" w14:paraId="6D8806AE" w14:textId="77777777" w:rsidTr="00F23845">
        <w:tc>
          <w:tcPr>
            <w:tcW w:w="6084" w:type="dxa"/>
            <w:shd w:val="clear" w:color="auto" w:fill="auto"/>
          </w:tcPr>
          <w:p w14:paraId="757076CA"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Электродтардағы, контактілердегі, шиналардағы кернеудің төмендеуі</w:t>
            </w:r>
          </w:p>
        </w:tc>
        <w:tc>
          <w:tcPr>
            <w:tcW w:w="1751" w:type="dxa"/>
            <w:shd w:val="clear" w:color="auto" w:fill="auto"/>
          </w:tcPr>
          <w:p w14:paraId="768A193E"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0,1</w:t>
            </w:r>
          </w:p>
        </w:tc>
        <w:tc>
          <w:tcPr>
            <w:tcW w:w="1510" w:type="dxa"/>
            <w:shd w:val="clear" w:color="auto" w:fill="auto"/>
          </w:tcPr>
          <w:p w14:paraId="2AF75516"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2,84</w:t>
            </w:r>
          </w:p>
        </w:tc>
      </w:tr>
      <w:tr w:rsidR="00982384" w:rsidRPr="003445CB" w14:paraId="76FFE6DA" w14:textId="77777777" w:rsidTr="00F23845">
        <w:tc>
          <w:tcPr>
            <w:tcW w:w="6084" w:type="dxa"/>
            <w:shd w:val="clear" w:color="auto" w:fill="auto"/>
          </w:tcPr>
          <w:p w14:paraId="16752B50"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Ванна кернеуі</w:t>
            </w:r>
          </w:p>
        </w:tc>
        <w:tc>
          <w:tcPr>
            <w:tcW w:w="1751" w:type="dxa"/>
            <w:shd w:val="clear" w:color="auto" w:fill="auto"/>
          </w:tcPr>
          <w:p w14:paraId="280B5755"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3,51</w:t>
            </w:r>
          </w:p>
        </w:tc>
        <w:tc>
          <w:tcPr>
            <w:tcW w:w="1510" w:type="dxa"/>
            <w:shd w:val="clear" w:color="auto" w:fill="auto"/>
          </w:tcPr>
          <w:p w14:paraId="5622255B" w14:textId="77777777" w:rsidR="00982384" w:rsidRPr="003445CB" w:rsidRDefault="00982384" w:rsidP="00D46539">
            <w:pPr>
              <w:spacing w:after="0" w:line="240" w:lineRule="auto"/>
              <w:jc w:val="both"/>
              <w:rPr>
                <w:rFonts w:ascii="Times New Roman" w:eastAsia="Times New Roman" w:hAnsi="Times New Roman" w:cs="Times New Roman"/>
                <w:sz w:val="24"/>
                <w:szCs w:val="24"/>
                <w:lang w:val="kk-KZ"/>
              </w:rPr>
            </w:pPr>
            <w:r w:rsidRPr="003445CB">
              <w:rPr>
                <w:rFonts w:ascii="Times New Roman" w:eastAsia="Times New Roman" w:hAnsi="Times New Roman" w:cs="Times New Roman"/>
                <w:sz w:val="24"/>
                <w:szCs w:val="24"/>
                <w:lang w:val="kk-KZ"/>
              </w:rPr>
              <w:t>100</w:t>
            </w:r>
          </w:p>
        </w:tc>
      </w:tr>
    </w:tbl>
    <w:p w14:paraId="52482E62" w14:textId="77777777" w:rsidR="00982384" w:rsidRPr="0090587F" w:rsidRDefault="00982384" w:rsidP="00D46539">
      <w:pPr>
        <w:spacing w:after="0" w:line="240" w:lineRule="auto"/>
        <w:ind w:firstLine="709"/>
        <w:jc w:val="both"/>
        <w:rPr>
          <w:rFonts w:ascii="Times New Roman" w:eastAsia="Times New Roman" w:hAnsi="Times New Roman" w:cs="Times New Roman"/>
          <w:sz w:val="28"/>
          <w:szCs w:val="28"/>
          <w:lang w:val="kk-KZ"/>
        </w:rPr>
      </w:pPr>
    </w:p>
    <w:p w14:paraId="362842BD"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Ток тығыздығы 500 А/м</w:t>
      </w:r>
      <w:r w:rsidRPr="0090587F">
        <w:rPr>
          <w:rFonts w:ascii="Times New Roman" w:eastAsia="Times New Roman" w:hAnsi="Times New Roman" w:cs="Times New Roman"/>
          <w:sz w:val="28"/>
          <w:szCs w:val="28"/>
          <w:vertAlign w:val="superscript"/>
          <w:lang w:val="kk-KZ"/>
        </w:rPr>
        <w:t>2</w:t>
      </w:r>
      <w:r w:rsidRPr="0090587F">
        <w:rPr>
          <w:rFonts w:ascii="Times New Roman" w:eastAsia="Times New Roman" w:hAnsi="Times New Roman" w:cs="Times New Roman"/>
          <w:sz w:val="28"/>
          <w:szCs w:val="28"/>
          <w:lang w:val="kk-KZ"/>
        </w:rPr>
        <w:t xml:space="preserve"> болғанда, 8 сағат электролизде катодтарда тотықсызданатын мырыш мөлшері (ваннадағы ағымдағы жүктеме 250А), Фарадей заңы бойынша есептелген:</w:t>
      </w:r>
    </w:p>
    <w:p w14:paraId="41951E08"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p>
    <w:p w14:paraId="10ADFCCA" w14:textId="0B16F1C0" w:rsidR="00982384" w:rsidRPr="0090587F" w:rsidRDefault="00982384" w:rsidP="00DE0B51">
      <w:pPr>
        <w:spacing w:after="0" w:line="240" w:lineRule="auto"/>
        <w:ind w:firstLine="2835"/>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noProof/>
          <w:sz w:val="28"/>
          <w:szCs w:val="28"/>
          <w:vertAlign w:val="subscript"/>
          <w:lang w:val="kk-KZ" w:eastAsia="ru-RU"/>
        </w:rPr>
        <w:drawing>
          <wp:inline distT="0" distB="0" distL="114300" distR="114300" wp14:anchorId="0C4338B7" wp14:editId="09E36BD2">
            <wp:extent cx="765175" cy="395605"/>
            <wp:effectExtent l="0" t="0" r="0" b="0"/>
            <wp:docPr id="2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0"/>
                    <a:srcRect/>
                    <a:stretch>
                      <a:fillRect/>
                    </a:stretch>
                  </pic:blipFill>
                  <pic:spPr>
                    <a:xfrm>
                      <a:off x="0" y="0"/>
                      <a:ext cx="765175" cy="395605"/>
                    </a:xfrm>
                    <a:prstGeom prst="rect">
                      <a:avLst/>
                    </a:prstGeom>
                    <a:ln/>
                  </pic:spPr>
                </pic:pic>
              </a:graphicData>
            </a:graphic>
          </wp:inline>
        </w:drawing>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003445CB">
        <w:rPr>
          <w:rFonts w:ascii="Times New Roman" w:eastAsia="Times New Roman" w:hAnsi="Times New Roman" w:cs="Times New Roman"/>
          <w:sz w:val="28"/>
          <w:szCs w:val="28"/>
          <w:lang w:val="kk-KZ"/>
        </w:rPr>
        <w:t xml:space="preserve"> </w:t>
      </w:r>
      <w:r w:rsidR="00DE0B51" w:rsidRPr="00670C63">
        <w:rPr>
          <w:rFonts w:ascii="Times New Roman" w:eastAsia="Times New Roman" w:hAnsi="Times New Roman" w:cs="Times New Roman"/>
          <w:sz w:val="28"/>
          <w:szCs w:val="28"/>
        </w:rPr>
        <w:t xml:space="preserve">      </w:t>
      </w:r>
      <w:r w:rsidRPr="0090587F">
        <w:rPr>
          <w:rFonts w:ascii="Times New Roman" w:eastAsia="Times New Roman" w:hAnsi="Times New Roman" w:cs="Times New Roman"/>
          <w:sz w:val="28"/>
          <w:szCs w:val="28"/>
          <w:lang w:val="kk-KZ"/>
        </w:rPr>
        <w:t>(</w:t>
      </w:r>
      <w:r w:rsidR="00AF17FE">
        <w:rPr>
          <w:rFonts w:ascii="Times New Roman" w:eastAsia="Times New Roman" w:hAnsi="Times New Roman" w:cs="Times New Roman"/>
          <w:sz w:val="28"/>
          <w:szCs w:val="28"/>
          <w:lang w:val="kk-KZ"/>
        </w:rPr>
        <w:t>5</w:t>
      </w:r>
      <w:r w:rsidRPr="0090587F">
        <w:rPr>
          <w:rFonts w:ascii="Times New Roman" w:eastAsia="Times New Roman" w:hAnsi="Times New Roman" w:cs="Times New Roman"/>
          <w:sz w:val="28"/>
          <w:szCs w:val="28"/>
          <w:lang w:val="kk-KZ"/>
        </w:rPr>
        <w:t>2)</w:t>
      </w:r>
    </w:p>
    <w:p w14:paraId="7DC789BA"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p>
    <w:p w14:paraId="6AFB952F" w14:textId="77777777" w:rsidR="00982384" w:rsidRPr="0090587F" w:rsidRDefault="00982384" w:rsidP="00D46539">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мұндағы M – катодта тұндырылған металдың граммен массасы;</w:t>
      </w:r>
    </w:p>
    <w:p w14:paraId="50972C93" w14:textId="77777777" w:rsidR="00982384" w:rsidRPr="0090587F" w:rsidRDefault="00982384" w:rsidP="003445CB">
      <w:pPr>
        <w:spacing w:after="0" w:line="240" w:lineRule="auto"/>
        <w:ind w:firstLine="709"/>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М – мырыштың молярлық массасы, г/моль;</w:t>
      </w:r>
    </w:p>
    <w:p w14:paraId="5295F106" w14:textId="77777777" w:rsidR="00982384" w:rsidRPr="0090587F" w:rsidRDefault="00982384" w:rsidP="003445CB">
      <w:pPr>
        <w:spacing w:after="0" w:line="240" w:lineRule="auto"/>
        <w:ind w:firstLine="709"/>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I – ток күші, А;</w:t>
      </w:r>
    </w:p>
    <w:p w14:paraId="5D4C430D" w14:textId="77777777" w:rsidR="00982384" w:rsidRPr="0090587F" w:rsidRDefault="00982384" w:rsidP="003445CB">
      <w:pPr>
        <w:spacing w:after="0" w:line="240" w:lineRule="auto"/>
        <w:ind w:firstLine="709"/>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t – секундтағы уақыт;</w:t>
      </w:r>
    </w:p>
    <w:p w14:paraId="51B53BB0" w14:textId="77777777" w:rsidR="00982384" w:rsidRPr="0090587F" w:rsidRDefault="00982384" w:rsidP="003445CB">
      <w:pPr>
        <w:spacing w:after="0" w:line="240" w:lineRule="auto"/>
        <w:ind w:firstLine="709"/>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n – электрондар саны;</w:t>
      </w:r>
    </w:p>
    <w:p w14:paraId="454FF9BB" w14:textId="096B833E" w:rsidR="00982384" w:rsidRPr="0090587F" w:rsidRDefault="00982384" w:rsidP="004C3557">
      <w:pPr>
        <w:spacing w:after="0" w:line="240" w:lineRule="auto"/>
        <w:ind w:firstLine="709"/>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F – Фарадей тұрақтысы, 96500 кулонға тең.</w:t>
      </w:r>
    </w:p>
    <w:p w14:paraId="282C4EB5"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m = (65·250·8·3600)/2·96500 = 2442 г.</w:t>
      </w:r>
    </w:p>
    <w:p w14:paraId="46D42C14"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Катодтарда 2173 грамм мырыш бөлінді.</w:t>
      </w:r>
    </w:p>
    <w:p w14:paraId="54ABC931" w14:textId="5BEF0BB8"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Демек, ағымдағы шығы</w:t>
      </w:r>
      <w:r w:rsidR="00C83078">
        <w:rPr>
          <w:rFonts w:ascii="Times New Roman" w:eastAsia="Times New Roman" w:hAnsi="Times New Roman" w:cs="Times New Roman"/>
          <w:sz w:val="28"/>
          <w:szCs w:val="28"/>
          <w:lang w:val="kk-KZ"/>
        </w:rPr>
        <w:t>м</w:t>
      </w:r>
    </w:p>
    <w:p w14:paraId="5D52330B"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p>
    <w:p w14:paraId="10FF93D0" w14:textId="3DDC0A2B" w:rsidR="003445CB" w:rsidRPr="0090587F" w:rsidRDefault="00982384" w:rsidP="00010705">
      <w:pPr>
        <w:spacing w:after="0" w:line="240" w:lineRule="auto"/>
        <w:ind w:firstLine="2268"/>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noProof/>
          <w:sz w:val="28"/>
          <w:szCs w:val="28"/>
          <w:vertAlign w:val="subscript"/>
          <w:lang w:val="kk-KZ" w:eastAsia="ru-RU"/>
        </w:rPr>
        <w:drawing>
          <wp:inline distT="0" distB="0" distL="114300" distR="114300" wp14:anchorId="74AC18A0" wp14:editId="09399AF4">
            <wp:extent cx="2162810" cy="509905"/>
            <wp:effectExtent l="0" t="0" r="0" b="0"/>
            <wp:docPr id="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1"/>
                    <a:srcRect/>
                    <a:stretch>
                      <a:fillRect/>
                    </a:stretch>
                  </pic:blipFill>
                  <pic:spPr>
                    <a:xfrm>
                      <a:off x="0" y="0"/>
                      <a:ext cx="2162810" cy="509905"/>
                    </a:xfrm>
                    <a:prstGeom prst="rect">
                      <a:avLst/>
                    </a:prstGeom>
                    <a:ln/>
                  </pic:spPr>
                </pic:pic>
              </a:graphicData>
            </a:graphic>
          </wp:inline>
        </w:drawing>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Pr="0090587F">
        <w:rPr>
          <w:rFonts w:ascii="Times New Roman" w:eastAsia="Times New Roman" w:hAnsi="Times New Roman" w:cs="Times New Roman"/>
          <w:sz w:val="28"/>
          <w:szCs w:val="28"/>
          <w:lang w:val="kk-KZ"/>
        </w:rPr>
        <w:tab/>
      </w:r>
      <w:r w:rsidR="003445CB">
        <w:rPr>
          <w:rFonts w:ascii="Times New Roman" w:eastAsia="Times New Roman" w:hAnsi="Times New Roman" w:cs="Times New Roman"/>
          <w:sz w:val="28"/>
          <w:szCs w:val="28"/>
          <w:lang w:val="kk-KZ"/>
        </w:rPr>
        <w:t xml:space="preserve"> </w:t>
      </w:r>
      <w:r w:rsidR="00010705" w:rsidRPr="00670C63">
        <w:rPr>
          <w:rFonts w:ascii="Times New Roman" w:eastAsia="Times New Roman" w:hAnsi="Times New Roman" w:cs="Times New Roman"/>
          <w:sz w:val="28"/>
          <w:szCs w:val="28"/>
          <w:lang w:val="kk-KZ"/>
        </w:rPr>
        <w:t xml:space="preserve">      </w:t>
      </w:r>
      <w:r w:rsidR="003445CB" w:rsidRPr="0090587F">
        <w:rPr>
          <w:rFonts w:ascii="Times New Roman" w:eastAsia="Times New Roman" w:hAnsi="Times New Roman" w:cs="Times New Roman"/>
          <w:sz w:val="28"/>
          <w:szCs w:val="28"/>
          <w:lang w:val="kk-KZ"/>
        </w:rPr>
        <w:t>(</w:t>
      </w:r>
      <w:r w:rsidR="00AF17FE">
        <w:rPr>
          <w:rFonts w:ascii="Times New Roman" w:eastAsia="Times New Roman" w:hAnsi="Times New Roman" w:cs="Times New Roman"/>
          <w:sz w:val="28"/>
          <w:szCs w:val="28"/>
          <w:lang w:val="kk-KZ"/>
        </w:rPr>
        <w:t>5</w:t>
      </w:r>
      <w:r w:rsidR="003445CB" w:rsidRPr="0090587F">
        <w:rPr>
          <w:rFonts w:ascii="Times New Roman" w:eastAsia="Times New Roman" w:hAnsi="Times New Roman" w:cs="Times New Roman"/>
          <w:sz w:val="28"/>
          <w:szCs w:val="28"/>
          <w:lang w:val="kk-KZ"/>
        </w:rPr>
        <w:t>3)</w:t>
      </w:r>
    </w:p>
    <w:p w14:paraId="18E0ACE4" w14:textId="203F3733" w:rsidR="00982384" w:rsidRPr="00670C63" w:rsidRDefault="00982384" w:rsidP="007A7505">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ab/>
      </w:r>
    </w:p>
    <w:p w14:paraId="7E556311"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Катодтық және анодтық реакциялар өнімдерінің қатынасын есептейік.</w:t>
      </w:r>
    </w:p>
    <w:p w14:paraId="2CC684E1"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Электролитпен (қоспалардан тазартылған бастапқы мырыш сульфатының ерітіндісі) электролиз ваннасына 102 x 50 = 5100 г Zn</w:t>
      </w:r>
      <w:r w:rsidRPr="0090587F">
        <w:rPr>
          <w:rFonts w:ascii="Times New Roman" w:eastAsia="Times New Roman" w:hAnsi="Times New Roman" w:cs="Times New Roman"/>
          <w:sz w:val="28"/>
          <w:szCs w:val="28"/>
          <w:vertAlign w:val="superscript"/>
          <w:lang w:val="kk-KZ"/>
        </w:rPr>
        <w:t xml:space="preserve">2+ </w:t>
      </w:r>
      <w:r w:rsidRPr="0090587F">
        <w:rPr>
          <w:rFonts w:ascii="Times New Roman" w:eastAsia="Times New Roman" w:hAnsi="Times New Roman" w:cs="Times New Roman"/>
          <w:sz w:val="28"/>
          <w:szCs w:val="28"/>
          <w:lang w:val="kk-KZ"/>
        </w:rPr>
        <w:t>түсті.</w:t>
      </w:r>
    </w:p>
    <w:p w14:paraId="56E46F66" w14:textId="77777777" w:rsidR="00982384" w:rsidRPr="0090587F" w:rsidRDefault="00982384" w:rsidP="00D46539">
      <w:pPr>
        <w:widowControl w:val="0"/>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Катодта бөлінетін мырыш мөлшерін ескере отырып, жұмсалған электролит көлеміндегі мырыштың қалдық концентрациясын табамыз: (5100 – 2173) /50 = 58,54 г/дм.</w:t>
      </w:r>
      <w:r w:rsidRPr="0090587F">
        <w:rPr>
          <w:rFonts w:ascii="Times New Roman" w:eastAsia="Times New Roman" w:hAnsi="Times New Roman" w:cs="Times New Roman"/>
          <w:sz w:val="28"/>
          <w:szCs w:val="28"/>
          <w:vertAlign w:val="superscript"/>
          <w:lang w:val="kk-KZ"/>
        </w:rPr>
        <w:t>3</w:t>
      </w:r>
      <w:r w:rsidRPr="0090587F">
        <w:rPr>
          <w:rFonts w:ascii="Times New Roman" w:eastAsia="Times New Roman" w:hAnsi="Times New Roman" w:cs="Times New Roman"/>
          <w:sz w:val="28"/>
          <w:szCs w:val="28"/>
          <w:lang w:val="kk-KZ"/>
        </w:rPr>
        <w:t>.</w:t>
      </w:r>
    </w:p>
    <w:p w14:paraId="149276B9" w14:textId="77777777" w:rsidR="00982384" w:rsidRPr="0090587F" w:rsidRDefault="00982384" w:rsidP="00D46539">
      <w:pPr>
        <w:widowControl w:val="0"/>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Катодта мырыш бөлінеді: Zn</w:t>
      </w:r>
      <w:r w:rsidRPr="0090587F">
        <w:rPr>
          <w:rFonts w:ascii="Times New Roman" w:eastAsia="Times New Roman" w:hAnsi="Times New Roman" w:cs="Times New Roman"/>
          <w:sz w:val="28"/>
          <w:szCs w:val="28"/>
          <w:vertAlign w:val="superscript"/>
          <w:lang w:val="kk-KZ"/>
        </w:rPr>
        <w:t>2+</w:t>
      </w:r>
      <w:r w:rsidRPr="0090587F">
        <w:rPr>
          <w:rFonts w:ascii="Times New Roman" w:eastAsia="Times New Roman" w:hAnsi="Times New Roman" w:cs="Times New Roman"/>
          <w:sz w:val="28"/>
          <w:szCs w:val="28"/>
          <w:lang w:val="kk-KZ"/>
        </w:rPr>
        <w:t xml:space="preserve"> + 2 e = Zn</w:t>
      </w:r>
      <w:r w:rsidRPr="0090587F">
        <w:rPr>
          <w:rFonts w:ascii="Times New Roman" w:eastAsia="Times New Roman" w:hAnsi="Times New Roman" w:cs="Times New Roman"/>
          <w:sz w:val="28"/>
          <w:szCs w:val="28"/>
          <w:vertAlign w:val="superscript"/>
          <w:lang w:val="kk-KZ"/>
        </w:rPr>
        <w:t>o</w:t>
      </w:r>
      <w:r w:rsidRPr="0090587F">
        <w:rPr>
          <w:rFonts w:ascii="Times New Roman" w:eastAsia="Times New Roman" w:hAnsi="Times New Roman" w:cs="Times New Roman"/>
          <w:sz w:val="28"/>
          <w:szCs w:val="28"/>
          <w:lang w:val="kk-KZ"/>
        </w:rPr>
        <w:t>, келесі реакция  анодта жүреді 2H</w:t>
      </w:r>
      <w:r w:rsidRPr="0090587F">
        <w:rPr>
          <w:rFonts w:ascii="Times New Roman" w:eastAsia="Times New Roman" w:hAnsi="Times New Roman" w:cs="Times New Roman"/>
          <w:sz w:val="28"/>
          <w:szCs w:val="28"/>
          <w:vertAlign w:val="subscript"/>
          <w:lang w:val="kk-KZ"/>
        </w:rPr>
        <w:t>2</w:t>
      </w:r>
      <w:r w:rsidRPr="0090587F">
        <w:rPr>
          <w:rFonts w:ascii="Times New Roman" w:eastAsia="Times New Roman" w:hAnsi="Times New Roman" w:cs="Times New Roman"/>
          <w:sz w:val="28"/>
          <w:szCs w:val="28"/>
          <w:lang w:val="kk-KZ"/>
        </w:rPr>
        <w:t>O – 4e</w:t>
      </w:r>
      <w:r w:rsidRPr="0090587F">
        <w:rPr>
          <w:rFonts w:ascii="Times New Roman" w:eastAsia="Times New Roman" w:hAnsi="Times New Roman" w:cs="Times New Roman"/>
          <w:sz w:val="28"/>
          <w:szCs w:val="28"/>
          <w:vertAlign w:val="superscript"/>
          <w:lang w:val="kk-KZ"/>
        </w:rPr>
        <w:t>-</w:t>
      </w:r>
      <w:r w:rsidRPr="0090587F">
        <w:rPr>
          <w:rFonts w:ascii="Times New Roman" w:eastAsia="Times New Roman" w:hAnsi="Times New Roman" w:cs="Times New Roman"/>
          <w:sz w:val="28"/>
          <w:szCs w:val="28"/>
          <w:lang w:val="kk-KZ"/>
        </w:rPr>
        <w:t xml:space="preserve"> = O</w:t>
      </w:r>
      <w:r w:rsidRPr="0090587F">
        <w:rPr>
          <w:rFonts w:ascii="Times New Roman" w:eastAsia="Times New Roman" w:hAnsi="Times New Roman" w:cs="Times New Roman"/>
          <w:sz w:val="28"/>
          <w:szCs w:val="28"/>
          <w:vertAlign w:val="subscript"/>
          <w:lang w:val="kk-KZ"/>
        </w:rPr>
        <w:t>2</w:t>
      </w:r>
      <w:r w:rsidRPr="0090587F">
        <w:rPr>
          <w:rFonts w:ascii="Times New Roman" w:eastAsia="Times New Roman" w:hAnsi="Times New Roman" w:cs="Times New Roman"/>
          <w:sz w:val="28"/>
          <w:szCs w:val="28"/>
          <w:lang w:val="kk-KZ"/>
        </w:rPr>
        <w:t xml:space="preserve"> + 4H</w:t>
      </w:r>
      <w:r w:rsidRPr="0090587F">
        <w:rPr>
          <w:rFonts w:ascii="Times New Roman" w:eastAsia="Times New Roman" w:hAnsi="Times New Roman" w:cs="Times New Roman"/>
          <w:sz w:val="28"/>
          <w:szCs w:val="28"/>
          <w:vertAlign w:val="superscript"/>
          <w:lang w:val="kk-KZ"/>
        </w:rPr>
        <w:t>+</w:t>
      </w:r>
      <w:r w:rsidRPr="0090587F">
        <w:rPr>
          <w:rFonts w:ascii="Times New Roman" w:eastAsia="Times New Roman" w:hAnsi="Times New Roman" w:cs="Times New Roman"/>
          <w:sz w:val="28"/>
          <w:szCs w:val="28"/>
          <w:lang w:val="kk-KZ"/>
        </w:rPr>
        <w:t>.</w:t>
      </w:r>
    </w:p>
    <w:p w14:paraId="51E14271"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Бөлінген мырыштың мольдерінің саны сутегі ионының мольдерінің екі еселенген санына сәйкес келеді. Бұдан шығатыны, мырыштың электролизі кезінде түзілетін күкірт қышқылының массасы:м</w:t>
      </w:r>
      <w:r w:rsidRPr="0090587F">
        <w:rPr>
          <w:rFonts w:ascii="Times New Roman" w:eastAsia="Times New Roman" w:hAnsi="Times New Roman" w:cs="Times New Roman"/>
          <w:sz w:val="28"/>
          <w:szCs w:val="28"/>
          <w:vertAlign w:val="subscript"/>
          <w:lang w:val="kk-KZ"/>
        </w:rPr>
        <w:t>H2SO4</w:t>
      </w:r>
      <w:r w:rsidRPr="0090587F">
        <w:rPr>
          <w:rFonts w:ascii="Times New Roman" w:eastAsia="Times New Roman" w:hAnsi="Times New Roman" w:cs="Times New Roman"/>
          <w:sz w:val="28"/>
          <w:szCs w:val="28"/>
          <w:lang w:val="kk-KZ"/>
        </w:rPr>
        <w:t>= (22173/65) ·2 ·98 = 6552 грамм, ал жұмсалған электролиттегі күкірт қышқылының концентрациясы 6552/50 = 131 г/дм болады.</w:t>
      </w:r>
    </w:p>
    <w:p w14:paraId="49BEBB79" w14:textId="77777777" w:rsidR="00982384" w:rsidRPr="0090587F" w:rsidRDefault="00982384" w:rsidP="00D46539">
      <w:pPr>
        <w:spacing w:after="0" w:line="240" w:lineRule="auto"/>
        <w:ind w:firstLine="567"/>
        <w:jc w:val="both"/>
        <w:rPr>
          <w:rFonts w:ascii="Times New Roman" w:eastAsia="Times New Roman" w:hAnsi="Times New Roman" w:cs="Times New Roman"/>
          <w:sz w:val="28"/>
          <w:szCs w:val="28"/>
          <w:vertAlign w:val="superscript"/>
          <w:lang w:val="kk-KZ"/>
        </w:rPr>
      </w:pPr>
      <w:r w:rsidRPr="0090587F">
        <w:rPr>
          <w:rFonts w:ascii="Times New Roman" w:eastAsia="Times New Roman" w:hAnsi="Times New Roman" w:cs="Times New Roman"/>
          <w:sz w:val="28"/>
          <w:szCs w:val="28"/>
          <w:lang w:val="kk-KZ"/>
        </w:rPr>
        <w:t>Мырыштың электролиттік тұндыруынан кейінгі жұмсалған электролиттің құрамы, г/дм</w:t>
      </w:r>
      <w:r w:rsidRPr="0090587F">
        <w:rPr>
          <w:rFonts w:ascii="Times New Roman" w:eastAsia="Times New Roman" w:hAnsi="Times New Roman" w:cs="Times New Roman"/>
          <w:sz w:val="28"/>
          <w:szCs w:val="28"/>
          <w:vertAlign w:val="superscript"/>
          <w:lang w:val="kk-KZ"/>
        </w:rPr>
        <w:t>3</w:t>
      </w:r>
      <w:r w:rsidRPr="0090587F">
        <w:rPr>
          <w:rFonts w:ascii="Times New Roman" w:eastAsia="Times New Roman" w:hAnsi="Times New Roman" w:cs="Times New Roman"/>
          <w:sz w:val="28"/>
          <w:szCs w:val="28"/>
          <w:lang w:val="kk-KZ"/>
        </w:rPr>
        <w:t>: Zn</w:t>
      </w:r>
      <w:r w:rsidRPr="0090587F">
        <w:rPr>
          <w:rFonts w:ascii="Times New Roman" w:eastAsia="Times New Roman" w:hAnsi="Times New Roman" w:cs="Times New Roman"/>
          <w:sz w:val="28"/>
          <w:szCs w:val="28"/>
          <w:vertAlign w:val="superscript"/>
          <w:lang w:val="kk-KZ"/>
        </w:rPr>
        <w:t>2+</w:t>
      </w:r>
      <w:r w:rsidRPr="0090587F">
        <w:rPr>
          <w:rFonts w:ascii="Times New Roman" w:eastAsia="Times New Roman" w:hAnsi="Times New Roman" w:cs="Times New Roman"/>
          <w:sz w:val="28"/>
          <w:szCs w:val="28"/>
          <w:lang w:val="kk-KZ"/>
        </w:rPr>
        <w:t>- 61, H</w:t>
      </w:r>
      <w:r w:rsidRPr="0090587F">
        <w:rPr>
          <w:rFonts w:ascii="Times New Roman" w:eastAsia="Times New Roman" w:hAnsi="Times New Roman" w:cs="Times New Roman"/>
          <w:sz w:val="28"/>
          <w:szCs w:val="28"/>
          <w:vertAlign w:val="subscript"/>
          <w:lang w:val="kk-KZ"/>
        </w:rPr>
        <w:t>2</w:t>
      </w:r>
      <w:r w:rsidRPr="0090587F">
        <w:rPr>
          <w:rFonts w:ascii="Times New Roman" w:eastAsia="Times New Roman" w:hAnsi="Times New Roman" w:cs="Times New Roman"/>
          <w:sz w:val="28"/>
          <w:szCs w:val="28"/>
          <w:lang w:val="kk-KZ"/>
        </w:rPr>
        <w:t>SO</w:t>
      </w:r>
      <w:r w:rsidRPr="0090587F">
        <w:rPr>
          <w:rFonts w:ascii="Times New Roman" w:eastAsia="Times New Roman" w:hAnsi="Times New Roman" w:cs="Times New Roman"/>
          <w:sz w:val="28"/>
          <w:szCs w:val="28"/>
          <w:vertAlign w:val="subscript"/>
          <w:lang w:val="kk-KZ"/>
        </w:rPr>
        <w:t>4</w:t>
      </w:r>
      <w:r w:rsidRPr="0090587F">
        <w:rPr>
          <w:rFonts w:ascii="Times New Roman" w:eastAsia="Times New Roman" w:hAnsi="Times New Roman" w:cs="Times New Roman"/>
          <w:sz w:val="28"/>
          <w:szCs w:val="28"/>
          <w:lang w:val="kk-KZ"/>
        </w:rPr>
        <w:t xml:space="preserve"> - 147.</w:t>
      </w:r>
    </w:p>
    <w:p w14:paraId="6946890F" w14:textId="3497810D" w:rsidR="00DA56BB" w:rsidRPr="00AA683C" w:rsidRDefault="00DB5FC6" w:rsidP="00D46539">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Қосымша</w:t>
      </w:r>
      <w:r w:rsidR="00AA683C" w:rsidRPr="00AA683C">
        <w:rPr>
          <w:rFonts w:ascii="Times New Roman" w:eastAsia="Times New Roman" w:hAnsi="Times New Roman" w:cs="Times New Roman"/>
          <w:sz w:val="28"/>
          <w:szCs w:val="28"/>
          <w:lang w:val="kk-KZ"/>
        </w:rPr>
        <w:t xml:space="preserve"> (В)-да Гидрополимет </w:t>
      </w:r>
      <w:r w:rsidR="00AA683C">
        <w:rPr>
          <w:rFonts w:ascii="Times New Roman" w:eastAsia="Times New Roman" w:hAnsi="Times New Roman" w:cs="Times New Roman"/>
          <w:sz w:val="28"/>
          <w:szCs w:val="28"/>
          <w:lang w:val="kk-KZ"/>
        </w:rPr>
        <w:t xml:space="preserve">ерітіндісін мембраналы электролизерді қолданып тазартқаннан кейін алынған ерітіндіден катодтық мырыш алу кезіндегі материалдық баланс бойынша мәндері  келтірілген. </w:t>
      </w:r>
      <w:r w:rsidR="00AA683C" w:rsidRPr="00AA683C">
        <w:rPr>
          <w:rFonts w:ascii="Times New Roman" w:eastAsia="Times New Roman" w:hAnsi="Times New Roman" w:cs="Times New Roman"/>
          <w:sz w:val="28"/>
          <w:szCs w:val="28"/>
          <w:lang w:val="kk-KZ"/>
        </w:rPr>
        <w:t xml:space="preserve"> </w:t>
      </w:r>
    </w:p>
    <w:p w14:paraId="5A3AF55A" w14:textId="77777777" w:rsidR="00AA683C" w:rsidRDefault="00AA683C" w:rsidP="000E1ACE">
      <w:pPr>
        <w:spacing w:after="0" w:line="240" w:lineRule="auto"/>
        <w:ind w:firstLine="567"/>
        <w:jc w:val="both"/>
        <w:rPr>
          <w:rFonts w:ascii="Times New Roman" w:eastAsia="Times New Roman" w:hAnsi="Times New Roman" w:cs="Times New Roman"/>
          <w:b/>
          <w:bCs/>
          <w:sz w:val="28"/>
          <w:szCs w:val="28"/>
          <w:lang w:val="kk-KZ"/>
        </w:rPr>
      </w:pPr>
    </w:p>
    <w:p w14:paraId="1E7332C5" w14:textId="77777777" w:rsidR="0049429F" w:rsidRDefault="0049429F" w:rsidP="000E1ACE">
      <w:pPr>
        <w:spacing w:after="0" w:line="240" w:lineRule="auto"/>
        <w:ind w:firstLine="567"/>
        <w:jc w:val="both"/>
        <w:rPr>
          <w:rFonts w:ascii="Times New Roman" w:eastAsia="Times New Roman" w:hAnsi="Times New Roman" w:cs="Times New Roman"/>
          <w:b/>
          <w:bCs/>
          <w:sz w:val="28"/>
          <w:szCs w:val="28"/>
          <w:lang w:val="kk-KZ"/>
        </w:rPr>
      </w:pPr>
    </w:p>
    <w:p w14:paraId="00234F94" w14:textId="77777777" w:rsidR="0049429F" w:rsidRDefault="0049429F" w:rsidP="000E1ACE">
      <w:pPr>
        <w:spacing w:after="0" w:line="240" w:lineRule="auto"/>
        <w:ind w:firstLine="567"/>
        <w:jc w:val="both"/>
        <w:rPr>
          <w:rFonts w:ascii="Times New Roman" w:eastAsia="Times New Roman" w:hAnsi="Times New Roman" w:cs="Times New Roman"/>
          <w:b/>
          <w:bCs/>
          <w:sz w:val="28"/>
          <w:szCs w:val="28"/>
          <w:lang w:val="kk-KZ"/>
        </w:rPr>
      </w:pPr>
    </w:p>
    <w:p w14:paraId="40B59166" w14:textId="77777777" w:rsidR="0049429F" w:rsidRPr="00670C63" w:rsidRDefault="0049429F" w:rsidP="000E1ACE">
      <w:pPr>
        <w:spacing w:after="0" w:line="240" w:lineRule="auto"/>
        <w:ind w:firstLine="567"/>
        <w:jc w:val="both"/>
        <w:rPr>
          <w:rFonts w:ascii="Times New Roman" w:eastAsia="Times New Roman" w:hAnsi="Times New Roman" w:cs="Times New Roman"/>
          <w:b/>
          <w:bCs/>
          <w:sz w:val="28"/>
          <w:szCs w:val="28"/>
          <w:lang w:val="kk-KZ"/>
        </w:rPr>
      </w:pPr>
    </w:p>
    <w:p w14:paraId="7C84A19E" w14:textId="77777777" w:rsidR="007A7505" w:rsidRPr="00670C63" w:rsidRDefault="007A7505" w:rsidP="000E1ACE">
      <w:pPr>
        <w:spacing w:after="0" w:line="240" w:lineRule="auto"/>
        <w:ind w:firstLine="567"/>
        <w:jc w:val="both"/>
        <w:rPr>
          <w:rFonts w:ascii="Times New Roman" w:eastAsia="Times New Roman" w:hAnsi="Times New Roman" w:cs="Times New Roman"/>
          <w:b/>
          <w:bCs/>
          <w:sz w:val="28"/>
          <w:szCs w:val="28"/>
          <w:lang w:val="kk-KZ"/>
        </w:rPr>
      </w:pPr>
    </w:p>
    <w:p w14:paraId="06E3563A" w14:textId="54F01A5B" w:rsidR="00697FE1" w:rsidRPr="0049429F" w:rsidRDefault="00697FE1" w:rsidP="000E1ACE">
      <w:pPr>
        <w:spacing w:after="0" w:line="240" w:lineRule="auto"/>
        <w:ind w:firstLine="567"/>
        <w:jc w:val="both"/>
        <w:rPr>
          <w:rFonts w:ascii="Times New Roman" w:eastAsia="Times New Roman" w:hAnsi="Times New Roman" w:cs="Times New Roman"/>
          <w:sz w:val="28"/>
          <w:szCs w:val="28"/>
          <w:lang w:val="kk-KZ"/>
        </w:rPr>
      </w:pPr>
      <w:r w:rsidRPr="0049429F">
        <w:rPr>
          <w:rFonts w:ascii="Times New Roman" w:eastAsia="Times New Roman" w:hAnsi="Times New Roman" w:cs="Times New Roman"/>
          <w:sz w:val="28"/>
          <w:szCs w:val="28"/>
          <w:lang w:val="kk-KZ"/>
        </w:rPr>
        <w:lastRenderedPageBreak/>
        <w:t>3</w:t>
      </w:r>
      <w:r w:rsidR="001F1B70">
        <w:rPr>
          <w:rFonts w:ascii="Times New Roman" w:eastAsia="Times New Roman" w:hAnsi="Times New Roman" w:cs="Times New Roman"/>
          <w:sz w:val="28"/>
          <w:szCs w:val="28"/>
          <w:lang w:val="kk-KZ"/>
        </w:rPr>
        <w:t xml:space="preserve"> </w:t>
      </w:r>
      <w:r w:rsidRPr="0049429F">
        <w:rPr>
          <w:rFonts w:ascii="Times New Roman" w:eastAsia="Times New Roman" w:hAnsi="Times New Roman" w:cs="Times New Roman"/>
          <w:sz w:val="28"/>
          <w:szCs w:val="28"/>
          <w:lang w:val="kk-KZ"/>
        </w:rPr>
        <w:t>бөлім бойынша қорытынды</w:t>
      </w:r>
    </w:p>
    <w:p w14:paraId="7A01B083" w14:textId="77777777" w:rsidR="00837DB5" w:rsidRDefault="00837DB5" w:rsidP="00837DB5">
      <w:pPr>
        <w:spacing w:after="0" w:line="240" w:lineRule="auto"/>
        <w:ind w:firstLine="709"/>
        <w:jc w:val="both"/>
        <w:rPr>
          <w:rFonts w:ascii="Times New Roman" w:hAnsi="Times New Roman" w:cs="Times New Roman"/>
          <w:sz w:val="28"/>
          <w:szCs w:val="28"/>
          <w:lang w:val="kk-KZ"/>
        </w:rPr>
      </w:pPr>
    </w:p>
    <w:p w14:paraId="5A6F920F" w14:textId="6D529FEE" w:rsidR="00697FE1" w:rsidRPr="00837DB5" w:rsidRDefault="00837DB5" w:rsidP="00837DB5">
      <w:pPr>
        <w:spacing w:after="0" w:line="240" w:lineRule="auto"/>
        <w:ind w:firstLine="709"/>
        <w:jc w:val="both"/>
        <w:rPr>
          <w:rFonts w:ascii="Times New Roman" w:eastAsia="Times New Roman" w:hAnsi="Times New Roman" w:cs="Times New Roman"/>
          <w:b/>
          <w:bCs/>
          <w:sz w:val="28"/>
          <w:szCs w:val="28"/>
          <w:lang w:val="kk-KZ"/>
        </w:rPr>
      </w:pPr>
      <w:r w:rsidRPr="0090587F">
        <w:rPr>
          <w:rFonts w:ascii="Times New Roman" w:hAnsi="Times New Roman" w:cs="Times New Roman"/>
          <w:sz w:val="28"/>
          <w:szCs w:val="28"/>
          <w:lang w:val="kk-KZ"/>
        </w:rPr>
        <w:t>Кешенді зертханалық зерттеулердің нәтижелері келесі қорытындылар жасауға мүмкіндік береді:</w:t>
      </w:r>
    </w:p>
    <w:p w14:paraId="054342FD" w14:textId="42BD9836" w:rsidR="00697FE1" w:rsidRPr="00C83078" w:rsidRDefault="00697FE1" w:rsidP="00C83078">
      <w:pPr>
        <w:spacing w:after="0" w:line="240" w:lineRule="auto"/>
        <w:ind w:firstLine="709"/>
        <w:jc w:val="both"/>
        <w:rPr>
          <w:rFonts w:ascii="Times New Roman" w:eastAsia="Times New Roman" w:hAnsi="Times New Roman" w:cs="Times New Roman"/>
          <w:sz w:val="28"/>
          <w:szCs w:val="28"/>
          <w:lang w:val="kk-KZ"/>
        </w:rPr>
      </w:pPr>
      <w:r w:rsidRPr="00C83078">
        <w:rPr>
          <w:rFonts w:ascii="Times New Roman" w:eastAsia="Times New Roman" w:hAnsi="Times New Roman" w:cs="Times New Roman"/>
          <w:sz w:val="28"/>
          <w:szCs w:val="28"/>
          <w:lang w:val="kk-KZ"/>
        </w:rPr>
        <w:t>Мырыш сульфатының құрамындағы темір иондарын</w:t>
      </w:r>
      <w:r w:rsidR="000E1ACE" w:rsidRPr="00C83078">
        <w:rPr>
          <w:rFonts w:ascii="Times New Roman" w:eastAsia="Times New Roman" w:hAnsi="Times New Roman" w:cs="Times New Roman"/>
          <w:sz w:val="28"/>
          <w:szCs w:val="28"/>
          <w:lang w:val="kk-KZ"/>
        </w:rPr>
        <w:t xml:space="preserve"> </w:t>
      </w:r>
      <w:r w:rsidRPr="00C83078">
        <w:rPr>
          <w:rFonts w:ascii="Times New Roman" w:eastAsia="Times New Roman" w:hAnsi="Times New Roman" w:cs="Times New Roman"/>
          <w:sz w:val="28"/>
          <w:szCs w:val="28"/>
          <w:lang w:val="kk-KZ"/>
        </w:rPr>
        <w:t>электрототықтыру және гидролиз үрдісі нәтижесінде ерітіндіден бөліп алу үшін екі түрлі сызба нұсқа негізінде зерттеу нәтижелеріне талдау жас</w:t>
      </w:r>
      <w:r w:rsidR="00C83078">
        <w:rPr>
          <w:rFonts w:ascii="Times New Roman" w:eastAsia="Times New Roman" w:hAnsi="Times New Roman" w:cs="Times New Roman"/>
          <w:sz w:val="28"/>
          <w:szCs w:val="28"/>
          <w:lang w:val="kk-KZ"/>
        </w:rPr>
        <w:t>алды.</w:t>
      </w:r>
      <w:r w:rsidRPr="00C83078">
        <w:rPr>
          <w:rFonts w:ascii="Times New Roman" w:eastAsia="Times New Roman" w:hAnsi="Times New Roman" w:cs="Times New Roman"/>
          <w:sz w:val="28"/>
          <w:szCs w:val="28"/>
          <w:lang w:val="kk-KZ"/>
        </w:rPr>
        <w:t xml:space="preserve"> </w:t>
      </w:r>
      <w:r w:rsidR="00C83078">
        <w:rPr>
          <w:rFonts w:ascii="Times New Roman" w:eastAsia="Times New Roman" w:hAnsi="Times New Roman" w:cs="Times New Roman"/>
          <w:sz w:val="28"/>
          <w:szCs w:val="28"/>
          <w:lang w:val="kk-KZ"/>
        </w:rPr>
        <w:t>М</w:t>
      </w:r>
      <w:r w:rsidRPr="00C83078">
        <w:rPr>
          <w:rFonts w:ascii="Times New Roman" w:eastAsia="Times New Roman" w:hAnsi="Times New Roman" w:cs="Times New Roman"/>
          <w:sz w:val="28"/>
          <w:szCs w:val="28"/>
          <w:lang w:val="kk-KZ"/>
        </w:rPr>
        <w:t>ырыш сульфаты ерітінділерінің құрамындағы Fe(III) иондарын алдын ала тұнбаға түсіру кезінде, сүзгілеу қиын пульпалар алынады</w:t>
      </w:r>
      <w:r w:rsidR="00C83078">
        <w:rPr>
          <w:rFonts w:ascii="Times New Roman" w:eastAsia="Times New Roman" w:hAnsi="Times New Roman" w:cs="Times New Roman"/>
          <w:sz w:val="28"/>
          <w:szCs w:val="28"/>
          <w:lang w:val="kk-KZ"/>
        </w:rPr>
        <w:t>.</w:t>
      </w:r>
      <w:r w:rsidRPr="00C83078">
        <w:rPr>
          <w:rFonts w:ascii="Times New Roman" w:eastAsia="Times New Roman" w:hAnsi="Times New Roman" w:cs="Times New Roman"/>
          <w:sz w:val="28"/>
          <w:szCs w:val="28"/>
          <w:lang w:val="kk-KZ"/>
        </w:rPr>
        <w:t xml:space="preserve"> </w:t>
      </w:r>
      <w:r w:rsidR="00C83078">
        <w:rPr>
          <w:rFonts w:ascii="Times New Roman" w:eastAsia="Times New Roman" w:hAnsi="Times New Roman" w:cs="Times New Roman"/>
          <w:sz w:val="28"/>
          <w:szCs w:val="28"/>
          <w:lang w:val="kk-KZ"/>
        </w:rPr>
        <w:t>Т</w:t>
      </w:r>
      <w:r w:rsidRPr="00C83078">
        <w:rPr>
          <w:rFonts w:ascii="Times New Roman" w:eastAsia="Times New Roman" w:hAnsi="Times New Roman" w:cs="Times New Roman"/>
          <w:sz w:val="28"/>
          <w:szCs w:val="28"/>
          <w:lang w:val="kk-KZ"/>
        </w:rPr>
        <w:t xml:space="preserve">ікелей анион алмастырғыш мембраналы электролизердің анодтық камерасында сульфатты мырыш ерітінділерінің электр тотығуы кейін, ерітіндідегі барлық темір иондарын  гидролиттік тұндыру  арқылы тұнбаның жақсы фильтрленуін қамтамасыз ететіндігі анықталды. Fe(II) иондарының еретіндіде болуы темір иондарын тұнбаға түсіру кезінде қатты және сұйық фазаларды бөлу операцияларын жүзеге асыруда қиындықтар тудырады.  Осы зерттеу нәтижесінде технологиялық схемадан қоюлау операциясын алып тастауға болады. </w:t>
      </w:r>
    </w:p>
    <w:p w14:paraId="006D88DB" w14:textId="76F4950F" w:rsidR="00697FE1" w:rsidRPr="00C83078" w:rsidRDefault="00C83078" w:rsidP="00C83078">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2-нұсқа бойынша з</w:t>
      </w:r>
      <w:r w:rsidR="00697FE1" w:rsidRPr="00C83078">
        <w:rPr>
          <w:rFonts w:ascii="Times New Roman" w:eastAsia="Times New Roman" w:hAnsi="Times New Roman" w:cs="Times New Roman"/>
          <w:sz w:val="28"/>
          <w:szCs w:val="28"/>
          <w:lang w:val="kk-KZ"/>
        </w:rPr>
        <w:t>ерттеу нәтижесінде темірдің тотығуы дәрежесі 99,8–99,9% құрады. Темірдің ерітіндінің құрамындағы қалған концентрациясы электрохимиялық тотығудан кейін алынған ерітінділерден тұнбадан кейін оксид пен гидроксид қосылыстары 0,01 г/дм</w:t>
      </w:r>
      <w:r w:rsidR="00697FE1" w:rsidRPr="00C83078">
        <w:rPr>
          <w:rFonts w:ascii="Times New Roman" w:eastAsia="Times New Roman" w:hAnsi="Times New Roman" w:cs="Times New Roman"/>
          <w:sz w:val="28"/>
          <w:szCs w:val="28"/>
          <w:vertAlign w:val="superscript"/>
          <w:lang w:val="kk-KZ"/>
        </w:rPr>
        <w:t>3</w:t>
      </w:r>
      <w:r w:rsidR="00697FE1" w:rsidRPr="00C83078">
        <w:rPr>
          <w:rFonts w:ascii="Times New Roman" w:eastAsia="Times New Roman" w:hAnsi="Times New Roman" w:cs="Times New Roman"/>
          <w:sz w:val="28"/>
          <w:szCs w:val="28"/>
          <w:lang w:val="kk-KZ"/>
        </w:rPr>
        <w:t xml:space="preserve"> кем болды.</w:t>
      </w:r>
    </w:p>
    <w:p w14:paraId="6878C779" w14:textId="58EB3397" w:rsidR="00817600" w:rsidRPr="00C83078" w:rsidRDefault="00C83078" w:rsidP="00C83078">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Өндіріс көлемінде зиянды болып табылатын ярозиттік  қоспалар мөлшерін азайту  мақсатында үрдісті жүргізу кезінде т</w:t>
      </w:r>
      <w:r w:rsidR="00817600" w:rsidRPr="00C83078">
        <w:rPr>
          <w:rFonts w:ascii="Times New Roman" w:eastAsia="Times New Roman" w:hAnsi="Times New Roman" w:cs="Times New Roman"/>
          <w:sz w:val="28"/>
          <w:szCs w:val="28"/>
          <w:lang w:val="kk-KZ"/>
        </w:rPr>
        <w:t>ехнологиялық параметрлерді оңтайландыру темір (III) иондарының концентрациясын рН 2,2 және 77-78 °C температурада 30,79 г/дм</w:t>
      </w:r>
      <w:r w:rsidR="00817600" w:rsidRPr="00C83078">
        <w:rPr>
          <w:rFonts w:ascii="Times New Roman" w:eastAsia="Times New Roman" w:hAnsi="Times New Roman" w:cs="Times New Roman"/>
          <w:sz w:val="28"/>
          <w:szCs w:val="28"/>
          <w:vertAlign w:val="superscript"/>
          <w:lang w:val="kk-KZ"/>
        </w:rPr>
        <w:t>3</w:t>
      </w:r>
      <w:r w:rsidR="00817600" w:rsidRPr="00C83078">
        <w:rPr>
          <w:rFonts w:ascii="Times New Roman" w:eastAsia="Times New Roman" w:hAnsi="Times New Roman" w:cs="Times New Roman"/>
          <w:sz w:val="28"/>
          <w:szCs w:val="28"/>
          <w:lang w:val="kk-KZ"/>
        </w:rPr>
        <w:t>-тен 0,01 г/дм</w:t>
      </w:r>
      <w:r w:rsidR="00817600" w:rsidRPr="00C83078">
        <w:rPr>
          <w:rFonts w:ascii="Times New Roman" w:eastAsia="Times New Roman" w:hAnsi="Times New Roman" w:cs="Times New Roman"/>
          <w:sz w:val="28"/>
          <w:szCs w:val="28"/>
          <w:vertAlign w:val="superscript"/>
          <w:lang w:val="kk-KZ"/>
        </w:rPr>
        <w:t>3</w:t>
      </w:r>
      <w:r w:rsidR="00817600" w:rsidRPr="00C83078">
        <w:rPr>
          <w:rFonts w:ascii="Times New Roman" w:eastAsia="Times New Roman" w:hAnsi="Times New Roman" w:cs="Times New Roman"/>
          <w:sz w:val="28"/>
          <w:szCs w:val="28"/>
          <w:lang w:val="kk-KZ"/>
        </w:rPr>
        <w:t xml:space="preserve">-ке дейін төмендетуге мүмкіндік берді. Алынған тұнбаның массасы 37 г-ден 54,7 г-ға дейін, кектағы темірдің массалық үлесі 68,3%-ға дейін және мырыштың минималды мөлшері (0,1-1%) болды, бұл әдістің жоғары тиімділігін көрсетеді. </w:t>
      </w:r>
    </w:p>
    <w:p w14:paraId="7C89528E" w14:textId="77777777" w:rsidR="00817600" w:rsidRPr="00C83078" w:rsidRDefault="00817600" w:rsidP="00C83078">
      <w:pPr>
        <w:spacing w:after="0" w:line="240" w:lineRule="auto"/>
        <w:ind w:firstLine="709"/>
        <w:jc w:val="both"/>
        <w:rPr>
          <w:rFonts w:ascii="Times New Roman" w:eastAsia="Times New Roman" w:hAnsi="Times New Roman" w:cs="Times New Roman"/>
          <w:sz w:val="28"/>
          <w:szCs w:val="28"/>
          <w:lang w:val="kk-KZ"/>
        </w:rPr>
      </w:pPr>
      <w:r w:rsidRPr="00C83078">
        <w:rPr>
          <w:rFonts w:ascii="Times New Roman" w:eastAsia="Times New Roman" w:hAnsi="Times New Roman" w:cs="Times New Roman"/>
          <w:sz w:val="28"/>
          <w:szCs w:val="28"/>
          <w:lang w:val="kk-KZ"/>
        </w:rPr>
        <w:t xml:space="preserve">Гематитті катализатор ретінде пайдалану ерітіндінің рН деңгейін тұрақтандырудың тиімді әдісі екендігі анықталды. </w:t>
      </w:r>
    </w:p>
    <w:p w14:paraId="2F659E5B" w14:textId="5D806A6F" w:rsidR="00817600" w:rsidRPr="00C83078" w:rsidRDefault="00817600" w:rsidP="00C83078">
      <w:pPr>
        <w:spacing w:after="0" w:line="240" w:lineRule="auto"/>
        <w:ind w:firstLine="709"/>
        <w:jc w:val="both"/>
        <w:rPr>
          <w:rFonts w:ascii="Times New Roman" w:eastAsia="Times New Roman" w:hAnsi="Times New Roman" w:cs="Times New Roman"/>
          <w:sz w:val="28"/>
          <w:szCs w:val="28"/>
          <w:lang w:val="kk-KZ"/>
        </w:rPr>
      </w:pPr>
      <w:r w:rsidRPr="00C83078">
        <w:rPr>
          <w:rFonts w:ascii="Times New Roman" w:eastAsia="Times New Roman" w:hAnsi="Times New Roman" w:cs="Times New Roman"/>
          <w:sz w:val="28"/>
          <w:szCs w:val="28"/>
          <w:lang w:val="kk-KZ"/>
        </w:rPr>
        <w:t xml:space="preserve">Гематитті (Fe₂O₃) катализатор ретінде қолдану темірдің тұндыру процесін едәуір жеделдетуге және 20-30 г катализатор қосқанда 180 минут ішінде темірдің гидролиз үрдісінің аяқталуын қамтамасыз етуге мүмкіндік берді. Бейтараптандырғыш ретінде мырыш оксиді қолдану тиімді болды. </w:t>
      </w:r>
    </w:p>
    <w:p w14:paraId="7EFE53D1" w14:textId="222BF141" w:rsidR="00837DB5" w:rsidRPr="0049429F" w:rsidRDefault="0049429F" w:rsidP="0049429F">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Сульфаттық мырыш ерітінділерін мыс пен никельден тазарту параметрлерінің келесідей мәні анықталды: </w:t>
      </w:r>
      <w:r w:rsidR="00837DB5" w:rsidRPr="00C83078">
        <w:rPr>
          <w:rFonts w:ascii="Times New Roman" w:hAnsi="Times New Roman" w:cs="Times New Roman"/>
          <w:sz w:val="28"/>
          <w:szCs w:val="28"/>
          <w:lang w:val="kk-KZ"/>
        </w:rPr>
        <w:t>ток тығыздығы 230 А/м</w:t>
      </w:r>
      <w:r w:rsidR="00837DB5" w:rsidRPr="00C83078">
        <w:rPr>
          <w:rFonts w:ascii="Times New Roman" w:hAnsi="Times New Roman" w:cs="Times New Roman"/>
          <w:sz w:val="28"/>
          <w:szCs w:val="28"/>
          <w:vertAlign w:val="superscript"/>
          <w:lang w:val="kk-KZ"/>
        </w:rPr>
        <w:t>2</w:t>
      </w:r>
      <w:r w:rsidR="00837DB5" w:rsidRPr="00C83078">
        <w:rPr>
          <w:rFonts w:ascii="Times New Roman" w:hAnsi="Times New Roman" w:cs="Times New Roman"/>
          <w:sz w:val="28"/>
          <w:szCs w:val="28"/>
          <w:lang w:val="kk-KZ"/>
        </w:rPr>
        <w:t>, ерітіндінің айналу жылдамдығы 1 дм</w:t>
      </w:r>
      <w:r w:rsidR="00837DB5" w:rsidRPr="00C83078">
        <w:rPr>
          <w:rFonts w:ascii="Times New Roman" w:hAnsi="Times New Roman" w:cs="Times New Roman"/>
          <w:sz w:val="28"/>
          <w:szCs w:val="28"/>
          <w:vertAlign w:val="superscript"/>
          <w:lang w:val="kk-KZ"/>
        </w:rPr>
        <w:t>3</w:t>
      </w:r>
      <w:r w:rsidR="00837DB5" w:rsidRPr="00C83078">
        <w:rPr>
          <w:rFonts w:ascii="Times New Roman" w:hAnsi="Times New Roman" w:cs="Times New Roman"/>
          <w:sz w:val="28"/>
          <w:szCs w:val="28"/>
          <w:lang w:val="kk-KZ"/>
        </w:rPr>
        <w:t>/сағ, ұяшық кернеуі 3 В нәтижесінде мыс құрамын 0,002 г/дм</w:t>
      </w:r>
      <w:r w:rsidR="00837DB5" w:rsidRPr="00C83078">
        <w:rPr>
          <w:rFonts w:ascii="Times New Roman" w:hAnsi="Times New Roman" w:cs="Times New Roman"/>
          <w:sz w:val="28"/>
          <w:szCs w:val="28"/>
          <w:vertAlign w:val="superscript"/>
          <w:lang w:val="kk-KZ"/>
        </w:rPr>
        <w:t>3</w:t>
      </w:r>
      <w:r w:rsidR="00837DB5" w:rsidRPr="00C83078">
        <w:rPr>
          <w:rFonts w:ascii="Times New Roman" w:hAnsi="Times New Roman" w:cs="Times New Roman"/>
          <w:sz w:val="28"/>
          <w:szCs w:val="28"/>
          <w:lang w:val="kk-KZ"/>
        </w:rPr>
        <w:t xml:space="preserve"> дейін төмендетуге болады. Нәтижесінде ерітіндіні  99%-дан астам мыстан тазартуға болады. </w:t>
      </w:r>
    </w:p>
    <w:p w14:paraId="6C10AE0C" w14:textId="211CE2FF" w:rsidR="00837DB5" w:rsidRPr="00C83078" w:rsidRDefault="00837DB5" w:rsidP="00C83078">
      <w:pPr>
        <w:spacing w:after="0" w:line="240" w:lineRule="auto"/>
        <w:ind w:firstLine="709"/>
        <w:jc w:val="both"/>
        <w:rPr>
          <w:rFonts w:ascii="Times New Roman" w:eastAsia="Times New Roman" w:hAnsi="Times New Roman" w:cs="Times New Roman"/>
          <w:sz w:val="28"/>
          <w:szCs w:val="28"/>
          <w:lang w:val="kk-KZ"/>
        </w:rPr>
      </w:pPr>
      <w:r w:rsidRPr="00C83078">
        <w:rPr>
          <w:rFonts w:ascii="Times New Roman" w:eastAsia="Times New Roman" w:hAnsi="Times New Roman" w:cs="Times New Roman"/>
          <w:sz w:val="28"/>
          <w:szCs w:val="28"/>
          <w:lang w:val="kk-KZ"/>
        </w:rPr>
        <w:t>Ерітіндінің айналым жылдамдығы 3-тен 5 дм</w:t>
      </w:r>
      <w:r w:rsidRPr="00C83078">
        <w:rPr>
          <w:rFonts w:ascii="Times New Roman" w:eastAsia="Times New Roman" w:hAnsi="Times New Roman" w:cs="Times New Roman"/>
          <w:sz w:val="28"/>
          <w:szCs w:val="28"/>
          <w:vertAlign w:val="superscript"/>
          <w:lang w:val="kk-KZ"/>
        </w:rPr>
        <w:t>3</w:t>
      </w:r>
      <w:r w:rsidRPr="00C83078">
        <w:rPr>
          <w:rFonts w:ascii="Times New Roman" w:eastAsia="Times New Roman" w:hAnsi="Times New Roman" w:cs="Times New Roman"/>
          <w:sz w:val="28"/>
          <w:szCs w:val="28"/>
          <w:lang w:val="kk-KZ"/>
        </w:rPr>
        <w:t>-ге дейін/сағ, бұл электролизер конструкциясы үшін оңтайлы жылдамдық 3,5 дм</w:t>
      </w:r>
      <w:r w:rsidRPr="00C83078">
        <w:rPr>
          <w:rFonts w:ascii="Times New Roman" w:eastAsia="Times New Roman" w:hAnsi="Times New Roman" w:cs="Times New Roman"/>
          <w:sz w:val="28"/>
          <w:szCs w:val="28"/>
          <w:vertAlign w:val="superscript"/>
          <w:lang w:val="kk-KZ"/>
        </w:rPr>
        <w:t>3</w:t>
      </w:r>
      <w:r w:rsidRPr="00C83078">
        <w:rPr>
          <w:rFonts w:ascii="Times New Roman" w:eastAsia="Times New Roman" w:hAnsi="Times New Roman" w:cs="Times New Roman"/>
          <w:sz w:val="28"/>
          <w:szCs w:val="28"/>
          <w:lang w:val="kk-KZ"/>
        </w:rPr>
        <w:t>/ сағ.</w:t>
      </w:r>
    </w:p>
    <w:p w14:paraId="25A5614C" w14:textId="542F5FB4" w:rsidR="00DA56BB" w:rsidRPr="00A06E88" w:rsidRDefault="00A06E88" w:rsidP="00C83078">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М</w:t>
      </w:r>
      <w:r w:rsidR="00837DB5" w:rsidRPr="0090587F">
        <w:rPr>
          <w:rFonts w:ascii="Times New Roman" w:eastAsia="Times New Roman" w:hAnsi="Times New Roman" w:cs="Times New Roman"/>
          <w:sz w:val="28"/>
          <w:szCs w:val="28"/>
          <w:lang w:val="kk-KZ"/>
        </w:rPr>
        <w:t>ысқа есептелген ток тиімділігі 50,3%, электр энергиясын тұтыну 35-40 кВт/кг.</w:t>
      </w:r>
    </w:p>
    <w:p w14:paraId="352AE34E" w14:textId="5408F48E" w:rsidR="00982384" w:rsidRDefault="00982384" w:rsidP="00C83078">
      <w:pPr>
        <w:spacing w:after="0" w:line="240" w:lineRule="auto"/>
        <w:ind w:firstLine="709"/>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 xml:space="preserve">Зерттеулер көрсеткендей, катодты мырыш ұсынылған схема бойынша тазартылған электролиттен сәтті тотықсызданады, </w:t>
      </w:r>
      <w:r w:rsidR="00932AA0">
        <w:rPr>
          <w:rFonts w:ascii="Times New Roman" w:eastAsia="Times New Roman" w:hAnsi="Times New Roman" w:cs="Times New Roman"/>
          <w:sz w:val="28"/>
          <w:szCs w:val="28"/>
          <w:lang w:val="kk-KZ"/>
        </w:rPr>
        <w:t xml:space="preserve">өнім шығымы </w:t>
      </w:r>
      <w:r w:rsidRPr="0090587F">
        <w:rPr>
          <w:rFonts w:ascii="Times New Roman" w:eastAsia="Times New Roman" w:hAnsi="Times New Roman" w:cs="Times New Roman"/>
          <w:sz w:val="28"/>
          <w:szCs w:val="28"/>
          <w:lang w:val="kk-KZ"/>
        </w:rPr>
        <w:t>89% құрайды.</w:t>
      </w:r>
    </w:p>
    <w:p w14:paraId="6066D09B" w14:textId="28B83C22" w:rsidR="0049429F" w:rsidRDefault="0049429F" w:rsidP="00C83078">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Кеңейтілген зерттеулер жүргізу арқылы қоспалардың мөлшері жоғары  сульфаттық мырыш ерітінділерін тазарту сұлбасы анықталды. Келесі тарауда таңдалған сұлбаның техникалық-экономикалық көрсеткіштерін есептеуді қажет етеді.</w:t>
      </w:r>
    </w:p>
    <w:p w14:paraId="302A3009" w14:textId="77777777" w:rsidR="00AE0BED" w:rsidRPr="00AE0BED" w:rsidRDefault="00AE0BED" w:rsidP="00AE0BED">
      <w:pPr>
        <w:spacing w:after="0" w:line="240" w:lineRule="auto"/>
        <w:ind w:firstLine="709"/>
        <w:jc w:val="both"/>
        <w:rPr>
          <w:rFonts w:ascii="Times New Roman" w:hAnsi="Times New Roman" w:cs="Times New Roman"/>
          <w:b/>
          <w:bCs/>
          <w:sz w:val="28"/>
          <w:szCs w:val="28"/>
          <w:lang w:val="kk-KZ"/>
        </w:rPr>
      </w:pPr>
    </w:p>
    <w:p w14:paraId="0E15977A" w14:textId="77777777" w:rsidR="00AE0BED" w:rsidRDefault="00AE0BED" w:rsidP="00C83078">
      <w:pPr>
        <w:spacing w:after="0" w:line="240" w:lineRule="auto"/>
        <w:ind w:firstLine="709"/>
        <w:jc w:val="both"/>
        <w:rPr>
          <w:rFonts w:ascii="Times New Roman" w:eastAsia="Times New Roman" w:hAnsi="Times New Roman" w:cs="Times New Roman"/>
          <w:sz w:val="28"/>
          <w:szCs w:val="28"/>
          <w:lang w:val="kk-KZ"/>
        </w:rPr>
      </w:pPr>
    </w:p>
    <w:p w14:paraId="2EF73562" w14:textId="77777777" w:rsidR="00070C72" w:rsidRPr="0090587F" w:rsidRDefault="00070C72" w:rsidP="00D46539">
      <w:pPr>
        <w:spacing w:after="0" w:line="240" w:lineRule="auto"/>
        <w:ind w:firstLine="567"/>
        <w:jc w:val="both"/>
        <w:rPr>
          <w:rFonts w:ascii="Times New Roman" w:eastAsia="Times New Roman" w:hAnsi="Times New Roman" w:cs="Times New Roman"/>
          <w:sz w:val="28"/>
          <w:szCs w:val="28"/>
          <w:lang w:val="kk-KZ"/>
        </w:rPr>
      </w:pPr>
    </w:p>
    <w:p w14:paraId="76E20BE7" w14:textId="77777777" w:rsidR="00070C72" w:rsidRPr="0090587F" w:rsidRDefault="00070C72" w:rsidP="00D46539">
      <w:pPr>
        <w:spacing w:after="0" w:line="240" w:lineRule="auto"/>
        <w:ind w:firstLine="567"/>
        <w:jc w:val="both"/>
        <w:rPr>
          <w:rFonts w:ascii="Times New Roman" w:eastAsia="Times New Roman" w:hAnsi="Times New Roman" w:cs="Times New Roman"/>
          <w:sz w:val="28"/>
          <w:szCs w:val="28"/>
          <w:lang w:val="kk-KZ"/>
        </w:rPr>
      </w:pPr>
    </w:p>
    <w:p w14:paraId="7935398F" w14:textId="77777777" w:rsidR="00070C72" w:rsidRPr="0090587F" w:rsidRDefault="00070C72" w:rsidP="00D46539">
      <w:pPr>
        <w:spacing w:after="0" w:line="240" w:lineRule="auto"/>
        <w:ind w:firstLine="567"/>
        <w:jc w:val="both"/>
        <w:rPr>
          <w:rFonts w:ascii="Times New Roman" w:eastAsia="Times New Roman" w:hAnsi="Times New Roman" w:cs="Times New Roman"/>
          <w:sz w:val="28"/>
          <w:szCs w:val="28"/>
          <w:lang w:val="kk-KZ"/>
        </w:rPr>
      </w:pPr>
    </w:p>
    <w:p w14:paraId="588409FA" w14:textId="77777777" w:rsidR="00A06E88" w:rsidRDefault="00A06E88" w:rsidP="00F20B07">
      <w:pPr>
        <w:spacing w:after="0" w:line="240" w:lineRule="auto"/>
        <w:jc w:val="both"/>
        <w:rPr>
          <w:rFonts w:ascii="Times New Roman" w:eastAsia="Times New Roman" w:hAnsi="Times New Roman" w:cs="Times New Roman"/>
          <w:sz w:val="28"/>
          <w:szCs w:val="28"/>
          <w:lang w:val="kk-KZ"/>
        </w:rPr>
      </w:pPr>
    </w:p>
    <w:p w14:paraId="265DDD67" w14:textId="77777777" w:rsidR="00A06E88" w:rsidRPr="00634DAF" w:rsidRDefault="00A06E88" w:rsidP="00D46539">
      <w:pPr>
        <w:spacing w:after="0" w:line="240" w:lineRule="auto"/>
        <w:ind w:firstLine="567"/>
        <w:jc w:val="both"/>
        <w:rPr>
          <w:rFonts w:ascii="Times New Roman" w:eastAsia="Times New Roman" w:hAnsi="Times New Roman" w:cs="Times New Roman"/>
          <w:sz w:val="28"/>
          <w:szCs w:val="28"/>
          <w:lang w:val="kk-KZ"/>
        </w:rPr>
      </w:pPr>
    </w:p>
    <w:p w14:paraId="5DEFBF25" w14:textId="77777777" w:rsidR="00070C72" w:rsidRDefault="00070C72" w:rsidP="00D46539">
      <w:pPr>
        <w:spacing w:after="0" w:line="240" w:lineRule="auto"/>
        <w:ind w:firstLine="567"/>
        <w:jc w:val="both"/>
        <w:rPr>
          <w:rFonts w:ascii="Times New Roman" w:eastAsia="Times New Roman" w:hAnsi="Times New Roman" w:cs="Times New Roman"/>
          <w:sz w:val="28"/>
          <w:szCs w:val="28"/>
          <w:lang w:val="kk-KZ"/>
        </w:rPr>
      </w:pPr>
    </w:p>
    <w:p w14:paraId="56D7E4C1"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5CDC2704"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7B4D56E9"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2AE99A2F"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7097A09F"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2450DC3D"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0DC10988"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6731DB55"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7A636BD0"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5B441758"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6C22546C"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334DD129"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696F07E7"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0429B2F5"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2D967D1D"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260F455C"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07F8ED24"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7E692267"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6998AA82"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37C5CD99"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0A3F3894"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221A889B"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241E151D"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35960D35"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16880E9E"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7221C8CE"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3F0A81A0"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6EFEDE49"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72F2E393"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16CE8DAE"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543FC517"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115A525F" w14:textId="77777777" w:rsidR="0049429F" w:rsidRDefault="0049429F" w:rsidP="00D46539">
      <w:pPr>
        <w:spacing w:after="0" w:line="240" w:lineRule="auto"/>
        <w:ind w:firstLine="567"/>
        <w:jc w:val="both"/>
        <w:rPr>
          <w:rFonts w:ascii="Times New Roman" w:eastAsia="Times New Roman" w:hAnsi="Times New Roman" w:cs="Times New Roman"/>
          <w:sz w:val="28"/>
          <w:szCs w:val="28"/>
          <w:lang w:val="kk-KZ"/>
        </w:rPr>
      </w:pPr>
    </w:p>
    <w:p w14:paraId="51855914" w14:textId="2E74EA73" w:rsidR="00084D5D" w:rsidRDefault="00550BF6" w:rsidP="00851082">
      <w:pPr>
        <w:pStyle w:val="2"/>
        <w:spacing w:before="0" w:after="0" w:line="240" w:lineRule="auto"/>
        <w:ind w:firstLine="709"/>
        <w:jc w:val="both"/>
        <w:rPr>
          <w:rFonts w:ascii="Times New Roman" w:hAnsi="Times New Roman" w:cs="Times New Roman"/>
          <w:b/>
          <w:bCs/>
          <w:color w:val="auto"/>
          <w:sz w:val="28"/>
          <w:szCs w:val="28"/>
          <w:lang w:val="kk-KZ"/>
        </w:rPr>
      </w:pPr>
      <w:r w:rsidRPr="00550BF6">
        <w:rPr>
          <w:rFonts w:ascii="Times New Roman" w:hAnsi="Times New Roman" w:cs="Times New Roman"/>
          <w:b/>
          <w:bCs/>
          <w:color w:val="auto"/>
          <w:sz w:val="28"/>
          <w:szCs w:val="28"/>
          <w:lang w:val="kk-KZ"/>
        </w:rPr>
        <w:lastRenderedPageBreak/>
        <w:t xml:space="preserve"> </w:t>
      </w:r>
      <w:r w:rsidR="001F1B70">
        <w:rPr>
          <w:rFonts w:ascii="Times New Roman" w:hAnsi="Times New Roman" w:cs="Times New Roman"/>
          <w:b/>
          <w:bCs/>
          <w:color w:val="auto"/>
          <w:sz w:val="28"/>
          <w:szCs w:val="28"/>
          <w:lang w:val="kk-KZ"/>
        </w:rPr>
        <w:t>4</w:t>
      </w:r>
      <w:r w:rsidRPr="00550BF6">
        <w:rPr>
          <w:rFonts w:ascii="Times New Roman" w:hAnsi="Times New Roman" w:cs="Times New Roman"/>
          <w:b/>
          <w:bCs/>
          <w:color w:val="auto"/>
          <w:sz w:val="28"/>
          <w:szCs w:val="28"/>
          <w:lang w:val="kk-KZ"/>
        </w:rPr>
        <w:t xml:space="preserve"> МЫРЫШ ӨНДІРІСІНДЕГІ КҮРДЕЛІ ҚҰРАМДЫ МЫРЫШ СУЛЬФАТЫ ЕРІТІНДІСІН ҚОСПАЛАРДАН ТАЗАРТУ ТЕХНОЛОГИЯСЫН ТЕХНИКО-ЭКОНОМИКАЛЫҚ НЕГІЗДЕУ</w:t>
      </w:r>
    </w:p>
    <w:p w14:paraId="41FC4D25" w14:textId="77777777" w:rsidR="00312A6E" w:rsidRDefault="00312A6E" w:rsidP="00851082">
      <w:pPr>
        <w:ind w:firstLine="709"/>
        <w:rPr>
          <w:lang w:val="kk-KZ"/>
        </w:rPr>
      </w:pPr>
    </w:p>
    <w:p w14:paraId="618A3F6E" w14:textId="73C79E21" w:rsidR="004E0221" w:rsidRPr="00A10B30" w:rsidRDefault="00312A6E" w:rsidP="00A10B30">
      <w:pPr>
        <w:jc w:val="both"/>
        <w:rPr>
          <w:rFonts w:ascii="Times New Roman" w:hAnsi="Times New Roman" w:cs="Times New Roman"/>
          <w:sz w:val="28"/>
          <w:szCs w:val="28"/>
          <w:lang w:val="kk-KZ"/>
        </w:rPr>
      </w:pPr>
      <w:r>
        <w:rPr>
          <w:lang w:val="kk-KZ"/>
        </w:rPr>
        <w:tab/>
      </w:r>
      <w:r w:rsidR="00AD44DD">
        <w:rPr>
          <w:rFonts w:ascii="Times New Roman" w:hAnsi="Times New Roman" w:cs="Times New Roman"/>
          <w:sz w:val="28"/>
          <w:szCs w:val="28"/>
          <w:lang w:val="kk-KZ"/>
        </w:rPr>
        <w:t xml:space="preserve">Гидрополимет ерітінділерін қоспалардан тазартудың кеңейтілген </w:t>
      </w:r>
      <w:r w:rsidR="00E600D5">
        <w:rPr>
          <w:rFonts w:ascii="Times New Roman" w:hAnsi="Times New Roman" w:cs="Times New Roman"/>
          <w:sz w:val="28"/>
          <w:szCs w:val="28"/>
          <w:lang w:val="kk-KZ"/>
        </w:rPr>
        <w:t>з</w:t>
      </w:r>
      <w:r w:rsidRPr="00A10B30">
        <w:rPr>
          <w:rFonts w:ascii="Times New Roman" w:hAnsi="Times New Roman" w:cs="Times New Roman"/>
          <w:sz w:val="28"/>
          <w:szCs w:val="28"/>
          <w:lang w:val="kk-KZ"/>
        </w:rPr>
        <w:t>ерттеу нәтижелері бойынша төменгі сұрыпты мырыш</w:t>
      </w:r>
      <w:r w:rsidR="00A10B30">
        <w:rPr>
          <w:rFonts w:ascii="Times New Roman" w:hAnsi="Times New Roman" w:cs="Times New Roman"/>
          <w:sz w:val="28"/>
          <w:szCs w:val="28"/>
          <w:lang w:val="kk-KZ"/>
        </w:rPr>
        <w:t xml:space="preserve"> </w:t>
      </w:r>
      <w:r w:rsidRPr="00A10B30">
        <w:rPr>
          <w:rFonts w:ascii="Times New Roman" w:hAnsi="Times New Roman" w:cs="Times New Roman"/>
          <w:sz w:val="28"/>
          <w:szCs w:val="28"/>
          <w:lang w:val="kk-KZ"/>
        </w:rPr>
        <w:t>концентраттарын</w:t>
      </w:r>
      <w:r w:rsidR="00F376C2" w:rsidRPr="00A10B30">
        <w:rPr>
          <w:rFonts w:ascii="Times New Roman" w:hAnsi="Times New Roman" w:cs="Times New Roman"/>
          <w:sz w:val="28"/>
          <w:szCs w:val="28"/>
          <w:lang w:val="kk-KZ"/>
        </w:rPr>
        <w:t>ан жоғары сапалы металдық мырыш алуда келесі сұлба ұсынылды (сурет 63).</w:t>
      </w:r>
    </w:p>
    <w:p w14:paraId="78ACE3D8" w14:textId="0CE8E9CD" w:rsidR="0097299A" w:rsidRDefault="00084D5D" w:rsidP="00A3162A">
      <w:pPr>
        <w:jc w:val="center"/>
        <w:rPr>
          <w:rFonts w:ascii="Times New Roman" w:hAnsi="Times New Roman" w:cs="Times New Roman"/>
          <w:sz w:val="28"/>
          <w:szCs w:val="28"/>
          <w:lang w:val="en-US"/>
        </w:rPr>
      </w:pPr>
      <w:r w:rsidRPr="00084D5D">
        <w:rPr>
          <w:noProof/>
        </w:rPr>
        <w:drawing>
          <wp:inline distT="0" distB="0" distL="0" distR="0" wp14:anchorId="325BD2CC" wp14:editId="07B2AA6A">
            <wp:extent cx="4161373" cy="5454651"/>
            <wp:effectExtent l="0" t="0" r="0" b="0"/>
            <wp:docPr id="196287549" name="Picture 2">
              <a:extLst xmlns:a="http://schemas.openxmlformats.org/drawingml/2006/main">
                <a:ext uri="{FF2B5EF4-FFF2-40B4-BE49-F238E27FC236}">
                  <a16:creationId xmlns:a16="http://schemas.microsoft.com/office/drawing/2014/main" id="{99787C55-1ECF-3E10-8000-6AE9625918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id="{99787C55-1ECF-3E10-8000-6AE96259180F}"/>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61373" cy="545465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8816A78" w14:textId="649038B4" w:rsidR="009B0722" w:rsidRPr="009B0722" w:rsidRDefault="009B0722" w:rsidP="00A3162A">
      <w:pPr>
        <w:jc w:val="center"/>
        <w:rPr>
          <w:rFonts w:ascii="Times New Roman" w:hAnsi="Times New Roman" w:cs="Times New Roman"/>
          <w:sz w:val="28"/>
          <w:szCs w:val="28"/>
          <w:lang w:val="kk-KZ"/>
        </w:rPr>
      </w:pPr>
      <w:r>
        <w:rPr>
          <w:rFonts w:ascii="Times New Roman" w:hAnsi="Times New Roman" w:cs="Times New Roman"/>
          <w:sz w:val="28"/>
          <w:szCs w:val="28"/>
          <w:lang w:val="kk-KZ"/>
        </w:rPr>
        <w:t>Сурет 63. Т</w:t>
      </w:r>
      <w:r w:rsidRPr="00A10B30">
        <w:rPr>
          <w:rFonts w:ascii="Times New Roman" w:hAnsi="Times New Roman" w:cs="Times New Roman"/>
          <w:sz w:val="28"/>
          <w:szCs w:val="28"/>
          <w:lang w:val="kk-KZ"/>
        </w:rPr>
        <w:t>өменгі сұрыпты мырыш</w:t>
      </w:r>
      <w:r>
        <w:rPr>
          <w:rFonts w:ascii="Times New Roman" w:hAnsi="Times New Roman" w:cs="Times New Roman"/>
          <w:sz w:val="28"/>
          <w:szCs w:val="28"/>
          <w:lang w:val="kk-KZ"/>
        </w:rPr>
        <w:t xml:space="preserve"> </w:t>
      </w:r>
      <w:r w:rsidRPr="00A10B30">
        <w:rPr>
          <w:rFonts w:ascii="Times New Roman" w:hAnsi="Times New Roman" w:cs="Times New Roman"/>
          <w:sz w:val="28"/>
          <w:szCs w:val="28"/>
          <w:lang w:val="kk-KZ"/>
        </w:rPr>
        <w:t>концентраттарынан жоғары сапалы металдық мырыш алу</w:t>
      </w:r>
      <w:r>
        <w:rPr>
          <w:rFonts w:ascii="Times New Roman" w:hAnsi="Times New Roman" w:cs="Times New Roman"/>
          <w:sz w:val="28"/>
          <w:szCs w:val="28"/>
          <w:lang w:val="kk-KZ"/>
        </w:rPr>
        <w:t xml:space="preserve"> сұлбасы</w:t>
      </w:r>
    </w:p>
    <w:p w14:paraId="1F2CA607" w14:textId="11BE51AB" w:rsidR="00A3162A" w:rsidRDefault="003907C4" w:rsidP="00A3162A">
      <w:pPr>
        <w:spacing w:after="0" w:line="240" w:lineRule="auto"/>
        <w:ind w:firstLine="720"/>
        <w:jc w:val="both"/>
        <w:rPr>
          <w:rFonts w:ascii="Times New Roman" w:hAnsi="Times New Roman" w:cs="Times New Roman"/>
          <w:sz w:val="28"/>
          <w:szCs w:val="28"/>
          <w:lang w:val="kk-KZ"/>
        </w:rPr>
      </w:pPr>
      <w:r w:rsidRPr="0090587F">
        <w:rPr>
          <w:rFonts w:ascii="Times New Roman" w:hAnsi="Times New Roman" w:cs="Times New Roman"/>
          <w:sz w:val="28"/>
          <w:szCs w:val="28"/>
          <w:lang w:val="kk-KZ"/>
        </w:rPr>
        <w:t>Риддер металлургия комбинатының «</w:t>
      </w:r>
      <w:r w:rsidR="00D5128F" w:rsidRPr="0090587F">
        <w:rPr>
          <w:rFonts w:ascii="Times New Roman" w:hAnsi="Times New Roman" w:cs="Times New Roman"/>
          <w:sz w:val="28"/>
          <w:szCs w:val="28"/>
          <w:lang w:val="kk-KZ"/>
        </w:rPr>
        <w:t>ГИДРОПОЛИМЕТ</w:t>
      </w:r>
      <w:r w:rsidRPr="0090587F">
        <w:rPr>
          <w:rFonts w:ascii="Times New Roman" w:hAnsi="Times New Roman" w:cs="Times New Roman"/>
          <w:sz w:val="28"/>
          <w:szCs w:val="28"/>
          <w:lang w:val="kk-KZ"/>
        </w:rPr>
        <w:t>» қондырғысынан алынған күрделі құрамды мырыш сульфаты ерітіндісін тазарту технологиясының зерттеу нәтижелерін қолданыстағы технологиямен салыстыру нәтижесі келесі артықшылықтарымен сипатталады:</w:t>
      </w:r>
    </w:p>
    <w:p w14:paraId="288FF7BB" w14:textId="499DF98D" w:rsidR="003907C4" w:rsidRPr="008C19BD" w:rsidRDefault="008C19BD" w:rsidP="00A3162A">
      <w:pPr>
        <w:spacing w:after="0" w:line="240" w:lineRule="auto"/>
        <w:ind w:firstLine="720"/>
        <w:jc w:val="both"/>
        <w:rPr>
          <w:lang w:val="kk-KZ"/>
        </w:rPr>
      </w:pPr>
      <w:r>
        <w:rPr>
          <w:rFonts w:ascii="Times New Roman" w:hAnsi="Times New Roman" w:cs="Times New Roman"/>
          <w:sz w:val="28"/>
          <w:szCs w:val="28"/>
          <w:lang w:val="kk-KZ"/>
        </w:rPr>
        <w:t>- м</w:t>
      </w:r>
      <w:r w:rsidR="003907C4" w:rsidRPr="0090587F">
        <w:rPr>
          <w:rFonts w:ascii="Times New Roman" w:hAnsi="Times New Roman" w:cs="Times New Roman"/>
          <w:sz w:val="28"/>
          <w:szCs w:val="28"/>
          <w:lang w:val="kk-KZ"/>
        </w:rPr>
        <w:t xml:space="preserve">ырыш сульфаты ерітіндісінің құрамындағы Fe(II) иондарын Fe(III) иондарына анионалмастырғыш мембраналы электролизер арқылы </w:t>
      </w:r>
      <w:r w:rsidR="003907C4" w:rsidRPr="0090587F">
        <w:rPr>
          <w:rFonts w:ascii="Times New Roman" w:hAnsi="Times New Roman" w:cs="Times New Roman"/>
          <w:sz w:val="28"/>
          <w:szCs w:val="28"/>
          <w:lang w:val="kk-KZ"/>
        </w:rPr>
        <w:lastRenderedPageBreak/>
        <w:t>электрототықтыру ешқандай реагентті қажет етпейді, ал қолданыстағы технология бойынша мырыш сульфаты ерітіндісін темірден тазарту үшін алдымен ерітіндідегі темірдің (II) иондарын құрамында MnO</w:t>
      </w:r>
      <w:r w:rsidR="003907C4" w:rsidRPr="0090587F">
        <w:rPr>
          <w:rFonts w:ascii="Times New Roman" w:hAnsi="Times New Roman" w:cs="Times New Roman"/>
          <w:sz w:val="28"/>
          <w:szCs w:val="28"/>
          <w:vertAlign w:val="subscript"/>
          <w:lang w:val="kk-KZ"/>
        </w:rPr>
        <w:t>2</w:t>
      </w:r>
      <w:r w:rsidR="003907C4" w:rsidRPr="0090587F">
        <w:rPr>
          <w:rFonts w:ascii="Times New Roman" w:hAnsi="Times New Roman" w:cs="Times New Roman"/>
          <w:sz w:val="28"/>
          <w:szCs w:val="28"/>
          <w:lang w:val="kk-KZ"/>
        </w:rPr>
        <w:t xml:space="preserve"> (пиролюзит) бар ұнтақталған марганецті кен қатысында немесе мырыш сульфаты ерітіндісінің электролизі кезіндегі анодта бөлінетін анодтық марганецті шлам арқылы темірдің (III) иондарына дейін тотытыру керек болады, демек ұсынылып отырған технология нәтижесінде пиролюзитті қолдану шығындарын алып тастау мүмкіндігі бар</w:t>
      </w:r>
      <w:r>
        <w:rPr>
          <w:rFonts w:ascii="Times New Roman" w:hAnsi="Times New Roman" w:cs="Times New Roman"/>
          <w:sz w:val="28"/>
          <w:szCs w:val="28"/>
          <w:lang w:val="kk-KZ"/>
        </w:rPr>
        <w:t>;</w:t>
      </w:r>
    </w:p>
    <w:p w14:paraId="361F7F6D" w14:textId="072CCF12" w:rsidR="003907C4" w:rsidRDefault="003907C4" w:rsidP="00FC7CC5">
      <w:pPr>
        <w:pStyle w:val="2"/>
        <w:spacing w:before="0" w:after="0" w:line="240" w:lineRule="auto"/>
        <w:ind w:right="120" w:firstLine="720"/>
        <w:jc w:val="both"/>
        <w:rPr>
          <w:rFonts w:ascii="Times New Roman" w:hAnsi="Times New Roman" w:cs="Times New Roman"/>
          <w:color w:val="auto"/>
          <w:sz w:val="28"/>
          <w:szCs w:val="28"/>
          <w:lang w:val="kk-KZ"/>
        </w:rPr>
      </w:pPr>
      <w:r w:rsidRPr="0090587F">
        <w:rPr>
          <w:rFonts w:ascii="Times New Roman" w:hAnsi="Times New Roman" w:cs="Times New Roman"/>
          <w:color w:val="auto"/>
          <w:sz w:val="28"/>
          <w:szCs w:val="28"/>
          <w:lang w:val="kk-KZ"/>
        </w:rPr>
        <w:t>-</w:t>
      </w:r>
      <w:r w:rsidR="00A20339">
        <w:rPr>
          <w:rFonts w:ascii="Times New Roman" w:hAnsi="Times New Roman" w:cs="Times New Roman"/>
          <w:color w:val="auto"/>
          <w:sz w:val="28"/>
          <w:szCs w:val="28"/>
          <w:lang w:val="kk-KZ"/>
        </w:rPr>
        <w:t xml:space="preserve"> </w:t>
      </w:r>
      <w:r w:rsidR="008C19BD">
        <w:rPr>
          <w:rFonts w:ascii="Times New Roman" w:hAnsi="Times New Roman" w:cs="Times New Roman"/>
          <w:color w:val="auto"/>
          <w:sz w:val="28"/>
          <w:szCs w:val="28"/>
          <w:lang w:val="kk-KZ"/>
        </w:rPr>
        <w:t>э</w:t>
      </w:r>
      <w:r w:rsidRPr="0090587F">
        <w:rPr>
          <w:rFonts w:ascii="Times New Roman" w:hAnsi="Times New Roman" w:cs="Times New Roman"/>
          <w:color w:val="auto"/>
          <w:sz w:val="28"/>
          <w:szCs w:val="28"/>
          <w:lang w:val="kk-KZ"/>
        </w:rPr>
        <w:t>лектрототықтырудан кейін алынған ерітіндінің құрамындағы темір(III) иондарын тұнбаға түсіруге арналған циклді жұмыс істейтін қондырғы арқылы, алдымен қышқыл ерітіндіні бейтараптап, ары қарай тұнбаға түсіру үрдісін циклді қайталау нәтижесінде алынған тұнбаның тұну дәрежесі қолданыстағы технологиямен салыстырғанда 4-5 есеге жоғары болуына байланысты, қолданыстағы технологиядағы темір иондарының гидролизінен кейінгі қоюлау үрдісін алып тастауға болады, демек қоюлау үрдісінде қолданылатын құрал -жабдықтардың және адам еңбек күшінің, электрэнергиясының шығынын да болдырмауға болады</w:t>
      </w:r>
      <w:r w:rsidR="008C19BD">
        <w:rPr>
          <w:rFonts w:ascii="Times New Roman" w:hAnsi="Times New Roman" w:cs="Times New Roman"/>
          <w:color w:val="auto"/>
          <w:sz w:val="28"/>
          <w:szCs w:val="28"/>
          <w:lang w:val="kk-KZ"/>
        </w:rPr>
        <w:t>;</w:t>
      </w:r>
    </w:p>
    <w:p w14:paraId="71683ECE" w14:textId="6A8007B8" w:rsidR="003907C4" w:rsidRPr="007A18C5" w:rsidRDefault="006B3037" w:rsidP="00FC7CC5">
      <w:pPr>
        <w:spacing w:after="0" w:line="240" w:lineRule="auto"/>
        <w:ind w:firstLine="720"/>
        <w:jc w:val="both"/>
        <w:rPr>
          <w:rFonts w:ascii="Times New Roman" w:hAnsi="Times New Roman" w:cs="Times New Roman"/>
          <w:b/>
          <w:bCs/>
          <w:sz w:val="28"/>
          <w:szCs w:val="28"/>
          <w:lang w:val="kk-KZ"/>
        </w:rPr>
      </w:pPr>
      <w:r>
        <w:rPr>
          <w:rFonts w:ascii="Times New Roman" w:eastAsia="Times New Roman" w:hAnsi="Times New Roman" w:cs="Times New Roman"/>
          <w:color w:val="000000"/>
          <w:sz w:val="28"/>
          <w:szCs w:val="28"/>
          <w:lang w:val="kk-KZ"/>
        </w:rPr>
        <w:t xml:space="preserve">- </w:t>
      </w:r>
      <w:r w:rsidR="008C19BD">
        <w:rPr>
          <w:rFonts w:ascii="Times New Roman" w:eastAsia="Times New Roman" w:hAnsi="Times New Roman" w:cs="Times New Roman"/>
          <w:color w:val="000000"/>
          <w:sz w:val="28"/>
          <w:szCs w:val="28"/>
          <w:lang w:val="kk-KZ"/>
        </w:rPr>
        <w:t>о</w:t>
      </w:r>
      <w:r w:rsidRPr="006B3037">
        <w:rPr>
          <w:rFonts w:ascii="Times New Roman" w:eastAsia="Times New Roman" w:hAnsi="Times New Roman" w:cs="Times New Roman"/>
          <w:color w:val="000000"/>
          <w:sz w:val="28"/>
          <w:szCs w:val="28"/>
          <w:lang w:val="kk-KZ"/>
        </w:rPr>
        <w:t>ттегі мен озонды тотықтырғыш ретінде пайдалану судың қосымша мөлшерінің түзілуіне әкеледі, бұл көбінесе технологиялық схемаға ерітінділерді буландыру кезеңін, яғни энергияны қажет ететін кезеңін енгізуді талап етеді. Сондықтан Fe(II)-ның Fe(III)-ге электрохимиялық тотығуы темірі бар мырыш ерітінділерін өңдеудің ең перспективалы әдісі болып табылады</w:t>
      </w:r>
      <w:r w:rsidR="008C19BD">
        <w:rPr>
          <w:rFonts w:ascii="Times New Roman" w:eastAsia="Times New Roman" w:hAnsi="Times New Roman" w:cs="Times New Roman"/>
          <w:color w:val="000000"/>
          <w:sz w:val="28"/>
          <w:szCs w:val="28"/>
          <w:lang w:val="kk-KZ"/>
        </w:rPr>
        <w:t>;</w:t>
      </w:r>
    </w:p>
    <w:p w14:paraId="473E463E" w14:textId="392AA109" w:rsidR="003907C4" w:rsidRPr="0090587F" w:rsidRDefault="003907C4" w:rsidP="00A22217">
      <w:pPr>
        <w:pStyle w:val="2"/>
        <w:tabs>
          <w:tab w:val="left" w:pos="709"/>
        </w:tabs>
        <w:spacing w:before="0" w:after="0" w:line="240" w:lineRule="auto"/>
        <w:ind w:right="-1"/>
        <w:jc w:val="both"/>
        <w:rPr>
          <w:rFonts w:ascii="Times New Roman" w:hAnsi="Times New Roman" w:cs="Times New Roman"/>
          <w:b/>
          <w:bCs/>
          <w:color w:val="auto"/>
          <w:sz w:val="28"/>
          <w:szCs w:val="28"/>
          <w:lang w:val="kk-KZ"/>
        </w:rPr>
      </w:pPr>
      <w:r w:rsidRPr="0090587F">
        <w:rPr>
          <w:rFonts w:ascii="Times New Roman" w:hAnsi="Times New Roman" w:cs="Times New Roman"/>
          <w:color w:val="auto"/>
          <w:sz w:val="28"/>
          <w:szCs w:val="28"/>
          <w:lang w:val="kk-KZ"/>
        </w:rPr>
        <w:t xml:space="preserve"> </w:t>
      </w:r>
      <w:r w:rsidR="00FC7CC5">
        <w:rPr>
          <w:rFonts w:ascii="Times New Roman" w:hAnsi="Times New Roman" w:cs="Times New Roman"/>
          <w:color w:val="auto"/>
          <w:sz w:val="28"/>
          <w:szCs w:val="28"/>
          <w:lang w:val="kk-KZ"/>
        </w:rPr>
        <w:tab/>
      </w:r>
      <w:r w:rsidR="002B119B">
        <w:rPr>
          <w:rFonts w:ascii="Times New Roman" w:hAnsi="Times New Roman" w:cs="Times New Roman"/>
          <w:color w:val="auto"/>
          <w:sz w:val="28"/>
          <w:szCs w:val="28"/>
          <w:lang w:val="kk-KZ"/>
        </w:rPr>
        <w:t xml:space="preserve">- </w:t>
      </w:r>
      <w:r w:rsidR="008C19BD">
        <w:rPr>
          <w:rFonts w:ascii="Times New Roman" w:hAnsi="Times New Roman" w:cs="Times New Roman"/>
          <w:color w:val="auto"/>
          <w:sz w:val="28"/>
          <w:szCs w:val="28"/>
          <w:lang w:val="kk-KZ"/>
        </w:rPr>
        <w:t>ұ</w:t>
      </w:r>
      <w:r w:rsidRPr="0090587F">
        <w:rPr>
          <w:rFonts w:ascii="Times New Roman" w:hAnsi="Times New Roman" w:cs="Times New Roman"/>
          <w:color w:val="auto"/>
          <w:sz w:val="28"/>
          <w:szCs w:val="28"/>
          <w:lang w:val="kk-KZ"/>
        </w:rPr>
        <w:t>сынылып отырған анионалмастырғыш мембраналы электролизердің катодты камерасында электроцементация үрдісін жүзеге асыруға болатын мүмкіндігі, қолданыстағы технология кезіндегі цементация үрдісінде қолданылатын реагент мырыш ұнтағын қосуды қажет етпейді</w:t>
      </w:r>
      <w:r w:rsidR="008C19BD">
        <w:rPr>
          <w:rFonts w:ascii="Times New Roman" w:hAnsi="Times New Roman" w:cs="Times New Roman"/>
          <w:color w:val="auto"/>
          <w:sz w:val="28"/>
          <w:szCs w:val="28"/>
          <w:lang w:val="kk-KZ"/>
        </w:rPr>
        <w:t>;</w:t>
      </w:r>
    </w:p>
    <w:p w14:paraId="3B199775" w14:textId="081796B7" w:rsidR="003907C4" w:rsidRDefault="00FC7CC5" w:rsidP="00A22217">
      <w:pPr>
        <w:pStyle w:val="2"/>
        <w:tabs>
          <w:tab w:val="left" w:pos="709"/>
        </w:tabs>
        <w:spacing w:before="0" w:after="0" w:line="240" w:lineRule="auto"/>
        <w:ind w:right="-1"/>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tab/>
      </w:r>
      <w:r w:rsidR="002B119B">
        <w:rPr>
          <w:rFonts w:ascii="Times New Roman" w:hAnsi="Times New Roman" w:cs="Times New Roman"/>
          <w:color w:val="auto"/>
          <w:sz w:val="28"/>
          <w:szCs w:val="28"/>
          <w:lang w:val="kk-KZ"/>
        </w:rPr>
        <w:t xml:space="preserve">- </w:t>
      </w:r>
      <w:r w:rsidR="008C19BD">
        <w:rPr>
          <w:rFonts w:ascii="Times New Roman" w:hAnsi="Times New Roman" w:cs="Times New Roman"/>
          <w:color w:val="auto"/>
          <w:sz w:val="28"/>
          <w:szCs w:val="28"/>
          <w:lang w:val="kk-KZ"/>
        </w:rPr>
        <w:t>қ</w:t>
      </w:r>
      <w:r w:rsidR="003907C4" w:rsidRPr="0090587F">
        <w:rPr>
          <w:rFonts w:ascii="Times New Roman" w:hAnsi="Times New Roman" w:cs="Times New Roman"/>
          <w:color w:val="auto"/>
          <w:sz w:val="28"/>
          <w:szCs w:val="28"/>
          <w:lang w:val="kk-KZ"/>
        </w:rPr>
        <w:t>оршаған ортаға шығарылатын ярозиттік қалдықтарды бейтараптауға және сақтауға арналған шығындарды жоюға мүмкіндік бар</w:t>
      </w:r>
      <w:r w:rsidR="008C19BD">
        <w:rPr>
          <w:rFonts w:ascii="Times New Roman" w:hAnsi="Times New Roman" w:cs="Times New Roman"/>
          <w:color w:val="auto"/>
          <w:sz w:val="28"/>
          <w:szCs w:val="28"/>
          <w:lang w:val="kk-KZ"/>
        </w:rPr>
        <w:t>;</w:t>
      </w:r>
    </w:p>
    <w:p w14:paraId="46CEE812" w14:textId="3F0972BF" w:rsidR="00D746B3" w:rsidRPr="00D746B3" w:rsidRDefault="00D746B3" w:rsidP="00A22217">
      <w:pPr>
        <w:spacing w:after="0" w:line="240" w:lineRule="auto"/>
        <w:ind w:right="-1"/>
        <w:jc w:val="both"/>
        <w:rPr>
          <w:rFonts w:ascii="Times New Roman" w:hAnsi="Times New Roman" w:cs="Times New Roman"/>
          <w:sz w:val="28"/>
          <w:szCs w:val="28"/>
          <w:lang w:val="kk-KZ"/>
        </w:rPr>
      </w:pPr>
      <w:r>
        <w:rPr>
          <w:lang w:val="kk-KZ"/>
        </w:rPr>
        <w:tab/>
      </w:r>
      <w:r>
        <w:rPr>
          <w:rFonts w:ascii="Times New Roman" w:hAnsi="Times New Roman" w:cs="Times New Roman"/>
          <w:sz w:val="28"/>
          <w:szCs w:val="28"/>
          <w:lang w:val="kk-KZ"/>
        </w:rPr>
        <w:t>Ярозитті үрдістің орнына гематитті үрдісті қолдану тәжірибесі металл мырыштың кекпен бірге жоғалуын 0,57</w:t>
      </w:r>
      <w:r w:rsidRPr="00D746B3">
        <w:rPr>
          <w:rFonts w:ascii="Times New Roman" w:hAnsi="Times New Roman" w:cs="Times New Roman"/>
          <w:sz w:val="28"/>
          <w:szCs w:val="28"/>
          <w:lang w:val="kk-KZ"/>
        </w:rPr>
        <w:t>%</w:t>
      </w:r>
      <w:r>
        <w:rPr>
          <w:rFonts w:ascii="Times New Roman" w:hAnsi="Times New Roman" w:cs="Times New Roman"/>
          <w:sz w:val="28"/>
          <w:szCs w:val="28"/>
          <w:lang w:val="kk-KZ"/>
        </w:rPr>
        <w:t>-ға азайтты және темірдің кектегі массалық үлесін 20-30</w:t>
      </w:r>
      <w:r w:rsidRPr="00D746B3">
        <w:rPr>
          <w:rFonts w:ascii="Times New Roman" w:hAnsi="Times New Roman" w:cs="Times New Roman"/>
          <w:sz w:val="28"/>
          <w:szCs w:val="28"/>
          <w:lang w:val="kk-KZ"/>
        </w:rPr>
        <w:t xml:space="preserve">%- </w:t>
      </w:r>
      <w:r>
        <w:rPr>
          <w:rFonts w:ascii="Times New Roman" w:hAnsi="Times New Roman" w:cs="Times New Roman"/>
          <w:sz w:val="28"/>
          <w:szCs w:val="28"/>
          <w:lang w:val="kk-KZ"/>
        </w:rPr>
        <w:t>дан 60-70</w:t>
      </w:r>
      <w:r w:rsidRPr="00D746B3">
        <w:rPr>
          <w:rFonts w:ascii="Times New Roman" w:hAnsi="Times New Roman" w:cs="Times New Roman"/>
          <w:sz w:val="28"/>
          <w:szCs w:val="28"/>
          <w:lang w:val="kk-KZ"/>
        </w:rPr>
        <w:t>%</w:t>
      </w:r>
      <w:r>
        <w:rPr>
          <w:rFonts w:ascii="Times New Roman" w:hAnsi="Times New Roman" w:cs="Times New Roman"/>
          <w:sz w:val="28"/>
          <w:szCs w:val="28"/>
          <w:lang w:val="kk-KZ"/>
        </w:rPr>
        <w:t xml:space="preserve"> мәніне жоғарылатты.</w:t>
      </w:r>
      <w:r w:rsidRPr="00D746B3">
        <w:rPr>
          <w:rFonts w:ascii="Times New Roman" w:hAnsi="Times New Roman" w:cs="Times New Roman"/>
          <w:sz w:val="28"/>
          <w:szCs w:val="28"/>
          <w:lang w:val="kk-KZ"/>
        </w:rPr>
        <w:t xml:space="preserve"> </w:t>
      </w:r>
    </w:p>
    <w:p w14:paraId="5FD442A9" w14:textId="61B0D7E7" w:rsidR="003907C4" w:rsidRPr="0090587F" w:rsidRDefault="003907C4" w:rsidP="00A22217">
      <w:pPr>
        <w:pStyle w:val="2"/>
        <w:tabs>
          <w:tab w:val="left" w:pos="709"/>
        </w:tabs>
        <w:spacing w:before="0" w:after="0" w:line="240" w:lineRule="auto"/>
        <w:ind w:right="-1"/>
        <w:jc w:val="both"/>
        <w:rPr>
          <w:rFonts w:ascii="Times New Roman" w:hAnsi="Times New Roman" w:cs="Times New Roman"/>
          <w:color w:val="auto"/>
          <w:sz w:val="28"/>
          <w:szCs w:val="28"/>
          <w:lang w:val="kk-KZ"/>
        </w:rPr>
      </w:pPr>
      <w:r w:rsidRPr="0090587F">
        <w:rPr>
          <w:rFonts w:ascii="Times New Roman" w:hAnsi="Times New Roman" w:cs="Times New Roman"/>
          <w:color w:val="auto"/>
          <w:sz w:val="28"/>
          <w:szCs w:val="28"/>
          <w:lang w:val="kk-KZ"/>
        </w:rPr>
        <w:tab/>
      </w:r>
      <w:r w:rsidR="008C19BD">
        <w:rPr>
          <w:rFonts w:ascii="Times New Roman" w:hAnsi="Times New Roman" w:cs="Times New Roman"/>
          <w:color w:val="auto"/>
          <w:sz w:val="28"/>
          <w:szCs w:val="28"/>
          <w:lang w:val="kk-KZ"/>
        </w:rPr>
        <w:t>Ж</w:t>
      </w:r>
      <w:r w:rsidRPr="0090587F">
        <w:rPr>
          <w:rFonts w:ascii="Times New Roman" w:hAnsi="Times New Roman" w:cs="Times New Roman"/>
          <w:color w:val="auto"/>
          <w:sz w:val="28"/>
          <w:szCs w:val="28"/>
          <w:lang w:val="kk-KZ"/>
        </w:rPr>
        <w:t>үргізілген зерттеулердің негізінде 100л ерітіндіні тазарту кезіндегі шығын коэффициенті есептелді және мырыш сульфаты ерітіндісін тазартып 1тонна</w:t>
      </w:r>
      <w:r w:rsidR="00146D23" w:rsidRPr="00146D23">
        <w:rPr>
          <w:rFonts w:ascii="Times New Roman" w:hAnsi="Times New Roman" w:cs="Times New Roman"/>
          <w:color w:val="auto"/>
          <w:sz w:val="28"/>
          <w:szCs w:val="28"/>
          <w:lang w:val="kk-KZ"/>
        </w:rPr>
        <w:t xml:space="preserve"> </w:t>
      </w:r>
      <w:r w:rsidRPr="0090587F">
        <w:rPr>
          <w:rFonts w:ascii="Times New Roman" w:hAnsi="Times New Roman" w:cs="Times New Roman"/>
          <w:color w:val="auto"/>
          <w:sz w:val="28"/>
          <w:szCs w:val="28"/>
          <w:lang w:val="kk-KZ"/>
        </w:rPr>
        <w:t>металдық мырыш алудағы қолданыстағы және ұсынылған технологиялардың технико-экономикалық көрсеткіштеріне талдау жасалды</w:t>
      </w:r>
      <w:r w:rsidR="008C19BD">
        <w:rPr>
          <w:rFonts w:ascii="Times New Roman" w:hAnsi="Times New Roman" w:cs="Times New Roman"/>
          <w:color w:val="auto"/>
          <w:sz w:val="28"/>
          <w:szCs w:val="28"/>
          <w:lang w:val="kk-KZ"/>
        </w:rPr>
        <w:t>.</w:t>
      </w:r>
    </w:p>
    <w:p w14:paraId="52B34EF5" w14:textId="78DA82B1" w:rsidR="00146D23" w:rsidRDefault="003907C4" w:rsidP="00A22217">
      <w:pPr>
        <w:pStyle w:val="2"/>
        <w:tabs>
          <w:tab w:val="left" w:pos="709"/>
        </w:tabs>
        <w:spacing w:before="0" w:after="0" w:line="240" w:lineRule="auto"/>
        <w:ind w:right="-1"/>
        <w:jc w:val="both"/>
        <w:rPr>
          <w:rFonts w:ascii="Times New Roman" w:hAnsi="Times New Roman" w:cs="Times New Roman"/>
          <w:color w:val="auto"/>
          <w:sz w:val="28"/>
          <w:szCs w:val="28"/>
          <w:lang w:val="kk-KZ"/>
        </w:rPr>
      </w:pPr>
      <w:r w:rsidRPr="0090587F">
        <w:rPr>
          <w:rFonts w:ascii="Times New Roman" w:hAnsi="Times New Roman" w:cs="Times New Roman"/>
          <w:color w:val="auto"/>
          <w:sz w:val="28"/>
          <w:szCs w:val="28"/>
          <w:lang w:val="kk-KZ"/>
        </w:rPr>
        <w:tab/>
        <w:t>Келесі кестеде 1 тонна тазартылған мырышты ерітіндіден алуға</w:t>
      </w:r>
      <w:r w:rsidR="00146D23" w:rsidRPr="00146D23">
        <w:rPr>
          <w:rFonts w:ascii="Times New Roman" w:hAnsi="Times New Roman" w:cs="Times New Roman"/>
          <w:color w:val="auto"/>
          <w:sz w:val="28"/>
          <w:szCs w:val="28"/>
          <w:lang w:val="kk-KZ"/>
        </w:rPr>
        <w:t xml:space="preserve"> </w:t>
      </w:r>
      <w:r w:rsidRPr="0090587F">
        <w:rPr>
          <w:rFonts w:ascii="Times New Roman" w:hAnsi="Times New Roman" w:cs="Times New Roman"/>
          <w:color w:val="auto"/>
          <w:sz w:val="28"/>
          <w:szCs w:val="28"/>
          <w:lang w:val="kk-KZ"/>
        </w:rPr>
        <w:t>арналған ұсынылған технология бойынша шығындар көрсеткіші келтірілген.</w:t>
      </w:r>
    </w:p>
    <w:p w14:paraId="3D496917" w14:textId="032B5FF2" w:rsidR="004149AD" w:rsidRPr="004149AD" w:rsidRDefault="004149AD" w:rsidP="00A22217">
      <w:pPr>
        <w:spacing w:after="0" w:line="240" w:lineRule="auto"/>
        <w:ind w:right="-1" w:firstLine="720"/>
        <w:jc w:val="both"/>
        <w:rPr>
          <w:rFonts w:ascii="Times New Roman" w:hAnsi="Times New Roman" w:cs="Times New Roman"/>
          <w:sz w:val="28"/>
          <w:szCs w:val="28"/>
          <w:lang w:val="kk-KZ"/>
        </w:rPr>
      </w:pPr>
      <w:r w:rsidRPr="004149AD">
        <w:rPr>
          <w:rFonts w:ascii="Times New Roman" w:hAnsi="Times New Roman" w:cs="Times New Roman"/>
          <w:sz w:val="28"/>
          <w:szCs w:val="28"/>
          <w:lang w:val="kk-KZ"/>
        </w:rPr>
        <w:t>15-</w:t>
      </w:r>
      <w:r>
        <w:rPr>
          <w:rFonts w:ascii="Times New Roman" w:hAnsi="Times New Roman" w:cs="Times New Roman"/>
          <w:sz w:val="28"/>
          <w:szCs w:val="28"/>
          <w:lang w:val="kk-KZ"/>
        </w:rPr>
        <w:t>кестеде көрсетілген шығындарды, темір</w:t>
      </w:r>
      <w:r w:rsidRPr="004149AD">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4149AD">
        <w:rPr>
          <w:rFonts w:ascii="Times New Roman" w:hAnsi="Times New Roman" w:cs="Times New Roman"/>
          <w:sz w:val="28"/>
          <w:szCs w:val="28"/>
          <w:lang w:val="kk-KZ"/>
        </w:rPr>
        <w:t>II</w:t>
      </w:r>
      <w:r>
        <w:rPr>
          <w:rFonts w:ascii="Times New Roman" w:hAnsi="Times New Roman" w:cs="Times New Roman"/>
          <w:sz w:val="28"/>
          <w:szCs w:val="28"/>
          <w:lang w:val="kk-KZ"/>
        </w:rPr>
        <w:t>)</w:t>
      </w:r>
      <w:r w:rsidRPr="004149A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иондарын </w:t>
      </w:r>
      <w:r w:rsidRPr="004149AD">
        <w:rPr>
          <w:rFonts w:ascii="Times New Roman" w:hAnsi="Times New Roman" w:cs="Times New Roman"/>
          <w:sz w:val="28"/>
          <w:szCs w:val="28"/>
          <w:lang w:val="kk-KZ"/>
        </w:rPr>
        <w:t xml:space="preserve">Fe(III) </w:t>
      </w:r>
      <w:r>
        <w:rPr>
          <w:rFonts w:ascii="Times New Roman" w:hAnsi="Times New Roman" w:cs="Times New Roman"/>
          <w:sz w:val="28"/>
          <w:szCs w:val="28"/>
          <w:lang w:val="kk-KZ"/>
        </w:rPr>
        <w:t>иондарына реагентті тотықтыруда қолданылатын пирролюзит пен цементация кезінде қолданылатын мырыш ұнтағының шығындарын азайту арқылы есептелді.</w:t>
      </w:r>
    </w:p>
    <w:p w14:paraId="0355C11E" w14:textId="77777777" w:rsidR="00DE13F6" w:rsidRDefault="00DE13F6" w:rsidP="00550BF6">
      <w:pPr>
        <w:pStyle w:val="af3"/>
        <w:tabs>
          <w:tab w:val="left" w:pos="1373"/>
          <w:tab w:val="left" w:pos="1925"/>
          <w:tab w:val="left" w:pos="2336"/>
          <w:tab w:val="left" w:pos="4409"/>
          <w:tab w:val="left" w:pos="5941"/>
          <w:tab w:val="left" w:pos="6921"/>
          <w:tab w:val="left" w:pos="7449"/>
          <w:tab w:val="left" w:pos="9124"/>
        </w:tabs>
        <w:ind w:right="130" w:firstLine="709"/>
        <w:jc w:val="both"/>
        <w:rPr>
          <w:lang w:val="kk-KZ"/>
        </w:rPr>
      </w:pPr>
    </w:p>
    <w:p w14:paraId="68F43A6D" w14:textId="77777777" w:rsidR="00DE13F6" w:rsidRDefault="00DE13F6" w:rsidP="00550BF6">
      <w:pPr>
        <w:pStyle w:val="af3"/>
        <w:tabs>
          <w:tab w:val="left" w:pos="1373"/>
          <w:tab w:val="left" w:pos="1925"/>
          <w:tab w:val="left" w:pos="2336"/>
          <w:tab w:val="left" w:pos="4409"/>
          <w:tab w:val="left" w:pos="5941"/>
          <w:tab w:val="left" w:pos="6921"/>
          <w:tab w:val="left" w:pos="7449"/>
          <w:tab w:val="left" w:pos="9124"/>
        </w:tabs>
        <w:ind w:right="130" w:firstLine="709"/>
        <w:jc w:val="both"/>
        <w:rPr>
          <w:lang w:val="kk-KZ"/>
        </w:rPr>
      </w:pPr>
    </w:p>
    <w:p w14:paraId="675DFEF4" w14:textId="77777777" w:rsidR="00DE13F6" w:rsidRDefault="00DE13F6" w:rsidP="00026F21">
      <w:pPr>
        <w:pStyle w:val="af3"/>
        <w:tabs>
          <w:tab w:val="left" w:pos="1373"/>
          <w:tab w:val="left" w:pos="1925"/>
          <w:tab w:val="left" w:pos="2336"/>
          <w:tab w:val="left" w:pos="4409"/>
          <w:tab w:val="left" w:pos="5941"/>
          <w:tab w:val="left" w:pos="6921"/>
          <w:tab w:val="left" w:pos="7449"/>
          <w:tab w:val="left" w:pos="9124"/>
        </w:tabs>
        <w:ind w:right="130"/>
        <w:jc w:val="both"/>
        <w:rPr>
          <w:lang w:val="kk-KZ"/>
        </w:rPr>
      </w:pPr>
    </w:p>
    <w:p w14:paraId="1EF16CB8" w14:textId="5748119D" w:rsidR="003907C4" w:rsidRPr="00244030" w:rsidRDefault="00120FF1" w:rsidP="00550BF6">
      <w:pPr>
        <w:pStyle w:val="af3"/>
        <w:tabs>
          <w:tab w:val="left" w:pos="1373"/>
          <w:tab w:val="left" w:pos="1925"/>
          <w:tab w:val="left" w:pos="2336"/>
          <w:tab w:val="left" w:pos="4409"/>
          <w:tab w:val="left" w:pos="5941"/>
          <w:tab w:val="left" w:pos="6921"/>
          <w:tab w:val="left" w:pos="7449"/>
          <w:tab w:val="left" w:pos="9124"/>
        </w:tabs>
        <w:ind w:right="130" w:firstLine="709"/>
        <w:jc w:val="both"/>
        <w:rPr>
          <w:lang w:val="kk-KZ"/>
        </w:rPr>
      </w:pPr>
      <w:r>
        <w:rPr>
          <w:lang w:val="kk-KZ"/>
        </w:rPr>
        <w:lastRenderedPageBreak/>
        <w:t>К</w:t>
      </w:r>
      <w:r w:rsidRPr="0090587F">
        <w:rPr>
          <w:lang w:val="kk-KZ"/>
        </w:rPr>
        <w:t>есте 1</w:t>
      </w:r>
      <w:r>
        <w:rPr>
          <w:lang w:val="kk-KZ"/>
        </w:rPr>
        <w:t xml:space="preserve">5 </w:t>
      </w:r>
      <w:r w:rsidR="003907C4" w:rsidRPr="0090587F">
        <w:rPr>
          <w:spacing w:val="-10"/>
          <w:lang w:val="kk-KZ"/>
        </w:rPr>
        <w:t>–</w:t>
      </w:r>
      <w:r w:rsidR="003907C4" w:rsidRPr="0090587F">
        <w:rPr>
          <w:lang w:val="kk-KZ"/>
        </w:rPr>
        <w:t>Төменгі сапалы концентраттардан алынған күрделі құрамды мырыш сульфаты ерітіндісінен метал</w:t>
      </w:r>
      <w:r w:rsidR="000E6DA7">
        <w:rPr>
          <w:lang w:val="kk-KZ"/>
        </w:rPr>
        <w:t>л</w:t>
      </w:r>
      <w:r w:rsidR="003907C4" w:rsidRPr="0090587F">
        <w:rPr>
          <w:lang w:val="kk-KZ"/>
        </w:rPr>
        <w:t xml:space="preserve"> мырыш алудың өзіндік</w:t>
      </w:r>
      <w:r w:rsidR="000E6DA7">
        <w:rPr>
          <w:lang w:val="kk-KZ"/>
        </w:rPr>
        <w:t xml:space="preserve"> </w:t>
      </w:r>
      <w:r w:rsidR="003907C4" w:rsidRPr="0090587F">
        <w:rPr>
          <w:lang w:val="kk-KZ"/>
        </w:rPr>
        <w:t>құны (</w:t>
      </w:r>
      <w:r w:rsidR="001E3263">
        <w:rPr>
          <w:lang w:val="kk-KZ"/>
        </w:rPr>
        <w:t>1 тонна мырыш өндіру үшін</w:t>
      </w:r>
      <w:r w:rsidR="003907C4" w:rsidRPr="0090587F">
        <w:rPr>
          <w:lang w:val="kk-KZ"/>
        </w:rPr>
        <w:t>)</w:t>
      </w:r>
      <w:r w:rsidR="00244030" w:rsidRPr="00244030">
        <w:rPr>
          <w:lang w:val="kk-KZ"/>
        </w:rPr>
        <w:t xml:space="preserve"> </w:t>
      </w:r>
      <w:r w:rsidR="00244030">
        <w:rPr>
          <w:lang w:val="kk-KZ"/>
        </w:rPr>
        <w:t>[</w:t>
      </w:r>
      <w:r w:rsidR="00244030" w:rsidRPr="00244030">
        <w:rPr>
          <w:lang w:val="kk-KZ"/>
        </w:rPr>
        <w:t>98</w:t>
      </w:r>
      <w:r w:rsidR="00244030">
        <w:rPr>
          <w:lang w:val="kk-KZ"/>
        </w:rPr>
        <w:t>]</w:t>
      </w:r>
      <w:r w:rsidR="00244030" w:rsidRPr="00244030">
        <w:rPr>
          <w:lang w:val="kk-KZ"/>
        </w:rPr>
        <w:t>.</w:t>
      </w:r>
    </w:p>
    <w:p w14:paraId="2EE486BE" w14:textId="77777777" w:rsidR="003907C4" w:rsidRPr="0090587F" w:rsidRDefault="003907C4" w:rsidP="00D46539">
      <w:pPr>
        <w:pStyle w:val="af3"/>
        <w:tabs>
          <w:tab w:val="left" w:pos="1373"/>
          <w:tab w:val="left" w:pos="1925"/>
          <w:tab w:val="left" w:pos="2336"/>
          <w:tab w:val="left" w:pos="4409"/>
          <w:tab w:val="left" w:pos="5941"/>
          <w:tab w:val="left" w:pos="6921"/>
          <w:tab w:val="left" w:pos="7449"/>
          <w:tab w:val="left" w:pos="9124"/>
        </w:tabs>
        <w:ind w:right="130"/>
        <w:rPr>
          <w:lang w:val="kk-KZ"/>
        </w:rPr>
      </w:pPr>
    </w:p>
    <w:tbl>
      <w:tblPr>
        <w:tblStyle w:val="TableNormal"/>
        <w:tblW w:w="9425"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695"/>
        <w:gridCol w:w="1575"/>
        <w:gridCol w:w="1657"/>
        <w:gridCol w:w="2498"/>
      </w:tblGrid>
      <w:tr w:rsidR="000366B9" w:rsidRPr="00E54AC5" w14:paraId="1DC0C6C4" w14:textId="77777777" w:rsidTr="00F4066E">
        <w:trPr>
          <w:trHeight w:val="961"/>
          <w:jc w:val="center"/>
        </w:trPr>
        <w:tc>
          <w:tcPr>
            <w:tcW w:w="3695" w:type="dxa"/>
          </w:tcPr>
          <w:p w14:paraId="1011EDD5" w14:textId="77777777" w:rsidR="000366B9" w:rsidRPr="00E54AC5" w:rsidRDefault="000366B9" w:rsidP="00D46539">
            <w:pPr>
              <w:pStyle w:val="TableParagraph"/>
              <w:spacing w:line="240" w:lineRule="auto"/>
              <w:ind w:left="0"/>
              <w:rPr>
                <w:sz w:val="24"/>
                <w:szCs w:val="24"/>
                <w:lang w:val="kk-KZ"/>
              </w:rPr>
            </w:pPr>
          </w:p>
          <w:p w14:paraId="1ADDD0CF" w14:textId="77777777" w:rsidR="000366B9" w:rsidRPr="00E54AC5" w:rsidRDefault="000366B9" w:rsidP="00D46539">
            <w:pPr>
              <w:pStyle w:val="TableParagraph"/>
              <w:spacing w:line="240" w:lineRule="auto"/>
              <w:ind w:left="0"/>
              <w:rPr>
                <w:sz w:val="24"/>
                <w:szCs w:val="24"/>
                <w:lang w:val="kk-KZ"/>
              </w:rPr>
            </w:pPr>
            <w:r w:rsidRPr="00E54AC5">
              <w:rPr>
                <w:sz w:val="24"/>
                <w:szCs w:val="24"/>
                <w:lang w:val="kk-KZ"/>
              </w:rPr>
              <w:t>Шығынның атауы</w:t>
            </w:r>
          </w:p>
        </w:tc>
        <w:tc>
          <w:tcPr>
            <w:tcW w:w="1575" w:type="dxa"/>
          </w:tcPr>
          <w:p w14:paraId="4AA0532A" w14:textId="77777777" w:rsidR="000366B9" w:rsidRPr="00E54AC5" w:rsidRDefault="000366B9" w:rsidP="00FC7CC5">
            <w:pPr>
              <w:pStyle w:val="TableParagraph"/>
              <w:spacing w:line="240" w:lineRule="auto"/>
              <w:ind w:left="0" w:right="308" w:firstLine="1"/>
              <w:jc w:val="center"/>
              <w:rPr>
                <w:sz w:val="24"/>
                <w:szCs w:val="24"/>
                <w:lang w:val="kk-KZ"/>
              </w:rPr>
            </w:pPr>
            <w:r w:rsidRPr="00E54AC5">
              <w:rPr>
                <w:sz w:val="24"/>
                <w:szCs w:val="24"/>
                <w:lang w:val="kk-KZ"/>
              </w:rPr>
              <w:t>Бірлігіне баға</w:t>
            </w:r>
          </w:p>
          <w:p w14:paraId="03A3546B" w14:textId="77777777" w:rsidR="000366B9" w:rsidRPr="00E54AC5" w:rsidRDefault="000366B9" w:rsidP="00FC7CC5">
            <w:pPr>
              <w:pStyle w:val="TableParagraph"/>
              <w:spacing w:line="240" w:lineRule="auto"/>
              <w:ind w:left="0" w:right="308" w:firstLine="1"/>
              <w:jc w:val="center"/>
              <w:rPr>
                <w:sz w:val="24"/>
                <w:szCs w:val="24"/>
                <w:lang w:val="kk-KZ"/>
              </w:rPr>
            </w:pPr>
            <w:r w:rsidRPr="00E54AC5">
              <w:rPr>
                <w:spacing w:val="-4"/>
                <w:sz w:val="24"/>
                <w:szCs w:val="24"/>
                <w:lang w:val="kk-KZ"/>
              </w:rPr>
              <w:t>тенге</w:t>
            </w:r>
          </w:p>
        </w:tc>
        <w:tc>
          <w:tcPr>
            <w:tcW w:w="1657" w:type="dxa"/>
          </w:tcPr>
          <w:p w14:paraId="5468AB5E" w14:textId="77777777" w:rsidR="000366B9" w:rsidRPr="00E54AC5" w:rsidRDefault="000366B9" w:rsidP="00FC7CC5">
            <w:pPr>
              <w:pStyle w:val="TableParagraph"/>
              <w:spacing w:line="240" w:lineRule="auto"/>
              <w:ind w:left="0"/>
              <w:jc w:val="center"/>
              <w:rPr>
                <w:sz w:val="24"/>
                <w:szCs w:val="24"/>
                <w:lang w:val="kk-KZ"/>
              </w:rPr>
            </w:pPr>
          </w:p>
          <w:p w14:paraId="4E830698" w14:textId="77777777" w:rsidR="000366B9" w:rsidRPr="00E54AC5" w:rsidRDefault="000366B9" w:rsidP="00FC7CC5">
            <w:pPr>
              <w:pStyle w:val="TableParagraph"/>
              <w:spacing w:line="240" w:lineRule="auto"/>
              <w:ind w:left="0" w:right="73"/>
              <w:jc w:val="center"/>
              <w:rPr>
                <w:sz w:val="24"/>
                <w:szCs w:val="24"/>
                <w:lang w:val="kk-KZ"/>
              </w:rPr>
            </w:pPr>
            <w:r w:rsidRPr="00E54AC5">
              <w:rPr>
                <w:spacing w:val="-2"/>
                <w:sz w:val="24"/>
                <w:szCs w:val="24"/>
                <w:lang w:val="kk-KZ"/>
              </w:rPr>
              <w:t>Саны</w:t>
            </w:r>
          </w:p>
        </w:tc>
        <w:tc>
          <w:tcPr>
            <w:tcW w:w="2498" w:type="dxa"/>
          </w:tcPr>
          <w:p w14:paraId="13A0E012" w14:textId="77777777" w:rsidR="000366B9" w:rsidRPr="00E54AC5" w:rsidRDefault="000366B9" w:rsidP="00FC7CC5">
            <w:pPr>
              <w:pStyle w:val="TableParagraph"/>
              <w:spacing w:line="240" w:lineRule="auto"/>
              <w:ind w:left="0" w:right="207" w:firstLine="144"/>
              <w:jc w:val="center"/>
              <w:rPr>
                <w:sz w:val="24"/>
                <w:szCs w:val="24"/>
                <w:lang w:val="kk-KZ"/>
              </w:rPr>
            </w:pPr>
            <w:r w:rsidRPr="00E54AC5">
              <w:rPr>
                <w:spacing w:val="-2"/>
                <w:sz w:val="24"/>
                <w:szCs w:val="24"/>
                <w:lang w:val="kk-KZ"/>
              </w:rPr>
              <w:t xml:space="preserve">Барлығы, </w:t>
            </w:r>
            <w:r w:rsidRPr="00E54AC5">
              <w:rPr>
                <w:sz w:val="24"/>
                <w:szCs w:val="24"/>
                <w:lang w:val="kk-KZ"/>
              </w:rPr>
              <w:t>мың.</w:t>
            </w:r>
            <w:r w:rsidRPr="00E54AC5">
              <w:rPr>
                <w:spacing w:val="-15"/>
                <w:sz w:val="24"/>
                <w:szCs w:val="24"/>
                <w:lang w:val="kk-KZ"/>
              </w:rPr>
              <w:t xml:space="preserve"> </w:t>
            </w:r>
            <w:r w:rsidRPr="00E54AC5">
              <w:rPr>
                <w:sz w:val="24"/>
                <w:szCs w:val="24"/>
                <w:lang w:val="kk-KZ"/>
              </w:rPr>
              <w:t>тенге</w:t>
            </w:r>
          </w:p>
        </w:tc>
      </w:tr>
      <w:tr w:rsidR="000366B9" w:rsidRPr="00E54AC5" w14:paraId="136D202F" w14:textId="77777777" w:rsidTr="00F4066E">
        <w:trPr>
          <w:trHeight w:val="330"/>
          <w:jc w:val="center"/>
        </w:trPr>
        <w:tc>
          <w:tcPr>
            <w:tcW w:w="3695" w:type="dxa"/>
          </w:tcPr>
          <w:p w14:paraId="079617D6" w14:textId="644E6793" w:rsidR="000366B9" w:rsidRPr="00E54AC5" w:rsidRDefault="000366B9" w:rsidP="00D46539">
            <w:pPr>
              <w:pStyle w:val="TableParagraph"/>
              <w:spacing w:line="240" w:lineRule="auto"/>
              <w:ind w:left="0"/>
              <w:rPr>
                <w:sz w:val="24"/>
                <w:szCs w:val="24"/>
                <w:lang w:val="kk-KZ"/>
              </w:rPr>
            </w:pPr>
            <w:r w:rsidRPr="00E54AC5">
              <w:rPr>
                <w:sz w:val="24"/>
                <w:szCs w:val="24"/>
                <w:lang w:val="kk-KZ"/>
              </w:rPr>
              <w:t xml:space="preserve">1. </w:t>
            </w:r>
            <w:r w:rsidRPr="00E54AC5">
              <w:rPr>
                <w:spacing w:val="-2"/>
                <w:sz w:val="24"/>
                <w:szCs w:val="24"/>
                <w:lang w:val="kk-KZ"/>
              </w:rPr>
              <w:t>Мембраналы электролизер</w:t>
            </w:r>
          </w:p>
        </w:tc>
        <w:tc>
          <w:tcPr>
            <w:tcW w:w="1575" w:type="dxa"/>
          </w:tcPr>
          <w:p w14:paraId="241D1CEC" w14:textId="776D1101" w:rsidR="000366B9" w:rsidRPr="00E54AC5" w:rsidRDefault="000366B9" w:rsidP="00FC7CC5">
            <w:pPr>
              <w:pStyle w:val="TableParagraph"/>
              <w:spacing w:line="240" w:lineRule="auto"/>
              <w:ind w:left="0"/>
              <w:jc w:val="center"/>
              <w:rPr>
                <w:sz w:val="24"/>
                <w:szCs w:val="24"/>
                <w:lang w:val="kk-KZ"/>
              </w:rPr>
            </w:pPr>
          </w:p>
        </w:tc>
        <w:tc>
          <w:tcPr>
            <w:tcW w:w="1657" w:type="dxa"/>
          </w:tcPr>
          <w:p w14:paraId="5F29FDA7" w14:textId="5B833602" w:rsidR="000366B9" w:rsidRPr="00E54AC5" w:rsidRDefault="000366B9" w:rsidP="00FC7CC5">
            <w:pPr>
              <w:pStyle w:val="TableParagraph"/>
              <w:spacing w:line="240" w:lineRule="auto"/>
              <w:ind w:left="0"/>
              <w:jc w:val="center"/>
              <w:rPr>
                <w:sz w:val="24"/>
                <w:szCs w:val="24"/>
                <w:lang w:val="kk-KZ"/>
              </w:rPr>
            </w:pPr>
          </w:p>
        </w:tc>
        <w:tc>
          <w:tcPr>
            <w:tcW w:w="2498" w:type="dxa"/>
          </w:tcPr>
          <w:p w14:paraId="68F4D3C5" w14:textId="53BBD0C7" w:rsidR="000366B9" w:rsidRPr="00E54AC5" w:rsidRDefault="000366B9" w:rsidP="00FC7CC5">
            <w:pPr>
              <w:pStyle w:val="TableParagraph"/>
              <w:spacing w:line="240" w:lineRule="auto"/>
              <w:ind w:left="0"/>
              <w:jc w:val="center"/>
              <w:rPr>
                <w:sz w:val="24"/>
                <w:szCs w:val="24"/>
                <w:lang w:val="kk-KZ"/>
              </w:rPr>
            </w:pPr>
          </w:p>
        </w:tc>
      </w:tr>
      <w:tr w:rsidR="000366B9" w:rsidRPr="00E54AC5" w14:paraId="3E9A3D69" w14:textId="77777777" w:rsidTr="00F4066E">
        <w:trPr>
          <w:trHeight w:val="328"/>
          <w:jc w:val="center"/>
        </w:trPr>
        <w:tc>
          <w:tcPr>
            <w:tcW w:w="3695" w:type="dxa"/>
          </w:tcPr>
          <w:p w14:paraId="5C7868F7" w14:textId="1DB9A553" w:rsidR="000366B9" w:rsidRPr="00E54AC5" w:rsidRDefault="000366B9" w:rsidP="00D46539">
            <w:pPr>
              <w:pStyle w:val="TableParagraph"/>
              <w:spacing w:line="240" w:lineRule="auto"/>
              <w:ind w:left="0"/>
              <w:rPr>
                <w:sz w:val="24"/>
                <w:szCs w:val="24"/>
                <w:lang w:val="kk-KZ"/>
              </w:rPr>
            </w:pPr>
            <w:r w:rsidRPr="00E54AC5">
              <w:rPr>
                <w:sz w:val="24"/>
                <w:szCs w:val="24"/>
                <w:lang w:val="kk-KZ"/>
              </w:rPr>
              <w:t>Катодтық пластина</w:t>
            </w:r>
          </w:p>
        </w:tc>
        <w:tc>
          <w:tcPr>
            <w:tcW w:w="1575" w:type="dxa"/>
          </w:tcPr>
          <w:p w14:paraId="125FA6EC" w14:textId="26BB34BE" w:rsidR="000366B9" w:rsidRPr="00E54AC5" w:rsidRDefault="00E663E5" w:rsidP="00FC7CC5">
            <w:pPr>
              <w:pStyle w:val="TableParagraph"/>
              <w:spacing w:line="240" w:lineRule="auto"/>
              <w:ind w:left="0" w:right="137"/>
              <w:jc w:val="center"/>
              <w:rPr>
                <w:sz w:val="24"/>
                <w:szCs w:val="24"/>
                <w:highlight w:val="yellow"/>
                <w:lang w:val="kk-KZ"/>
              </w:rPr>
            </w:pPr>
            <w:r w:rsidRPr="00E54AC5">
              <w:rPr>
                <w:sz w:val="24"/>
                <w:szCs w:val="24"/>
                <w:lang w:val="kk-KZ"/>
              </w:rPr>
              <w:t>2</w:t>
            </w:r>
            <w:r w:rsidR="00DA1978" w:rsidRPr="00E54AC5">
              <w:rPr>
                <w:sz w:val="24"/>
                <w:szCs w:val="24"/>
                <w:lang w:val="kk-KZ"/>
              </w:rPr>
              <w:t>650</w:t>
            </w:r>
          </w:p>
        </w:tc>
        <w:tc>
          <w:tcPr>
            <w:tcW w:w="1657" w:type="dxa"/>
          </w:tcPr>
          <w:p w14:paraId="030BC88B" w14:textId="545D7EB5" w:rsidR="000366B9" w:rsidRPr="00E54AC5" w:rsidRDefault="000772A0" w:rsidP="00FC7CC5">
            <w:pPr>
              <w:pStyle w:val="TableParagraph"/>
              <w:spacing w:line="240" w:lineRule="auto"/>
              <w:ind w:left="0" w:right="73"/>
              <w:jc w:val="center"/>
              <w:rPr>
                <w:sz w:val="24"/>
                <w:szCs w:val="24"/>
                <w:lang w:val="kk-KZ"/>
              </w:rPr>
            </w:pPr>
            <w:r w:rsidRPr="00E54AC5">
              <w:rPr>
                <w:sz w:val="24"/>
                <w:szCs w:val="24"/>
                <w:lang w:val="kk-KZ"/>
              </w:rPr>
              <w:t>10</w:t>
            </w:r>
          </w:p>
        </w:tc>
        <w:tc>
          <w:tcPr>
            <w:tcW w:w="2498" w:type="dxa"/>
          </w:tcPr>
          <w:p w14:paraId="76192B2C" w14:textId="6EA4148F" w:rsidR="000366B9" w:rsidRPr="00E54AC5" w:rsidRDefault="00DA1978" w:rsidP="00FC7CC5">
            <w:pPr>
              <w:pStyle w:val="TableParagraph"/>
              <w:spacing w:line="240" w:lineRule="auto"/>
              <w:ind w:left="0" w:right="88"/>
              <w:jc w:val="center"/>
              <w:rPr>
                <w:sz w:val="24"/>
                <w:szCs w:val="24"/>
                <w:lang w:val="kk-KZ"/>
              </w:rPr>
            </w:pPr>
            <w:r w:rsidRPr="00E54AC5">
              <w:rPr>
                <w:sz w:val="24"/>
                <w:szCs w:val="24"/>
                <w:lang w:val="kk-KZ"/>
              </w:rPr>
              <w:t>2650</w:t>
            </w:r>
            <w:r w:rsidR="009B6023" w:rsidRPr="00E54AC5">
              <w:rPr>
                <w:sz w:val="24"/>
                <w:szCs w:val="24"/>
                <w:lang w:val="kk-KZ"/>
              </w:rPr>
              <w:t>0</w:t>
            </w:r>
          </w:p>
        </w:tc>
      </w:tr>
      <w:tr w:rsidR="000366B9" w:rsidRPr="00E54AC5" w14:paraId="1AF81BEE" w14:textId="77777777" w:rsidTr="00F4066E">
        <w:trPr>
          <w:trHeight w:val="328"/>
          <w:jc w:val="center"/>
        </w:trPr>
        <w:tc>
          <w:tcPr>
            <w:tcW w:w="3695" w:type="dxa"/>
          </w:tcPr>
          <w:p w14:paraId="28A73C2E" w14:textId="5ECB3A20" w:rsidR="000366B9" w:rsidRPr="00E54AC5" w:rsidRDefault="000366B9" w:rsidP="00D46539">
            <w:pPr>
              <w:pStyle w:val="TableParagraph"/>
              <w:spacing w:line="240" w:lineRule="auto"/>
              <w:ind w:left="0"/>
              <w:rPr>
                <w:sz w:val="24"/>
                <w:szCs w:val="24"/>
                <w:lang w:val="kk-KZ"/>
              </w:rPr>
            </w:pPr>
            <w:r w:rsidRPr="00E54AC5">
              <w:rPr>
                <w:sz w:val="24"/>
                <w:szCs w:val="24"/>
                <w:lang w:val="kk-KZ"/>
              </w:rPr>
              <w:t>Анодтық пластина</w:t>
            </w:r>
          </w:p>
        </w:tc>
        <w:tc>
          <w:tcPr>
            <w:tcW w:w="1575" w:type="dxa"/>
          </w:tcPr>
          <w:p w14:paraId="32BC702D" w14:textId="76E3149E" w:rsidR="000366B9" w:rsidRPr="00E54AC5" w:rsidRDefault="00DA1978" w:rsidP="00FC7CC5">
            <w:pPr>
              <w:pStyle w:val="TableParagraph"/>
              <w:spacing w:line="240" w:lineRule="auto"/>
              <w:ind w:left="0" w:right="137"/>
              <w:jc w:val="center"/>
              <w:rPr>
                <w:sz w:val="24"/>
                <w:szCs w:val="24"/>
                <w:lang w:val="kk-KZ"/>
              </w:rPr>
            </w:pPr>
            <w:r w:rsidRPr="00E54AC5">
              <w:rPr>
                <w:sz w:val="24"/>
                <w:szCs w:val="24"/>
                <w:lang w:val="kk-KZ"/>
              </w:rPr>
              <w:t>1350</w:t>
            </w:r>
          </w:p>
        </w:tc>
        <w:tc>
          <w:tcPr>
            <w:tcW w:w="1657" w:type="dxa"/>
          </w:tcPr>
          <w:p w14:paraId="5D88D511" w14:textId="264F5465" w:rsidR="000366B9" w:rsidRPr="00E54AC5" w:rsidRDefault="0024585C" w:rsidP="00FC7CC5">
            <w:pPr>
              <w:pStyle w:val="TableParagraph"/>
              <w:spacing w:line="240" w:lineRule="auto"/>
              <w:ind w:left="0" w:right="73"/>
              <w:jc w:val="center"/>
              <w:rPr>
                <w:spacing w:val="-9"/>
                <w:sz w:val="24"/>
                <w:szCs w:val="24"/>
                <w:lang w:val="kk-KZ"/>
              </w:rPr>
            </w:pPr>
            <w:r w:rsidRPr="00E54AC5">
              <w:rPr>
                <w:spacing w:val="-9"/>
                <w:sz w:val="24"/>
                <w:szCs w:val="24"/>
                <w:lang w:val="kk-KZ"/>
              </w:rPr>
              <w:t>10</w:t>
            </w:r>
          </w:p>
        </w:tc>
        <w:tc>
          <w:tcPr>
            <w:tcW w:w="2498" w:type="dxa"/>
          </w:tcPr>
          <w:p w14:paraId="6562D0FB" w14:textId="3E93899A" w:rsidR="000366B9" w:rsidRPr="00E54AC5" w:rsidRDefault="00DA1978" w:rsidP="00FC7CC5">
            <w:pPr>
              <w:pStyle w:val="TableParagraph"/>
              <w:spacing w:line="240" w:lineRule="auto"/>
              <w:ind w:left="0" w:right="88"/>
              <w:jc w:val="center"/>
              <w:rPr>
                <w:sz w:val="24"/>
                <w:szCs w:val="24"/>
                <w:lang w:val="kk-KZ"/>
              </w:rPr>
            </w:pPr>
            <w:r w:rsidRPr="00E54AC5">
              <w:rPr>
                <w:sz w:val="24"/>
                <w:szCs w:val="24"/>
                <w:lang w:val="kk-KZ"/>
              </w:rPr>
              <w:t>13500</w:t>
            </w:r>
          </w:p>
        </w:tc>
      </w:tr>
      <w:tr w:rsidR="00DE13F6" w:rsidRPr="00E54AC5" w14:paraId="2AC2EF6B" w14:textId="77777777" w:rsidTr="00F4066E">
        <w:trPr>
          <w:trHeight w:val="328"/>
          <w:jc w:val="center"/>
        </w:trPr>
        <w:tc>
          <w:tcPr>
            <w:tcW w:w="3695" w:type="dxa"/>
          </w:tcPr>
          <w:p w14:paraId="20DA0833" w14:textId="18A3FCE5" w:rsidR="00DE13F6" w:rsidRPr="00E54AC5" w:rsidRDefault="00DE13F6" w:rsidP="00DE13F6">
            <w:pPr>
              <w:pStyle w:val="TableParagraph"/>
              <w:spacing w:line="240" w:lineRule="auto"/>
              <w:ind w:left="0"/>
              <w:rPr>
                <w:sz w:val="24"/>
                <w:szCs w:val="24"/>
                <w:lang w:val="kk-KZ"/>
              </w:rPr>
            </w:pPr>
            <w:r w:rsidRPr="00E54AC5">
              <w:rPr>
                <w:sz w:val="24"/>
                <w:szCs w:val="24"/>
                <w:lang w:val="kk-KZ"/>
              </w:rPr>
              <w:t>Мембрана МА-41</w:t>
            </w:r>
          </w:p>
        </w:tc>
        <w:tc>
          <w:tcPr>
            <w:tcW w:w="1575" w:type="dxa"/>
          </w:tcPr>
          <w:p w14:paraId="6779502F" w14:textId="66299EFA" w:rsidR="00DE13F6" w:rsidRPr="00E54AC5" w:rsidRDefault="00DE13F6" w:rsidP="00DE13F6">
            <w:pPr>
              <w:pStyle w:val="TableParagraph"/>
              <w:spacing w:line="240" w:lineRule="auto"/>
              <w:ind w:left="0" w:right="137"/>
              <w:jc w:val="center"/>
              <w:rPr>
                <w:sz w:val="24"/>
                <w:szCs w:val="24"/>
                <w:lang w:val="kk-KZ"/>
              </w:rPr>
            </w:pPr>
            <w:r w:rsidRPr="00E54AC5">
              <w:rPr>
                <w:sz w:val="24"/>
                <w:szCs w:val="24"/>
                <w:lang w:val="kk-KZ"/>
              </w:rPr>
              <w:t>10700</w:t>
            </w:r>
          </w:p>
        </w:tc>
        <w:tc>
          <w:tcPr>
            <w:tcW w:w="1657" w:type="dxa"/>
          </w:tcPr>
          <w:p w14:paraId="34061C1A" w14:textId="65C4C917" w:rsidR="00DE13F6" w:rsidRPr="00E54AC5" w:rsidRDefault="00DE13F6" w:rsidP="00DE13F6">
            <w:pPr>
              <w:pStyle w:val="TableParagraph"/>
              <w:spacing w:line="240" w:lineRule="auto"/>
              <w:ind w:left="0" w:right="73"/>
              <w:jc w:val="center"/>
              <w:rPr>
                <w:spacing w:val="-9"/>
                <w:sz w:val="24"/>
                <w:szCs w:val="24"/>
                <w:lang w:val="kk-KZ"/>
              </w:rPr>
            </w:pPr>
            <w:r w:rsidRPr="00E54AC5">
              <w:rPr>
                <w:spacing w:val="-9"/>
                <w:sz w:val="24"/>
                <w:szCs w:val="24"/>
                <w:lang w:val="kk-KZ"/>
              </w:rPr>
              <w:t>10</w:t>
            </w:r>
          </w:p>
        </w:tc>
        <w:tc>
          <w:tcPr>
            <w:tcW w:w="2498" w:type="dxa"/>
          </w:tcPr>
          <w:p w14:paraId="6970E30A" w14:textId="49636341" w:rsidR="00DE13F6" w:rsidRPr="00E54AC5" w:rsidRDefault="00DE13F6" w:rsidP="00DE13F6">
            <w:pPr>
              <w:pStyle w:val="TableParagraph"/>
              <w:spacing w:line="240" w:lineRule="auto"/>
              <w:ind w:left="0" w:right="88"/>
              <w:jc w:val="center"/>
              <w:rPr>
                <w:sz w:val="24"/>
                <w:szCs w:val="24"/>
                <w:lang w:val="kk-KZ"/>
              </w:rPr>
            </w:pPr>
            <w:r w:rsidRPr="00E54AC5">
              <w:rPr>
                <w:sz w:val="24"/>
                <w:szCs w:val="24"/>
                <w:lang w:val="kk-KZ"/>
              </w:rPr>
              <w:t>107000</w:t>
            </w:r>
          </w:p>
        </w:tc>
      </w:tr>
      <w:tr w:rsidR="00DE13F6" w:rsidRPr="00E54AC5" w14:paraId="42670889" w14:textId="77777777" w:rsidTr="00F4066E">
        <w:trPr>
          <w:trHeight w:val="328"/>
          <w:jc w:val="center"/>
        </w:trPr>
        <w:tc>
          <w:tcPr>
            <w:tcW w:w="3695" w:type="dxa"/>
          </w:tcPr>
          <w:p w14:paraId="482FD4BF" w14:textId="05BF42B8" w:rsidR="00DE13F6" w:rsidRPr="00E54AC5" w:rsidRDefault="00DE13F6" w:rsidP="00DE13F6">
            <w:pPr>
              <w:pStyle w:val="TableParagraph"/>
              <w:spacing w:line="240" w:lineRule="auto"/>
              <w:ind w:left="0"/>
              <w:rPr>
                <w:sz w:val="24"/>
                <w:szCs w:val="24"/>
                <w:lang w:val="kk-KZ"/>
              </w:rPr>
            </w:pPr>
            <w:r w:rsidRPr="00E54AC5">
              <w:rPr>
                <w:sz w:val="24"/>
                <w:szCs w:val="24"/>
                <w:lang w:val="kk-KZ"/>
              </w:rPr>
              <w:t xml:space="preserve">Камера </w:t>
            </w:r>
            <w:r w:rsidRPr="00E54AC5">
              <w:rPr>
                <w:sz w:val="24"/>
                <w:szCs w:val="24"/>
                <w:lang w:val="ru-RU"/>
              </w:rPr>
              <w:t>(Плексиглас)</w:t>
            </w:r>
          </w:p>
        </w:tc>
        <w:tc>
          <w:tcPr>
            <w:tcW w:w="1575" w:type="dxa"/>
          </w:tcPr>
          <w:p w14:paraId="6E017B5A" w14:textId="156F433F" w:rsidR="00DE13F6" w:rsidRPr="00E54AC5" w:rsidRDefault="00DE13F6" w:rsidP="00DE13F6">
            <w:pPr>
              <w:pStyle w:val="TableParagraph"/>
              <w:spacing w:line="240" w:lineRule="auto"/>
              <w:ind w:left="0" w:right="137"/>
              <w:jc w:val="center"/>
              <w:rPr>
                <w:sz w:val="24"/>
                <w:szCs w:val="24"/>
                <w:lang w:val="kk-KZ"/>
              </w:rPr>
            </w:pPr>
            <w:r w:rsidRPr="00E54AC5">
              <w:rPr>
                <w:sz w:val="24"/>
                <w:szCs w:val="24"/>
                <w:lang w:val="kk-KZ"/>
              </w:rPr>
              <w:t>9388</w:t>
            </w:r>
          </w:p>
        </w:tc>
        <w:tc>
          <w:tcPr>
            <w:tcW w:w="1657" w:type="dxa"/>
          </w:tcPr>
          <w:p w14:paraId="49E60EFA" w14:textId="6873766A" w:rsidR="00DE13F6" w:rsidRPr="00E54AC5" w:rsidRDefault="00DE13F6" w:rsidP="00DE13F6">
            <w:pPr>
              <w:pStyle w:val="TableParagraph"/>
              <w:spacing w:line="240" w:lineRule="auto"/>
              <w:ind w:left="0" w:right="73"/>
              <w:jc w:val="center"/>
              <w:rPr>
                <w:spacing w:val="-9"/>
                <w:sz w:val="24"/>
                <w:szCs w:val="24"/>
                <w:lang w:val="kk-KZ"/>
              </w:rPr>
            </w:pPr>
            <w:r w:rsidRPr="00E54AC5">
              <w:rPr>
                <w:spacing w:val="-9"/>
                <w:sz w:val="24"/>
                <w:szCs w:val="24"/>
                <w:lang w:val="kk-KZ"/>
              </w:rPr>
              <w:t>4</w:t>
            </w:r>
          </w:p>
        </w:tc>
        <w:tc>
          <w:tcPr>
            <w:tcW w:w="2498" w:type="dxa"/>
          </w:tcPr>
          <w:p w14:paraId="19D95A39" w14:textId="3092B8FE" w:rsidR="00DE13F6" w:rsidRPr="00E54AC5" w:rsidRDefault="00DE13F6" w:rsidP="00DE13F6">
            <w:pPr>
              <w:pStyle w:val="TableParagraph"/>
              <w:spacing w:line="240" w:lineRule="auto"/>
              <w:ind w:left="0" w:right="88"/>
              <w:jc w:val="center"/>
              <w:rPr>
                <w:sz w:val="24"/>
                <w:szCs w:val="24"/>
                <w:lang w:val="kk-KZ"/>
              </w:rPr>
            </w:pPr>
            <w:r w:rsidRPr="00E54AC5">
              <w:rPr>
                <w:sz w:val="24"/>
                <w:szCs w:val="24"/>
                <w:lang w:val="kk-KZ"/>
              </w:rPr>
              <w:t>37552</w:t>
            </w:r>
          </w:p>
        </w:tc>
      </w:tr>
      <w:tr w:rsidR="00DE13F6" w:rsidRPr="00E54AC5" w14:paraId="71153893" w14:textId="77777777" w:rsidTr="00F4066E">
        <w:trPr>
          <w:trHeight w:val="328"/>
          <w:jc w:val="center"/>
        </w:trPr>
        <w:tc>
          <w:tcPr>
            <w:tcW w:w="3695" w:type="dxa"/>
          </w:tcPr>
          <w:p w14:paraId="2B4D1A23" w14:textId="562847DA" w:rsidR="00DE13F6" w:rsidRPr="00E54AC5" w:rsidRDefault="00DE13F6" w:rsidP="00DE13F6">
            <w:pPr>
              <w:pStyle w:val="TableParagraph"/>
              <w:spacing w:line="240" w:lineRule="auto"/>
              <w:ind w:left="0"/>
              <w:rPr>
                <w:sz w:val="24"/>
                <w:szCs w:val="24"/>
                <w:lang w:val="kk-KZ"/>
              </w:rPr>
            </w:pPr>
            <w:r w:rsidRPr="00E54AC5">
              <w:rPr>
                <w:sz w:val="24"/>
                <w:szCs w:val="24"/>
                <w:lang w:val="kk-KZ"/>
              </w:rPr>
              <w:t>2. Реактивтер</w:t>
            </w:r>
          </w:p>
        </w:tc>
        <w:tc>
          <w:tcPr>
            <w:tcW w:w="1575" w:type="dxa"/>
          </w:tcPr>
          <w:p w14:paraId="47F06A1C" w14:textId="77777777" w:rsidR="00DE13F6" w:rsidRPr="00E54AC5" w:rsidRDefault="00DE13F6" w:rsidP="00DE13F6">
            <w:pPr>
              <w:pStyle w:val="TableParagraph"/>
              <w:spacing w:line="240" w:lineRule="auto"/>
              <w:ind w:left="0" w:right="137"/>
              <w:jc w:val="center"/>
              <w:rPr>
                <w:sz w:val="24"/>
                <w:szCs w:val="24"/>
                <w:lang w:val="kk-KZ"/>
              </w:rPr>
            </w:pPr>
          </w:p>
        </w:tc>
        <w:tc>
          <w:tcPr>
            <w:tcW w:w="1657" w:type="dxa"/>
          </w:tcPr>
          <w:p w14:paraId="6D239341" w14:textId="77777777" w:rsidR="00DE13F6" w:rsidRPr="00E54AC5" w:rsidRDefault="00DE13F6" w:rsidP="00DE13F6">
            <w:pPr>
              <w:pStyle w:val="TableParagraph"/>
              <w:spacing w:line="240" w:lineRule="auto"/>
              <w:ind w:left="0" w:right="73"/>
              <w:jc w:val="center"/>
              <w:rPr>
                <w:spacing w:val="-9"/>
                <w:sz w:val="24"/>
                <w:szCs w:val="24"/>
                <w:lang w:val="kk-KZ"/>
              </w:rPr>
            </w:pPr>
          </w:p>
        </w:tc>
        <w:tc>
          <w:tcPr>
            <w:tcW w:w="2498" w:type="dxa"/>
          </w:tcPr>
          <w:p w14:paraId="08D511B6" w14:textId="77777777" w:rsidR="00DE13F6" w:rsidRPr="00E54AC5" w:rsidRDefault="00DE13F6" w:rsidP="00DE13F6">
            <w:pPr>
              <w:pStyle w:val="TableParagraph"/>
              <w:spacing w:line="240" w:lineRule="auto"/>
              <w:ind w:left="0" w:right="88"/>
              <w:jc w:val="center"/>
              <w:rPr>
                <w:sz w:val="24"/>
                <w:szCs w:val="24"/>
                <w:lang w:val="kk-KZ"/>
              </w:rPr>
            </w:pPr>
          </w:p>
        </w:tc>
      </w:tr>
      <w:tr w:rsidR="00DE13F6" w:rsidRPr="00E54AC5" w14:paraId="550FA440" w14:textId="77777777" w:rsidTr="00F4066E">
        <w:trPr>
          <w:trHeight w:val="328"/>
          <w:jc w:val="center"/>
        </w:trPr>
        <w:tc>
          <w:tcPr>
            <w:tcW w:w="3695" w:type="dxa"/>
          </w:tcPr>
          <w:p w14:paraId="03ED20E7" w14:textId="541D046A" w:rsidR="00DE13F6" w:rsidRPr="00E54AC5" w:rsidRDefault="00DE13F6" w:rsidP="00DE13F6">
            <w:pPr>
              <w:pStyle w:val="TableParagraph"/>
              <w:spacing w:line="240" w:lineRule="auto"/>
              <w:ind w:left="0"/>
              <w:rPr>
                <w:sz w:val="24"/>
                <w:szCs w:val="24"/>
                <w:lang w:val="kk-KZ"/>
              </w:rPr>
            </w:pPr>
            <w:r w:rsidRPr="00E54AC5">
              <w:rPr>
                <w:sz w:val="24"/>
                <w:szCs w:val="24"/>
                <w:lang w:val="kk-KZ"/>
              </w:rPr>
              <w:t>Әк,</w:t>
            </w:r>
            <w:r w:rsidRPr="00E54AC5">
              <w:rPr>
                <w:spacing w:val="-4"/>
                <w:sz w:val="24"/>
                <w:szCs w:val="24"/>
                <w:lang w:val="kk-KZ"/>
              </w:rPr>
              <w:t xml:space="preserve"> </w:t>
            </w:r>
            <w:r w:rsidRPr="00E54AC5">
              <w:rPr>
                <w:spacing w:val="-5"/>
                <w:sz w:val="24"/>
                <w:szCs w:val="24"/>
                <w:lang w:val="kk-KZ"/>
              </w:rPr>
              <w:t>кг</w:t>
            </w:r>
          </w:p>
        </w:tc>
        <w:tc>
          <w:tcPr>
            <w:tcW w:w="1575" w:type="dxa"/>
          </w:tcPr>
          <w:p w14:paraId="3B13E33C" w14:textId="783F3630" w:rsidR="00DE13F6" w:rsidRPr="00E54AC5" w:rsidRDefault="00DE13F6" w:rsidP="00DE13F6">
            <w:pPr>
              <w:pStyle w:val="TableParagraph"/>
              <w:spacing w:line="240" w:lineRule="auto"/>
              <w:ind w:left="0" w:right="137"/>
              <w:jc w:val="center"/>
              <w:rPr>
                <w:sz w:val="24"/>
                <w:szCs w:val="24"/>
                <w:lang w:val="kk-KZ"/>
              </w:rPr>
            </w:pPr>
            <w:r w:rsidRPr="00E54AC5">
              <w:rPr>
                <w:sz w:val="24"/>
                <w:szCs w:val="24"/>
                <w:lang w:val="kk-KZ"/>
              </w:rPr>
              <w:t>135</w:t>
            </w:r>
          </w:p>
        </w:tc>
        <w:tc>
          <w:tcPr>
            <w:tcW w:w="1657" w:type="dxa"/>
          </w:tcPr>
          <w:p w14:paraId="050139CF" w14:textId="2C0ECDEB" w:rsidR="00DE13F6" w:rsidRPr="00E54AC5" w:rsidRDefault="00DE13F6" w:rsidP="00DE13F6">
            <w:pPr>
              <w:pStyle w:val="TableParagraph"/>
              <w:spacing w:line="240" w:lineRule="auto"/>
              <w:ind w:left="0" w:right="73"/>
              <w:jc w:val="center"/>
              <w:rPr>
                <w:spacing w:val="-9"/>
                <w:sz w:val="24"/>
                <w:szCs w:val="24"/>
                <w:lang w:val="kk-KZ"/>
              </w:rPr>
            </w:pPr>
            <w:r w:rsidRPr="00E54AC5">
              <w:rPr>
                <w:sz w:val="24"/>
                <w:szCs w:val="24"/>
                <w:lang w:val="kk-KZ"/>
              </w:rPr>
              <w:t>230</w:t>
            </w:r>
          </w:p>
        </w:tc>
        <w:tc>
          <w:tcPr>
            <w:tcW w:w="2498" w:type="dxa"/>
          </w:tcPr>
          <w:p w14:paraId="1B1378D8" w14:textId="4EFE7B39" w:rsidR="00DE13F6" w:rsidRPr="00E54AC5" w:rsidRDefault="00DE13F6" w:rsidP="00DE13F6">
            <w:pPr>
              <w:pStyle w:val="TableParagraph"/>
              <w:spacing w:line="240" w:lineRule="auto"/>
              <w:ind w:left="0" w:right="88"/>
              <w:jc w:val="center"/>
              <w:rPr>
                <w:sz w:val="24"/>
                <w:szCs w:val="24"/>
                <w:lang w:val="kk-KZ"/>
              </w:rPr>
            </w:pPr>
            <w:r w:rsidRPr="00E54AC5">
              <w:rPr>
                <w:sz w:val="24"/>
                <w:szCs w:val="24"/>
                <w:lang w:val="kk-KZ"/>
              </w:rPr>
              <w:t>31050</w:t>
            </w:r>
          </w:p>
        </w:tc>
      </w:tr>
      <w:tr w:rsidR="00DE13F6" w:rsidRPr="00E54AC5" w14:paraId="01049A69" w14:textId="77777777" w:rsidTr="00F4066E">
        <w:trPr>
          <w:trHeight w:val="328"/>
          <w:jc w:val="center"/>
        </w:trPr>
        <w:tc>
          <w:tcPr>
            <w:tcW w:w="3695" w:type="dxa"/>
          </w:tcPr>
          <w:p w14:paraId="03514BB6" w14:textId="28A47002" w:rsidR="00DE13F6" w:rsidRPr="00E54AC5" w:rsidRDefault="00DE13F6" w:rsidP="00DE13F6">
            <w:pPr>
              <w:pStyle w:val="TableParagraph"/>
              <w:spacing w:line="240" w:lineRule="auto"/>
              <w:ind w:left="0"/>
              <w:rPr>
                <w:sz w:val="24"/>
                <w:szCs w:val="24"/>
                <w:lang w:val="kk-KZ"/>
              </w:rPr>
            </w:pPr>
            <w:r w:rsidRPr="00E54AC5">
              <w:rPr>
                <w:sz w:val="24"/>
                <w:szCs w:val="24"/>
                <w:lang w:val="kk-KZ"/>
              </w:rPr>
              <w:t>Материалдар мен шикізаттарға барлығы</w:t>
            </w:r>
          </w:p>
        </w:tc>
        <w:tc>
          <w:tcPr>
            <w:tcW w:w="1575" w:type="dxa"/>
          </w:tcPr>
          <w:p w14:paraId="60D248A0" w14:textId="77777777" w:rsidR="00DE13F6" w:rsidRPr="00E54AC5" w:rsidRDefault="00DE13F6" w:rsidP="00DE13F6">
            <w:pPr>
              <w:pStyle w:val="TableParagraph"/>
              <w:spacing w:line="240" w:lineRule="auto"/>
              <w:ind w:left="0" w:right="137"/>
              <w:jc w:val="center"/>
              <w:rPr>
                <w:sz w:val="24"/>
                <w:szCs w:val="24"/>
                <w:lang w:val="kk-KZ"/>
              </w:rPr>
            </w:pPr>
          </w:p>
        </w:tc>
        <w:tc>
          <w:tcPr>
            <w:tcW w:w="1657" w:type="dxa"/>
          </w:tcPr>
          <w:p w14:paraId="7E391537" w14:textId="77777777" w:rsidR="00DE13F6" w:rsidRPr="00E54AC5" w:rsidRDefault="00DE13F6" w:rsidP="00DE13F6">
            <w:pPr>
              <w:pStyle w:val="TableParagraph"/>
              <w:spacing w:line="240" w:lineRule="auto"/>
              <w:ind w:left="0" w:right="73"/>
              <w:jc w:val="center"/>
              <w:rPr>
                <w:sz w:val="24"/>
                <w:szCs w:val="24"/>
                <w:lang w:val="kk-KZ"/>
              </w:rPr>
            </w:pPr>
          </w:p>
        </w:tc>
        <w:tc>
          <w:tcPr>
            <w:tcW w:w="2498" w:type="dxa"/>
          </w:tcPr>
          <w:p w14:paraId="6EEFCFD2" w14:textId="4769C99B" w:rsidR="00DE13F6" w:rsidRPr="00E54AC5" w:rsidRDefault="00DE13F6" w:rsidP="00DE13F6">
            <w:pPr>
              <w:pStyle w:val="TableParagraph"/>
              <w:spacing w:line="240" w:lineRule="auto"/>
              <w:ind w:left="0" w:right="88"/>
              <w:jc w:val="center"/>
              <w:rPr>
                <w:sz w:val="24"/>
                <w:szCs w:val="24"/>
                <w:lang w:val="kk-KZ"/>
              </w:rPr>
            </w:pPr>
            <w:r w:rsidRPr="00E54AC5">
              <w:rPr>
                <w:sz w:val="24"/>
                <w:szCs w:val="24"/>
                <w:lang w:val="kk-KZ"/>
              </w:rPr>
              <w:t>215602</w:t>
            </w:r>
          </w:p>
        </w:tc>
      </w:tr>
      <w:tr w:rsidR="00DE13F6" w:rsidRPr="00E54AC5" w14:paraId="66E6BDEF" w14:textId="77777777" w:rsidTr="00F4066E">
        <w:trPr>
          <w:trHeight w:val="328"/>
          <w:jc w:val="center"/>
        </w:trPr>
        <w:tc>
          <w:tcPr>
            <w:tcW w:w="3695" w:type="dxa"/>
          </w:tcPr>
          <w:p w14:paraId="2977099E" w14:textId="3D115A2F" w:rsidR="00DE13F6" w:rsidRPr="00E54AC5" w:rsidRDefault="00DE13F6" w:rsidP="00DE13F6">
            <w:pPr>
              <w:pStyle w:val="TableParagraph"/>
              <w:spacing w:line="240" w:lineRule="auto"/>
              <w:ind w:left="0"/>
              <w:rPr>
                <w:sz w:val="24"/>
                <w:szCs w:val="24"/>
                <w:lang w:val="kk-KZ"/>
              </w:rPr>
            </w:pPr>
            <w:r w:rsidRPr="00E54AC5">
              <w:rPr>
                <w:spacing w:val="-10"/>
                <w:sz w:val="24"/>
                <w:szCs w:val="24"/>
                <w:lang w:val="kk-KZ"/>
              </w:rPr>
              <w:t>3.</w:t>
            </w:r>
            <w:r w:rsidRPr="00E54AC5">
              <w:rPr>
                <w:spacing w:val="-6"/>
                <w:sz w:val="24"/>
                <w:szCs w:val="24"/>
                <w:lang w:val="kk-KZ"/>
              </w:rPr>
              <w:t xml:space="preserve"> </w:t>
            </w:r>
            <w:r w:rsidRPr="00E54AC5">
              <w:rPr>
                <w:spacing w:val="-10"/>
                <w:sz w:val="24"/>
                <w:szCs w:val="24"/>
                <w:lang w:val="kk-KZ"/>
              </w:rPr>
              <w:t>Технологиялық энергиялық шығын</w:t>
            </w:r>
          </w:p>
        </w:tc>
        <w:tc>
          <w:tcPr>
            <w:tcW w:w="1575" w:type="dxa"/>
          </w:tcPr>
          <w:p w14:paraId="56B8C545" w14:textId="77777777" w:rsidR="00DE13F6" w:rsidRPr="00E54AC5" w:rsidRDefault="00DE13F6" w:rsidP="00DE13F6">
            <w:pPr>
              <w:pStyle w:val="TableParagraph"/>
              <w:spacing w:line="240" w:lineRule="auto"/>
              <w:ind w:left="0" w:right="137"/>
              <w:jc w:val="center"/>
              <w:rPr>
                <w:sz w:val="24"/>
                <w:szCs w:val="24"/>
                <w:lang w:val="kk-KZ"/>
              </w:rPr>
            </w:pPr>
          </w:p>
        </w:tc>
        <w:tc>
          <w:tcPr>
            <w:tcW w:w="1657" w:type="dxa"/>
          </w:tcPr>
          <w:p w14:paraId="0974BDDD" w14:textId="77777777" w:rsidR="00DE13F6" w:rsidRPr="00E54AC5" w:rsidRDefault="00DE13F6" w:rsidP="00DE13F6">
            <w:pPr>
              <w:pStyle w:val="TableParagraph"/>
              <w:spacing w:line="240" w:lineRule="auto"/>
              <w:ind w:left="0" w:right="73"/>
              <w:jc w:val="center"/>
              <w:rPr>
                <w:sz w:val="24"/>
                <w:szCs w:val="24"/>
                <w:lang w:val="kk-KZ"/>
              </w:rPr>
            </w:pPr>
          </w:p>
        </w:tc>
        <w:tc>
          <w:tcPr>
            <w:tcW w:w="2498" w:type="dxa"/>
          </w:tcPr>
          <w:p w14:paraId="5EA479EF" w14:textId="77777777" w:rsidR="00DE13F6" w:rsidRPr="00E54AC5" w:rsidRDefault="00DE13F6" w:rsidP="00DE13F6">
            <w:pPr>
              <w:pStyle w:val="TableParagraph"/>
              <w:spacing w:line="240" w:lineRule="auto"/>
              <w:ind w:left="0" w:right="88"/>
              <w:jc w:val="center"/>
              <w:rPr>
                <w:sz w:val="24"/>
                <w:szCs w:val="24"/>
                <w:lang w:val="kk-KZ"/>
              </w:rPr>
            </w:pPr>
          </w:p>
        </w:tc>
      </w:tr>
      <w:tr w:rsidR="00DE13F6" w:rsidRPr="00E54AC5" w14:paraId="2E0DEC40" w14:textId="77777777" w:rsidTr="00F4066E">
        <w:trPr>
          <w:trHeight w:val="328"/>
          <w:jc w:val="center"/>
        </w:trPr>
        <w:tc>
          <w:tcPr>
            <w:tcW w:w="3695" w:type="dxa"/>
          </w:tcPr>
          <w:p w14:paraId="4223FE3F" w14:textId="672D1077" w:rsidR="00DE13F6" w:rsidRPr="00E54AC5" w:rsidRDefault="00DE13F6" w:rsidP="00DE13F6">
            <w:pPr>
              <w:pStyle w:val="TableParagraph"/>
              <w:spacing w:line="240" w:lineRule="auto"/>
              <w:ind w:left="0"/>
              <w:rPr>
                <w:spacing w:val="-10"/>
                <w:sz w:val="24"/>
                <w:szCs w:val="24"/>
                <w:lang w:val="kk-KZ"/>
              </w:rPr>
            </w:pPr>
            <w:r w:rsidRPr="00E54AC5">
              <w:rPr>
                <w:sz w:val="24"/>
                <w:szCs w:val="24"/>
                <w:lang w:val="kk-KZ"/>
              </w:rPr>
              <w:t>Электрэнергиясы,</w:t>
            </w:r>
            <w:r w:rsidRPr="00E54AC5">
              <w:rPr>
                <w:spacing w:val="-4"/>
                <w:sz w:val="24"/>
                <w:szCs w:val="24"/>
                <w:lang w:val="kk-KZ"/>
              </w:rPr>
              <w:t xml:space="preserve"> </w:t>
            </w:r>
            <w:r w:rsidRPr="00E54AC5">
              <w:rPr>
                <w:spacing w:val="-2"/>
                <w:sz w:val="24"/>
                <w:szCs w:val="24"/>
                <w:lang w:val="kk-KZ"/>
              </w:rPr>
              <w:t>кВт/сағат</w:t>
            </w:r>
          </w:p>
        </w:tc>
        <w:tc>
          <w:tcPr>
            <w:tcW w:w="1575" w:type="dxa"/>
          </w:tcPr>
          <w:p w14:paraId="46DD8E6E" w14:textId="77777777" w:rsidR="00DE13F6" w:rsidRPr="00E54AC5" w:rsidRDefault="00DE13F6" w:rsidP="00DE13F6">
            <w:pPr>
              <w:pStyle w:val="TableParagraph"/>
              <w:spacing w:line="240" w:lineRule="auto"/>
              <w:ind w:left="0"/>
              <w:jc w:val="center"/>
              <w:rPr>
                <w:w w:val="99"/>
                <w:sz w:val="24"/>
                <w:szCs w:val="24"/>
                <w:lang w:val="kk-KZ"/>
              </w:rPr>
            </w:pPr>
            <w:r w:rsidRPr="00E54AC5">
              <w:rPr>
                <w:w w:val="99"/>
                <w:sz w:val="24"/>
                <w:szCs w:val="24"/>
                <w:lang w:val="kk-KZ"/>
              </w:rPr>
              <w:t>28,7</w:t>
            </w:r>
          </w:p>
          <w:p w14:paraId="79DDA15B" w14:textId="77777777" w:rsidR="00DE13F6" w:rsidRPr="00E54AC5" w:rsidRDefault="00DE13F6" w:rsidP="00DE13F6">
            <w:pPr>
              <w:pStyle w:val="TableParagraph"/>
              <w:spacing w:line="240" w:lineRule="auto"/>
              <w:ind w:left="0" w:right="137"/>
              <w:jc w:val="center"/>
              <w:rPr>
                <w:sz w:val="24"/>
                <w:szCs w:val="24"/>
                <w:lang w:val="kk-KZ"/>
              </w:rPr>
            </w:pPr>
          </w:p>
        </w:tc>
        <w:tc>
          <w:tcPr>
            <w:tcW w:w="1657" w:type="dxa"/>
          </w:tcPr>
          <w:p w14:paraId="46842488" w14:textId="3CADECB3" w:rsidR="00DE13F6" w:rsidRPr="00E54AC5" w:rsidRDefault="00DE13F6" w:rsidP="00DE13F6">
            <w:pPr>
              <w:pStyle w:val="TableParagraph"/>
              <w:spacing w:line="240" w:lineRule="auto"/>
              <w:ind w:left="0" w:right="73"/>
              <w:jc w:val="center"/>
              <w:rPr>
                <w:sz w:val="24"/>
                <w:szCs w:val="24"/>
                <w:lang w:val="kk-KZ"/>
              </w:rPr>
            </w:pPr>
            <w:r w:rsidRPr="00E54AC5">
              <w:rPr>
                <w:w w:val="99"/>
                <w:sz w:val="24"/>
                <w:szCs w:val="24"/>
                <w:lang w:val="kk-KZ"/>
              </w:rPr>
              <w:t>23</w:t>
            </w:r>
          </w:p>
        </w:tc>
        <w:tc>
          <w:tcPr>
            <w:tcW w:w="2498" w:type="dxa"/>
          </w:tcPr>
          <w:p w14:paraId="567A54A4" w14:textId="775E6797" w:rsidR="00DE13F6" w:rsidRPr="00E54AC5" w:rsidRDefault="00DE13F6" w:rsidP="00DE13F6">
            <w:pPr>
              <w:pStyle w:val="TableParagraph"/>
              <w:spacing w:line="240" w:lineRule="auto"/>
              <w:ind w:left="0" w:right="88"/>
              <w:jc w:val="center"/>
              <w:rPr>
                <w:sz w:val="24"/>
                <w:szCs w:val="24"/>
                <w:lang w:val="kk-KZ"/>
              </w:rPr>
            </w:pPr>
            <w:r w:rsidRPr="00E54AC5">
              <w:rPr>
                <w:sz w:val="24"/>
                <w:szCs w:val="24"/>
                <w:lang w:val="kk-KZ"/>
              </w:rPr>
              <w:t>37331</w:t>
            </w:r>
          </w:p>
        </w:tc>
      </w:tr>
    </w:tbl>
    <w:p w14:paraId="7B2C9A14" w14:textId="77777777" w:rsidR="001F6569" w:rsidRDefault="001F6569" w:rsidP="00DE13F6">
      <w:pPr>
        <w:pStyle w:val="af3"/>
        <w:tabs>
          <w:tab w:val="left" w:pos="3848"/>
          <w:tab w:val="left" w:pos="9584"/>
        </w:tabs>
        <w:ind w:right="129"/>
        <w:jc w:val="both"/>
        <w:rPr>
          <w:lang w:val="kk-KZ"/>
        </w:rPr>
      </w:pPr>
    </w:p>
    <w:p w14:paraId="371A433A" w14:textId="1B9887A8" w:rsidR="001F6569" w:rsidRPr="0090587F" w:rsidRDefault="001F6569" w:rsidP="001F6569">
      <w:pPr>
        <w:pStyle w:val="af3"/>
        <w:tabs>
          <w:tab w:val="left" w:pos="3848"/>
          <w:tab w:val="left" w:pos="9584"/>
        </w:tabs>
        <w:ind w:right="129" w:firstLine="709"/>
        <w:jc w:val="both"/>
        <w:rPr>
          <w:lang w:val="kk-KZ"/>
        </w:rPr>
      </w:pPr>
      <w:r>
        <w:rPr>
          <w:lang w:val="kk-KZ"/>
        </w:rPr>
        <w:t>К</w:t>
      </w:r>
      <w:r w:rsidRPr="0090587F">
        <w:rPr>
          <w:lang w:val="kk-KZ"/>
        </w:rPr>
        <w:t>есте 1</w:t>
      </w:r>
      <w:r>
        <w:rPr>
          <w:lang w:val="kk-KZ"/>
        </w:rPr>
        <w:t xml:space="preserve">6 </w:t>
      </w:r>
      <w:r w:rsidRPr="0090587F">
        <w:rPr>
          <w:lang w:val="kk-KZ"/>
        </w:rPr>
        <w:t>–</w:t>
      </w:r>
      <w:r w:rsidR="00FC7CC5">
        <w:rPr>
          <w:lang w:val="kk-KZ"/>
        </w:rPr>
        <w:t xml:space="preserve"> </w:t>
      </w:r>
      <w:r>
        <w:rPr>
          <w:lang w:val="kk-KZ"/>
        </w:rPr>
        <w:t xml:space="preserve">1 </w:t>
      </w:r>
      <w:r w:rsidRPr="0090587F">
        <w:rPr>
          <w:lang w:val="kk-KZ"/>
        </w:rPr>
        <w:t>тонна мырыш қуаттылығымен негізгі</w:t>
      </w:r>
      <w:r>
        <w:rPr>
          <w:lang w:val="kk-KZ"/>
        </w:rPr>
        <w:t xml:space="preserve"> </w:t>
      </w:r>
      <w:r w:rsidRPr="0090587F">
        <w:rPr>
          <w:lang w:val="kk-KZ"/>
        </w:rPr>
        <w:t>корпустың және ұсынылған әдістің құны мен пайдасын салыстыру</w:t>
      </w:r>
      <w:r w:rsidR="008763E0" w:rsidRPr="008763E0">
        <w:rPr>
          <w:lang w:val="kk-KZ"/>
        </w:rPr>
        <w:t xml:space="preserve"> </w:t>
      </w:r>
      <w:r w:rsidR="008763E0">
        <w:rPr>
          <w:lang w:val="kk-KZ"/>
        </w:rPr>
        <w:t>[</w:t>
      </w:r>
      <w:r w:rsidR="00532829" w:rsidRPr="00532829">
        <w:rPr>
          <w:lang w:val="kk-KZ"/>
        </w:rPr>
        <w:t>9</w:t>
      </w:r>
      <w:r w:rsidR="00532829" w:rsidRPr="00EC7C29">
        <w:rPr>
          <w:lang w:val="kk-KZ"/>
        </w:rPr>
        <w:t>9</w:t>
      </w:r>
      <w:r w:rsidR="008763E0">
        <w:rPr>
          <w:lang w:val="kk-KZ"/>
        </w:rPr>
        <w:t>]</w:t>
      </w:r>
      <w:r w:rsidRPr="0090587F">
        <w:rPr>
          <w:lang w:val="kk-KZ"/>
        </w:rPr>
        <w:t>.</w:t>
      </w:r>
    </w:p>
    <w:p w14:paraId="0591CEE2" w14:textId="77777777" w:rsidR="001F6569" w:rsidRPr="0090587F" w:rsidRDefault="001F6569" w:rsidP="001F6569">
      <w:pPr>
        <w:pStyle w:val="af3"/>
        <w:tabs>
          <w:tab w:val="left" w:pos="3848"/>
          <w:tab w:val="left" w:pos="9584"/>
        </w:tabs>
        <w:ind w:right="129"/>
        <w:jc w:val="both"/>
        <w:rPr>
          <w:lang w:val="kk-KZ"/>
        </w:rPr>
      </w:pPr>
    </w:p>
    <w:tbl>
      <w:tblPr>
        <w:tblStyle w:val="TableNormal"/>
        <w:tblW w:w="0" w:type="auto"/>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628"/>
        <w:gridCol w:w="2499"/>
        <w:gridCol w:w="2328"/>
      </w:tblGrid>
      <w:tr w:rsidR="001F6569" w:rsidRPr="00E54AC5" w14:paraId="545CCD32" w14:textId="77777777" w:rsidTr="00983EFB">
        <w:trPr>
          <w:trHeight w:val="644"/>
          <w:jc w:val="center"/>
        </w:trPr>
        <w:tc>
          <w:tcPr>
            <w:tcW w:w="4628" w:type="dxa"/>
          </w:tcPr>
          <w:p w14:paraId="45BA5A2A" w14:textId="77777777" w:rsidR="001F6569" w:rsidRPr="00E54AC5" w:rsidRDefault="001F6569" w:rsidP="00FC7CC5">
            <w:pPr>
              <w:pStyle w:val="TableParagraph"/>
              <w:spacing w:line="240" w:lineRule="auto"/>
              <w:ind w:left="0"/>
              <w:jc w:val="center"/>
              <w:rPr>
                <w:sz w:val="24"/>
                <w:szCs w:val="24"/>
                <w:lang w:val="kk-KZ"/>
              </w:rPr>
            </w:pPr>
            <w:r w:rsidRPr="00E54AC5">
              <w:rPr>
                <w:sz w:val="24"/>
                <w:szCs w:val="24"/>
                <w:lang w:val="kk-KZ"/>
              </w:rPr>
              <w:t>Шығындардың атауы</w:t>
            </w:r>
          </w:p>
        </w:tc>
        <w:tc>
          <w:tcPr>
            <w:tcW w:w="2499" w:type="dxa"/>
          </w:tcPr>
          <w:p w14:paraId="1921E197" w14:textId="0DAEDA5C" w:rsidR="001F6569" w:rsidRPr="00E54AC5" w:rsidRDefault="001F6569" w:rsidP="00FC7CC5">
            <w:pPr>
              <w:pStyle w:val="TableParagraph"/>
              <w:spacing w:line="240" w:lineRule="auto"/>
              <w:ind w:left="0" w:right="192" w:hanging="516"/>
              <w:jc w:val="center"/>
              <w:rPr>
                <w:sz w:val="24"/>
                <w:szCs w:val="24"/>
                <w:lang w:val="kk-KZ"/>
              </w:rPr>
            </w:pPr>
            <w:r w:rsidRPr="00E54AC5">
              <w:rPr>
                <w:sz w:val="24"/>
                <w:szCs w:val="24"/>
                <w:lang w:val="kk-KZ"/>
              </w:rPr>
              <w:t>Н          Негізгі технология, мың теңге</w:t>
            </w:r>
          </w:p>
        </w:tc>
        <w:tc>
          <w:tcPr>
            <w:tcW w:w="2328" w:type="dxa"/>
          </w:tcPr>
          <w:p w14:paraId="43D819A6" w14:textId="77777777" w:rsidR="001F6569" w:rsidRPr="00E54AC5" w:rsidRDefault="001F6569" w:rsidP="00FC7CC5">
            <w:pPr>
              <w:pStyle w:val="TableParagraph"/>
              <w:spacing w:line="240" w:lineRule="auto"/>
              <w:ind w:left="0" w:firstLine="199"/>
              <w:jc w:val="center"/>
              <w:rPr>
                <w:sz w:val="24"/>
                <w:szCs w:val="24"/>
                <w:lang w:val="kk-KZ"/>
              </w:rPr>
            </w:pPr>
            <w:r w:rsidRPr="00E54AC5">
              <w:rPr>
                <w:spacing w:val="-2"/>
                <w:sz w:val="24"/>
                <w:szCs w:val="24"/>
                <w:lang w:val="kk-KZ"/>
              </w:rPr>
              <w:t xml:space="preserve">Ұсынылған </w:t>
            </w:r>
            <w:r w:rsidRPr="00E54AC5">
              <w:rPr>
                <w:sz w:val="24"/>
                <w:szCs w:val="24"/>
                <w:lang w:val="kk-KZ"/>
              </w:rPr>
              <w:t>технология,</w:t>
            </w:r>
            <w:r w:rsidRPr="00E54AC5">
              <w:rPr>
                <w:spacing w:val="-15"/>
                <w:sz w:val="24"/>
                <w:szCs w:val="24"/>
                <w:lang w:val="kk-KZ"/>
              </w:rPr>
              <w:t xml:space="preserve"> </w:t>
            </w:r>
            <w:r w:rsidRPr="00E54AC5">
              <w:rPr>
                <w:sz w:val="24"/>
                <w:szCs w:val="24"/>
                <w:lang w:val="kk-KZ"/>
              </w:rPr>
              <w:t>тенге</w:t>
            </w:r>
          </w:p>
        </w:tc>
      </w:tr>
      <w:tr w:rsidR="001F6569" w:rsidRPr="00E54AC5" w14:paraId="1A3B6F50" w14:textId="77777777" w:rsidTr="00983EFB">
        <w:trPr>
          <w:trHeight w:val="330"/>
          <w:jc w:val="center"/>
        </w:trPr>
        <w:tc>
          <w:tcPr>
            <w:tcW w:w="4628" w:type="dxa"/>
          </w:tcPr>
          <w:p w14:paraId="0738D37B" w14:textId="77777777" w:rsidR="001F6569" w:rsidRPr="00E54AC5" w:rsidRDefault="001F6569" w:rsidP="00E97588">
            <w:pPr>
              <w:pStyle w:val="TableParagraph"/>
              <w:spacing w:line="240" w:lineRule="auto"/>
              <w:ind w:left="0"/>
              <w:rPr>
                <w:sz w:val="24"/>
                <w:szCs w:val="24"/>
                <w:lang w:val="kk-KZ"/>
              </w:rPr>
            </w:pPr>
            <w:r w:rsidRPr="00E54AC5">
              <w:rPr>
                <w:sz w:val="24"/>
                <w:szCs w:val="24"/>
                <w:lang w:val="kk-KZ"/>
              </w:rPr>
              <w:t>Өндірістің өзіндік құны</w:t>
            </w:r>
          </w:p>
        </w:tc>
        <w:tc>
          <w:tcPr>
            <w:tcW w:w="2499" w:type="dxa"/>
          </w:tcPr>
          <w:p w14:paraId="2A15C0C5" w14:textId="77777777" w:rsidR="001F6569" w:rsidRPr="00E54AC5" w:rsidRDefault="001F6569" w:rsidP="00761D7F">
            <w:pPr>
              <w:pStyle w:val="TableParagraph"/>
              <w:spacing w:line="240" w:lineRule="auto"/>
              <w:ind w:left="0"/>
              <w:jc w:val="center"/>
              <w:rPr>
                <w:sz w:val="24"/>
                <w:szCs w:val="24"/>
                <w:lang w:val="kk-KZ"/>
              </w:rPr>
            </w:pPr>
            <w:r w:rsidRPr="00E54AC5">
              <w:rPr>
                <w:w w:val="99"/>
                <w:sz w:val="24"/>
                <w:szCs w:val="24"/>
                <w:lang w:val="kk-KZ"/>
              </w:rPr>
              <w:t>-</w:t>
            </w:r>
          </w:p>
        </w:tc>
        <w:tc>
          <w:tcPr>
            <w:tcW w:w="2328" w:type="dxa"/>
          </w:tcPr>
          <w:p w14:paraId="1F910A0E" w14:textId="77777777" w:rsidR="001F6569" w:rsidRPr="00E54AC5" w:rsidRDefault="001F6569" w:rsidP="00761D7F">
            <w:pPr>
              <w:pStyle w:val="TableParagraph"/>
              <w:spacing w:line="240" w:lineRule="auto"/>
              <w:ind w:left="0"/>
              <w:jc w:val="center"/>
              <w:rPr>
                <w:sz w:val="24"/>
                <w:szCs w:val="24"/>
                <w:lang w:val="kk-KZ"/>
              </w:rPr>
            </w:pPr>
            <w:r w:rsidRPr="00E54AC5">
              <w:rPr>
                <w:w w:val="99"/>
                <w:sz w:val="24"/>
                <w:szCs w:val="24"/>
                <w:lang w:val="kk-KZ"/>
              </w:rPr>
              <w:t>-</w:t>
            </w:r>
          </w:p>
        </w:tc>
      </w:tr>
      <w:tr w:rsidR="001F6569" w:rsidRPr="00E54AC5" w14:paraId="50A0CBE5" w14:textId="77777777" w:rsidTr="00983EFB">
        <w:trPr>
          <w:trHeight w:val="330"/>
          <w:jc w:val="center"/>
        </w:trPr>
        <w:tc>
          <w:tcPr>
            <w:tcW w:w="4628" w:type="dxa"/>
          </w:tcPr>
          <w:p w14:paraId="752A1AB0" w14:textId="77777777" w:rsidR="001F6569" w:rsidRPr="00E54AC5" w:rsidRDefault="001F6569" w:rsidP="00E97588">
            <w:pPr>
              <w:pStyle w:val="TableParagraph"/>
              <w:spacing w:line="240" w:lineRule="auto"/>
              <w:ind w:left="0"/>
              <w:rPr>
                <w:sz w:val="24"/>
                <w:szCs w:val="24"/>
                <w:lang w:val="kk-KZ"/>
              </w:rPr>
            </w:pPr>
            <w:r w:rsidRPr="00E54AC5">
              <w:rPr>
                <w:sz w:val="24"/>
                <w:szCs w:val="24"/>
                <w:lang w:val="kk-KZ"/>
              </w:rPr>
              <w:t>1. Шикізат және көмекші материалдар</w:t>
            </w:r>
          </w:p>
        </w:tc>
        <w:tc>
          <w:tcPr>
            <w:tcW w:w="2499" w:type="dxa"/>
          </w:tcPr>
          <w:p w14:paraId="6B4ECED7" w14:textId="77777777" w:rsidR="001F6569" w:rsidRPr="00E54AC5" w:rsidRDefault="001F6569" w:rsidP="00761D7F">
            <w:pPr>
              <w:pStyle w:val="TableParagraph"/>
              <w:spacing w:line="240" w:lineRule="auto"/>
              <w:ind w:left="0"/>
              <w:jc w:val="center"/>
              <w:rPr>
                <w:sz w:val="24"/>
                <w:szCs w:val="24"/>
                <w:lang w:val="kk-KZ"/>
              </w:rPr>
            </w:pPr>
            <w:r w:rsidRPr="00E54AC5">
              <w:rPr>
                <w:w w:val="99"/>
                <w:sz w:val="24"/>
                <w:szCs w:val="24"/>
                <w:lang w:val="kk-KZ"/>
              </w:rPr>
              <w:t>-</w:t>
            </w:r>
          </w:p>
        </w:tc>
        <w:tc>
          <w:tcPr>
            <w:tcW w:w="2328" w:type="dxa"/>
          </w:tcPr>
          <w:p w14:paraId="49620684" w14:textId="1C1C9A6E" w:rsidR="001F6569" w:rsidRPr="00E54AC5" w:rsidRDefault="00AC2F68" w:rsidP="00761D7F">
            <w:pPr>
              <w:pStyle w:val="TableParagraph"/>
              <w:spacing w:line="240" w:lineRule="auto"/>
              <w:ind w:left="0"/>
              <w:jc w:val="center"/>
              <w:rPr>
                <w:sz w:val="24"/>
                <w:szCs w:val="24"/>
                <w:lang w:val="kk-KZ"/>
              </w:rPr>
            </w:pPr>
            <w:r w:rsidRPr="00E54AC5">
              <w:rPr>
                <w:w w:val="99"/>
                <w:sz w:val="24"/>
                <w:szCs w:val="24"/>
                <w:lang w:val="kk-KZ"/>
              </w:rPr>
              <w:t>215602</w:t>
            </w:r>
          </w:p>
        </w:tc>
      </w:tr>
      <w:tr w:rsidR="001F6569" w:rsidRPr="00E54AC5" w14:paraId="356CE13E" w14:textId="77777777" w:rsidTr="00983EFB">
        <w:trPr>
          <w:trHeight w:val="330"/>
          <w:jc w:val="center"/>
        </w:trPr>
        <w:tc>
          <w:tcPr>
            <w:tcW w:w="4628" w:type="dxa"/>
          </w:tcPr>
          <w:p w14:paraId="43BAF725" w14:textId="77777777" w:rsidR="001F6569" w:rsidRPr="00E54AC5" w:rsidRDefault="001F6569" w:rsidP="00E97588">
            <w:pPr>
              <w:pStyle w:val="TableParagraph"/>
              <w:spacing w:line="240" w:lineRule="auto"/>
              <w:ind w:left="0"/>
              <w:rPr>
                <w:sz w:val="24"/>
                <w:szCs w:val="24"/>
                <w:lang w:val="kk-KZ"/>
              </w:rPr>
            </w:pPr>
            <w:r w:rsidRPr="00E54AC5">
              <w:rPr>
                <w:sz w:val="24"/>
                <w:szCs w:val="24"/>
                <w:lang w:val="kk-KZ"/>
              </w:rPr>
              <w:t>Темір ионының тотығу үрдісі</w:t>
            </w:r>
          </w:p>
        </w:tc>
        <w:tc>
          <w:tcPr>
            <w:tcW w:w="2499" w:type="dxa"/>
          </w:tcPr>
          <w:p w14:paraId="76A80FF1" w14:textId="376DAF04" w:rsidR="001F6569" w:rsidRPr="00E54AC5" w:rsidRDefault="00761D7F" w:rsidP="00761D7F">
            <w:pPr>
              <w:pStyle w:val="TableParagraph"/>
              <w:spacing w:line="240" w:lineRule="auto"/>
              <w:ind w:left="0" w:right="241"/>
              <w:jc w:val="center"/>
              <w:rPr>
                <w:sz w:val="24"/>
                <w:szCs w:val="24"/>
                <w:lang w:val="kk-KZ"/>
              </w:rPr>
            </w:pPr>
            <w:r w:rsidRPr="00E54AC5">
              <w:rPr>
                <w:sz w:val="24"/>
                <w:szCs w:val="24"/>
              </w:rPr>
              <w:t xml:space="preserve">   </w:t>
            </w:r>
            <w:r w:rsidR="00AC2F68" w:rsidRPr="00E54AC5">
              <w:rPr>
                <w:sz w:val="24"/>
                <w:szCs w:val="24"/>
                <w:lang w:val="kk-KZ"/>
              </w:rPr>
              <w:t>-</w:t>
            </w:r>
          </w:p>
        </w:tc>
        <w:tc>
          <w:tcPr>
            <w:tcW w:w="2328" w:type="dxa"/>
          </w:tcPr>
          <w:p w14:paraId="28789806" w14:textId="54DBE71D" w:rsidR="001F6569" w:rsidRPr="00E54AC5" w:rsidRDefault="00761D7F" w:rsidP="00761D7F">
            <w:pPr>
              <w:pStyle w:val="TableParagraph"/>
              <w:spacing w:line="240" w:lineRule="auto"/>
              <w:ind w:left="0"/>
              <w:jc w:val="center"/>
              <w:rPr>
                <w:sz w:val="24"/>
                <w:szCs w:val="24"/>
              </w:rPr>
            </w:pPr>
            <w:r w:rsidRPr="00E54AC5">
              <w:rPr>
                <w:sz w:val="24"/>
                <w:szCs w:val="24"/>
              </w:rPr>
              <w:t>-</w:t>
            </w:r>
          </w:p>
        </w:tc>
      </w:tr>
      <w:tr w:rsidR="001F6569" w:rsidRPr="00E54AC5" w14:paraId="32350D9B" w14:textId="77777777" w:rsidTr="00983EFB">
        <w:trPr>
          <w:trHeight w:val="330"/>
          <w:jc w:val="center"/>
        </w:trPr>
        <w:tc>
          <w:tcPr>
            <w:tcW w:w="4628" w:type="dxa"/>
            <w:tcBorders>
              <w:bottom w:val="single" w:sz="4" w:space="0" w:color="000000"/>
            </w:tcBorders>
          </w:tcPr>
          <w:p w14:paraId="2D09D0CE" w14:textId="77777777" w:rsidR="001F6569" w:rsidRPr="00E54AC5" w:rsidRDefault="001F6569" w:rsidP="00E97588">
            <w:pPr>
              <w:pStyle w:val="TableParagraph"/>
              <w:spacing w:line="240" w:lineRule="auto"/>
              <w:ind w:left="0"/>
              <w:rPr>
                <w:sz w:val="24"/>
                <w:szCs w:val="24"/>
                <w:lang w:val="kk-KZ"/>
              </w:rPr>
            </w:pPr>
            <w:r w:rsidRPr="00E54AC5">
              <w:rPr>
                <w:sz w:val="24"/>
                <w:szCs w:val="24"/>
                <w:lang w:val="kk-KZ"/>
              </w:rPr>
              <w:t>Түзілген темір тұнбасы пульпасын қоюлау</w:t>
            </w:r>
          </w:p>
        </w:tc>
        <w:tc>
          <w:tcPr>
            <w:tcW w:w="2499" w:type="dxa"/>
            <w:tcBorders>
              <w:bottom w:val="single" w:sz="4" w:space="0" w:color="000000"/>
            </w:tcBorders>
          </w:tcPr>
          <w:p w14:paraId="6C9C3B09" w14:textId="141B7228" w:rsidR="001F6569" w:rsidRPr="00E54AC5" w:rsidRDefault="001B4D3A" w:rsidP="00761D7F">
            <w:pPr>
              <w:pStyle w:val="TableParagraph"/>
              <w:spacing w:line="240" w:lineRule="auto"/>
              <w:ind w:left="0" w:right="241"/>
              <w:jc w:val="center"/>
              <w:rPr>
                <w:sz w:val="24"/>
                <w:szCs w:val="24"/>
                <w:lang w:val="kk-KZ"/>
              </w:rPr>
            </w:pPr>
            <w:r w:rsidRPr="00E54AC5">
              <w:rPr>
                <w:sz w:val="24"/>
                <w:szCs w:val="24"/>
                <w:lang w:val="kk-KZ"/>
              </w:rPr>
              <w:t>47325</w:t>
            </w:r>
          </w:p>
        </w:tc>
        <w:tc>
          <w:tcPr>
            <w:tcW w:w="2328" w:type="dxa"/>
            <w:tcBorders>
              <w:bottom w:val="single" w:sz="4" w:space="0" w:color="000000"/>
            </w:tcBorders>
          </w:tcPr>
          <w:p w14:paraId="4091BE0F" w14:textId="57A2B628" w:rsidR="001F6569" w:rsidRPr="00E54AC5" w:rsidRDefault="00761D7F" w:rsidP="00761D7F">
            <w:pPr>
              <w:pStyle w:val="TableParagraph"/>
              <w:spacing w:line="240" w:lineRule="auto"/>
              <w:ind w:left="0" w:right="441"/>
              <w:jc w:val="center"/>
              <w:rPr>
                <w:sz w:val="24"/>
                <w:szCs w:val="24"/>
              </w:rPr>
            </w:pPr>
            <w:r w:rsidRPr="00E54AC5">
              <w:rPr>
                <w:sz w:val="24"/>
                <w:szCs w:val="24"/>
              </w:rPr>
              <w:t xml:space="preserve">        -</w:t>
            </w:r>
          </w:p>
        </w:tc>
      </w:tr>
      <w:tr w:rsidR="001B4D3A" w:rsidRPr="00E54AC5" w14:paraId="5541DA9B" w14:textId="77777777" w:rsidTr="00983EFB">
        <w:trPr>
          <w:trHeight w:val="328"/>
          <w:jc w:val="center"/>
        </w:trPr>
        <w:tc>
          <w:tcPr>
            <w:tcW w:w="4628" w:type="dxa"/>
            <w:tcBorders>
              <w:top w:val="single" w:sz="4" w:space="0" w:color="000000"/>
            </w:tcBorders>
          </w:tcPr>
          <w:p w14:paraId="09DA881A" w14:textId="2A7E9F71" w:rsidR="001B4D3A" w:rsidRPr="00E54AC5" w:rsidRDefault="001B4D3A" w:rsidP="00E97588">
            <w:pPr>
              <w:pStyle w:val="TableParagraph"/>
              <w:spacing w:line="240" w:lineRule="auto"/>
              <w:ind w:left="0"/>
              <w:rPr>
                <w:sz w:val="24"/>
                <w:szCs w:val="24"/>
                <w:lang w:val="kk-KZ"/>
              </w:rPr>
            </w:pPr>
            <w:r w:rsidRPr="00E54AC5">
              <w:rPr>
                <w:sz w:val="24"/>
                <w:szCs w:val="24"/>
                <w:lang w:val="kk-KZ"/>
              </w:rPr>
              <w:t>Электроцементация</w:t>
            </w:r>
          </w:p>
        </w:tc>
        <w:tc>
          <w:tcPr>
            <w:tcW w:w="2499" w:type="dxa"/>
            <w:tcBorders>
              <w:top w:val="single" w:sz="4" w:space="0" w:color="000000"/>
            </w:tcBorders>
          </w:tcPr>
          <w:p w14:paraId="1FA400A0" w14:textId="7063E2DE" w:rsidR="001B4D3A" w:rsidRPr="00E54AC5" w:rsidRDefault="00FF4726" w:rsidP="00761D7F">
            <w:pPr>
              <w:pStyle w:val="TableParagraph"/>
              <w:spacing w:line="240" w:lineRule="auto"/>
              <w:ind w:left="0" w:right="241"/>
              <w:jc w:val="center"/>
              <w:rPr>
                <w:sz w:val="24"/>
                <w:szCs w:val="24"/>
                <w:lang w:val="kk-KZ"/>
              </w:rPr>
            </w:pPr>
            <w:r w:rsidRPr="00E54AC5">
              <w:rPr>
                <w:sz w:val="24"/>
                <w:szCs w:val="24"/>
                <w:lang w:val="kk-KZ"/>
              </w:rPr>
              <w:t>237800</w:t>
            </w:r>
          </w:p>
        </w:tc>
        <w:tc>
          <w:tcPr>
            <w:tcW w:w="2328" w:type="dxa"/>
            <w:tcBorders>
              <w:top w:val="single" w:sz="4" w:space="0" w:color="000000"/>
            </w:tcBorders>
          </w:tcPr>
          <w:p w14:paraId="71B8AFEC" w14:textId="56B76C45" w:rsidR="001B4D3A" w:rsidRPr="00E54AC5" w:rsidRDefault="001B4D3A" w:rsidP="00761D7F">
            <w:pPr>
              <w:pStyle w:val="TableParagraph"/>
              <w:spacing w:line="240" w:lineRule="auto"/>
              <w:ind w:left="0"/>
              <w:jc w:val="center"/>
              <w:rPr>
                <w:sz w:val="24"/>
                <w:szCs w:val="24"/>
                <w:lang w:val="kk-KZ"/>
              </w:rPr>
            </w:pPr>
            <w:r w:rsidRPr="00E54AC5">
              <w:rPr>
                <w:sz w:val="24"/>
                <w:szCs w:val="24"/>
                <w:lang w:val="kk-KZ"/>
              </w:rPr>
              <w:t>-</w:t>
            </w:r>
          </w:p>
        </w:tc>
      </w:tr>
      <w:tr w:rsidR="001F6569" w:rsidRPr="00E54AC5" w14:paraId="148585B5" w14:textId="77777777" w:rsidTr="00983EFB">
        <w:trPr>
          <w:trHeight w:val="330"/>
          <w:jc w:val="center"/>
        </w:trPr>
        <w:tc>
          <w:tcPr>
            <w:tcW w:w="4628" w:type="dxa"/>
            <w:tcBorders>
              <w:top w:val="single" w:sz="4" w:space="0" w:color="000000"/>
              <w:left w:val="single" w:sz="4" w:space="0" w:color="000000"/>
              <w:bottom w:val="single" w:sz="4" w:space="0" w:color="000000"/>
              <w:right w:val="single" w:sz="4" w:space="0" w:color="000000"/>
            </w:tcBorders>
          </w:tcPr>
          <w:p w14:paraId="77B00B9C" w14:textId="77777777" w:rsidR="001F6569" w:rsidRPr="00E54AC5" w:rsidRDefault="001F6569" w:rsidP="00E97588">
            <w:pPr>
              <w:pStyle w:val="TableParagraph"/>
              <w:spacing w:line="240" w:lineRule="auto"/>
              <w:ind w:left="0"/>
              <w:rPr>
                <w:sz w:val="24"/>
                <w:szCs w:val="24"/>
                <w:lang w:val="kk-KZ"/>
              </w:rPr>
            </w:pPr>
            <w:r w:rsidRPr="00E54AC5">
              <w:rPr>
                <w:sz w:val="24"/>
                <w:szCs w:val="24"/>
                <w:lang w:val="kk-KZ"/>
              </w:rPr>
              <w:t>2. Технологиялық энергия шығыны</w:t>
            </w:r>
          </w:p>
        </w:tc>
        <w:tc>
          <w:tcPr>
            <w:tcW w:w="2499" w:type="dxa"/>
            <w:tcBorders>
              <w:top w:val="single" w:sz="4" w:space="0" w:color="000000"/>
              <w:left w:val="single" w:sz="4" w:space="0" w:color="000000"/>
              <w:bottom w:val="single" w:sz="4" w:space="0" w:color="000000"/>
              <w:right w:val="single" w:sz="4" w:space="0" w:color="000000"/>
            </w:tcBorders>
          </w:tcPr>
          <w:p w14:paraId="37BA50BD" w14:textId="0E50F341" w:rsidR="001F6569" w:rsidRPr="00E54AC5" w:rsidRDefault="001F6569" w:rsidP="00761D7F">
            <w:pPr>
              <w:pStyle w:val="TableParagraph"/>
              <w:spacing w:line="240" w:lineRule="auto"/>
              <w:ind w:left="0"/>
              <w:jc w:val="center"/>
              <w:rPr>
                <w:sz w:val="24"/>
                <w:szCs w:val="24"/>
                <w:lang w:val="kk-KZ"/>
              </w:rPr>
            </w:pPr>
          </w:p>
        </w:tc>
        <w:tc>
          <w:tcPr>
            <w:tcW w:w="2328" w:type="dxa"/>
            <w:tcBorders>
              <w:top w:val="single" w:sz="4" w:space="0" w:color="000000"/>
              <w:left w:val="single" w:sz="4" w:space="0" w:color="000000"/>
              <w:bottom w:val="single" w:sz="4" w:space="0" w:color="000000"/>
              <w:right w:val="single" w:sz="4" w:space="0" w:color="000000"/>
            </w:tcBorders>
          </w:tcPr>
          <w:p w14:paraId="01B84040" w14:textId="54EAB027" w:rsidR="001F6569" w:rsidRPr="00E54AC5" w:rsidRDefault="00761D7F" w:rsidP="00761D7F">
            <w:pPr>
              <w:pStyle w:val="TableParagraph"/>
              <w:spacing w:line="240" w:lineRule="auto"/>
              <w:ind w:left="0"/>
              <w:jc w:val="center"/>
              <w:rPr>
                <w:sz w:val="24"/>
                <w:szCs w:val="24"/>
              </w:rPr>
            </w:pPr>
            <w:r w:rsidRPr="00E54AC5">
              <w:rPr>
                <w:sz w:val="24"/>
                <w:szCs w:val="24"/>
              </w:rPr>
              <w:t>-</w:t>
            </w:r>
          </w:p>
        </w:tc>
      </w:tr>
      <w:tr w:rsidR="001F6569" w:rsidRPr="00E54AC5" w14:paraId="42C40543" w14:textId="77777777" w:rsidTr="00983EFB">
        <w:trPr>
          <w:trHeight w:val="328"/>
          <w:jc w:val="center"/>
        </w:trPr>
        <w:tc>
          <w:tcPr>
            <w:tcW w:w="4628" w:type="dxa"/>
            <w:tcBorders>
              <w:top w:val="single" w:sz="4" w:space="0" w:color="000000"/>
              <w:left w:val="single" w:sz="4" w:space="0" w:color="000000"/>
              <w:bottom w:val="single" w:sz="4" w:space="0" w:color="000000"/>
              <w:right w:val="single" w:sz="4" w:space="0" w:color="000000"/>
            </w:tcBorders>
          </w:tcPr>
          <w:p w14:paraId="61673BE8" w14:textId="77777777" w:rsidR="001F6569" w:rsidRPr="00E54AC5" w:rsidRDefault="001F6569" w:rsidP="00E97588">
            <w:pPr>
              <w:pStyle w:val="TableParagraph"/>
              <w:spacing w:line="240" w:lineRule="auto"/>
              <w:ind w:left="0"/>
              <w:rPr>
                <w:sz w:val="24"/>
                <w:szCs w:val="24"/>
                <w:lang w:val="kk-KZ"/>
              </w:rPr>
            </w:pPr>
            <w:r w:rsidRPr="00E54AC5">
              <w:rPr>
                <w:sz w:val="24"/>
                <w:szCs w:val="24"/>
                <w:lang w:val="kk-KZ"/>
              </w:rPr>
              <w:t>Темір ионының тотығу үрдісі</w:t>
            </w:r>
          </w:p>
        </w:tc>
        <w:tc>
          <w:tcPr>
            <w:tcW w:w="2499" w:type="dxa"/>
            <w:tcBorders>
              <w:top w:val="single" w:sz="4" w:space="0" w:color="000000"/>
              <w:left w:val="single" w:sz="4" w:space="0" w:color="000000"/>
              <w:bottom w:val="single" w:sz="4" w:space="0" w:color="000000"/>
              <w:right w:val="single" w:sz="4" w:space="0" w:color="000000"/>
            </w:tcBorders>
          </w:tcPr>
          <w:p w14:paraId="50722B3E" w14:textId="5BA5EE5F" w:rsidR="001F6569" w:rsidRPr="00E54AC5" w:rsidRDefault="001B4D3A" w:rsidP="00761D7F">
            <w:pPr>
              <w:pStyle w:val="TableParagraph"/>
              <w:spacing w:line="240" w:lineRule="auto"/>
              <w:ind w:left="0" w:right="529"/>
              <w:jc w:val="center"/>
              <w:rPr>
                <w:sz w:val="24"/>
                <w:szCs w:val="24"/>
                <w:lang w:val="kk-KZ"/>
              </w:rPr>
            </w:pPr>
            <w:r w:rsidRPr="00E54AC5">
              <w:rPr>
                <w:sz w:val="24"/>
                <w:szCs w:val="24"/>
                <w:lang w:val="kk-KZ"/>
              </w:rPr>
              <w:t>15234</w:t>
            </w:r>
          </w:p>
        </w:tc>
        <w:tc>
          <w:tcPr>
            <w:tcW w:w="2328" w:type="dxa"/>
            <w:tcBorders>
              <w:top w:val="single" w:sz="4" w:space="0" w:color="000000"/>
              <w:left w:val="single" w:sz="4" w:space="0" w:color="000000"/>
              <w:bottom w:val="single" w:sz="4" w:space="0" w:color="000000"/>
              <w:right w:val="single" w:sz="4" w:space="0" w:color="000000"/>
            </w:tcBorders>
          </w:tcPr>
          <w:p w14:paraId="46F1BBF2" w14:textId="3038F178" w:rsidR="001F6569" w:rsidRPr="00E54AC5" w:rsidRDefault="001B4D3A" w:rsidP="00761D7F">
            <w:pPr>
              <w:pStyle w:val="TableParagraph"/>
              <w:spacing w:line="240" w:lineRule="auto"/>
              <w:ind w:left="0"/>
              <w:jc w:val="center"/>
              <w:rPr>
                <w:sz w:val="24"/>
                <w:szCs w:val="24"/>
                <w:lang w:val="kk-KZ"/>
              </w:rPr>
            </w:pPr>
            <w:r w:rsidRPr="00E54AC5">
              <w:rPr>
                <w:sz w:val="24"/>
                <w:szCs w:val="24"/>
                <w:lang w:val="kk-KZ"/>
              </w:rPr>
              <w:t>37331</w:t>
            </w:r>
          </w:p>
        </w:tc>
      </w:tr>
      <w:tr w:rsidR="001F6569" w:rsidRPr="00E54AC5" w14:paraId="7D531E3B" w14:textId="77777777" w:rsidTr="00983EFB">
        <w:trPr>
          <w:trHeight w:val="331"/>
          <w:jc w:val="center"/>
        </w:trPr>
        <w:tc>
          <w:tcPr>
            <w:tcW w:w="4628" w:type="dxa"/>
            <w:tcBorders>
              <w:top w:val="single" w:sz="4" w:space="0" w:color="000000"/>
              <w:left w:val="single" w:sz="4" w:space="0" w:color="000000"/>
              <w:bottom w:val="single" w:sz="4" w:space="0" w:color="000000"/>
              <w:right w:val="single" w:sz="4" w:space="0" w:color="000000"/>
            </w:tcBorders>
          </w:tcPr>
          <w:p w14:paraId="750AA6B7" w14:textId="07676D12" w:rsidR="001F6569" w:rsidRPr="00E54AC5" w:rsidRDefault="001B4D3A" w:rsidP="00E97588">
            <w:pPr>
              <w:pStyle w:val="TableParagraph"/>
              <w:spacing w:line="240" w:lineRule="auto"/>
              <w:ind w:left="0"/>
              <w:rPr>
                <w:sz w:val="24"/>
                <w:szCs w:val="24"/>
                <w:lang w:val="kk-KZ"/>
              </w:rPr>
            </w:pPr>
            <w:r w:rsidRPr="00E54AC5">
              <w:rPr>
                <w:sz w:val="24"/>
                <w:szCs w:val="24"/>
                <w:lang w:val="kk-KZ"/>
              </w:rPr>
              <w:t>Электроцементация</w:t>
            </w:r>
          </w:p>
        </w:tc>
        <w:tc>
          <w:tcPr>
            <w:tcW w:w="2499" w:type="dxa"/>
            <w:tcBorders>
              <w:top w:val="single" w:sz="4" w:space="0" w:color="000000"/>
              <w:left w:val="single" w:sz="4" w:space="0" w:color="000000"/>
              <w:bottom w:val="single" w:sz="4" w:space="0" w:color="000000"/>
              <w:right w:val="single" w:sz="4" w:space="0" w:color="000000"/>
            </w:tcBorders>
          </w:tcPr>
          <w:p w14:paraId="34AAB058" w14:textId="43034FB7" w:rsidR="001F6569" w:rsidRPr="00E54AC5" w:rsidRDefault="00FF4726" w:rsidP="00761D7F">
            <w:pPr>
              <w:pStyle w:val="TableParagraph"/>
              <w:spacing w:line="240" w:lineRule="auto"/>
              <w:ind w:left="0" w:right="529"/>
              <w:jc w:val="center"/>
              <w:rPr>
                <w:sz w:val="24"/>
                <w:szCs w:val="24"/>
                <w:lang w:val="kk-KZ"/>
              </w:rPr>
            </w:pPr>
            <w:r w:rsidRPr="00E54AC5">
              <w:rPr>
                <w:sz w:val="24"/>
                <w:szCs w:val="24"/>
                <w:lang w:val="kk-KZ"/>
              </w:rPr>
              <w:t>-</w:t>
            </w:r>
          </w:p>
        </w:tc>
        <w:tc>
          <w:tcPr>
            <w:tcW w:w="2328" w:type="dxa"/>
            <w:tcBorders>
              <w:top w:val="single" w:sz="4" w:space="0" w:color="000000"/>
              <w:left w:val="single" w:sz="4" w:space="0" w:color="000000"/>
              <w:bottom w:val="single" w:sz="4" w:space="0" w:color="000000"/>
              <w:right w:val="single" w:sz="4" w:space="0" w:color="000000"/>
            </w:tcBorders>
          </w:tcPr>
          <w:p w14:paraId="133BEF2C" w14:textId="26874409" w:rsidR="001F6569" w:rsidRPr="00E54AC5" w:rsidRDefault="001B4D3A" w:rsidP="00761D7F">
            <w:pPr>
              <w:pStyle w:val="TableParagraph"/>
              <w:tabs>
                <w:tab w:val="decimal" w:pos="940"/>
              </w:tabs>
              <w:spacing w:line="240" w:lineRule="auto"/>
              <w:ind w:left="0" w:right="444"/>
              <w:jc w:val="center"/>
              <w:rPr>
                <w:sz w:val="24"/>
                <w:szCs w:val="24"/>
                <w:lang w:val="kk-KZ"/>
              </w:rPr>
            </w:pPr>
            <w:r w:rsidRPr="00E54AC5">
              <w:rPr>
                <w:sz w:val="24"/>
                <w:szCs w:val="24"/>
                <w:lang w:val="kk-KZ"/>
              </w:rPr>
              <w:t>20895</w:t>
            </w:r>
          </w:p>
        </w:tc>
      </w:tr>
      <w:tr w:rsidR="001F6569" w:rsidRPr="00E54AC5" w14:paraId="398DC4BA" w14:textId="77777777" w:rsidTr="00983EFB">
        <w:trPr>
          <w:trHeight w:val="330"/>
          <w:jc w:val="center"/>
        </w:trPr>
        <w:tc>
          <w:tcPr>
            <w:tcW w:w="4628" w:type="dxa"/>
            <w:tcBorders>
              <w:top w:val="single" w:sz="4" w:space="0" w:color="000000"/>
              <w:left w:val="single" w:sz="4" w:space="0" w:color="000000"/>
              <w:bottom w:val="single" w:sz="4" w:space="0" w:color="000000"/>
              <w:right w:val="single" w:sz="4" w:space="0" w:color="000000"/>
            </w:tcBorders>
          </w:tcPr>
          <w:p w14:paraId="01ED4BF3" w14:textId="77777777" w:rsidR="001F6569" w:rsidRPr="00E54AC5" w:rsidRDefault="001F6569" w:rsidP="00E97588">
            <w:pPr>
              <w:pStyle w:val="TableParagraph"/>
              <w:spacing w:line="240" w:lineRule="auto"/>
              <w:ind w:left="0"/>
              <w:rPr>
                <w:sz w:val="24"/>
                <w:szCs w:val="24"/>
                <w:lang w:val="kk-KZ"/>
              </w:rPr>
            </w:pPr>
            <w:r w:rsidRPr="00E54AC5">
              <w:rPr>
                <w:sz w:val="24"/>
                <w:szCs w:val="24"/>
                <w:lang w:val="kk-KZ"/>
              </w:rPr>
              <w:t>3. Еңбек шығындары</w:t>
            </w:r>
          </w:p>
        </w:tc>
        <w:tc>
          <w:tcPr>
            <w:tcW w:w="2499" w:type="dxa"/>
            <w:tcBorders>
              <w:top w:val="single" w:sz="4" w:space="0" w:color="000000"/>
              <w:left w:val="single" w:sz="4" w:space="0" w:color="000000"/>
              <w:bottom w:val="single" w:sz="4" w:space="0" w:color="000000"/>
              <w:right w:val="single" w:sz="4" w:space="0" w:color="000000"/>
            </w:tcBorders>
          </w:tcPr>
          <w:p w14:paraId="078752F1" w14:textId="4B664B63" w:rsidR="001F6569" w:rsidRPr="00E54AC5" w:rsidRDefault="001F6569" w:rsidP="00761D7F">
            <w:pPr>
              <w:pStyle w:val="TableParagraph"/>
              <w:spacing w:line="240" w:lineRule="auto"/>
              <w:ind w:left="0"/>
              <w:jc w:val="center"/>
              <w:rPr>
                <w:sz w:val="24"/>
                <w:szCs w:val="24"/>
                <w:lang w:val="kk-KZ"/>
              </w:rPr>
            </w:pPr>
          </w:p>
        </w:tc>
        <w:tc>
          <w:tcPr>
            <w:tcW w:w="2328" w:type="dxa"/>
            <w:tcBorders>
              <w:top w:val="single" w:sz="4" w:space="0" w:color="000000"/>
              <w:left w:val="single" w:sz="4" w:space="0" w:color="000000"/>
              <w:bottom w:val="single" w:sz="4" w:space="0" w:color="000000"/>
              <w:right w:val="single" w:sz="4" w:space="0" w:color="000000"/>
            </w:tcBorders>
          </w:tcPr>
          <w:p w14:paraId="6D859ABA" w14:textId="60A59587" w:rsidR="001F6569" w:rsidRPr="00E54AC5" w:rsidRDefault="001F6569" w:rsidP="00761D7F">
            <w:pPr>
              <w:pStyle w:val="TableParagraph"/>
              <w:spacing w:line="240" w:lineRule="auto"/>
              <w:ind w:left="0"/>
              <w:jc w:val="center"/>
              <w:rPr>
                <w:sz w:val="24"/>
                <w:szCs w:val="24"/>
                <w:lang w:val="kk-KZ"/>
              </w:rPr>
            </w:pPr>
          </w:p>
        </w:tc>
      </w:tr>
      <w:tr w:rsidR="001F6569" w:rsidRPr="00E54AC5" w14:paraId="082C705A" w14:textId="77777777" w:rsidTr="00983EFB">
        <w:trPr>
          <w:trHeight w:val="330"/>
          <w:jc w:val="center"/>
        </w:trPr>
        <w:tc>
          <w:tcPr>
            <w:tcW w:w="4628" w:type="dxa"/>
            <w:tcBorders>
              <w:top w:val="single" w:sz="4" w:space="0" w:color="000000"/>
              <w:left w:val="single" w:sz="4" w:space="0" w:color="000000"/>
              <w:bottom w:val="single" w:sz="4" w:space="0" w:color="000000"/>
              <w:right w:val="single" w:sz="4" w:space="0" w:color="000000"/>
            </w:tcBorders>
          </w:tcPr>
          <w:p w14:paraId="0EC0E52C" w14:textId="77777777" w:rsidR="001F6569" w:rsidRPr="00E54AC5" w:rsidRDefault="001F6569" w:rsidP="00E97588">
            <w:pPr>
              <w:pStyle w:val="TableParagraph"/>
              <w:spacing w:line="240" w:lineRule="auto"/>
              <w:ind w:left="0"/>
              <w:rPr>
                <w:sz w:val="24"/>
                <w:szCs w:val="24"/>
                <w:lang w:val="kk-KZ"/>
              </w:rPr>
            </w:pPr>
            <w:r w:rsidRPr="00E54AC5">
              <w:rPr>
                <w:sz w:val="24"/>
                <w:szCs w:val="24"/>
                <w:lang w:val="kk-KZ"/>
              </w:rPr>
              <w:t>Темір ионының тотығу үрдісі</w:t>
            </w:r>
          </w:p>
        </w:tc>
        <w:tc>
          <w:tcPr>
            <w:tcW w:w="2499" w:type="dxa"/>
            <w:tcBorders>
              <w:top w:val="single" w:sz="4" w:space="0" w:color="000000"/>
              <w:left w:val="single" w:sz="4" w:space="0" w:color="000000"/>
              <w:bottom w:val="single" w:sz="4" w:space="0" w:color="000000"/>
              <w:right w:val="single" w:sz="4" w:space="0" w:color="000000"/>
            </w:tcBorders>
          </w:tcPr>
          <w:p w14:paraId="1924750B" w14:textId="267C281E" w:rsidR="001F6569" w:rsidRPr="00E54AC5" w:rsidRDefault="000900AD" w:rsidP="00761D7F">
            <w:pPr>
              <w:pStyle w:val="TableParagraph"/>
              <w:spacing w:line="240" w:lineRule="auto"/>
              <w:ind w:left="0" w:right="529"/>
              <w:jc w:val="center"/>
              <w:rPr>
                <w:sz w:val="24"/>
                <w:szCs w:val="24"/>
                <w:lang w:val="kk-KZ"/>
              </w:rPr>
            </w:pPr>
            <w:r w:rsidRPr="00E54AC5">
              <w:rPr>
                <w:sz w:val="24"/>
                <w:szCs w:val="24"/>
                <w:lang w:val="kk-KZ"/>
              </w:rPr>
              <w:t>160000</w:t>
            </w:r>
          </w:p>
        </w:tc>
        <w:tc>
          <w:tcPr>
            <w:tcW w:w="2328" w:type="dxa"/>
            <w:tcBorders>
              <w:top w:val="single" w:sz="4" w:space="0" w:color="000000"/>
              <w:left w:val="single" w:sz="4" w:space="0" w:color="000000"/>
              <w:bottom w:val="single" w:sz="4" w:space="0" w:color="000000"/>
              <w:right w:val="single" w:sz="4" w:space="0" w:color="000000"/>
            </w:tcBorders>
          </w:tcPr>
          <w:p w14:paraId="26AAF958" w14:textId="057C77D8" w:rsidR="001F6569" w:rsidRPr="00E54AC5" w:rsidRDefault="000900AD" w:rsidP="00761D7F">
            <w:pPr>
              <w:pStyle w:val="TableParagraph"/>
              <w:spacing w:line="240" w:lineRule="auto"/>
              <w:ind w:left="0"/>
              <w:jc w:val="center"/>
              <w:rPr>
                <w:sz w:val="24"/>
                <w:szCs w:val="24"/>
                <w:lang w:val="kk-KZ"/>
              </w:rPr>
            </w:pPr>
            <w:r w:rsidRPr="00E54AC5">
              <w:rPr>
                <w:sz w:val="24"/>
                <w:szCs w:val="24"/>
                <w:lang w:val="kk-KZ"/>
              </w:rPr>
              <w:t>160000</w:t>
            </w:r>
          </w:p>
        </w:tc>
      </w:tr>
      <w:tr w:rsidR="001F6569" w:rsidRPr="00E54AC5" w14:paraId="5DCAC07A" w14:textId="77777777" w:rsidTr="00983EFB">
        <w:trPr>
          <w:trHeight w:val="328"/>
          <w:jc w:val="center"/>
        </w:trPr>
        <w:tc>
          <w:tcPr>
            <w:tcW w:w="4628" w:type="dxa"/>
            <w:tcBorders>
              <w:top w:val="single" w:sz="4" w:space="0" w:color="000000"/>
              <w:left w:val="single" w:sz="4" w:space="0" w:color="000000"/>
              <w:bottom w:val="single" w:sz="4" w:space="0" w:color="000000"/>
              <w:right w:val="single" w:sz="4" w:space="0" w:color="000000"/>
            </w:tcBorders>
          </w:tcPr>
          <w:p w14:paraId="2BDED5D5" w14:textId="77777777" w:rsidR="001F6569" w:rsidRPr="00E54AC5" w:rsidRDefault="001F6569" w:rsidP="00E97588">
            <w:pPr>
              <w:pStyle w:val="TableParagraph"/>
              <w:spacing w:line="240" w:lineRule="auto"/>
              <w:ind w:left="0"/>
              <w:rPr>
                <w:sz w:val="24"/>
                <w:szCs w:val="24"/>
                <w:lang w:val="kk-KZ"/>
              </w:rPr>
            </w:pPr>
            <w:r w:rsidRPr="00E54AC5">
              <w:rPr>
                <w:sz w:val="24"/>
                <w:szCs w:val="24"/>
                <w:lang w:val="kk-KZ"/>
              </w:rPr>
              <w:t>Түзілген темір тұнбасы пульпасын қоюлау</w:t>
            </w:r>
          </w:p>
        </w:tc>
        <w:tc>
          <w:tcPr>
            <w:tcW w:w="2499" w:type="dxa"/>
            <w:tcBorders>
              <w:top w:val="single" w:sz="4" w:space="0" w:color="000000"/>
              <w:left w:val="single" w:sz="4" w:space="0" w:color="000000"/>
              <w:bottom w:val="single" w:sz="4" w:space="0" w:color="000000"/>
              <w:right w:val="single" w:sz="4" w:space="0" w:color="000000"/>
            </w:tcBorders>
          </w:tcPr>
          <w:p w14:paraId="1EBE1B81" w14:textId="2BCEA61E" w:rsidR="001F6569" w:rsidRPr="00E54AC5" w:rsidRDefault="000900AD" w:rsidP="00761D7F">
            <w:pPr>
              <w:pStyle w:val="TableParagraph"/>
              <w:spacing w:line="240" w:lineRule="auto"/>
              <w:ind w:left="0" w:right="529"/>
              <w:jc w:val="center"/>
              <w:rPr>
                <w:sz w:val="24"/>
                <w:szCs w:val="24"/>
                <w:lang w:val="kk-KZ"/>
              </w:rPr>
            </w:pPr>
            <w:r w:rsidRPr="00E54AC5">
              <w:rPr>
                <w:sz w:val="24"/>
                <w:szCs w:val="24"/>
                <w:lang w:val="kk-KZ"/>
              </w:rPr>
              <w:t>135000</w:t>
            </w:r>
          </w:p>
        </w:tc>
        <w:tc>
          <w:tcPr>
            <w:tcW w:w="2328" w:type="dxa"/>
            <w:tcBorders>
              <w:top w:val="single" w:sz="4" w:space="0" w:color="000000"/>
              <w:left w:val="single" w:sz="4" w:space="0" w:color="000000"/>
              <w:bottom w:val="single" w:sz="4" w:space="0" w:color="000000"/>
              <w:right w:val="single" w:sz="4" w:space="0" w:color="000000"/>
            </w:tcBorders>
          </w:tcPr>
          <w:p w14:paraId="7E31F681" w14:textId="0B9D770E" w:rsidR="001F6569" w:rsidRPr="00E54AC5" w:rsidRDefault="000900AD" w:rsidP="00761D7F">
            <w:pPr>
              <w:pStyle w:val="TableParagraph"/>
              <w:tabs>
                <w:tab w:val="decimal" w:pos="1082"/>
              </w:tabs>
              <w:spacing w:line="240" w:lineRule="auto"/>
              <w:ind w:left="0" w:right="444"/>
              <w:jc w:val="center"/>
              <w:rPr>
                <w:sz w:val="24"/>
                <w:szCs w:val="24"/>
                <w:lang w:val="kk-KZ"/>
              </w:rPr>
            </w:pPr>
            <w:r w:rsidRPr="00E54AC5">
              <w:rPr>
                <w:sz w:val="24"/>
                <w:szCs w:val="24"/>
                <w:lang w:val="kk-KZ"/>
              </w:rPr>
              <w:t>135000</w:t>
            </w:r>
          </w:p>
        </w:tc>
      </w:tr>
      <w:tr w:rsidR="001F6569" w:rsidRPr="00E54AC5" w14:paraId="6C8B8E08" w14:textId="77777777" w:rsidTr="00983EFB">
        <w:trPr>
          <w:trHeight w:val="330"/>
          <w:jc w:val="center"/>
        </w:trPr>
        <w:tc>
          <w:tcPr>
            <w:tcW w:w="4628" w:type="dxa"/>
            <w:tcBorders>
              <w:top w:val="single" w:sz="4" w:space="0" w:color="000000"/>
              <w:left w:val="single" w:sz="4" w:space="0" w:color="000000"/>
              <w:bottom w:val="single" w:sz="4" w:space="0" w:color="000000"/>
              <w:right w:val="single" w:sz="4" w:space="0" w:color="000000"/>
            </w:tcBorders>
          </w:tcPr>
          <w:p w14:paraId="4646EDD9" w14:textId="12753E1C" w:rsidR="001F6569" w:rsidRPr="00E54AC5" w:rsidRDefault="000900AD" w:rsidP="00E97588">
            <w:pPr>
              <w:pStyle w:val="TableParagraph"/>
              <w:spacing w:line="240" w:lineRule="auto"/>
              <w:ind w:left="0"/>
              <w:rPr>
                <w:sz w:val="24"/>
                <w:szCs w:val="24"/>
                <w:lang w:val="kk-KZ"/>
              </w:rPr>
            </w:pPr>
            <w:r w:rsidRPr="00E54AC5">
              <w:rPr>
                <w:sz w:val="24"/>
                <w:szCs w:val="24"/>
                <w:lang w:val="kk-KZ"/>
              </w:rPr>
              <w:t>Электроцементация</w:t>
            </w:r>
          </w:p>
        </w:tc>
        <w:tc>
          <w:tcPr>
            <w:tcW w:w="2499" w:type="dxa"/>
            <w:tcBorders>
              <w:top w:val="single" w:sz="4" w:space="0" w:color="000000"/>
              <w:left w:val="single" w:sz="4" w:space="0" w:color="000000"/>
              <w:bottom w:val="single" w:sz="4" w:space="0" w:color="000000"/>
              <w:right w:val="single" w:sz="4" w:space="0" w:color="000000"/>
            </w:tcBorders>
          </w:tcPr>
          <w:p w14:paraId="2A1F7C65" w14:textId="1E3DBA30" w:rsidR="001F6569" w:rsidRPr="00E54AC5" w:rsidRDefault="000900AD" w:rsidP="00761D7F">
            <w:pPr>
              <w:pStyle w:val="TableParagraph"/>
              <w:spacing w:line="240" w:lineRule="auto"/>
              <w:ind w:left="0" w:right="529"/>
              <w:jc w:val="center"/>
              <w:rPr>
                <w:sz w:val="24"/>
                <w:szCs w:val="24"/>
                <w:lang w:val="kk-KZ"/>
              </w:rPr>
            </w:pPr>
            <w:r w:rsidRPr="00E54AC5">
              <w:rPr>
                <w:sz w:val="24"/>
                <w:szCs w:val="24"/>
                <w:lang w:val="kk-KZ"/>
              </w:rPr>
              <w:t>125000</w:t>
            </w:r>
          </w:p>
        </w:tc>
        <w:tc>
          <w:tcPr>
            <w:tcW w:w="2328" w:type="dxa"/>
            <w:tcBorders>
              <w:top w:val="single" w:sz="4" w:space="0" w:color="000000"/>
              <w:left w:val="single" w:sz="4" w:space="0" w:color="000000"/>
              <w:bottom w:val="single" w:sz="4" w:space="0" w:color="000000"/>
              <w:right w:val="single" w:sz="4" w:space="0" w:color="000000"/>
            </w:tcBorders>
          </w:tcPr>
          <w:p w14:paraId="14F3EB03" w14:textId="1CF434F8" w:rsidR="001F6569" w:rsidRPr="00E54AC5" w:rsidRDefault="000900AD" w:rsidP="00761D7F">
            <w:pPr>
              <w:pStyle w:val="TableParagraph"/>
              <w:spacing w:line="240" w:lineRule="auto"/>
              <w:ind w:left="0"/>
              <w:jc w:val="center"/>
              <w:rPr>
                <w:sz w:val="24"/>
                <w:szCs w:val="24"/>
                <w:lang w:val="kk-KZ"/>
              </w:rPr>
            </w:pPr>
            <w:r w:rsidRPr="00E54AC5">
              <w:rPr>
                <w:sz w:val="24"/>
                <w:szCs w:val="24"/>
                <w:lang w:val="kk-KZ"/>
              </w:rPr>
              <w:t>125000</w:t>
            </w:r>
          </w:p>
        </w:tc>
      </w:tr>
      <w:tr w:rsidR="001F6569" w:rsidRPr="00E54AC5" w14:paraId="24FB4C14" w14:textId="77777777" w:rsidTr="00983EFB">
        <w:trPr>
          <w:trHeight w:val="330"/>
          <w:jc w:val="center"/>
        </w:trPr>
        <w:tc>
          <w:tcPr>
            <w:tcW w:w="4628" w:type="dxa"/>
            <w:tcBorders>
              <w:top w:val="single" w:sz="4" w:space="0" w:color="000000"/>
              <w:left w:val="single" w:sz="4" w:space="0" w:color="000000"/>
              <w:bottom w:val="single" w:sz="4" w:space="0" w:color="000000"/>
              <w:right w:val="single" w:sz="4" w:space="0" w:color="000000"/>
            </w:tcBorders>
          </w:tcPr>
          <w:p w14:paraId="629AF0DF" w14:textId="77777777" w:rsidR="001F6569" w:rsidRPr="00E54AC5" w:rsidRDefault="001F6569" w:rsidP="00E97588">
            <w:pPr>
              <w:pStyle w:val="TableParagraph"/>
              <w:spacing w:line="240" w:lineRule="auto"/>
              <w:ind w:left="0"/>
              <w:rPr>
                <w:sz w:val="24"/>
                <w:szCs w:val="24"/>
                <w:lang w:val="kk-KZ"/>
              </w:rPr>
            </w:pPr>
            <w:r w:rsidRPr="00E54AC5">
              <w:rPr>
                <w:sz w:val="24"/>
                <w:szCs w:val="24"/>
                <w:lang w:val="kk-KZ"/>
              </w:rPr>
              <w:t>ЖАЛПЫ ҚҰН:</w:t>
            </w:r>
          </w:p>
        </w:tc>
        <w:tc>
          <w:tcPr>
            <w:tcW w:w="2499" w:type="dxa"/>
            <w:tcBorders>
              <w:top w:val="single" w:sz="4" w:space="0" w:color="000000"/>
              <w:left w:val="single" w:sz="4" w:space="0" w:color="000000"/>
              <w:bottom w:val="single" w:sz="4" w:space="0" w:color="000000"/>
              <w:right w:val="single" w:sz="4" w:space="0" w:color="000000"/>
            </w:tcBorders>
          </w:tcPr>
          <w:p w14:paraId="6D178C3A" w14:textId="3FA791B2" w:rsidR="001F6569" w:rsidRPr="00E54AC5" w:rsidRDefault="000900AD" w:rsidP="00761D7F">
            <w:pPr>
              <w:pStyle w:val="TableParagraph"/>
              <w:spacing w:line="240" w:lineRule="auto"/>
              <w:ind w:left="0" w:right="531"/>
              <w:jc w:val="center"/>
              <w:rPr>
                <w:sz w:val="24"/>
                <w:szCs w:val="24"/>
                <w:lang w:val="kk-KZ"/>
              </w:rPr>
            </w:pPr>
            <w:r w:rsidRPr="00E54AC5">
              <w:rPr>
                <w:sz w:val="24"/>
                <w:szCs w:val="24"/>
                <w:lang w:val="kk-KZ"/>
              </w:rPr>
              <w:t>720000</w:t>
            </w:r>
          </w:p>
        </w:tc>
        <w:tc>
          <w:tcPr>
            <w:tcW w:w="2328" w:type="dxa"/>
            <w:tcBorders>
              <w:top w:val="single" w:sz="4" w:space="0" w:color="000000"/>
              <w:left w:val="single" w:sz="4" w:space="0" w:color="000000"/>
              <w:bottom w:val="single" w:sz="4" w:space="0" w:color="000000"/>
              <w:right w:val="single" w:sz="4" w:space="0" w:color="000000"/>
            </w:tcBorders>
          </w:tcPr>
          <w:p w14:paraId="3B6B7885" w14:textId="2732890B" w:rsidR="001F6569" w:rsidRPr="00E54AC5" w:rsidRDefault="000900AD" w:rsidP="00761D7F">
            <w:pPr>
              <w:pStyle w:val="TableParagraph"/>
              <w:spacing w:line="240" w:lineRule="auto"/>
              <w:ind w:left="0"/>
              <w:jc w:val="center"/>
              <w:rPr>
                <w:sz w:val="24"/>
                <w:szCs w:val="24"/>
                <w:lang w:val="kk-KZ"/>
              </w:rPr>
            </w:pPr>
            <w:r w:rsidRPr="00E54AC5">
              <w:rPr>
                <w:sz w:val="24"/>
                <w:szCs w:val="24"/>
                <w:lang w:val="kk-KZ"/>
              </w:rPr>
              <w:t>693226</w:t>
            </w:r>
          </w:p>
        </w:tc>
      </w:tr>
    </w:tbl>
    <w:p w14:paraId="3B11DB63" w14:textId="77777777" w:rsidR="001F6569" w:rsidRPr="00146D23" w:rsidRDefault="001F6569" w:rsidP="003445CB">
      <w:pPr>
        <w:spacing w:after="0" w:line="240" w:lineRule="auto"/>
        <w:ind w:firstLine="720"/>
        <w:jc w:val="both"/>
        <w:rPr>
          <w:rFonts w:ascii="Times New Roman" w:hAnsi="Times New Roman" w:cs="Times New Roman"/>
          <w:sz w:val="28"/>
          <w:szCs w:val="28"/>
          <w:lang w:val="kk-KZ"/>
        </w:rPr>
      </w:pPr>
    </w:p>
    <w:p w14:paraId="62939D9F" w14:textId="35FB39F7" w:rsidR="000900AD" w:rsidRDefault="00DC3D93" w:rsidP="008A3544">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16-кестеден алынған мәліметтер бойынша </w:t>
      </w:r>
      <w:r w:rsidR="008B4DFB">
        <w:rPr>
          <w:rFonts w:ascii="Times New Roman" w:hAnsi="Times New Roman" w:cs="Times New Roman"/>
          <w:sz w:val="28"/>
          <w:szCs w:val="28"/>
          <w:lang w:val="kk-KZ"/>
        </w:rPr>
        <w:t>1</w:t>
      </w:r>
      <w:r>
        <w:rPr>
          <w:rFonts w:ascii="Times New Roman" w:hAnsi="Times New Roman" w:cs="Times New Roman"/>
          <w:sz w:val="28"/>
          <w:szCs w:val="28"/>
          <w:lang w:val="kk-KZ"/>
        </w:rPr>
        <w:t xml:space="preserve"> тонна мырыш өндіруге арналған </w:t>
      </w:r>
      <w:r w:rsidR="008B4DFB" w:rsidRPr="0090587F">
        <w:rPr>
          <w:rFonts w:ascii="Times New Roman" w:hAnsi="Times New Roman" w:cs="Times New Roman"/>
          <w:sz w:val="28"/>
          <w:szCs w:val="28"/>
          <w:lang w:val="kk-KZ"/>
        </w:rPr>
        <w:t xml:space="preserve">ұсынылған технологияның құны қолданыстағы технологияның құнынан </w:t>
      </w:r>
      <w:r w:rsidR="00C44F25">
        <w:rPr>
          <w:rFonts w:ascii="Times New Roman" w:hAnsi="Times New Roman" w:cs="Times New Roman"/>
          <w:sz w:val="28"/>
          <w:szCs w:val="28"/>
          <w:lang w:val="kk-KZ"/>
        </w:rPr>
        <w:t xml:space="preserve">1,03 </w:t>
      </w:r>
      <w:r w:rsidR="008B4DFB" w:rsidRPr="0090587F">
        <w:rPr>
          <w:rFonts w:ascii="Times New Roman" w:hAnsi="Times New Roman" w:cs="Times New Roman"/>
          <w:sz w:val="28"/>
          <w:szCs w:val="28"/>
          <w:lang w:val="kk-KZ"/>
        </w:rPr>
        <w:t>есе төмен екенін көрсететеді</w:t>
      </w:r>
      <w:r w:rsidR="008B4DFB">
        <w:rPr>
          <w:rFonts w:ascii="Times New Roman" w:hAnsi="Times New Roman" w:cs="Times New Roman"/>
          <w:sz w:val="28"/>
          <w:szCs w:val="28"/>
          <w:lang w:val="kk-KZ"/>
        </w:rPr>
        <w:t>.</w:t>
      </w:r>
      <w:r w:rsidR="008A3544">
        <w:rPr>
          <w:rFonts w:ascii="Times New Roman" w:hAnsi="Times New Roman" w:cs="Times New Roman"/>
          <w:sz w:val="28"/>
          <w:szCs w:val="28"/>
          <w:lang w:val="kk-KZ"/>
        </w:rPr>
        <w:t xml:space="preserve"> </w:t>
      </w:r>
    </w:p>
    <w:p w14:paraId="0349DA8C" w14:textId="77777777" w:rsidR="000900AD" w:rsidRPr="00670C63" w:rsidRDefault="000900AD" w:rsidP="00E54AC5">
      <w:pPr>
        <w:spacing w:after="0" w:line="240" w:lineRule="auto"/>
        <w:rPr>
          <w:rFonts w:ascii="Times New Roman" w:hAnsi="Times New Roman" w:cs="Times New Roman"/>
          <w:sz w:val="28"/>
          <w:szCs w:val="28"/>
          <w:lang w:val="kk-KZ"/>
        </w:rPr>
      </w:pPr>
    </w:p>
    <w:p w14:paraId="50E56933" w14:textId="3E0378C7" w:rsidR="004C240F" w:rsidRPr="00A22217" w:rsidRDefault="004C240F" w:rsidP="00A22217">
      <w:pPr>
        <w:pStyle w:val="a7"/>
        <w:numPr>
          <w:ilvl w:val="0"/>
          <w:numId w:val="31"/>
        </w:numPr>
        <w:spacing w:after="0" w:line="240" w:lineRule="auto"/>
        <w:jc w:val="both"/>
        <w:rPr>
          <w:rFonts w:ascii="Times New Roman" w:hAnsi="Times New Roman" w:cs="Times New Roman"/>
          <w:sz w:val="28"/>
          <w:szCs w:val="28"/>
          <w:lang w:val="kk-KZ"/>
        </w:rPr>
      </w:pPr>
      <w:r w:rsidRPr="00A22217">
        <w:rPr>
          <w:rFonts w:ascii="Times New Roman" w:hAnsi="Times New Roman" w:cs="Times New Roman"/>
          <w:sz w:val="28"/>
          <w:szCs w:val="28"/>
          <w:lang w:val="kk-KZ"/>
        </w:rPr>
        <w:lastRenderedPageBreak/>
        <w:t>бөлім бойынша қорытынды</w:t>
      </w:r>
    </w:p>
    <w:p w14:paraId="495B9F4C" w14:textId="77777777" w:rsidR="008D6B1D" w:rsidRPr="004F0366" w:rsidRDefault="008D6B1D" w:rsidP="004C240F">
      <w:pPr>
        <w:spacing w:after="0" w:line="240" w:lineRule="auto"/>
        <w:ind w:firstLine="709"/>
        <w:jc w:val="both"/>
        <w:rPr>
          <w:rFonts w:ascii="Times New Roman" w:hAnsi="Times New Roman" w:cs="Times New Roman"/>
          <w:sz w:val="28"/>
          <w:szCs w:val="28"/>
          <w:lang w:val="kk-KZ"/>
        </w:rPr>
      </w:pPr>
    </w:p>
    <w:p w14:paraId="147EA7C0" w14:textId="77777777" w:rsidR="00C62644" w:rsidRDefault="00E22096" w:rsidP="00A2221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Қорытындалай келе, </w:t>
      </w:r>
      <w:r w:rsidRPr="0090587F">
        <w:rPr>
          <w:rFonts w:ascii="Times New Roman" w:hAnsi="Times New Roman" w:cs="Times New Roman"/>
          <w:sz w:val="28"/>
          <w:szCs w:val="28"/>
          <w:lang w:val="kk-KZ"/>
        </w:rPr>
        <w:t>Риддер металлургия комбинатының «ГИДРОПОЛИМЕТ» қондырғысынан алынған күрделі құрамды мырыш сульфаты ерітіндісін тазарту технологиясының зерттеу нәтижелерін</w:t>
      </w:r>
      <w:r>
        <w:rPr>
          <w:rFonts w:ascii="Times New Roman" w:hAnsi="Times New Roman" w:cs="Times New Roman"/>
          <w:sz w:val="28"/>
          <w:szCs w:val="28"/>
          <w:lang w:val="kk-KZ"/>
        </w:rPr>
        <w:t>,</w:t>
      </w:r>
      <w:r w:rsidRPr="0090587F">
        <w:rPr>
          <w:rFonts w:ascii="Times New Roman" w:hAnsi="Times New Roman" w:cs="Times New Roman"/>
          <w:sz w:val="28"/>
          <w:szCs w:val="28"/>
          <w:lang w:val="kk-KZ"/>
        </w:rPr>
        <w:t xml:space="preserve"> қолданыстағы технологиямен салыстыру нәтижесі</w:t>
      </w:r>
      <w:r>
        <w:rPr>
          <w:rFonts w:ascii="Times New Roman" w:hAnsi="Times New Roman" w:cs="Times New Roman"/>
          <w:sz w:val="28"/>
          <w:szCs w:val="28"/>
          <w:lang w:val="kk-KZ"/>
        </w:rPr>
        <w:t xml:space="preserve"> бойынша</w:t>
      </w:r>
      <w:r w:rsidR="00C62644">
        <w:rPr>
          <w:rFonts w:ascii="Times New Roman" w:hAnsi="Times New Roman" w:cs="Times New Roman"/>
          <w:sz w:val="28"/>
          <w:szCs w:val="28"/>
          <w:lang w:val="kk-KZ"/>
        </w:rPr>
        <w:t>:</w:t>
      </w:r>
    </w:p>
    <w:p w14:paraId="6A36640F" w14:textId="59F62A98" w:rsidR="004C240F" w:rsidRDefault="00C62644" w:rsidP="00A2221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A22217">
        <w:rPr>
          <w:rFonts w:ascii="Times New Roman" w:hAnsi="Times New Roman" w:cs="Times New Roman"/>
          <w:sz w:val="28"/>
          <w:szCs w:val="28"/>
          <w:lang w:val="kk-KZ"/>
        </w:rPr>
        <w:t xml:space="preserve"> </w:t>
      </w:r>
      <w:r w:rsidR="008D6B1D" w:rsidRPr="00A22217">
        <w:rPr>
          <w:rFonts w:ascii="Times New Roman" w:hAnsi="Times New Roman" w:cs="Times New Roman"/>
          <w:sz w:val="28"/>
          <w:szCs w:val="28"/>
          <w:lang w:val="kk-KZ"/>
        </w:rPr>
        <w:t>м</w:t>
      </w:r>
      <w:r w:rsidR="00E22096" w:rsidRPr="00A22217">
        <w:rPr>
          <w:rFonts w:ascii="Times New Roman" w:hAnsi="Times New Roman" w:cs="Times New Roman"/>
          <w:sz w:val="28"/>
          <w:szCs w:val="28"/>
          <w:lang w:val="kk-KZ"/>
        </w:rPr>
        <w:t>ембраналы электролизерді қолданып, анодтық камерада электрототықтыруды, катодтық камерада электроцементация үрдісін бір уақытта жүзеге асыру, пиролюзитті ерітіндідегі темір иондарын тотықтыру және мырыш ұнтағын қолданып цементация үрдісін жүзеге асыру сынды екі үрдісті бір мембраналы электролизер қондырғысында жүзеге асыру мүмкіндігі арқылы</w:t>
      </w:r>
      <w:r w:rsidR="008D6B1D" w:rsidRPr="00A22217">
        <w:rPr>
          <w:rFonts w:ascii="Times New Roman" w:hAnsi="Times New Roman" w:cs="Times New Roman"/>
          <w:sz w:val="28"/>
          <w:szCs w:val="28"/>
          <w:lang w:val="kk-KZ"/>
        </w:rPr>
        <w:t>, ұсынылған технологияның құны, қолданыстағы технологияның құнынан 1,03 есе төмен екендігін көрсетті</w:t>
      </w:r>
      <w:r w:rsidR="00A22217" w:rsidRPr="00A22217">
        <w:rPr>
          <w:rFonts w:ascii="Times New Roman" w:hAnsi="Times New Roman" w:cs="Times New Roman"/>
          <w:sz w:val="28"/>
          <w:szCs w:val="28"/>
          <w:lang w:val="kk-KZ"/>
        </w:rPr>
        <w:t>.</w:t>
      </w:r>
    </w:p>
    <w:p w14:paraId="106DE1F9" w14:textId="62BB607F" w:rsidR="00C62644" w:rsidRPr="00D746B3" w:rsidRDefault="00C62644" w:rsidP="00C62644">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ярозитті үрдістің орнына гематитті үрдісті қолдану тәжірибесі металл мырыштың кекпен бірге жоғалуын 0,57</w:t>
      </w:r>
      <w:r w:rsidRPr="00D746B3">
        <w:rPr>
          <w:rFonts w:ascii="Times New Roman" w:hAnsi="Times New Roman" w:cs="Times New Roman"/>
          <w:sz w:val="28"/>
          <w:szCs w:val="28"/>
          <w:lang w:val="kk-KZ"/>
        </w:rPr>
        <w:t>%</w:t>
      </w:r>
      <w:r>
        <w:rPr>
          <w:rFonts w:ascii="Times New Roman" w:hAnsi="Times New Roman" w:cs="Times New Roman"/>
          <w:sz w:val="28"/>
          <w:szCs w:val="28"/>
          <w:lang w:val="kk-KZ"/>
        </w:rPr>
        <w:t>-ға азайтты және темірдің кектегі массалық үлесін 20-30</w:t>
      </w:r>
      <w:r w:rsidRPr="00D746B3">
        <w:rPr>
          <w:rFonts w:ascii="Times New Roman" w:hAnsi="Times New Roman" w:cs="Times New Roman"/>
          <w:sz w:val="28"/>
          <w:szCs w:val="28"/>
          <w:lang w:val="kk-KZ"/>
        </w:rPr>
        <w:t xml:space="preserve">%- </w:t>
      </w:r>
      <w:r>
        <w:rPr>
          <w:rFonts w:ascii="Times New Roman" w:hAnsi="Times New Roman" w:cs="Times New Roman"/>
          <w:sz w:val="28"/>
          <w:szCs w:val="28"/>
          <w:lang w:val="kk-KZ"/>
        </w:rPr>
        <w:t>дан 60-70</w:t>
      </w:r>
      <w:r w:rsidRPr="00D746B3">
        <w:rPr>
          <w:rFonts w:ascii="Times New Roman" w:hAnsi="Times New Roman" w:cs="Times New Roman"/>
          <w:sz w:val="28"/>
          <w:szCs w:val="28"/>
          <w:lang w:val="kk-KZ"/>
        </w:rPr>
        <w:t>%</w:t>
      </w:r>
      <w:r>
        <w:rPr>
          <w:rFonts w:ascii="Times New Roman" w:hAnsi="Times New Roman" w:cs="Times New Roman"/>
          <w:sz w:val="28"/>
          <w:szCs w:val="28"/>
          <w:lang w:val="kk-KZ"/>
        </w:rPr>
        <w:t xml:space="preserve"> мәніне жоғарылатты.</w:t>
      </w:r>
      <w:r w:rsidRPr="00D746B3">
        <w:rPr>
          <w:rFonts w:ascii="Times New Roman" w:hAnsi="Times New Roman" w:cs="Times New Roman"/>
          <w:sz w:val="28"/>
          <w:szCs w:val="28"/>
          <w:lang w:val="kk-KZ"/>
        </w:rPr>
        <w:t xml:space="preserve"> </w:t>
      </w:r>
      <w:r w:rsidR="001230A9">
        <w:rPr>
          <w:rFonts w:ascii="Times New Roman" w:hAnsi="Times New Roman" w:cs="Times New Roman"/>
          <w:sz w:val="28"/>
          <w:szCs w:val="28"/>
          <w:lang w:val="kk-KZ"/>
        </w:rPr>
        <w:t xml:space="preserve">Демек </w:t>
      </w:r>
      <w:r w:rsidR="009A4F13">
        <w:rPr>
          <w:rFonts w:ascii="Times New Roman" w:hAnsi="Times New Roman" w:cs="Times New Roman"/>
          <w:sz w:val="28"/>
          <w:szCs w:val="28"/>
          <w:lang w:val="kk-KZ"/>
        </w:rPr>
        <w:t>мырыш бойынша 2206825500тг шығынды үнемдеп қалуға болады.</w:t>
      </w:r>
    </w:p>
    <w:p w14:paraId="777CF91E" w14:textId="77777777" w:rsidR="00C62644" w:rsidRPr="00A22217" w:rsidRDefault="00C62644" w:rsidP="00A22217">
      <w:pPr>
        <w:spacing w:after="0" w:line="240" w:lineRule="auto"/>
        <w:ind w:firstLine="709"/>
        <w:jc w:val="both"/>
        <w:rPr>
          <w:rFonts w:ascii="Times New Roman" w:hAnsi="Times New Roman" w:cs="Times New Roman"/>
          <w:sz w:val="28"/>
          <w:szCs w:val="28"/>
          <w:lang w:val="kk-KZ"/>
        </w:rPr>
      </w:pPr>
    </w:p>
    <w:p w14:paraId="57D50A67" w14:textId="77777777" w:rsidR="004C240F" w:rsidRPr="00E22096" w:rsidRDefault="004C240F" w:rsidP="00915D71">
      <w:pPr>
        <w:spacing w:after="0" w:line="240" w:lineRule="auto"/>
        <w:ind w:firstLine="709"/>
        <w:jc w:val="center"/>
        <w:rPr>
          <w:rFonts w:ascii="Times New Roman" w:hAnsi="Times New Roman" w:cs="Times New Roman"/>
          <w:b/>
          <w:bCs/>
          <w:sz w:val="28"/>
          <w:szCs w:val="28"/>
          <w:lang w:val="kk-KZ"/>
        </w:rPr>
      </w:pPr>
    </w:p>
    <w:p w14:paraId="60384257" w14:textId="77777777" w:rsidR="004C240F" w:rsidRPr="00E22096" w:rsidRDefault="004C240F" w:rsidP="00915D71">
      <w:pPr>
        <w:spacing w:after="0" w:line="240" w:lineRule="auto"/>
        <w:ind w:firstLine="709"/>
        <w:jc w:val="center"/>
        <w:rPr>
          <w:rFonts w:ascii="Times New Roman" w:hAnsi="Times New Roman" w:cs="Times New Roman"/>
          <w:b/>
          <w:bCs/>
          <w:sz w:val="28"/>
          <w:szCs w:val="28"/>
          <w:lang w:val="kk-KZ"/>
        </w:rPr>
      </w:pPr>
    </w:p>
    <w:p w14:paraId="1F4542C5" w14:textId="77777777" w:rsidR="004C240F" w:rsidRDefault="004C240F" w:rsidP="00915D71">
      <w:pPr>
        <w:spacing w:after="0" w:line="240" w:lineRule="auto"/>
        <w:ind w:firstLine="709"/>
        <w:jc w:val="center"/>
        <w:rPr>
          <w:rFonts w:ascii="Times New Roman" w:hAnsi="Times New Roman" w:cs="Times New Roman"/>
          <w:b/>
          <w:bCs/>
          <w:sz w:val="28"/>
          <w:szCs w:val="28"/>
          <w:lang w:val="kk-KZ"/>
        </w:rPr>
      </w:pPr>
    </w:p>
    <w:p w14:paraId="6FA4A80B"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29978C17"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574DD29B"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01943A9C"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423FC9A9"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37455089"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2D6830DC"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29D92A1A"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6D14985A"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208BD07B"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0D00A6D5"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276B16C1"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154AE338"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70722DAB"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5827E048"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3FCC1B3A"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10C8F028"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4E57D6FA"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7925A7DE"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5AC488FA" w14:textId="77777777" w:rsidR="00A7577D" w:rsidRDefault="00A7577D" w:rsidP="00915D71">
      <w:pPr>
        <w:spacing w:after="0" w:line="240" w:lineRule="auto"/>
        <w:ind w:firstLine="709"/>
        <w:jc w:val="center"/>
        <w:rPr>
          <w:rFonts w:ascii="Times New Roman" w:hAnsi="Times New Roman" w:cs="Times New Roman"/>
          <w:b/>
          <w:bCs/>
          <w:sz w:val="28"/>
          <w:szCs w:val="28"/>
          <w:lang w:val="kk-KZ"/>
        </w:rPr>
      </w:pPr>
    </w:p>
    <w:p w14:paraId="497F9781" w14:textId="77777777" w:rsidR="00A7577D" w:rsidRPr="00E22096" w:rsidRDefault="00A7577D" w:rsidP="00915D71">
      <w:pPr>
        <w:spacing w:after="0" w:line="240" w:lineRule="auto"/>
        <w:ind w:firstLine="709"/>
        <w:jc w:val="center"/>
        <w:rPr>
          <w:rFonts w:ascii="Times New Roman" w:hAnsi="Times New Roman" w:cs="Times New Roman"/>
          <w:b/>
          <w:bCs/>
          <w:sz w:val="28"/>
          <w:szCs w:val="28"/>
          <w:lang w:val="kk-KZ"/>
        </w:rPr>
      </w:pPr>
    </w:p>
    <w:p w14:paraId="2A85E3B7" w14:textId="77777777" w:rsidR="004C240F" w:rsidRPr="00E22096" w:rsidRDefault="004C240F" w:rsidP="00915D71">
      <w:pPr>
        <w:spacing w:after="0" w:line="240" w:lineRule="auto"/>
        <w:ind w:firstLine="709"/>
        <w:jc w:val="center"/>
        <w:rPr>
          <w:rFonts w:ascii="Times New Roman" w:hAnsi="Times New Roman" w:cs="Times New Roman"/>
          <w:b/>
          <w:bCs/>
          <w:sz w:val="28"/>
          <w:szCs w:val="28"/>
          <w:lang w:val="kk-KZ"/>
        </w:rPr>
      </w:pPr>
    </w:p>
    <w:p w14:paraId="071A9AE9" w14:textId="77777777" w:rsidR="004C240F" w:rsidRPr="00E22096" w:rsidRDefault="004C240F" w:rsidP="00915D71">
      <w:pPr>
        <w:spacing w:after="0" w:line="240" w:lineRule="auto"/>
        <w:ind w:firstLine="709"/>
        <w:jc w:val="center"/>
        <w:rPr>
          <w:rFonts w:ascii="Times New Roman" w:hAnsi="Times New Roman" w:cs="Times New Roman"/>
          <w:b/>
          <w:bCs/>
          <w:sz w:val="28"/>
          <w:szCs w:val="28"/>
          <w:lang w:val="kk-KZ"/>
        </w:rPr>
      </w:pPr>
    </w:p>
    <w:p w14:paraId="74B7A57A" w14:textId="6D7D9DC6" w:rsidR="00915D71" w:rsidRPr="005F7E18" w:rsidRDefault="00915D71" w:rsidP="00915D71">
      <w:pPr>
        <w:spacing w:after="0" w:line="240" w:lineRule="auto"/>
        <w:ind w:firstLine="709"/>
        <w:jc w:val="center"/>
        <w:rPr>
          <w:rFonts w:ascii="Times New Roman" w:hAnsi="Times New Roman" w:cs="Times New Roman"/>
          <w:b/>
          <w:bCs/>
          <w:sz w:val="28"/>
          <w:szCs w:val="28"/>
          <w:lang w:val="kk-KZ"/>
        </w:rPr>
      </w:pPr>
      <w:r w:rsidRPr="005F7E18">
        <w:rPr>
          <w:rFonts w:ascii="Times New Roman" w:hAnsi="Times New Roman" w:cs="Times New Roman"/>
          <w:b/>
          <w:bCs/>
          <w:sz w:val="28"/>
          <w:szCs w:val="28"/>
          <w:lang w:val="kk-KZ"/>
        </w:rPr>
        <w:lastRenderedPageBreak/>
        <w:t>ҚОРЫТЫНДЫ</w:t>
      </w:r>
    </w:p>
    <w:p w14:paraId="4454236B" w14:textId="77777777" w:rsidR="00915D71" w:rsidRDefault="00915D71" w:rsidP="00915D71">
      <w:pPr>
        <w:spacing w:after="0" w:line="240" w:lineRule="auto"/>
        <w:ind w:firstLine="709"/>
        <w:jc w:val="center"/>
        <w:rPr>
          <w:rFonts w:ascii="Times New Roman" w:hAnsi="Times New Roman" w:cs="Times New Roman"/>
          <w:sz w:val="28"/>
          <w:szCs w:val="28"/>
          <w:lang w:val="kk-KZ"/>
        </w:rPr>
      </w:pPr>
    </w:p>
    <w:p w14:paraId="6ADFA180" w14:textId="77777777" w:rsidR="00915D71" w:rsidRPr="00E00ADA" w:rsidRDefault="00915D71" w:rsidP="00915D7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Pr="00E00ADA">
        <w:rPr>
          <w:rFonts w:ascii="Times New Roman" w:hAnsi="Times New Roman" w:cs="Times New Roman"/>
          <w:sz w:val="28"/>
          <w:szCs w:val="28"/>
          <w:lang w:val="kk-KZ"/>
        </w:rPr>
        <w:t>Атмосфералық тікелей ерітінділеу әдісі бойынша концентратты тікелей ерітінділеуге жіберген кезде, катализатор ретінде Fe(III) иондары қолданылатын болғандықтан, электролиз үрдісінің алдында тазартуға тиісті ең басты қоспа – Fe(II), Fe(III) иондарының ерітіндідегі концентрациясы дәстүрлі әдіспен салыстырғанда бірнеше ондаған есеге дейін жоғары бола</w:t>
      </w:r>
      <w:r>
        <w:rPr>
          <w:rFonts w:ascii="Times New Roman" w:hAnsi="Times New Roman" w:cs="Times New Roman"/>
          <w:sz w:val="28"/>
          <w:szCs w:val="28"/>
          <w:lang w:val="kk-KZ"/>
        </w:rPr>
        <w:t>тындығы анықталды</w:t>
      </w:r>
      <w:r w:rsidRPr="00E00ADA">
        <w:rPr>
          <w:rFonts w:ascii="Times New Roman" w:hAnsi="Times New Roman" w:cs="Times New Roman"/>
          <w:sz w:val="28"/>
          <w:szCs w:val="28"/>
          <w:lang w:val="kk-KZ"/>
        </w:rPr>
        <w:t xml:space="preserve">. </w:t>
      </w:r>
    </w:p>
    <w:p w14:paraId="20439F57" w14:textId="77777777" w:rsidR="00915D71" w:rsidRPr="00E00ADA" w:rsidRDefault="00915D71" w:rsidP="00915D71">
      <w:pPr>
        <w:spacing w:after="0" w:line="240" w:lineRule="auto"/>
        <w:ind w:firstLine="709"/>
        <w:jc w:val="both"/>
        <w:rPr>
          <w:rFonts w:ascii="Times New Roman" w:hAnsi="Times New Roman" w:cs="Times New Roman"/>
          <w:sz w:val="28"/>
          <w:szCs w:val="28"/>
          <w:lang w:val="kk-KZ"/>
        </w:rPr>
      </w:pPr>
      <w:r w:rsidRPr="00E00ADA">
        <w:rPr>
          <w:rFonts w:ascii="Times New Roman" w:hAnsi="Times New Roman" w:cs="Times New Roman"/>
          <w:sz w:val="28"/>
          <w:szCs w:val="28"/>
          <w:lang w:val="kk-KZ"/>
        </w:rPr>
        <w:t>Ерітіндідегі темір иондарының жоғары концентрациясы дәстүрлі әдіспен қажетті тазартуды қамтамасыз етпейді. Бұл жағдай, өз кезегінде темірді мырыш сульфаты ерітіндісінен бөліп алуда басқа әдісті қолдану қажет</w:t>
      </w:r>
      <w:r>
        <w:rPr>
          <w:rFonts w:ascii="Times New Roman" w:hAnsi="Times New Roman" w:cs="Times New Roman"/>
          <w:sz w:val="28"/>
          <w:szCs w:val="28"/>
          <w:lang w:val="kk-KZ"/>
        </w:rPr>
        <w:t>тілігі</w:t>
      </w:r>
      <w:r w:rsidRPr="00E00ADA">
        <w:rPr>
          <w:rFonts w:ascii="Times New Roman" w:hAnsi="Times New Roman" w:cs="Times New Roman"/>
          <w:sz w:val="28"/>
          <w:szCs w:val="28"/>
          <w:lang w:val="kk-KZ"/>
        </w:rPr>
        <w:t xml:space="preserve"> </w:t>
      </w:r>
      <w:r>
        <w:rPr>
          <w:rFonts w:ascii="Times New Roman" w:hAnsi="Times New Roman" w:cs="Times New Roman"/>
          <w:sz w:val="28"/>
          <w:szCs w:val="28"/>
          <w:lang w:val="kk-KZ"/>
        </w:rPr>
        <w:t>анықталды</w:t>
      </w:r>
      <w:r w:rsidRPr="00E00ADA">
        <w:rPr>
          <w:rFonts w:ascii="Times New Roman" w:hAnsi="Times New Roman" w:cs="Times New Roman"/>
          <w:sz w:val="28"/>
          <w:szCs w:val="28"/>
          <w:lang w:val="kk-KZ"/>
        </w:rPr>
        <w:t xml:space="preserve">. </w:t>
      </w:r>
    </w:p>
    <w:p w14:paraId="5D449F8D" w14:textId="77777777" w:rsidR="00915D71" w:rsidRPr="00E00ADA" w:rsidRDefault="00915D71" w:rsidP="00915D71">
      <w:pPr>
        <w:spacing w:after="0" w:line="240" w:lineRule="auto"/>
        <w:ind w:firstLine="709"/>
        <w:jc w:val="both"/>
        <w:rPr>
          <w:rFonts w:ascii="Times New Roman" w:hAnsi="Times New Roman" w:cs="Times New Roman"/>
          <w:sz w:val="28"/>
          <w:szCs w:val="28"/>
          <w:lang w:val="kk-KZ"/>
        </w:rPr>
      </w:pPr>
      <w:r w:rsidRPr="000F6677">
        <w:rPr>
          <w:rFonts w:ascii="Times New Roman" w:hAnsi="Times New Roman" w:cs="Times New Roman"/>
          <w:sz w:val="28"/>
          <w:szCs w:val="28"/>
          <w:lang w:val="kk-KZ"/>
        </w:rPr>
        <w:t>2</w:t>
      </w:r>
      <w:r w:rsidRPr="008D25E5">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E00ADA">
        <w:rPr>
          <w:rFonts w:ascii="Times New Roman" w:hAnsi="Times New Roman" w:cs="Times New Roman"/>
          <w:sz w:val="28"/>
          <w:szCs w:val="28"/>
          <w:lang w:val="kk-KZ"/>
        </w:rPr>
        <w:t>ырыш сульфаты ерітіндісін электрохимиялық тазалау бойынша тәжірибелік мәліметтер негізінен нақты технологиялық ерітінділер үшін Fe</w:t>
      </w:r>
      <w:r w:rsidRPr="00E00ADA">
        <w:rPr>
          <w:rFonts w:ascii="Times New Roman" w:hAnsi="Times New Roman" w:cs="Times New Roman"/>
          <w:sz w:val="28"/>
          <w:szCs w:val="28"/>
          <w:vertAlign w:val="superscript"/>
          <w:lang w:val="kk-KZ"/>
        </w:rPr>
        <w:t>2+</w:t>
      </w:r>
      <w:r w:rsidRPr="00E00ADA">
        <w:rPr>
          <w:rFonts w:ascii="Times New Roman" w:hAnsi="Times New Roman" w:cs="Times New Roman"/>
          <w:sz w:val="28"/>
          <w:szCs w:val="28"/>
          <w:lang w:val="kk-KZ"/>
        </w:rPr>
        <w:t>-тің Fe</w:t>
      </w:r>
      <w:r w:rsidRPr="00E00ADA">
        <w:rPr>
          <w:rFonts w:ascii="Times New Roman" w:hAnsi="Times New Roman" w:cs="Times New Roman"/>
          <w:sz w:val="28"/>
          <w:szCs w:val="28"/>
          <w:vertAlign w:val="superscript"/>
          <w:lang w:val="kk-KZ"/>
        </w:rPr>
        <w:t>3+</w:t>
      </w:r>
      <w:r w:rsidRPr="00E00ADA">
        <w:rPr>
          <w:rFonts w:ascii="Times New Roman" w:hAnsi="Times New Roman" w:cs="Times New Roman"/>
          <w:sz w:val="28"/>
          <w:szCs w:val="28"/>
          <w:lang w:val="kk-KZ"/>
        </w:rPr>
        <w:t>-қа дейінгі анодтық тотығу кинетикасы бойынша зерттеулер кездеспейді.</w:t>
      </w:r>
    </w:p>
    <w:p w14:paraId="2CA9C0FC" w14:textId="77777777" w:rsidR="00915D71" w:rsidRPr="00E00ADA" w:rsidRDefault="00915D71" w:rsidP="00915D71">
      <w:pPr>
        <w:shd w:val="clear" w:color="auto" w:fill="FFFFFF" w:themeFill="background1"/>
        <w:spacing w:after="0" w:line="240" w:lineRule="auto"/>
        <w:ind w:firstLine="709"/>
        <w:jc w:val="both"/>
        <w:rPr>
          <w:rFonts w:ascii="Times New Roman" w:hAnsi="Times New Roman" w:cs="Times New Roman"/>
          <w:sz w:val="28"/>
          <w:szCs w:val="28"/>
          <w:lang w:val="kk-KZ"/>
        </w:rPr>
      </w:pPr>
      <w:r w:rsidRPr="00E00ADA">
        <w:rPr>
          <w:rFonts w:ascii="Times New Roman" w:hAnsi="Times New Roman" w:cs="Times New Roman"/>
          <w:sz w:val="28"/>
          <w:szCs w:val="28"/>
          <w:lang w:val="kk-KZ"/>
        </w:rPr>
        <w:t>Мырыш ерітінділерін темірден тазартудың электрохимиялық әдісі бірқатар металл қоспаларын бір мезгілде ерітіндіден шығарудағы ең ұтымды әдіс деп санауға болады. Электрохимиялық әдіс экологиялық таза, ешқандай қосымша реагенттер мен газдарды қолдануды немесе алуан түрлі технологиялық жабдықты пайдалануды қажет етпейді.</w:t>
      </w:r>
    </w:p>
    <w:p w14:paraId="075D5872" w14:textId="77777777" w:rsidR="00915D71" w:rsidRPr="00E00ADA" w:rsidRDefault="00915D71" w:rsidP="00915D71">
      <w:pPr>
        <w:shd w:val="clear" w:color="auto" w:fill="FFFFFF" w:themeFill="background1"/>
        <w:spacing w:after="0" w:line="240" w:lineRule="auto"/>
        <w:ind w:firstLine="709"/>
        <w:jc w:val="both"/>
        <w:rPr>
          <w:rFonts w:ascii="Times New Roman" w:hAnsi="Times New Roman" w:cs="Times New Roman"/>
          <w:sz w:val="28"/>
          <w:szCs w:val="28"/>
          <w:lang w:val="kk-KZ"/>
        </w:rPr>
      </w:pPr>
      <w:r w:rsidRPr="00E00ADA">
        <w:rPr>
          <w:rFonts w:ascii="Times New Roman" w:hAnsi="Times New Roman" w:cs="Times New Roman"/>
          <w:sz w:val="28"/>
          <w:szCs w:val="28"/>
          <w:lang w:val="kk-KZ"/>
        </w:rPr>
        <w:t>Мырыш сульфаты ерітінділеріндегі темірдің электрохимиялық тотығу процесіне мыстың әсері туралы мәліметтер шектеулі.</w:t>
      </w:r>
    </w:p>
    <w:p w14:paraId="2316B92D" w14:textId="77777777" w:rsidR="00915D71" w:rsidRPr="00E00ADA" w:rsidRDefault="00915D71" w:rsidP="00915D71">
      <w:pPr>
        <w:shd w:val="clear" w:color="auto" w:fill="FFFFFF" w:themeFill="background1"/>
        <w:spacing w:after="0" w:line="240" w:lineRule="auto"/>
        <w:ind w:firstLine="709"/>
        <w:jc w:val="both"/>
        <w:rPr>
          <w:rFonts w:ascii="Times New Roman" w:hAnsi="Times New Roman" w:cs="Times New Roman"/>
          <w:sz w:val="28"/>
          <w:szCs w:val="28"/>
          <w:lang w:val="kk-KZ"/>
        </w:rPr>
      </w:pPr>
      <w:r w:rsidRPr="000F6677">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 xml:space="preserve">. </w:t>
      </w:r>
      <w:r w:rsidRPr="00E00ADA">
        <w:rPr>
          <w:rFonts w:ascii="Times New Roman" w:eastAsia="Times New Roman" w:hAnsi="Times New Roman" w:cs="Times New Roman"/>
          <w:sz w:val="28"/>
          <w:szCs w:val="28"/>
          <w:lang w:val="kk-KZ"/>
        </w:rPr>
        <w:t xml:space="preserve">Сульфаттық ерітінділерді </w:t>
      </w:r>
      <w:r>
        <w:rPr>
          <w:rFonts w:ascii="Times New Roman" w:eastAsia="Times New Roman" w:hAnsi="Times New Roman" w:cs="Times New Roman"/>
          <w:sz w:val="28"/>
          <w:szCs w:val="28"/>
          <w:lang w:val="kk-KZ"/>
        </w:rPr>
        <w:t>қ</w:t>
      </w:r>
      <w:r w:rsidRPr="00E00ADA">
        <w:rPr>
          <w:rFonts w:ascii="Times New Roman" w:eastAsia="Times New Roman" w:hAnsi="Times New Roman" w:cs="Times New Roman"/>
          <w:sz w:val="28"/>
          <w:szCs w:val="28"/>
          <w:lang w:val="kk-KZ"/>
        </w:rPr>
        <w:t>оспалардан тазартуда анион алмастырғыш мембраналарды қолдану тәжірибесі қарастырылып, оның артықшылықтары бар екені анықталды. Анион алмастырғыш мембранасы арқылы электролиз ұяшықтарының анодты камерасы мен катодты камерасын бөлу арқылы, тек аниондарды ғана селективті өткізуге болады. Мембрананың бұл қасиеті анод</w:t>
      </w:r>
      <w:r>
        <w:rPr>
          <w:rFonts w:ascii="Times New Roman" w:eastAsia="Times New Roman" w:hAnsi="Times New Roman" w:cs="Times New Roman"/>
          <w:sz w:val="28"/>
          <w:szCs w:val="28"/>
          <w:lang w:val="kk-KZ"/>
        </w:rPr>
        <w:t>тық камерадағы</w:t>
      </w:r>
      <w:r w:rsidRPr="00E00ADA">
        <w:rPr>
          <w:rFonts w:ascii="Times New Roman" w:eastAsia="Times New Roman" w:hAnsi="Times New Roman" w:cs="Times New Roman"/>
          <w:sz w:val="28"/>
          <w:szCs w:val="28"/>
          <w:lang w:val="kk-KZ"/>
        </w:rPr>
        <w:t xml:space="preserve"> ерітінді құрамындағы катиондардың катодты камераға өтіп кетуінің алдын алады.</w:t>
      </w:r>
    </w:p>
    <w:p w14:paraId="39CAA9D2" w14:textId="77777777" w:rsidR="00915D71" w:rsidRPr="00486978" w:rsidRDefault="00915D71" w:rsidP="00915D71">
      <w:pPr>
        <w:spacing w:after="0" w:line="240" w:lineRule="auto"/>
        <w:ind w:firstLine="709"/>
        <w:jc w:val="both"/>
        <w:rPr>
          <w:rStyle w:val="mbin"/>
          <w:rFonts w:ascii="Times New Roman" w:hAnsi="Times New Roman" w:cs="Times New Roman"/>
          <w:b/>
          <w:bCs/>
          <w:sz w:val="28"/>
          <w:szCs w:val="28"/>
          <w:lang w:val="kk-KZ"/>
        </w:rPr>
      </w:pPr>
      <w:r w:rsidRPr="000F6677">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Pr="00303977">
        <w:rPr>
          <w:rFonts w:ascii="Times New Roman" w:hAnsi="Times New Roman" w:cs="Times New Roman"/>
          <w:sz w:val="28"/>
          <w:szCs w:val="28"/>
          <w:lang w:val="kk-KZ"/>
        </w:rPr>
        <w:t>Fe</w:t>
      </w:r>
      <w:r w:rsidRPr="00303977">
        <w:rPr>
          <w:rFonts w:ascii="Times New Roman" w:hAnsi="Times New Roman" w:cs="Times New Roman"/>
          <w:sz w:val="28"/>
          <w:szCs w:val="28"/>
          <w:vertAlign w:val="superscript"/>
          <w:lang w:val="kk-KZ"/>
        </w:rPr>
        <w:t>2+</w:t>
      </w:r>
      <w:r w:rsidRPr="00303977">
        <w:rPr>
          <w:rFonts w:ascii="Times New Roman" w:hAnsi="Times New Roman" w:cs="Times New Roman"/>
          <w:sz w:val="28"/>
          <w:szCs w:val="28"/>
          <w:lang w:val="kk-KZ"/>
        </w:rPr>
        <w:t>/Fe</w:t>
      </w:r>
      <w:r w:rsidRPr="00303977">
        <w:rPr>
          <w:rFonts w:ascii="Times New Roman" w:hAnsi="Times New Roman" w:cs="Times New Roman"/>
          <w:sz w:val="28"/>
          <w:szCs w:val="28"/>
          <w:vertAlign w:val="superscript"/>
          <w:lang w:val="kk-KZ"/>
        </w:rPr>
        <w:t>3+</w:t>
      </w:r>
      <w:r w:rsidRPr="00303977">
        <w:rPr>
          <w:rFonts w:ascii="Times New Roman" w:hAnsi="Times New Roman" w:cs="Times New Roman"/>
          <w:sz w:val="28"/>
          <w:szCs w:val="28"/>
          <w:lang w:val="kk-KZ"/>
        </w:rPr>
        <w:t>-Zn</w:t>
      </w:r>
      <w:r w:rsidRPr="00303977">
        <w:rPr>
          <w:rFonts w:ascii="Times New Roman" w:hAnsi="Times New Roman" w:cs="Times New Roman"/>
          <w:sz w:val="28"/>
          <w:szCs w:val="28"/>
          <w:vertAlign w:val="superscript"/>
          <w:lang w:val="kk-KZ"/>
        </w:rPr>
        <w:t>2+</w:t>
      </w:r>
      <w:r w:rsidRPr="00303977">
        <w:rPr>
          <w:rFonts w:ascii="Times New Roman" w:hAnsi="Times New Roman" w:cs="Times New Roman"/>
          <w:sz w:val="28"/>
          <w:szCs w:val="28"/>
          <w:lang w:val="kk-KZ"/>
        </w:rPr>
        <w:t>-SO</w:t>
      </w:r>
      <w:r w:rsidRPr="00303977">
        <w:rPr>
          <w:rFonts w:ascii="Times New Roman" w:hAnsi="Times New Roman" w:cs="Times New Roman"/>
          <w:sz w:val="28"/>
          <w:szCs w:val="28"/>
          <w:vertAlign w:val="subscript"/>
          <w:lang w:val="kk-KZ"/>
        </w:rPr>
        <w:t>4</w:t>
      </w:r>
      <w:r w:rsidRPr="00303977">
        <w:rPr>
          <w:rFonts w:ascii="Times New Roman" w:hAnsi="Times New Roman" w:cs="Times New Roman"/>
          <w:sz w:val="28"/>
          <w:szCs w:val="28"/>
          <w:vertAlign w:val="superscript"/>
          <w:lang w:val="kk-KZ"/>
        </w:rPr>
        <w:t>2-</w:t>
      </w:r>
      <w:r w:rsidRPr="00303977">
        <w:rPr>
          <w:rFonts w:ascii="Times New Roman" w:hAnsi="Times New Roman" w:cs="Times New Roman"/>
          <w:sz w:val="28"/>
          <w:szCs w:val="28"/>
          <w:lang w:val="kk-KZ"/>
        </w:rPr>
        <w:t>-H</w:t>
      </w:r>
      <w:r w:rsidRPr="00303977">
        <w:rPr>
          <w:rFonts w:ascii="Times New Roman" w:hAnsi="Times New Roman" w:cs="Times New Roman"/>
          <w:sz w:val="28"/>
          <w:szCs w:val="28"/>
          <w:vertAlign w:val="subscript"/>
          <w:lang w:val="kk-KZ"/>
        </w:rPr>
        <w:t>2</w:t>
      </w:r>
      <w:r w:rsidRPr="00303977">
        <w:rPr>
          <w:rFonts w:ascii="Times New Roman" w:hAnsi="Times New Roman" w:cs="Times New Roman"/>
          <w:sz w:val="28"/>
          <w:szCs w:val="28"/>
          <w:lang w:val="kk-KZ"/>
        </w:rPr>
        <w:t>O жүйесін термодинамикалық зерттеу нәтижесі</w:t>
      </w:r>
      <w:r>
        <w:rPr>
          <w:rFonts w:ascii="Times New Roman" w:hAnsi="Times New Roman" w:cs="Times New Roman"/>
          <w:sz w:val="28"/>
          <w:szCs w:val="28"/>
          <w:lang w:val="kk-KZ"/>
        </w:rPr>
        <w:t xml:space="preserve"> </w:t>
      </w:r>
      <w:r w:rsidRPr="00303977">
        <w:rPr>
          <w:rFonts w:ascii="Times New Roman" w:hAnsi="Times New Roman" w:cs="Times New Roman"/>
          <w:sz w:val="28"/>
          <w:szCs w:val="28"/>
          <w:lang w:val="kk-KZ"/>
        </w:rPr>
        <w:t>бойынша темірдің үш валентті ионының тұнбаға түсуі үшін рН мәні 2,2, ал Fe(II) иондарын Fe(III) иондарына дейін тотықтыруға арналған потенциал шамасы 0,7-0,88 В болатындығы анықталды.</w:t>
      </w:r>
      <w:r>
        <w:rPr>
          <w:rFonts w:ascii="Times New Roman" w:hAnsi="Times New Roman" w:cs="Times New Roman"/>
          <w:sz w:val="28"/>
          <w:szCs w:val="28"/>
          <w:lang w:val="kk-KZ"/>
        </w:rPr>
        <w:t xml:space="preserve"> Сонымен қатар </w:t>
      </w:r>
      <w:r w:rsidRPr="00486978">
        <w:rPr>
          <w:rStyle w:val="mbin"/>
          <w:rFonts w:ascii="Times New Roman" w:hAnsi="Times New Roman" w:cs="Times New Roman"/>
          <w:sz w:val="28"/>
          <w:szCs w:val="28"/>
          <w:shd w:val="clear" w:color="auto" w:fill="FFFFFF"/>
          <w:lang w:val="kk-KZ"/>
        </w:rPr>
        <w:t>Пурбэ диаграммаларының мәндеріне негізделіп, ең оптималды температура 70</w:t>
      </w:r>
      <w:r>
        <w:rPr>
          <w:rStyle w:val="mbin"/>
          <w:rFonts w:ascii="Times New Roman" w:hAnsi="Times New Roman" w:cs="Times New Roman"/>
          <w:sz w:val="28"/>
          <w:szCs w:val="28"/>
          <w:shd w:val="clear" w:color="auto" w:fill="FFFFFF"/>
          <w:lang w:val="kk-KZ"/>
        </w:rPr>
        <w:t xml:space="preserve"> </w:t>
      </w:r>
      <w:r w:rsidRPr="00486978">
        <w:rPr>
          <w:rStyle w:val="mbin"/>
          <w:rFonts w:ascii="Times New Roman" w:hAnsi="Times New Roman" w:cs="Times New Roman"/>
          <w:sz w:val="28"/>
          <w:szCs w:val="28"/>
          <w:shd w:val="clear" w:color="auto" w:fill="FFFFFF"/>
          <w:vertAlign w:val="superscript"/>
          <w:lang w:val="kk-KZ"/>
        </w:rPr>
        <w:t>o</w:t>
      </w:r>
      <w:r w:rsidRPr="00486978">
        <w:rPr>
          <w:rStyle w:val="mbin"/>
          <w:rFonts w:ascii="Times New Roman" w:hAnsi="Times New Roman" w:cs="Times New Roman"/>
          <w:sz w:val="28"/>
          <w:szCs w:val="28"/>
          <w:shd w:val="clear" w:color="auto" w:fill="FFFFFF"/>
          <w:lang w:val="kk-KZ"/>
        </w:rPr>
        <w:t>С екендігі анық</w:t>
      </w:r>
      <w:r>
        <w:rPr>
          <w:rStyle w:val="mbin"/>
          <w:rFonts w:ascii="Times New Roman" w:hAnsi="Times New Roman" w:cs="Times New Roman"/>
          <w:sz w:val="28"/>
          <w:szCs w:val="28"/>
          <w:shd w:val="clear" w:color="auto" w:fill="FFFFFF"/>
          <w:lang w:val="kk-KZ"/>
        </w:rPr>
        <w:t>талды.</w:t>
      </w:r>
      <w:r w:rsidRPr="00486978">
        <w:rPr>
          <w:rStyle w:val="mbin"/>
          <w:rFonts w:ascii="Times New Roman" w:hAnsi="Times New Roman" w:cs="Times New Roman"/>
          <w:sz w:val="28"/>
          <w:szCs w:val="28"/>
          <w:shd w:val="clear" w:color="auto" w:fill="FFFFFF"/>
          <w:lang w:val="kk-KZ"/>
        </w:rPr>
        <w:t xml:space="preserve"> </w:t>
      </w:r>
      <w:r>
        <w:rPr>
          <w:rStyle w:val="mbin"/>
          <w:rFonts w:ascii="Times New Roman" w:hAnsi="Times New Roman" w:cs="Times New Roman"/>
          <w:sz w:val="28"/>
          <w:szCs w:val="28"/>
          <w:shd w:val="clear" w:color="auto" w:fill="FFFFFF"/>
          <w:lang w:val="kk-KZ"/>
        </w:rPr>
        <w:t>Т</w:t>
      </w:r>
      <w:r w:rsidRPr="00486978">
        <w:rPr>
          <w:rStyle w:val="mbin"/>
          <w:rFonts w:ascii="Times New Roman" w:hAnsi="Times New Roman" w:cs="Times New Roman"/>
          <w:sz w:val="28"/>
          <w:szCs w:val="28"/>
          <w:shd w:val="clear" w:color="auto" w:fill="FFFFFF"/>
          <w:lang w:val="kk-KZ"/>
        </w:rPr>
        <w:t>өмен температура ерітіндіден темір иондарын толық бөлып алуға мүмкіндік бермейді, ал температураның жоғары мәні түсті металдардың темір тұнбаларымен бірге тұнбаға түсуіне әкеледі.</w:t>
      </w:r>
    </w:p>
    <w:p w14:paraId="2EE1B927" w14:textId="77777777" w:rsidR="00915D71" w:rsidRPr="00486978" w:rsidRDefault="00915D71" w:rsidP="00915D71">
      <w:pPr>
        <w:spacing w:after="0" w:line="240" w:lineRule="auto"/>
        <w:ind w:firstLine="709"/>
        <w:jc w:val="both"/>
        <w:rPr>
          <w:rFonts w:ascii="Times New Roman" w:eastAsia="Times New Roman" w:hAnsi="Times New Roman" w:cs="Times New Roman"/>
          <w:color w:val="000000"/>
          <w:sz w:val="28"/>
          <w:szCs w:val="28"/>
          <w:lang w:val="kk-KZ"/>
        </w:rPr>
      </w:pPr>
      <w:r w:rsidRPr="00486978">
        <w:rPr>
          <w:rFonts w:ascii="Times New Roman" w:eastAsia="Times New Roman" w:hAnsi="Times New Roman" w:cs="Times New Roman"/>
          <w:color w:val="000000"/>
          <w:sz w:val="28"/>
          <w:szCs w:val="28"/>
          <w:lang w:val="kk-KZ"/>
        </w:rPr>
        <w:t>Fe(II)-ның Fe(III) тотығуы мырыш ерітінділерін тазарту үшін қажетті</w:t>
      </w:r>
      <w:r>
        <w:rPr>
          <w:rFonts w:ascii="Times New Roman" w:eastAsia="Times New Roman" w:hAnsi="Times New Roman" w:cs="Times New Roman"/>
          <w:color w:val="000000"/>
          <w:sz w:val="28"/>
          <w:szCs w:val="28"/>
          <w:lang w:val="kk-KZ"/>
        </w:rPr>
        <w:t xml:space="preserve"> </w:t>
      </w:r>
      <w:r w:rsidRPr="00486978">
        <w:rPr>
          <w:rFonts w:ascii="Times New Roman" w:eastAsia="Times New Roman" w:hAnsi="Times New Roman" w:cs="Times New Roman"/>
          <w:color w:val="000000"/>
          <w:sz w:val="28"/>
          <w:szCs w:val="28"/>
          <w:lang w:val="kk-KZ"/>
        </w:rPr>
        <w:t>операция болып табылады, өйткені темір гидролизінің рН мәні 3,5-тен аспайды, бұл мыстың және ең бастысы мырыштың бірге тұнбаға түсуін болдырмайды. Оттегі мен озонды тотықтырғыш ретінде пайдалану судың қосымша мөлшерінің түзілуіне әкеледі, бұл көбінесе технологиялық</w:t>
      </w:r>
      <w:r>
        <w:rPr>
          <w:rFonts w:ascii="Times New Roman" w:eastAsia="Times New Roman" w:hAnsi="Times New Roman" w:cs="Times New Roman"/>
          <w:color w:val="000000"/>
          <w:sz w:val="28"/>
          <w:szCs w:val="28"/>
          <w:lang w:val="kk-KZ"/>
        </w:rPr>
        <w:t xml:space="preserve"> сұлбаға</w:t>
      </w:r>
      <w:r w:rsidRPr="00486978">
        <w:rPr>
          <w:rFonts w:ascii="Times New Roman" w:eastAsia="Times New Roman" w:hAnsi="Times New Roman" w:cs="Times New Roman"/>
          <w:color w:val="000000"/>
          <w:sz w:val="28"/>
          <w:szCs w:val="28"/>
          <w:lang w:val="kk-KZ"/>
        </w:rPr>
        <w:t xml:space="preserve"> ерітінділерді буландыру кезеңін, яғни энергияны қажет ететін кезеңін енгізуді талап етеді. Сондықтан Fe(II)-ның Fe(III)-ге электрохимиялық тотығуы темірі бар мырыш ерітінділерін өңдеудің ең перспективалы әдісі болып табылады.</w:t>
      </w:r>
    </w:p>
    <w:p w14:paraId="2488DB2C" w14:textId="77777777" w:rsidR="00915D71" w:rsidRPr="00182E5D" w:rsidRDefault="00915D71" w:rsidP="00915D71">
      <w:pPr>
        <w:widowControl w:val="0"/>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0F6677">
        <w:rPr>
          <w:rFonts w:ascii="Times New Roman" w:eastAsia="Times New Roman" w:hAnsi="Times New Roman" w:cs="Times New Roman"/>
          <w:color w:val="000000"/>
          <w:sz w:val="28"/>
          <w:szCs w:val="28"/>
          <w:lang w:val="kk-KZ"/>
        </w:rPr>
        <w:t xml:space="preserve">5. </w:t>
      </w:r>
      <w:r w:rsidRPr="00486978">
        <w:rPr>
          <w:rFonts w:ascii="Times New Roman" w:eastAsia="Times New Roman" w:hAnsi="Times New Roman" w:cs="Times New Roman"/>
          <w:color w:val="000000"/>
          <w:sz w:val="28"/>
          <w:szCs w:val="28"/>
          <w:lang w:val="kk-KZ"/>
        </w:rPr>
        <w:t>Е</w:t>
      </w:r>
      <w:r w:rsidRPr="00486978">
        <w:rPr>
          <w:rFonts w:ascii="Times New Roman" w:eastAsia="Times New Roman" w:hAnsi="Times New Roman" w:cs="Times New Roman"/>
          <w:color w:val="000000"/>
          <w:sz w:val="28"/>
          <w:szCs w:val="28"/>
          <w:vertAlign w:val="superscript"/>
          <w:lang w:val="kk-KZ"/>
        </w:rPr>
        <w:t>0</w:t>
      </w:r>
      <w:r w:rsidRPr="00486978">
        <w:rPr>
          <w:rFonts w:ascii="Times New Roman" w:eastAsia="Times New Roman" w:hAnsi="Times New Roman" w:cs="Times New Roman"/>
          <w:color w:val="000000"/>
          <w:sz w:val="28"/>
          <w:szCs w:val="28"/>
          <w:vertAlign w:val="subscript"/>
          <w:lang w:val="kk-KZ"/>
        </w:rPr>
        <w:t>Fe(III)/Fe(II)</w:t>
      </w:r>
      <w:r w:rsidRPr="00486978">
        <w:rPr>
          <w:rFonts w:ascii="Times New Roman" w:eastAsia="Times New Roman" w:hAnsi="Times New Roman" w:cs="Times New Roman"/>
          <w:color w:val="000000"/>
          <w:sz w:val="28"/>
          <w:szCs w:val="28"/>
          <w:lang w:val="kk-KZ"/>
        </w:rPr>
        <w:t xml:space="preserve"> жүйесінің тепе-теңдік потенциалы оттегінің бөліну </w:t>
      </w:r>
      <w:r w:rsidRPr="00486978">
        <w:rPr>
          <w:rFonts w:ascii="Times New Roman" w:eastAsia="Times New Roman" w:hAnsi="Times New Roman" w:cs="Times New Roman"/>
          <w:color w:val="000000"/>
          <w:sz w:val="28"/>
          <w:szCs w:val="28"/>
          <w:lang w:val="kk-KZ"/>
        </w:rPr>
        <w:lastRenderedPageBreak/>
        <w:t xml:space="preserve">потенциалдарына қарағанда теріс, сондықтан төмен потенциалдарда Fe(II) тотығуы негізгі реакция болып табылады, ал жоғары потенциалдарда ол жанама анодты газ бөліну реакцияларымен бірге жүреді. </w:t>
      </w:r>
    </w:p>
    <w:p w14:paraId="314CDDD5" w14:textId="77777777" w:rsidR="00915D71" w:rsidRPr="00194D06" w:rsidRDefault="00915D71" w:rsidP="00915D71">
      <w:pPr>
        <w:spacing w:after="0" w:line="240" w:lineRule="auto"/>
        <w:ind w:firstLine="709"/>
        <w:jc w:val="both"/>
        <w:rPr>
          <w:rFonts w:ascii="Times New Roman" w:hAnsi="Times New Roman" w:cs="Times New Roman"/>
          <w:b/>
          <w:bCs/>
          <w:sz w:val="28"/>
          <w:szCs w:val="28"/>
          <w:lang w:val="kk-KZ"/>
        </w:rPr>
      </w:pPr>
      <w:r w:rsidRPr="00486978">
        <w:rPr>
          <w:rFonts w:ascii="Times New Roman" w:hAnsi="Times New Roman" w:cs="Times New Roman"/>
          <w:sz w:val="28"/>
          <w:szCs w:val="28"/>
          <w:lang w:val="kk-KZ"/>
        </w:rPr>
        <w:t>Платина электродындағы потенциал мәні графит электродына қарағанда төмен болады, сол себепті электрод ретінде платинамен лег</w:t>
      </w:r>
      <w:r>
        <w:rPr>
          <w:rFonts w:ascii="Times New Roman" w:hAnsi="Times New Roman" w:cs="Times New Roman"/>
          <w:sz w:val="28"/>
          <w:szCs w:val="28"/>
          <w:lang w:val="kk-KZ"/>
        </w:rPr>
        <w:t>і</w:t>
      </w:r>
      <w:r w:rsidRPr="00486978">
        <w:rPr>
          <w:rFonts w:ascii="Times New Roman" w:hAnsi="Times New Roman" w:cs="Times New Roman"/>
          <w:sz w:val="28"/>
          <w:szCs w:val="28"/>
          <w:lang w:val="kk-KZ"/>
        </w:rPr>
        <w:t>рл</w:t>
      </w:r>
      <w:r>
        <w:rPr>
          <w:rFonts w:ascii="Times New Roman" w:hAnsi="Times New Roman" w:cs="Times New Roman"/>
          <w:sz w:val="28"/>
          <w:szCs w:val="28"/>
          <w:lang w:val="kk-KZ"/>
        </w:rPr>
        <w:t>енген электродты қолдану тиімді</w:t>
      </w:r>
      <w:r w:rsidRPr="000F667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Электродтық потенциалдың 1,2В тан төмен мәнінде диффузия коэфиценті 4,62 </w:t>
      </w:r>
      <w:r>
        <w:rPr>
          <w:rFonts w:ascii="Times New Roman" w:hAnsi="Times New Roman" w:cs="Times New Roman"/>
          <w:sz w:val="28"/>
          <w:szCs w:val="28"/>
          <w:lang w:val="kk-KZ"/>
        </w:rPr>
        <w:sym w:font="Symbol" w:char="F0D7"/>
      </w:r>
      <w:r>
        <w:rPr>
          <w:rFonts w:ascii="Times New Roman" w:hAnsi="Times New Roman" w:cs="Times New Roman"/>
          <w:sz w:val="28"/>
          <w:szCs w:val="28"/>
          <w:lang w:val="kk-KZ"/>
        </w:rPr>
        <w:t>10</w:t>
      </w:r>
      <w:r>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м</w:t>
      </w:r>
      <w:r>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/с құрайтындығы есептелді, және бұл мән шекті диффузия мәнінен жоғары емес.</w:t>
      </w:r>
    </w:p>
    <w:p w14:paraId="6CE70CB8" w14:textId="77777777" w:rsidR="00915D71" w:rsidRPr="000F6677" w:rsidRDefault="00915D71" w:rsidP="00915D71">
      <w:pPr>
        <w:spacing w:after="0" w:line="240" w:lineRule="auto"/>
        <w:ind w:firstLine="709"/>
        <w:jc w:val="both"/>
        <w:rPr>
          <w:rFonts w:ascii="Times New Roman" w:eastAsia="Times New Roman" w:hAnsi="Times New Roman" w:cs="Times New Roman"/>
          <w:sz w:val="28"/>
          <w:szCs w:val="28"/>
          <w:lang w:val="kk-KZ"/>
        </w:rPr>
      </w:pPr>
      <w:r w:rsidRPr="000F6677">
        <w:rPr>
          <w:rFonts w:ascii="Times New Roman" w:eastAsia="Times New Roman" w:hAnsi="Times New Roman" w:cs="Times New Roman"/>
          <w:sz w:val="28"/>
          <w:szCs w:val="28"/>
          <w:lang w:val="kk-KZ"/>
        </w:rPr>
        <w:t>6. Зертханалық зерттеулердің нәтижелері мырыш ерітінділерін мыс пен никельден электроцементациялық тазарту параметрлерін оңтайландыруға мүмкіндік берді. Эксперименттік жоспарлау әдісін қолдана отырып, оңтайлы параметрлермен (ток тығыздығы 230 А/м</w:t>
      </w:r>
      <w:r w:rsidRPr="000F6677">
        <w:rPr>
          <w:rFonts w:ascii="Times New Roman" w:eastAsia="Times New Roman" w:hAnsi="Times New Roman" w:cs="Times New Roman"/>
          <w:sz w:val="28"/>
          <w:szCs w:val="28"/>
          <w:vertAlign w:val="superscript"/>
          <w:lang w:val="kk-KZ"/>
        </w:rPr>
        <w:t>2</w:t>
      </w:r>
      <w:r w:rsidRPr="000F6677">
        <w:rPr>
          <w:rFonts w:ascii="Times New Roman" w:eastAsia="Times New Roman" w:hAnsi="Times New Roman" w:cs="Times New Roman"/>
          <w:sz w:val="28"/>
          <w:szCs w:val="28"/>
          <w:lang w:val="kk-KZ"/>
        </w:rPr>
        <w:t>, электролизер кернеуі 3 В) мыстың құрамын 0,002 г/дм</w:t>
      </w:r>
      <w:r w:rsidRPr="000F6677">
        <w:rPr>
          <w:rFonts w:ascii="Times New Roman" w:eastAsia="Times New Roman" w:hAnsi="Times New Roman" w:cs="Times New Roman"/>
          <w:sz w:val="28"/>
          <w:szCs w:val="28"/>
          <w:vertAlign w:val="superscript"/>
          <w:lang w:val="kk-KZ"/>
        </w:rPr>
        <w:t xml:space="preserve">3 </w:t>
      </w:r>
      <w:r w:rsidRPr="000F6677">
        <w:rPr>
          <w:rFonts w:ascii="Times New Roman" w:eastAsia="Times New Roman" w:hAnsi="Times New Roman" w:cs="Times New Roman"/>
          <w:sz w:val="28"/>
          <w:szCs w:val="28"/>
          <w:lang w:val="kk-KZ"/>
        </w:rPr>
        <w:t>дейін және никель концентрациясын 0,008 г/дм</w:t>
      </w:r>
      <w:r w:rsidRPr="000F6677">
        <w:rPr>
          <w:rFonts w:ascii="Times New Roman" w:eastAsia="Times New Roman" w:hAnsi="Times New Roman" w:cs="Times New Roman"/>
          <w:sz w:val="28"/>
          <w:szCs w:val="28"/>
          <w:vertAlign w:val="superscript"/>
          <w:lang w:val="kk-KZ"/>
        </w:rPr>
        <w:t>3</w:t>
      </w:r>
      <w:r w:rsidRPr="000F6677">
        <w:rPr>
          <w:rFonts w:ascii="Times New Roman" w:eastAsia="Times New Roman" w:hAnsi="Times New Roman" w:cs="Times New Roman"/>
          <w:sz w:val="28"/>
          <w:szCs w:val="28"/>
          <w:lang w:val="kk-KZ"/>
        </w:rPr>
        <w:t xml:space="preserve"> төмендетуге болады дейін (мыстың алынуы 99%-дан жоғары, никельдің алынуы шамамен 70%) шөгіндіге алынатын мыс 16 кВт/кг электр энергиясының жұмсалуы нәтижесінде жүзеге асады.</w:t>
      </w:r>
    </w:p>
    <w:p w14:paraId="76DFCE99" w14:textId="77777777" w:rsidR="00915D71" w:rsidRPr="00C83078" w:rsidRDefault="00915D71" w:rsidP="00915D71">
      <w:pPr>
        <w:spacing w:after="0" w:line="240" w:lineRule="auto"/>
        <w:ind w:firstLine="709"/>
        <w:jc w:val="both"/>
        <w:rPr>
          <w:rFonts w:ascii="Times New Roman" w:eastAsia="Times New Roman" w:hAnsi="Times New Roman" w:cs="Times New Roman"/>
          <w:sz w:val="28"/>
          <w:szCs w:val="28"/>
          <w:lang w:val="kk-KZ"/>
        </w:rPr>
      </w:pPr>
      <w:r w:rsidRPr="000F6677">
        <w:rPr>
          <w:rFonts w:ascii="Times New Roman" w:eastAsia="Times New Roman" w:hAnsi="Times New Roman" w:cs="Times New Roman"/>
          <w:sz w:val="28"/>
          <w:szCs w:val="28"/>
          <w:lang w:val="kk-KZ"/>
        </w:rPr>
        <w:t xml:space="preserve">7. </w:t>
      </w:r>
      <w:r>
        <w:rPr>
          <w:rFonts w:ascii="Times New Roman" w:eastAsia="Times New Roman" w:hAnsi="Times New Roman" w:cs="Times New Roman"/>
          <w:sz w:val="28"/>
          <w:szCs w:val="28"/>
          <w:lang w:val="kk-KZ"/>
        </w:rPr>
        <w:t>М</w:t>
      </w:r>
      <w:r w:rsidRPr="00C83078">
        <w:rPr>
          <w:rFonts w:ascii="Times New Roman" w:eastAsia="Times New Roman" w:hAnsi="Times New Roman" w:cs="Times New Roman"/>
          <w:sz w:val="28"/>
          <w:szCs w:val="28"/>
          <w:lang w:val="kk-KZ"/>
        </w:rPr>
        <w:t>ырыш сульфаты ерітінділерінің құрамындағы Fe(III) иондарын ал</w:t>
      </w:r>
      <w:r>
        <w:rPr>
          <w:rFonts w:ascii="Times New Roman" w:eastAsia="Times New Roman" w:hAnsi="Times New Roman" w:cs="Times New Roman"/>
          <w:sz w:val="28"/>
          <w:szCs w:val="28"/>
          <w:lang w:val="kk-KZ"/>
        </w:rPr>
        <w:t>дын ала тұнбаға түсіру кезінде</w:t>
      </w:r>
      <w:r w:rsidRPr="000F6677">
        <w:rPr>
          <w:rFonts w:ascii="Times New Roman" w:eastAsia="Times New Roman" w:hAnsi="Times New Roman" w:cs="Times New Roman"/>
          <w:sz w:val="28"/>
          <w:szCs w:val="28"/>
          <w:lang w:val="kk-KZ"/>
        </w:rPr>
        <w:t xml:space="preserve"> </w:t>
      </w:r>
      <w:r w:rsidRPr="00C83078">
        <w:rPr>
          <w:rFonts w:ascii="Times New Roman" w:eastAsia="Times New Roman" w:hAnsi="Times New Roman" w:cs="Times New Roman"/>
          <w:sz w:val="28"/>
          <w:szCs w:val="28"/>
          <w:lang w:val="kk-KZ"/>
        </w:rPr>
        <w:t>сүзгілеу қиын пульпалар алынады</w:t>
      </w:r>
      <w:r>
        <w:rPr>
          <w:rFonts w:ascii="Times New Roman" w:eastAsia="Times New Roman" w:hAnsi="Times New Roman" w:cs="Times New Roman"/>
          <w:sz w:val="28"/>
          <w:szCs w:val="28"/>
          <w:lang w:val="kk-KZ"/>
        </w:rPr>
        <w:t>.</w:t>
      </w:r>
      <w:r w:rsidRPr="00C83078">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Ал ерітіндіні </w:t>
      </w:r>
      <w:r w:rsidRPr="000226B8">
        <w:rPr>
          <w:rFonts w:ascii="Times New Roman" w:eastAsia="Times New Roman" w:hAnsi="Times New Roman" w:cs="Times New Roman"/>
          <w:sz w:val="28"/>
          <w:szCs w:val="28"/>
          <w:lang w:val="kk-KZ"/>
        </w:rPr>
        <w:t>тікелей мембраналы электролизердің анодтық камерасында электрлі тотықтырып, кейін ерітіндідегі барлық темір иондарын  гидролиттік тұндыру  жібергенде тұнбаның жақсы сүзілуін қамтамасыз ететіндігі анықталды. Fe(II) иондарының еретіндіде болуы темір иондарын тұнбаға түсіру кезінде қатты және сұйық фазаларды бөлу операцияларын жүзеге асыруда қиындықтар тудырады.  Осы зерттеу нәтижесінде технологиялық схемадан қоюлау операциясын алып тастауға болады.</w:t>
      </w:r>
      <w:r w:rsidRPr="00C83078">
        <w:rPr>
          <w:rFonts w:ascii="Times New Roman" w:eastAsia="Times New Roman" w:hAnsi="Times New Roman" w:cs="Times New Roman"/>
          <w:sz w:val="28"/>
          <w:szCs w:val="28"/>
          <w:lang w:val="kk-KZ"/>
        </w:rPr>
        <w:t xml:space="preserve"> </w:t>
      </w:r>
    </w:p>
    <w:p w14:paraId="0305C92F" w14:textId="77777777" w:rsidR="00915D71" w:rsidRPr="00C83078" w:rsidRDefault="00915D71" w:rsidP="00915D71">
      <w:pPr>
        <w:spacing w:after="0" w:line="240" w:lineRule="auto"/>
        <w:ind w:firstLine="709"/>
        <w:jc w:val="both"/>
        <w:rPr>
          <w:rFonts w:ascii="Times New Roman" w:eastAsia="Times New Roman" w:hAnsi="Times New Roman" w:cs="Times New Roman"/>
          <w:sz w:val="28"/>
          <w:szCs w:val="28"/>
          <w:lang w:val="kk-KZ"/>
        </w:rPr>
      </w:pPr>
      <w:r w:rsidRPr="000226B8">
        <w:rPr>
          <w:rFonts w:ascii="Times New Roman" w:eastAsia="Times New Roman" w:hAnsi="Times New Roman" w:cs="Times New Roman"/>
          <w:sz w:val="28"/>
          <w:szCs w:val="28"/>
          <w:lang w:val="kk-KZ"/>
        </w:rPr>
        <w:t xml:space="preserve">8. </w:t>
      </w:r>
      <w:r>
        <w:rPr>
          <w:rFonts w:ascii="Times New Roman" w:eastAsia="Times New Roman" w:hAnsi="Times New Roman" w:cs="Times New Roman"/>
          <w:sz w:val="28"/>
          <w:szCs w:val="28"/>
          <w:lang w:val="kk-KZ"/>
        </w:rPr>
        <w:t xml:space="preserve"> Мырыш сульфаты ерітіндісінің құрамындағы темір иондарын тікелей электрлі тотықтыыру үрдісін  з</w:t>
      </w:r>
      <w:r w:rsidRPr="00C83078">
        <w:rPr>
          <w:rFonts w:ascii="Times New Roman" w:eastAsia="Times New Roman" w:hAnsi="Times New Roman" w:cs="Times New Roman"/>
          <w:sz w:val="28"/>
          <w:szCs w:val="28"/>
          <w:lang w:val="kk-KZ"/>
        </w:rPr>
        <w:t>ерттеу нәтижесінде темірдің тотығуы дәрежесі 99,8</w:t>
      </w:r>
      <w:r>
        <w:rPr>
          <w:rFonts w:ascii="Times New Roman" w:eastAsia="Times New Roman" w:hAnsi="Times New Roman" w:cs="Times New Roman"/>
          <w:sz w:val="28"/>
          <w:szCs w:val="28"/>
          <w:lang w:val="kk-KZ"/>
        </w:rPr>
        <w:t>-</w:t>
      </w:r>
      <w:r w:rsidRPr="00C83078">
        <w:rPr>
          <w:rFonts w:ascii="Times New Roman" w:eastAsia="Times New Roman" w:hAnsi="Times New Roman" w:cs="Times New Roman"/>
          <w:sz w:val="28"/>
          <w:szCs w:val="28"/>
          <w:lang w:val="kk-KZ"/>
        </w:rPr>
        <w:t>99,9% құрады. Темірдің ерітіндінің құрамындағы қалған концентрациясы электрохимиялық тотығудан кейін алынған ерітінділерден тұнбадан кейін оксид пен гидроксид қосылыстары 0,01 г/дм</w:t>
      </w:r>
      <w:r w:rsidRPr="00C83078">
        <w:rPr>
          <w:rFonts w:ascii="Times New Roman" w:eastAsia="Times New Roman" w:hAnsi="Times New Roman" w:cs="Times New Roman"/>
          <w:sz w:val="28"/>
          <w:szCs w:val="28"/>
          <w:vertAlign w:val="superscript"/>
          <w:lang w:val="kk-KZ"/>
        </w:rPr>
        <w:t>3</w:t>
      </w:r>
      <w:r w:rsidRPr="00C83078">
        <w:rPr>
          <w:rFonts w:ascii="Times New Roman" w:eastAsia="Times New Roman" w:hAnsi="Times New Roman" w:cs="Times New Roman"/>
          <w:sz w:val="28"/>
          <w:szCs w:val="28"/>
          <w:lang w:val="kk-KZ"/>
        </w:rPr>
        <w:t xml:space="preserve"> кем болды.</w:t>
      </w:r>
    </w:p>
    <w:p w14:paraId="1003BE75" w14:textId="77777777" w:rsidR="00915D71" w:rsidRPr="00C83078" w:rsidRDefault="00915D71" w:rsidP="00915D71">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 Өндіріс көлемінде зиянды болып табылатын ярозиттік  қоспалар мөлшерін азайту  мақсатында үрдісті жүргізу кезінде т</w:t>
      </w:r>
      <w:r w:rsidRPr="00C83078">
        <w:rPr>
          <w:rFonts w:ascii="Times New Roman" w:eastAsia="Times New Roman" w:hAnsi="Times New Roman" w:cs="Times New Roman"/>
          <w:sz w:val="28"/>
          <w:szCs w:val="28"/>
          <w:lang w:val="kk-KZ"/>
        </w:rPr>
        <w:t>ехнологиялық параметрлерді оңтайландыру темір (III) иондарының концентрациясын рН 2,2 және 77-78 °C температурада 30,79 г/дм</w:t>
      </w:r>
      <w:r w:rsidRPr="00C83078">
        <w:rPr>
          <w:rFonts w:ascii="Times New Roman" w:eastAsia="Times New Roman" w:hAnsi="Times New Roman" w:cs="Times New Roman"/>
          <w:sz w:val="28"/>
          <w:szCs w:val="28"/>
          <w:vertAlign w:val="superscript"/>
          <w:lang w:val="kk-KZ"/>
        </w:rPr>
        <w:t>3</w:t>
      </w:r>
      <w:r w:rsidRPr="00C83078">
        <w:rPr>
          <w:rFonts w:ascii="Times New Roman" w:eastAsia="Times New Roman" w:hAnsi="Times New Roman" w:cs="Times New Roman"/>
          <w:sz w:val="28"/>
          <w:szCs w:val="28"/>
          <w:lang w:val="kk-KZ"/>
        </w:rPr>
        <w:t>-тен 0,01 г/дм</w:t>
      </w:r>
      <w:r w:rsidRPr="00C83078">
        <w:rPr>
          <w:rFonts w:ascii="Times New Roman" w:eastAsia="Times New Roman" w:hAnsi="Times New Roman" w:cs="Times New Roman"/>
          <w:sz w:val="28"/>
          <w:szCs w:val="28"/>
          <w:vertAlign w:val="superscript"/>
          <w:lang w:val="kk-KZ"/>
        </w:rPr>
        <w:t>3</w:t>
      </w:r>
      <w:r w:rsidRPr="00C83078">
        <w:rPr>
          <w:rFonts w:ascii="Times New Roman" w:eastAsia="Times New Roman" w:hAnsi="Times New Roman" w:cs="Times New Roman"/>
          <w:sz w:val="28"/>
          <w:szCs w:val="28"/>
          <w:lang w:val="kk-KZ"/>
        </w:rPr>
        <w:t>-ке дейін төмендетуге мүмкіндік берді. Алынған тұнбаның массасы 37 г-ден 54,7 г-ға дейін, кектағы темірдің массалық үлесі 68,3%-ға дейін және мырыштың минималды мөлшері (0,1-1%) болды, бұл әді</w:t>
      </w:r>
      <w:r>
        <w:rPr>
          <w:rFonts w:ascii="Times New Roman" w:eastAsia="Times New Roman" w:hAnsi="Times New Roman" w:cs="Times New Roman"/>
          <w:sz w:val="28"/>
          <w:szCs w:val="28"/>
          <w:lang w:val="kk-KZ"/>
        </w:rPr>
        <w:t>стің жоғары тиімділігін көрсетті</w:t>
      </w:r>
      <w:r w:rsidRPr="00C83078">
        <w:rPr>
          <w:rFonts w:ascii="Times New Roman" w:eastAsia="Times New Roman" w:hAnsi="Times New Roman" w:cs="Times New Roman"/>
          <w:sz w:val="28"/>
          <w:szCs w:val="28"/>
          <w:lang w:val="kk-KZ"/>
        </w:rPr>
        <w:t xml:space="preserve">. </w:t>
      </w:r>
    </w:p>
    <w:p w14:paraId="7AAE52B0" w14:textId="77777777" w:rsidR="00915D71" w:rsidRPr="00C83078" w:rsidRDefault="00915D71" w:rsidP="00915D71">
      <w:pPr>
        <w:spacing w:after="0" w:line="240" w:lineRule="auto"/>
        <w:ind w:firstLine="709"/>
        <w:jc w:val="both"/>
        <w:rPr>
          <w:rFonts w:ascii="Times New Roman" w:eastAsia="Times New Roman" w:hAnsi="Times New Roman" w:cs="Times New Roman"/>
          <w:sz w:val="28"/>
          <w:szCs w:val="28"/>
          <w:lang w:val="kk-KZ"/>
        </w:rPr>
      </w:pPr>
      <w:r w:rsidRPr="00C83078">
        <w:rPr>
          <w:rFonts w:ascii="Times New Roman" w:eastAsia="Times New Roman" w:hAnsi="Times New Roman" w:cs="Times New Roman"/>
          <w:sz w:val="28"/>
          <w:szCs w:val="28"/>
          <w:lang w:val="kk-KZ"/>
        </w:rPr>
        <w:t xml:space="preserve">Гематитті катализатор ретінде пайдалану ерітіндінің рН деңгейін тұрақтандырудың тиімді әдісі екендігі анықталды. Гематитті (Fe₂O₃) катализатор ретінде қолдану темірдің тұндыру процесін едәуір жеделдетуге және 20-30 г катализатор қосқанда 180 минут ішінде темірдің гидролиз үрдісінің аяқталуын қамтамасыз етуге мүмкіндік берді. Бейтараптандырғыш ретінде мырыш оксиді қолдану тиімді болды. </w:t>
      </w:r>
    </w:p>
    <w:p w14:paraId="0CA72606" w14:textId="77777777" w:rsidR="00915D71" w:rsidRPr="00A06E88" w:rsidRDefault="00915D71" w:rsidP="00915D71">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10. Сульфаттық мырыш ерітінділерін мыс пен никельден тазарту параметрлерінің келесідей мәні анықталды: </w:t>
      </w:r>
      <w:r w:rsidRPr="00C83078">
        <w:rPr>
          <w:rFonts w:ascii="Times New Roman" w:hAnsi="Times New Roman" w:cs="Times New Roman"/>
          <w:sz w:val="28"/>
          <w:szCs w:val="28"/>
          <w:lang w:val="kk-KZ"/>
        </w:rPr>
        <w:t>ток тығыздығы 230 А/м</w:t>
      </w:r>
      <w:r w:rsidRPr="00C83078">
        <w:rPr>
          <w:rFonts w:ascii="Times New Roman" w:hAnsi="Times New Roman" w:cs="Times New Roman"/>
          <w:sz w:val="28"/>
          <w:szCs w:val="28"/>
          <w:vertAlign w:val="superscript"/>
          <w:lang w:val="kk-KZ"/>
        </w:rPr>
        <w:t>2</w:t>
      </w:r>
      <w:r w:rsidRPr="00C83078">
        <w:rPr>
          <w:rFonts w:ascii="Times New Roman" w:hAnsi="Times New Roman" w:cs="Times New Roman"/>
          <w:sz w:val="28"/>
          <w:szCs w:val="28"/>
          <w:lang w:val="kk-KZ"/>
        </w:rPr>
        <w:t>, ерітіндінің айналу жылдамдығы 1 дм</w:t>
      </w:r>
      <w:r w:rsidRPr="00C83078">
        <w:rPr>
          <w:rFonts w:ascii="Times New Roman" w:hAnsi="Times New Roman" w:cs="Times New Roman"/>
          <w:sz w:val="28"/>
          <w:szCs w:val="28"/>
          <w:vertAlign w:val="superscript"/>
          <w:lang w:val="kk-KZ"/>
        </w:rPr>
        <w:t>3</w:t>
      </w:r>
      <w:r w:rsidRPr="00C83078">
        <w:rPr>
          <w:rFonts w:ascii="Times New Roman" w:hAnsi="Times New Roman" w:cs="Times New Roman"/>
          <w:sz w:val="28"/>
          <w:szCs w:val="28"/>
          <w:lang w:val="kk-KZ"/>
        </w:rPr>
        <w:t>/сағ, ұяшық кернеуі 3 В нәтижесінде мыс құрамын 0,002 г/дм</w:t>
      </w:r>
      <w:r w:rsidRPr="00C83078">
        <w:rPr>
          <w:rFonts w:ascii="Times New Roman" w:hAnsi="Times New Roman" w:cs="Times New Roman"/>
          <w:sz w:val="28"/>
          <w:szCs w:val="28"/>
          <w:vertAlign w:val="superscript"/>
          <w:lang w:val="kk-KZ"/>
        </w:rPr>
        <w:t>3</w:t>
      </w:r>
      <w:r w:rsidRPr="00C83078">
        <w:rPr>
          <w:rFonts w:ascii="Times New Roman" w:hAnsi="Times New Roman" w:cs="Times New Roman"/>
          <w:sz w:val="28"/>
          <w:szCs w:val="28"/>
          <w:lang w:val="kk-KZ"/>
        </w:rPr>
        <w:t xml:space="preserve"> дейін төмендетуге болады. Нәтижесінде ерітіндіні  99%-дан астам мыстан тазартуға болады. </w:t>
      </w:r>
      <w:r w:rsidRPr="00C83078">
        <w:rPr>
          <w:rFonts w:ascii="Times New Roman" w:eastAsia="Times New Roman" w:hAnsi="Times New Roman" w:cs="Times New Roman"/>
          <w:sz w:val="28"/>
          <w:szCs w:val="28"/>
          <w:lang w:val="kk-KZ"/>
        </w:rPr>
        <w:t>Ерітіндінің айналым жылдамдығы 3-тен 5 дм</w:t>
      </w:r>
      <w:r w:rsidRPr="00C83078">
        <w:rPr>
          <w:rFonts w:ascii="Times New Roman" w:eastAsia="Times New Roman" w:hAnsi="Times New Roman" w:cs="Times New Roman"/>
          <w:sz w:val="28"/>
          <w:szCs w:val="28"/>
          <w:vertAlign w:val="superscript"/>
          <w:lang w:val="kk-KZ"/>
        </w:rPr>
        <w:t>3</w:t>
      </w:r>
      <w:r w:rsidRPr="00C83078">
        <w:rPr>
          <w:rFonts w:ascii="Times New Roman" w:eastAsia="Times New Roman" w:hAnsi="Times New Roman" w:cs="Times New Roman"/>
          <w:sz w:val="28"/>
          <w:szCs w:val="28"/>
          <w:lang w:val="kk-KZ"/>
        </w:rPr>
        <w:t>-ге дейін/сағ, бұл электролизер конструкциясы үшін оңтайлы жылдамдық 3,5 дм</w:t>
      </w:r>
      <w:r w:rsidRPr="00C83078">
        <w:rPr>
          <w:rFonts w:ascii="Times New Roman" w:eastAsia="Times New Roman" w:hAnsi="Times New Roman" w:cs="Times New Roman"/>
          <w:sz w:val="28"/>
          <w:szCs w:val="28"/>
          <w:vertAlign w:val="superscript"/>
          <w:lang w:val="kk-KZ"/>
        </w:rPr>
        <w:t>3</w:t>
      </w:r>
      <w:r w:rsidRPr="00C83078">
        <w:rPr>
          <w:rFonts w:ascii="Times New Roman" w:eastAsia="Times New Roman" w:hAnsi="Times New Roman" w:cs="Times New Roman"/>
          <w:sz w:val="28"/>
          <w:szCs w:val="28"/>
          <w:lang w:val="kk-KZ"/>
        </w:rPr>
        <w:t>/ сағ.</w:t>
      </w:r>
      <w:r>
        <w:rPr>
          <w:rFonts w:ascii="Times New Roman" w:eastAsia="Times New Roman" w:hAnsi="Times New Roman" w:cs="Times New Roman"/>
          <w:sz w:val="28"/>
          <w:szCs w:val="28"/>
          <w:lang w:val="kk-KZ"/>
        </w:rPr>
        <w:t xml:space="preserve">  М</w:t>
      </w:r>
      <w:r w:rsidRPr="0090587F">
        <w:rPr>
          <w:rFonts w:ascii="Times New Roman" w:eastAsia="Times New Roman" w:hAnsi="Times New Roman" w:cs="Times New Roman"/>
          <w:sz w:val="28"/>
          <w:szCs w:val="28"/>
          <w:lang w:val="kk-KZ"/>
        </w:rPr>
        <w:t>ысқа есептелген ток тиімділігі 50,3%, электр энергиясын тұтыну 35-40 кВт/кг.</w:t>
      </w:r>
    </w:p>
    <w:p w14:paraId="036A5FDE" w14:textId="77777777" w:rsidR="00915D71" w:rsidRDefault="00915D71" w:rsidP="00915D71">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11. </w:t>
      </w:r>
      <w:r w:rsidRPr="0090587F">
        <w:rPr>
          <w:rFonts w:ascii="Times New Roman" w:eastAsia="Times New Roman" w:hAnsi="Times New Roman" w:cs="Times New Roman"/>
          <w:sz w:val="28"/>
          <w:szCs w:val="28"/>
          <w:lang w:val="kk-KZ"/>
        </w:rPr>
        <w:t xml:space="preserve">Зерттеулер көрсеткендей, катодты мырыш ұсынылған схема бойынша тазартылған электролиттен сәтті тотықсызданады, </w:t>
      </w:r>
      <w:r>
        <w:rPr>
          <w:rFonts w:ascii="Times New Roman" w:eastAsia="Times New Roman" w:hAnsi="Times New Roman" w:cs="Times New Roman"/>
          <w:sz w:val="28"/>
          <w:szCs w:val="28"/>
          <w:lang w:val="kk-KZ"/>
        </w:rPr>
        <w:t xml:space="preserve">өнім шығымы </w:t>
      </w:r>
      <w:r w:rsidRPr="0090587F">
        <w:rPr>
          <w:rFonts w:ascii="Times New Roman" w:eastAsia="Times New Roman" w:hAnsi="Times New Roman" w:cs="Times New Roman"/>
          <w:sz w:val="28"/>
          <w:szCs w:val="28"/>
          <w:lang w:val="kk-KZ"/>
        </w:rPr>
        <w:t>89% құрайды.</w:t>
      </w:r>
    </w:p>
    <w:p w14:paraId="22EC7728" w14:textId="77777777" w:rsidR="00915D71" w:rsidRPr="00D96850" w:rsidRDefault="00915D71" w:rsidP="00915D7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тонна мырыш өндіруге арналған </w:t>
      </w:r>
      <w:r w:rsidRPr="0090587F">
        <w:rPr>
          <w:rFonts w:ascii="Times New Roman" w:hAnsi="Times New Roman" w:cs="Times New Roman"/>
          <w:sz w:val="28"/>
          <w:szCs w:val="28"/>
          <w:lang w:val="kk-KZ"/>
        </w:rPr>
        <w:t xml:space="preserve">ұсынылған технологияның құны қолданыстағы технологияның құнынан </w:t>
      </w:r>
      <w:r>
        <w:rPr>
          <w:rFonts w:ascii="Times New Roman" w:hAnsi="Times New Roman" w:cs="Times New Roman"/>
          <w:sz w:val="28"/>
          <w:szCs w:val="28"/>
          <w:lang w:val="kk-KZ"/>
        </w:rPr>
        <w:t xml:space="preserve">1,03 </w:t>
      </w:r>
      <w:r w:rsidRPr="0090587F">
        <w:rPr>
          <w:rFonts w:ascii="Times New Roman" w:hAnsi="Times New Roman" w:cs="Times New Roman"/>
          <w:sz w:val="28"/>
          <w:szCs w:val="28"/>
          <w:lang w:val="kk-KZ"/>
        </w:rPr>
        <w:t>есе төмен екенін көрсететеді</w:t>
      </w:r>
      <w:r>
        <w:rPr>
          <w:rFonts w:ascii="Times New Roman" w:hAnsi="Times New Roman" w:cs="Times New Roman"/>
          <w:sz w:val="28"/>
          <w:szCs w:val="28"/>
          <w:lang w:val="kk-KZ"/>
        </w:rPr>
        <w:t xml:space="preserve">. </w:t>
      </w:r>
    </w:p>
    <w:p w14:paraId="64A3F326" w14:textId="77777777" w:rsidR="00915D71" w:rsidRDefault="00915D71" w:rsidP="00915D71">
      <w:pPr>
        <w:spacing w:after="0" w:line="240" w:lineRule="auto"/>
        <w:ind w:firstLine="709"/>
        <w:jc w:val="both"/>
        <w:rPr>
          <w:rFonts w:ascii="Times New Roman" w:hAnsi="Times New Roman" w:cs="Times New Roman"/>
          <w:bCs/>
          <w:sz w:val="28"/>
          <w:szCs w:val="28"/>
          <w:lang w:val="kk-KZ"/>
        </w:rPr>
      </w:pPr>
      <w:r w:rsidRPr="009D6038">
        <w:rPr>
          <w:rFonts w:ascii="Times New Roman" w:hAnsi="Times New Roman" w:cs="Times New Roman"/>
          <w:bCs/>
          <w:sz w:val="28"/>
          <w:szCs w:val="28"/>
          <w:lang w:val="kk-KZ"/>
        </w:rPr>
        <w:t>Бұл зерттеудің маңыздылығы оның төмен сұрыпты шикізат материалдарын өңдеудің және өнеркәсіптік ерітінділерді тазартудың экологиялық қауіпсіз және энергия тиімді технологияларын дамытуға қосқан үлесі болып табылады. Алынған нәтижелер әдістемені әртүрлі технологиялық процестер мен шикізат базаларына бейімдеу мүмкіндігінің арқасында әлемдік өнеркәсіптік тәжірибеге қызығушылық тудырады.</w:t>
      </w:r>
    </w:p>
    <w:p w14:paraId="00B3ECCC" w14:textId="192083D9" w:rsidR="00915D71" w:rsidRPr="00B646AF" w:rsidRDefault="00915D71" w:rsidP="00915D71">
      <w:pPr>
        <w:spacing w:after="0" w:line="240" w:lineRule="auto"/>
        <w:ind w:firstLine="709"/>
        <w:jc w:val="both"/>
        <w:rPr>
          <w:rFonts w:ascii="Times New Roman" w:eastAsia="Times New Roman" w:hAnsi="Times New Roman" w:cs="Times New Roman"/>
          <w:bCs/>
          <w:sz w:val="28"/>
          <w:szCs w:val="28"/>
          <w:lang w:val="kk-KZ"/>
        </w:rPr>
      </w:pPr>
      <w:r w:rsidRPr="00B646AF">
        <w:rPr>
          <w:rFonts w:ascii="Times New Roman" w:eastAsia="Times New Roman" w:hAnsi="Times New Roman" w:cs="Times New Roman"/>
          <w:sz w:val="28"/>
          <w:szCs w:val="28"/>
          <w:lang w:val="kk-KZ"/>
        </w:rPr>
        <w:t xml:space="preserve">Диссертациялық жұмыстың негізгі ғылыми нәтижелері </w:t>
      </w:r>
      <w:r w:rsidRPr="00B646AF">
        <w:rPr>
          <w:rFonts w:ascii="Times New Roman" w:hAnsi="Times New Roman" w:cs="Times New Roman"/>
          <w:b/>
          <w:sz w:val="28"/>
          <w:szCs w:val="28"/>
          <w:lang w:val="kk-KZ"/>
        </w:rPr>
        <w:t xml:space="preserve"> </w:t>
      </w:r>
      <w:r w:rsidRPr="00B646AF">
        <w:rPr>
          <w:rFonts w:ascii="Times New Roman" w:hAnsi="Times New Roman" w:cs="Times New Roman"/>
          <w:bCs/>
          <w:sz w:val="28"/>
          <w:szCs w:val="28"/>
          <w:lang w:val="kk-KZ"/>
        </w:rPr>
        <w:t xml:space="preserve">Scopus дерекқорына кіретін журналдардағы </w:t>
      </w:r>
      <w:r w:rsidR="005A1F0C">
        <w:rPr>
          <w:rFonts w:ascii="Times New Roman" w:hAnsi="Times New Roman" w:cs="Times New Roman"/>
          <w:bCs/>
          <w:sz w:val="28"/>
          <w:szCs w:val="28"/>
          <w:lang w:val="kk-KZ"/>
        </w:rPr>
        <w:t>екі</w:t>
      </w:r>
      <w:r w:rsidRPr="00B646AF">
        <w:rPr>
          <w:rFonts w:ascii="Times New Roman" w:hAnsi="Times New Roman" w:cs="Times New Roman"/>
          <w:bCs/>
          <w:sz w:val="28"/>
          <w:szCs w:val="28"/>
          <w:lang w:val="kk-KZ"/>
        </w:rPr>
        <w:t xml:space="preserve"> басылымда</w:t>
      </w:r>
      <w:r w:rsidR="005A1F0C">
        <w:rPr>
          <w:rFonts w:ascii="Times New Roman" w:hAnsi="Times New Roman" w:cs="Times New Roman"/>
          <w:bCs/>
          <w:sz w:val="28"/>
          <w:szCs w:val="28"/>
          <w:lang w:val="kk-KZ"/>
        </w:rPr>
        <w:t xml:space="preserve"> </w:t>
      </w:r>
      <w:r w:rsidRPr="00B646AF">
        <w:rPr>
          <w:rFonts w:ascii="Times New Roman" w:hAnsi="Times New Roman" w:cs="Times New Roman"/>
          <w:bCs/>
          <w:sz w:val="28"/>
          <w:szCs w:val="28"/>
          <w:lang w:val="kk-KZ"/>
        </w:rPr>
        <w:t>ұсынылған:</w:t>
      </w:r>
    </w:p>
    <w:p w14:paraId="4E506B4C" w14:textId="77777777" w:rsidR="00C329B5" w:rsidRPr="00F6112B" w:rsidRDefault="00C329B5" w:rsidP="00C329B5">
      <w:pPr>
        <w:widowControl w:val="0"/>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F667E6">
        <w:rPr>
          <w:rFonts w:ascii="Times New Roman" w:hAnsi="Times New Roman" w:cs="Times New Roman"/>
          <w:sz w:val="28"/>
          <w:szCs w:val="28"/>
          <w:lang w:val="kk-KZ"/>
        </w:rPr>
        <w:t>Liakyn L., Onalbayeva Zh.S., Kulenova N.A.,  Daumova G.K., Mamyachenkov S.V., Anisimova O.S. Research of the process of purification of sulfate zinc solution from iron ions using anodic oxidation. Metals.</w:t>
      </w:r>
      <w:r>
        <w:rPr>
          <w:rFonts w:ascii="Times New Roman" w:hAnsi="Times New Roman" w:cs="Times New Roman"/>
          <w:sz w:val="28"/>
          <w:szCs w:val="28"/>
          <w:lang w:val="kk-KZ"/>
        </w:rPr>
        <w:t xml:space="preserve"> </w:t>
      </w:r>
      <w:r w:rsidRPr="00F667E6">
        <w:rPr>
          <w:rFonts w:ascii="Times New Roman" w:hAnsi="Times New Roman" w:cs="Times New Roman"/>
          <w:sz w:val="28"/>
          <w:szCs w:val="28"/>
          <w:lang w:val="kk-KZ"/>
        </w:rPr>
        <w:t>2023.13(1)</w:t>
      </w:r>
      <w:r>
        <w:rPr>
          <w:rFonts w:ascii="Times New Roman" w:hAnsi="Times New Roman" w:cs="Times New Roman"/>
          <w:sz w:val="28"/>
          <w:szCs w:val="28"/>
          <w:lang w:val="kk-KZ"/>
        </w:rPr>
        <w:t xml:space="preserve">. С. 88. </w:t>
      </w:r>
      <w:r w:rsidRPr="00F667E6">
        <w:rPr>
          <w:rFonts w:ascii="Times New Roman" w:hAnsi="Times New Roman" w:cs="Times New Roman"/>
          <w:sz w:val="28"/>
          <w:szCs w:val="28"/>
          <w:lang w:val="kk-KZ"/>
        </w:rPr>
        <w:t>URI: </w:t>
      </w:r>
      <w:hyperlink r:id="rId83" w:history="1">
        <w:r w:rsidRPr="00F667E6">
          <w:rPr>
            <w:rStyle w:val="ae"/>
            <w:rFonts w:ascii="Times New Roman" w:hAnsi="Times New Roman" w:cs="Times New Roman"/>
            <w:sz w:val="28"/>
            <w:szCs w:val="28"/>
            <w:lang w:val="kk-KZ"/>
          </w:rPr>
          <w:t>https://www.mdpi.com/2075-4701/13/1/88</w:t>
        </w:r>
      </w:hyperlink>
      <w:r>
        <w:rPr>
          <w:lang w:val="kk-KZ"/>
        </w:rPr>
        <w:t xml:space="preserve"> - </w:t>
      </w:r>
      <w:r w:rsidRPr="00271B27">
        <w:rPr>
          <w:rFonts w:ascii="Times New Roman" w:hAnsi="Times New Roman" w:cs="Times New Roman"/>
          <w:sz w:val="28"/>
          <w:szCs w:val="28"/>
          <w:lang w:val="en-US"/>
        </w:rPr>
        <w:t>Scopus</w:t>
      </w:r>
      <w:r w:rsidRPr="00670C63">
        <w:rPr>
          <w:rFonts w:ascii="Times New Roman" w:hAnsi="Times New Roman" w:cs="Times New Roman"/>
          <w:sz w:val="28"/>
          <w:szCs w:val="28"/>
        </w:rPr>
        <w:t xml:space="preserve"> (</w:t>
      </w:r>
      <w:r>
        <w:rPr>
          <w:rFonts w:ascii="Times New Roman" w:hAnsi="Times New Roman" w:cs="Times New Roman"/>
          <w:sz w:val="28"/>
          <w:szCs w:val="28"/>
          <w:lang w:val="en-US"/>
        </w:rPr>
        <w:t>Q</w:t>
      </w:r>
      <w:r w:rsidRPr="00670C63">
        <w:rPr>
          <w:rFonts w:ascii="Times New Roman" w:hAnsi="Times New Roman" w:cs="Times New Roman"/>
          <w:sz w:val="28"/>
          <w:szCs w:val="28"/>
        </w:rPr>
        <w:t>2</w:t>
      </w:r>
      <w:r>
        <w:rPr>
          <w:rFonts w:ascii="Times New Roman" w:hAnsi="Times New Roman" w:cs="Times New Roman"/>
          <w:sz w:val="28"/>
          <w:szCs w:val="28"/>
          <w:lang w:val="kk-KZ"/>
        </w:rPr>
        <w:t xml:space="preserve"> </w:t>
      </w:r>
      <w:r w:rsidRPr="00670C63">
        <w:rPr>
          <w:rFonts w:ascii="Times New Roman" w:hAnsi="Times New Roman" w:cs="Times New Roman"/>
          <w:sz w:val="28"/>
          <w:szCs w:val="28"/>
        </w:rPr>
        <w:t>(</w:t>
      </w:r>
      <w:r>
        <w:rPr>
          <w:rFonts w:ascii="Times New Roman" w:hAnsi="Times New Roman" w:cs="Times New Roman"/>
          <w:sz w:val="28"/>
          <w:szCs w:val="28"/>
          <w:lang w:val="kk-KZ"/>
        </w:rPr>
        <w:t>2 квартиль</w:t>
      </w:r>
      <w:r w:rsidRPr="00670C63">
        <w:rPr>
          <w:rFonts w:ascii="Times New Roman" w:hAnsi="Times New Roman" w:cs="Times New Roman"/>
          <w:sz w:val="28"/>
          <w:szCs w:val="28"/>
        </w:rPr>
        <w:t>)</w:t>
      </w:r>
      <w:r>
        <w:rPr>
          <w:rFonts w:ascii="Times New Roman" w:hAnsi="Times New Roman" w:cs="Times New Roman"/>
          <w:sz w:val="28"/>
          <w:szCs w:val="28"/>
          <w:lang w:val="kk-KZ"/>
        </w:rPr>
        <w:t>, процентилі 76</w:t>
      </w:r>
      <w:r w:rsidRPr="00670C63">
        <w:rPr>
          <w:rFonts w:ascii="Times New Roman" w:hAnsi="Times New Roman" w:cs="Times New Roman"/>
          <w:sz w:val="28"/>
          <w:szCs w:val="28"/>
        </w:rPr>
        <w:t>).</w:t>
      </w:r>
    </w:p>
    <w:p w14:paraId="7E3112DB" w14:textId="77777777" w:rsidR="00C329B5" w:rsidRPr="00670C63" w:rsidRDefault="00C329B5" w:rsidP="00C329B5">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E13E19">
        <w:rPr>
          <w:rFonts w:ascii="Times New Roman" w:hAnsi="Times New Roman" w:cs="Times New Roman"/>
          <w:sz w:val="28"/>
          <w:szCs w:val="28"/>
          <w:lang w:val="kk-KZ"/>
        </w:rPr>
        <w:t>Liakyn</w:t>
      </w:r>
      <w:r w:rsidRPr="000673B0">
        <w:rPr>
          <w:rFonts w:ascii="Times New Roman" w:hAnsi="Times New Roman" w:cs="Times New Roman"/>
          <w:sz w:val="28"/>
          <w:szCs w:val="28"/>
          <w:lang w:val="kk-KZ"/>
        </w:rPr>
        <w:t xml:space="preserve"> </w:t>
      </w:r>
      <w:r w:rsidRPr="00E13E19">
        <w:rPr>
          <w:rFonts w:ascii="Times New Roman" w:hAnsi="Times New Roman" w:cs="Times New Roman"/>
          <w:sz w:val="28"/>
          <w:szCs w:val="28"/>
          <w:lang w:val="kk-KZ"/>
        </w:rPr>
        <w:t>L., Onalbayeva</w:t>
      </w:r>
      <w:r w:rsidRPr="000673B0">
        <w:rPr>
          <w:rFonts w:ascii="Times New Roman" w:hAnsi="Times New Roman" w:cs="Times New Roman"/>
          <w:sz w:val="28"/>
          <w:szCs w:val="28"/>
          <w:lang w:val="kk-KZ"/>
        </w:rPr>
        <w:t xml:space="preserve"> </w:t>
      </w:r>
      <w:r w:rsidRPr="00E13E19">
        <w:rPr>
          <w:rFonts w:ascii="Times New Roman" w:hAnsi="Times New Roman" w:cs="Times New Roman"/>
          <w:sz w:val="28"/>
          <w:szCs w:val="28"/>
          <w:lang w:val="kk-KZ"/>
        </w:rPr>
        <w:t>Z</w:t>
      </w:r>
      <w:r>
        <w:rPr>
          <w:rFonts w:ascii="Times New Roman" w:hAnsi="Times New Roman" w:cs="Times New Roman"/>
          <w:sz w:val="28"/>
          <w:szCs w:val="28"/>
          <w:lang w:val="en-US"/>
        </w:rPr>
        <w:t>h</w:t>
      </w:r>
      <w:r w:rsidRPr="00E13E19">
        <w:rPr>
          <w:rFonts w:ascii="Times New Roman" w:hAnsi="Times New Roman" w:cs="Times New Roman"/>
          <w:sz w:val="28"/>
          <w:szCs w:val="28"/>
          <w:lang w:val="kk-KZ"/>
        </w:rPr>
        <w:t>., Daumova</w:t>
      </w:r>
      <w:r w:rsidRPr="000673B0">
        <w:rPr>
          <w:rFonts w:ascii="Times New Roman" w:hAnsi="Times New Roman" w:cs="Times New Roman"/>
          <w:sz w:val="28"/>
          <w:szCs w:val="28"/>
          <w:lang w:val="kk-KZ"/>
        </w:rPr>
        <w:t xml:space="preserve"> </w:t>
      </w:r>
      <w:r w:rsidRPr="00E13E19">
        <w:rPr>
          <w:rFonts w:ascii="Times New Roman" w:hAnsi="Times New Roman" w:cs="Times New Roman"/>
          <w:sz w:val="28"/>
          <w:szCs w:val="28"/>
          <w:lang w:val="kk-KZ"/>
        </w:rPr>
        <w:t>G., Mamyachenkov</w:t>
      </w:r>
      <w:r w:rsidRPr="000673B0">
        <w:rPr>
          <w:rFonts w:ascii="Times New Roman" w:hAnsi="Times New Roman" w:cs="Times New Roman"/>
          <w:sz w:val="28"/>
          <w:szCs w:val="28"/>
          <w:lang w:val="kk-KZ"/>
        </w:rPr>
        <w:t xml:space="preserve"> </w:t>
      </w:r>
      <w:r w:rsidRPr="00E13E19">
        <w:rPr>
          <w:rFonts w:ascii="Times New Roman" w:hAnsi="Times New Roman" w:cs="Times New Roman"/>
          <w:sz w:val="28"/>
          <w:szCs w:val="28"/>
          <w:lang w:val="kk-KZ"/>
        </w:rPr>
        <w:t>S., Kulenova</w:t>
      </w:r>
      <w:r w:rsidRPr="000673B0">
        <w:rPr>
          <w:rFonts w:ascii="Times New Roman" w:hAnsi="Times New Roman" w:cs="Times New Roman"/>
          <w:sz w:val="28"/>
          <w:szCs w:val="28"/>
          <w:lang w:val="kk-KZ"/>
        </w:rPr>
        <w:t xml:space="preserve"> </w:t>
      </w:r>
      <w:r w:rsidRPr="00E13E19">
        <w:rPr>
          <w:rFonts w:ascii="Times New Roman" w:hAnsi="Times New Roman" w:cs="Times New Roman"/>
          <w:sz w:val="28"/>
          <w:szCs w:val="28"/>
          <w:lang w:val="kk-KZ"/>
        </w:rPr>
        <w:t>N., Anisimova</w:t>
      </w:r>
      <w:r w:rsidRPr="00E13E19">
        <w:rPr>
          <w:rFonts w:ascii="Calibri" w:hAnsi="Calibri" w:cs="Calibri"/>
          <w:color w:val="000000"/>
          <w:sz w:val="24"/>
          <w:szCs w:val="24"/>
          <w:lang w:val="kk-KZ"/>
          <w14:ligatures w14:val="standardContextual"/>
        </w:rPr>
        <w:t xml:space="preserve"> </w:t>
      </w:r>
      <w:r w:rsidRPr="00E13E19">
        <w:rPr>
          <w:rFonts w:ascii="Times New Roman" w:hAnsi="Times New Roman" w:cs="Times New Roman"/>
          <w:sz w:val="28"/>
          <w:szCs w:val="28"/>
          <w:lang w:val="kk-KZ"/>
        </w:rPr>
        <w:t>O</w:t>
      </w:r>
      <w:r>
        <w:rPr>
          <w:rFonts w:ascii="Times New Roman" w:hAnsi="Times New Roman" w:cs="Times New Roman"/>
          <w:sz w:val="28"/>
          <w:szCs w:val="28"/>
          <w:lang w:val="en-US"/>
        </w:rPr>
        <w:t xml:space="preserve">, </w:t>
      </w:r>
      <w:r w:rsidRPr="00E13E19">
        <w:rPr>
          <w:rFonts w:ascii="Times New Roman" w:hAnsi="Times New Roman" w:cs="Times New Roman"/>
          <w:color w:val="000000"/>
          <w:sz w:val="28"/>
          <w:szCs w:val="28"/>
          <w:lang w:val="kk-KZ"/>
          <w14:ligatures w14:val="standardContextual"/>
        </w:rPr>
        <w:t>A Novel Hematite-Catalyzed Approach for Iron Removal from Zinc Sulfate Solutions // ES Materials and Manufacturing. – 2025. 27</w:t>
      </w:r>
      <w:r>
        <w:rPr>
          <w:rFonts w:ascii="Times New Roman" w:hAnsi="Times New Roman" w:cs="Times New Roman"/>
          <w:color w:val="000000"/>
          <w:sz w:val="28"/>
          <w:szCs w:val="28"/>
          <w:lang w:val="kk-KZ"/>
          <w14:ligatures w14:val="standardContextual"/>
        </w:rPr>
        <w:t xml:space="preserve">. </w:t>
      </w:r>
      <w:r w:rsidRPr="00E13E19">
        <w:rPr>
          <w:rFonts w:ascii="Times New Roman" w:hAnsi="Times New Roman" w:cs="Times New Roman"/>
          <w:color w:val="000000"/>
          <w:sz w:val="28"/>
          <w:szCs w:val="28"/>
          <w:lang w:val="kk-KZ"/>
          <w14:ligatures w14:val="standardContextual"/>
        </w:rPr>
        <w:t>1436. DOI</w:t>
      </w:r>
      <w:r w:rsidRPr="00E13E19">
        <w:rPr>
          <w:rFonts w:ascii="Times New Roman" w:hAnsi="Times New Roman" w:cs="Times New Roman"/>
          <w:color w:val="0000FF"/>
          <w:sz w:val="28"/>
          <w:szCs w:val="28"/>
          <w:lang w:val="kk-KZ"/>
          <w14:ligatures w14:val="standardContextual"/>
        </w:rPr>
        <w:t xml:space="preserve">: </w:t>
      </w:r>
      <w:hyperlink r:id="rId84" w:history="1">
        <w:r w:rsidRPr="00E13E19">
          <w:rPr>
            <w:rStyle w:val="ae"/>
            <w:rFonts w:ascii="Times New Roman" w:hAnsi="Times New Roman" w:cs="Times New Roman"/>
            <w:sz w:val="28"/>
            <w:szCs w:val="28"/>
            <w:lang w:val="kk-KZ"/>
            <w14:ligatures w14:val="standardContextual"/>
          </w:rPr>
          <w:t>https://dx.doi.org/10.30919/mm1436</w:t>
        </w:r>
      </w:hyperlink>
      <w:r>
        <w:rPr>
          <w:lang w:val="kk-KZ"/>
        </w:rPr>
        <w:t xml:space="preserve"> - </w:t>
      </w:r>
      <w:r w:rsidRPr="00670C63">
        <w:rPr>
          <w:rFonts w:ascii="Times New Roman" w:hAnsi="Times New Roman" w:cs="Times New Roman"/>
          <w:sz w:val="28"/>
          <w:szCs w:val="28"/>
          <w:lang w:val="kk-KZ"/>
        </w:rPr>
        <w:t>Scopus (</w:t>
      </w:r>
      <w:r w:rsidRPr="00F6112B">
        <w:rPr>
          <w:rFonts w:ascii="Times New Roman" w:hAnsi="Times New Roman" w:cs="Times New Roman"/>
          <w:sz w:val="28"/>
          <w:szCs w:val="28"/>
          <w:lang w:val="kk-KZ"/>
        </w:rPr>
        <w:t>Процентилі 95</w:t>
      </w:r>
      <w:r w:rsidRPr="00670C63">
        <w:rPr>
          <w:rFonts w:ascii="Times New Roman" w:hAnsi="Times New Roman" w:cs="Times New Roman"/>
          <w:sz w:val="28"/>
          <w:szCs w:val="28"/>
          <w:lang w:val="kk-KZ"/>
        </w:rPr>
        <w:t>).</w:t>
      </w:r>
    </w:p>
    <w:p w14:paraId="5DA21D44" w14:textId="77777777" w:rsidR="00915D71" w:rsidRPr="00B646AF" w:rsidRDefault="00915D71" w:rsidP="00915D71">
      <w:pPr>
        <w:widowControl w:val="0"/>
        <w:tabs>
          <w:tab w:val="left" w:pos="0"/>
        </w:tabs>
        <w:spacing w:after="0" w:line="240" w:lineRule="auto"/>
        <w:ind w:firstLine="709"/>
        <w:jc w:val="both"/>
        <w:rPr>
          <w:rFonts w:ascii="Times New Roman" w:hAnsi="Times New Roman" w:cs="Times New Roman"/>
          <w:bCs/>
          <w:sz w:val="28"/>
          <w:szCs w:val="28"/>
          <w:lang w:val="kk-KZ"/>
        </w:rPr>
      </w:pPr>
      <w:r w:rsidRPr="00B646AF">
        <w:rPr>
          <w:rFonts w:ascii="Times New Roman" w:hAnsi="Times New Roman" w:cs="Times New Roman"/>
          <w:bCs/>
          <w:sz w:val="28"/>
          <w:szCs w:val="28"/>
          <w:lang w:val="kk-KZ"/>
        </w:rPr>
        <w:t>ҚР ҒжЖБССҚК ұсынған журналда үш жарияланымда:</w:t>
      </w:r>
    </w:p>
    <w:p w14:paraId="4B17A18A" w14:textId="77777777" w:rsidR="00A31C3B" w:rsidRPr="00A31C3B" w:rsidRDefault="00A31C3B" w:rsidP="00A31C3B">
      <w:pPr>
        <w:spacing w:after="0" w:line="240" w:lineRule="auto"/>
        <w:ind w:firstLine="709"/>
        <w:rPr>
          <w:rFonts w:ascii="Times New Roman" w:hAnsi="Times New Roman" w:cs="Times New Roman"/>
          <w:sz w:val="28"/>
          <w:szCs w:val="28"/>
          <w:lang w:val="kk-KZ"/>
        </w:rPr>
      </w:pPr>
      <w:bookmarkStart w:id="5" w:name="_Hlk197162093"/>
      <w:r w:rsidRPr="00A31C3B">
        <w:rPr>
          <w:rFonts w:ascii="Times New Roman" w:hAnsi="Times New Roman" w:cs="Times New Roman"/>
          <w:sz w:val="28"/>
          <w:szCs w:val="28"/>
          <w:lang w:val="kk-KZ"/>
        </w:rPr>
        <w:t>- Лиақын Л., Оналбаева Ж.С., Мамяченков С.В.,  Fe</w:t>
      </w:r>
      <w:r w:rsidRPr="00A31C3B">
        <w:rPr>
          <w:rFonts w:ascii="Times New Roman" w:hAnsi="Times New Roman" w:cs="Times New Roman"/>
          <w:sz w:val="28"/>
          <w:szCs w:val="28"/>
          <w:vertAlign w:val="superscript"/>
          <w:lang w:val="kk-KZ"/>
        </w:rPr>
        <w:t>2+</w:t>
      </w:r>
      <w:r w:rsidRPr="00A31C3B">
        <w:rPr>
          <w:rFonts w:ascii="Times New Roman" w:hAnsi="Times New Roman" w:cs="Times New Roman"/>
          <w:sz w:val="28"/>
          <w:szCs w:val="28"/>
          <w:lang w:val="kk-KZ"/>
        </w:rPr>
        <w:t xml:space="preserve"> /Fe </w:t>
      </w:r>
      <w:r w:rsidRPr="00A31C3B">
        <w:rPr>
          <w:rFonts w:ascii="Times New Roman" w:hAnsi="Times New Roman" w:cs="Times New Roman"/>
          <w:sz w:val="28"/>
          <w:szCs w:val="28"/>
          <w:vertAlign w:val="superscript"/>
          <w:lang w:val="kk-KZ"/>
        </w:rPr>
        <w:t>3+</w:t>
      </w:r>
      <w:r w:rsidRPr="00A31C3B">
        <w:rPr>
          <w:rFonts w:ascii="Times New Roman" w:hAnsi="Times New Roman" w:cs="Times New Roman"/>
          <w:sz w:val="28"/>
          <w:szCs w:val="28"/>
          <w:lang w:val="kk-KZ"/>
        </w:rPr>
        <w:t xml:space="preserve">- Zn </w:t>
      </w:r>
      <w:r w:rsidRPr="00A31C3B">
        <w:rPr>
          <w:rFonts w:ascii="Times New Roman" w:hAnsi="Times New Roman" w:cs="Times New Roman"/>
          <w:sz w:val="28"/>
          <w:szCs w:val="28"/>
          <w:vertAlign w:val="superscript"/>
          <w:lang w:val="kk-KZ"/>
        </w:rPr>
        <w:t>2+</w:t>
      </w:r>
      <w:r w:rsidRPr="00A31C3B">
        <w:rPr>
          <w:rFonts w:ascii="Times New Roman" w:hAnsi="Times New Roman" w:cs="Times New Roman"/>
          <w:sz w:val="28"/>
          <w:szCs w:val="28"/>
          <w:lang w:val="kk-KZ"/>
        </w:rPr>
        <w:t>- SO</w:t>
      </w:r>
      <w:r w:rsidRPr="00A31C3B">
        <w:rPr>
          <w:rFonts w:ascii="Times New Roman" w:hAnsi="Times New Roman" w:cs="Times New Roman"/>
          <w:sz w:val="28"/>
          <w:szCs w:val="28"/>
          <w:vertAlign w:val="subscript"/>
          <w:lang w:val="kk-KZ"/>
        </w:rPr>
        <w:t>4</w:t>
      </w:r>
      <w:r w:rsidRPr="00A31C3B">
        <w:rPr>
          <w:rFonts w:ascii="Times New Roman" w:hAnsi="Times New Roman" w:cs="Times New Roman"/>
          <w:sz w:val="28"/>
          <w:szCs w:val="28"/>
          <w:vertAlign w:val="superscript"/>
          <w:lang w:val="kk-KZ"/>
        </w:rPr>
        <w:t>2-</w:t>
      </w:r>
      <w:r w:rsidRPr="00A31C3B">
        <w:rPr>
          <w:rFonts w:ascii="Times New Roman" w:hAnsi="Times New Roman" w:cs="Times New Roman"/>
          <w:sz w:val="28"/>
          <w:szCs w:val="28"/>
          <w:lang w:val="kk-KZ"/>
        </w:rPr>
        <w:t xml:space="preserve"> -H</w:t>
      </w:r>
      <w:r w:rsidRPr="00A31C3B">
        <w:rPr>
          <w:rFonts w:ascii="Times New Roman" w:hAnsi="Times New Roman" w:cs="Times New Roman"/>
          <w:sz w:val="28"/>
          <w:szCs w:val="28"/>
          <w:vertAlign w:val="subscript"/>
          <w:lang w:val="kk-KZ"/>
        </w:rPr>
        <w:t>2</w:t>
      </w:r>
      <w:r w:rsidRPr="00A31C3B">
        <w:rPr>
          <w:rFonts w:ascii="Times New Roman" w:hAnsi="Times New Roman" w:cs="Times New Roman"/>
          <w:sz w:val="28"/>
          <w:szCs w:val="28"/>
          <w:lang w:val="kk-KZ"/>
        </w:rPr>
        <w:t>O жүйесіндегі тепе-теңдікті Eh-рH (пурбэ диаграммасы) диаграммасы арқыллы термодинамикалық зерттеу. Вестник ВКТУ им Д.Серикбаева. – 2020. №3. C.21–25</w:t>
      </w:r>
    </w:p>
    <w:p w14:paraId="649D0E69" w14:textId="77777777" w:rsidR="00A31C3B" w:rsidRPr="00A31C3B" w:rsidRDefault="00A31C3B" w:rsidP="00A31C3B">
      <w:pPr>
        <w:spacing w:after="0" w:line="240" w:lineRule="auto"/>
        <w:ind w:firstLine="709"/>
        <w:rPr>
          <w:rFonts w:ascii="Times New Roman" w:hAnsi="Times New Roman" w:cs="Times New Roman"/>
          <w:sz w:val="28"/>
          <w:szCs w:val="28"/>
          <w:lang w:val="en-US"/>
        </w:rPr>
      </w:pPr>
      <w:r w:rsidRPr="00A31C3B">
        <w:rPr>
          <w:rFonts w:ascii="Times New Roman" w:hAnsi="Times New Roman" w:cs="Times New Roman"/>
          <w:sz w:val="28"/>
          <w:szCs w:val="28"/>
          <w:lang w:val="kk-KZ"/>
        </w:rPr>
        <w:t>- Лиақын Л., Оналбаева Ж.С., Мамяченков С.В.,Куленова Н.А., Даумова Г.К. Fe</w:t>
      </w:r>
      <w:r w:rsidRPr="00A31C3B">
        <w:rPr>
          <w:rFonts w:ascii="Times New Roman" w:hAnsi="Times New Roman" w:cs="Times New Roman"/>
          <w:sz w:val="28"/>
          <w:szCs w:val="28"/>
          <w:vertAlign w:val="superscript"/>
          <w:lang w:val="kk-KZ"/>
        </w:rPr>
        <w:t xml:space="preserve">3+ </w:t>
      </w:r>
      <w:r w:rsidRPr="00A31C3B">
        <w:rPr>
          <w:rFonts w:ascii="Times New Roman" w:hAnsi="Times New Roman" w:cs="Times New Roman"/>
          <w:sz w:val="28"/>
          <w:szCs w:val="28"/>
          <w:lang w:val="kk-KZ"/>
        </w:rPr>
        <w:t>иондарын гидролитикалық тұндыру процесін потенциометриялық титрлеу әдісімен зерттеу // Наука и техника Казахстана. – 2024. № 1</w:t>
      </w:r>
      <w:r w:rsidRPr="00A31C3B">
        <w:rPr>
          <w:rFonts w:ascii="Times New Roman" w:hAnsi="Times New Roman" w:cs="Times New Roman"/>
          <w:sz w:val="28"/>
          <w:szCs w:val="28"/>
          <w:lang w:val="en-US"/>
        </w:rPr>
        <w:t xml:space="preserve">. </w:t>
      </w:r>
      <w:r w:rsidRPr="00A31C3B">
        <w:rPr>
          <w:rFonts w:ascii="Times New Roman" w:hAnsi="Times New Roman" w:cs="Times New Roman"/>
          <w:sz w:val="28"/>
          <w:szCs w:val="28"/>
          <w:lang w:val="kk-KZ"/>
        </w:rPr>
        <w:t xml:space="preserve"> </w:t>
      </w:r>
      <w:r w:rsidRPr="00A31C3B">
        <w:rPr>
          <w:rFonts w:ascii="Times New Roman" w:hAnsi="Times New Roman" w:cs="Times New Roman"/>
          <w:sz w:val="28"/>
          <w:szCs w:val="28"/>
          <w:lang w:val="en-US"/>
        </w:rPr>
        <w:t>C</w:t>
      </w:r>
      <w:r w:rsidRPr="00A31C3B">
        <w:rPr>
          <w:rFonts w:ascii="Times New Roman" w:hAnsi="Times New Roman" w:cs="Times New Roman"/>
          <w:sz w:val="28"/>
          <w:szCs w:val="28"/>
          <w:lang w:val="kk-KZ"/>
        </w:rPr>
        <w:t>. 18</w:t>
      </w:r>
      <w:r w:rsidRPr="00A31C3B">
        <w:rPr>
          <w:rFonts w:ascii="Times New Roman" w:hAnsi="Times New Roman" w:cs="Times New Roman"/>
          <w:sz w:val="28"/>
          <w:szCs w:val="28"/>
          <w:lang w:val="en-US"/>
        </w:rPr>
        <w:t>4</w:t>
      </w:r>
      <w:r w:rsidRPr="00A31C3B">
        <w:rPr>
          <w:rFonts w:ascii="Times New Roman" w:hAnsi="Times New Roman" w:cs="Times New Roman"/>
          <w:sz w:val="28"/>
          <w:szCs w:val="28"/>
          <w:lang w:val="kk-KZ"/>
        </w:rPr>
        <w:t>–19</w:t>
      </w:r>
      <w:r w:rsidRPr="00A31C3B">
        <w:rPr>
          <w:rFonts w:ascii="Times New Roman" w:hAnsi="Times New Roman" w:cs="Times New Roman"/>
          <w:sz w:val="28"/>
          <w:szCs w:val="28"/>
          <w:lang w:val="en-US"/>
        </w:rPr>
        <w:t>5.</w:t>
      </w:r>
    </w:p>
    <w:p w14:paraId="783EC5D5" w14:textId="74185374" w:rsidR="00A31C3B" w:rsidRPr="00A31C3B" w:rsidRDefault="00A31C3B" w:rsidP="00A31C3B">
      <w:pPr>
        <w:spacing w:after="0" w:line="240" w:lineRule="auto"/>
        <w:ind w:firstLine="709"/>
        <w:rPr>
          <w:rFonts w:ascii="Times New Roman" w:hAnsi="Times New Roman" w:cs="Times New Roman"/>
          <w:sz w:val="28"/>
          <w:szCs w:val="28"/>
        </w:rPr>
      </w:pPr>
      <w:r w:rsidRPr="00A31C3B">
        <w:rPr>
          <w:rFonts w:ascii="Times New Roman" w:hAnsi="Times New Roman" w:cs="Times New Roman"/>
          <w:sz w:val="28"/>
          <w:szCs w:val="28"/>
          <w:lang w:val="kk-KZ"/>
        </w:rPr>
        <w:t>- Liakyn L</w:t>
      </w:r>
      <w:r w:rsidRPr="00A31C3B">
        <w:rPr>
          <w:rFonts w:ascii="Times New Roman" w:hAnsi="Times New Roman" w:cs="Times New Roman"/>
          <w:sz w:val="28"/>
          <w:szCs w:val="28"/>
          <w:lang w:val="en-US"/>
        </w:rPr>
        <w:t xml:space="preserve">, </w:t>
      </w:r>
      <w:r w:rsidRPr="00A31C3B">
        <w:rPr>
          <w:rFonts w:ascii="Times New Roman" w:hAnsi="Times New Roman" w:cs="Times New Roman"/>
          <w:sz w:val="28"/>
          <w:szCs w:val="28"/>
          <w:lang w:val="kk-KZ"/>
        </w:rPr>
        <w:t>Mamyachenkov S., Onalbayeva, Zh.S., Anisimova O.S., Daumova G.K.</w:t>
      </w:r>
      <w:r w:rsidRPr="00A31C3B">
        <w:rPr>
          <w:rFonts w:ascii="Times New Roman" w:hAnsi="Times New Roman" w:cs="Times New Roman"/>
          <w:sz w:val="28"/>
          <w:szCs w:val="28"/>
          <w:lang w:val="en-US"/>
        </w:rPr>
        <w:t xml:space="preserve"> </w:t>
      </w:r>
      <w:r w:rsidRPr="00A31C3B">
        <w:rPr>
          <w:rFonts w:ascii="Times New Roman" w:hAnsi="Times New Roman" w:cs="Times New Roman"/>
          <w:sz w:val="28"/>
          <w:szCs w:val="28"/>
          <w:lang w:val="kk-KZ"/>
        </w:rPr>
        <w:t>Purification of complex solution of zinc sulfate from copper ions by electrocementation method</w:t>
      </w:r>
      <w:r w:rsidRPr="00A31C3B">
        <w:rPr>
          <w:rFonts w:ascii="Times New Roman" w:hAnsi="Times New Roman" w:cs="Times New Roman"/>
          <w:sz w:val="28"/>
          <w:szCs w:val="28"/>
          <w:lang w:val="en-US"/>
        </w:rPr>
        <w:t xml:space="preserve">. </w:t>
      </w:r>
      <w:r w:rsidRPr="00A31C3B">
        <w:rPr>
          <w:rFonts w:ascii="Times New Roman" w:hAnsi="Times New Roman" w:cs="Times New Roman"/>
          <w:sz w:val="28"/>
          <w:szCs w:val="28"/>
          <w:lang w:val="kk-KZ"/>
        </w:rPr>
        <w:t>Труды университета</w:t>
      </w:r>
      <w:r w:rsidRPr="00A31C3B">
        <w:rPr>
          <w:rFonts w:ascii="Times New Roman" w:hAnsi="Times New Roman" w:cs="Times New Roman"/>
          <w:sz w:val="28"/>
          <w:szCs w:val="28"/>
          <w:lang w:val="en-US"/>
        </w:rPr>
        <w:t>.</w:t>
      </w:r>
      <w:r w:rsidRPr="00A31C3B">
        <w:rPr>
          <w:rFonts w:ascii="Times New Roman" w:hAnsi="Times New Roman" w:cs="Times New Roman"/>
          <w:sz w:val="28"/>
          <w:szCs w:val="28"/>
          <w:lang w:val="kk-KZ"/>
        </w:rPr>
        <w:t xml:space="preserve"> </w:t>
      </w:r>
      <w:r w:rsidRPr="00A31C3B">
        <w:rPr>
          <w:rFonts w:ascii="Times New Roman" w:hAnsi="Times New Roman" w:cs="Times New Roman"/>
          <w:sz w:val="28"/>
          <w:szCs w:val="28"/>
          <w:lang w:val="en-US"/>
        </w:rPr>
        <w:t xml:space="preserve">– </w:t>
      </w:r>
      <w:r w:rsidRPr="00A31C3B">
        <w:rPr>
          <w:rFonts w:ascii="Times New Roman" w:hAnsi="Times New Roman" w:cs="Times New Roman"/>
          <w:sz w:val="28"/>
          <w:szCs w:val="28"/>
          <w:lang w:val="kk-KZ"/>
        </w:rPr>
        <w:t>2024</w:t>
      </w:r>
      <w:r w:rsidRPr="00A31C3B">
        <w:rPr>
          <w:rFonts w:ascii="Times New Roman" w:hAnsi="Times New Roman" w:cs="Times New Roman"/>
          <w:sz w:val="28"/>
          <w:szCs w:val="28"/>
          <w:lang w:val="en-US"/>
        </w:rPr>
        <w:t xml:space="preserve">. </w:t>
      </w:r>
      <w:r w:rsidRPr="00A31C3B">
        <w:rPr>
          <w:rFonts w:ascii="Times New Roman" w:hAnsi="Times New Roman" w:cs="Times New Roman"/>
          <w:sz w:val="28"/>
          <w:szCs w:val="28"/>
          <w:lang w:val="kk-KZ"/>
        </w:rPr>
        <w:t>№4</w:t>
      </w:r>
      <w:r w:rsidRPr="00A31C3B">
        <w:rPr>
          <w:rFonts w:ascii="Times New Roman" w:hAnsi="Times New Roman" w:cs="Times New Roman"/>
          <w:sz w:val="28"/>
          <w:szCs w:val="28"/>
          <w:lang w:val="en-US"/>
        </w:rPr>
        <w:t>. C</w:t>
      </w:r>
      <w:r w:rsidRPr="00A31C3B">
        <w:rPr>
          <w:rFonts w:ascii="Times New Roman" w:hAnsi="Times New Roman" w:cs="Times New Roman"/>
          <w:sz w:val="28"/>
          <w:szCs w:val="28"/>
          <w:lang w:val="kk-KZ"/>
        </w:rPr>
        <w:t>. 47–51</w:t>
      </w:r>
      <w:r w:rsidR="00E44A7E">
        <w:rPr>
          <w:rFonts w:ascii="Times New Roman" w:hAnsi="Times New Roman" w:cs="Times New Roman"/>
          <w:sz w:val="28"/>
          <w:szCs w:val="28"/>
          <w:lang w:val="kk-KZ"/>
        </w:rPr>
        <w:t>.</w:t>
      </w:r>
    </w:p>
    <w:bookmarkEnd w:id="5"/>
    <w:p w14:paraId="00F0EC57" w14:textId="77777777" w:rsidR="00915D71" w:rsidRPr="00B646AF" w:rsidRDefault="00915D71" w:rsidP="00915D71">
      <w:pPr>
        <w:widowControl w:val="0"/>
        <w:tabs>
          <w:tab w:val="left" w:pos="0"/>
        </w:tabs>
        <w:spacing w:after="0" w:line="240" w:lineRule="auto"/>
        <w:ind w:firstLine="709"/>
        <w:jc w:val="both"/>
        <w:rPr>
          <w:rFonts w:ascii="Times New Roman" w:hAnsi="Times New Roman" w:cs="Times New Roman"/>
          <w:bCs/>
          <w:sz w:val="28"/>
          <w:szCs w:val="28"/>
          <w:lang w:val="kk-KZ"/>
        </w:rPr>
      </w:pPr>
      <w:r w:rsidRPr="00B646AF">
        <w:rPr>
          <w:rFonts w:ascii="Times New Roman" w:hAnsi="Times New Roman" w:cs="Times New Roman"/>
          <w:b/>
          <w:sz w:val="28"/>
          <w:szCs w:val="28"/>
          <w:lang w:val="kk-KZ"/>
        </w:rPr>
        <w:t xml:space="preserve"> </w:t>
      </w:r>
      <w:r w:rsidRPr="00B646AF">
        <w:rPr>
          <w:rFonts w:ascii="Times New Roman" w:hAnsi="Times New Roman" w:cs="Times New Roman"/>
          <w:bCs/>
          <w:sz w:val="28"/>
          <w:szCs w:val="28"/>
          <w:lang w:val="kk-KZ"/>
        </w:rPr>
        <w:t>Негізгі нәтижелер бір халықаралық конференцияда баяндалды:</w:t>
      </w:r>
    </w:p>
    <w:p w14:paraId="626F3EDB" w14:textId="1E183B2B" w:rsidR="00805F10" w:rsidRPr="00805F10" w:rsidRDefault="00805F10" w:rsidP="00805F10">
      <w:pPr>
        <w:pStyle w:val="a7"/>
        <w:numPr>
          <w:ilvl w:val="0"/>
          <w:numId w:val="28"/>
        </w:numPr>
        <w:tabs>
          <w:tab w:val="clear" w:pos="720"/>
          <w:tab w:val="num" w:pos="360"/>
          <w:tab w:val="num" w:pos="928"/>
          <w:tab w:val="left" w:pos="993"/>
          <w:tab w:val="left" w:pos="1560"/>
        </w:tabs>
        <w:spacing w:after="0" w:line="240" w:lineRule="auto"/>
        <w:ind w:left="0" w:firstLine="709"/>
        <w:jc w:val="both"/>
        <w:rPr>
          <w:rFonts w:ascii="Times New Roman" w:hAnsi="Times New Roman" w:cs="Times New Roman"/>
          <w:sz w:val="28"/>
          <w:szCs w:val="28"/>
          <w:lang w:val="kk-KZ"/>
        </w:rPr>
      </w:pPr>
      <w:bookmarkStart w:id="6" w:name="_Hlk197162195"/>
      <w:r w:rsidRPr="00805F10">
        <w:rPr>
          <w:rFonts w:ascii="Times New Roman" w:hAnsi="Times New Roman" w:cs="Times New Roman"/>
          <w:sz w:val="28"/>
          <w:szCs w:val="28"/>
          <w:lang w:val="kk-KZ"/>
        </w:rPr>
        <w:t>Лиақын Л., Оналбаева Ж.С., Дүсіпқанова Б.Ә.,</w:t>
      </w:r>
      <w:r w:rsidRPr="00805F10">
        <w:rPr>
          <w:rFonts w:ascii="Times New Roman" w:hAnsi="Times New Roman" w:cs="Times New Roman"/>
          <w:sz w:val="28"/>
          <w:szCs w:val="28"/>
        </w:rPr>
        <w:t xml:space="preserve"> </w:t>
      </w:r>
      <w:r w:rsidRPr="00805F10">
        <w:rPr>
          <w:rFonts w:ascii="Times New Roman" w:hAnsi="Times New Roman" w:cs="Times New Roman"/>
          <w:sz w:val="28"/>
          <w:szCs w:val="28"/>
          <w:lang w:val="kk-KZ"/>
        </w:rPr>
        <w:t>Нурмухамбетова М.М.,</w:t>
      </w:r>
      <w:r w:rsidRPr="00805F10">
        <w:rPr>
          <w:rFonts w:ascii="Times New Roman" w:hAnsi="Times New Roman" w:cs="Times New Roman"/>
          <w:sz w:val="28"/>
          <w:szCs w:val="28"/>
        </w:rPr>
        <w:t xml:space="preserve"> </w:t>
      </w:r>
      <w:r w:rsidRPr="00805F10">
        <w:rPr>
          <w:rFonts w:ascii="Times New Roman" w:hAnsi="Times New Roman" w:cs="Times New Roman"/>
          <w:sz w:val="28"/>
          <w:szCs w:val="28"/>
          <w:lang w:val="kk-KZ"/>
        </w:rPr>
        <w:t>Белгібаева Ә.Ж.</w:t>
      </w:r>
      <w:r w:rsidRPr="00805F10">
        <w:rPr>
          <w:rFonts w:ascii="Times New Roman" w:hAnsi="Times New Roman" w:cs="Times New Roman"/>
          <w:sz w:val="28"/>
          <w:szCs w:val="28"/>
        </w:rPr>
        <w:t xml:space="preserve"> </w:t>
      </w:r>
      <w:r w:rsidRPr="00805F10">
        <w:rPr>
          <w:rFonts w:ascii="Times New Roman" w:hAnsi="Times New Roman" w:cs="Times New Roman"/>
          <w:sz w:val="28"/>
          <w:szCs w:val="28"/>
          <w:lang w:val="kk-KZ"/>
        </w:rPr>
        <w:t xml:space="preserve">Обзор способов очистки сульфатных цинковых растворов c </w:t>
      </w:r>
      <w:r w:rsidRPr="00805F10">
        <w:rPr>
          <w:rFonts w:ascii="Times New Roman" w:hAnsi="Times New Roman" w:cs="Times New Roman"/>
          <w:sz w:val="28"/>
          <w:szCs w:val="28"/>
          <w:lang w:val="kk-KZ"/>
        </w:rPr>
        <w:lastRenderedPageBreak/>
        <w:t xml:space="preserve">повышенным содержанием примесей Конференция  // Недра казахстана – основа стабильности и процветания страны: Материалы  Международной научно - практической конференции, посвященной 120-летию К.И. Сатпаева. – 2019. </w:t>
      </w:r>
      <w:r w:rsidRPr="00805F10">
        <w:rPr>
          <w:rFonts w:ascii="Times New Roman" w:hAnsi="Times New Roman" w:cs="Times New Roman"/>
          <w:sz w:val="28"/>
          <w:szCs w:val="28"/>
        </w:rPr>
        <w:t>С.209-211</w:t>
      </w:r>
      <w:r>
        <w:rPr>
          <w:rFonts w:ascii="Times New Roman" w:hAnsi="Times New Roman" w:cs="Times New Roman"/>
          <w:sz w:val="28"/>
          <w:szCs w:val="28"/>
          <w:lang w:val="kk-KZ"/>
        </w:rPr>
        <w:t>.</w:t>
      </w:r>
    </w:p>
    <w:bookmarkEnd w:id="6"/>
    <w:p w14:paraId="72870733" w14:textId="77777777" w:rsidR="00915D71" w:rsidRDefault="00915D71" w:rsidP="00915D71">
      <w:pPr>
        <w:spacing w:after="0" w:line="240" w:lineRule="auto"/>
        <w:ind w:firstLine="709"/>
        <w:jc w:val="both"/>
        <w:rPr>
          <w:rFonts w:ascii="Times New Roman" w:hAnsi="Times New Roman" w:cs="Times New Roman"/>
          <w:sz w:val="28"/>
          <w:szCs w:val="28"/>
          <w:lang w:val="kk-KZ"/>
        </w:rPr>
      </w:pPr>
      <w:r w:rsidRPr="00AE0BED">
        <w:rPr>
          <w:rFonts w:ascii="Times New Roman" w:hAnsi="Times New Roman" w:cs="Times New Roman"/>
          <w:b/>
          <w:bCs/>
          <w:sz w:val="28"/>
          <w:szCs w:val="28"/>
          <w:lang w:val="kk-KZ"/>
        </w:rPr>
        <w:t>Қойылған міндеттерді шешудің толықтығы</w:t>
      </w:r>
      <w:r>
        <w:rPr>
          <w:rFonts w:ascii="Times New Roman" w:hAnsi="Times New Roman" w:cs="Times New Roman"/>
          <w:b/>
          <w:bCs/>
          <w:sz w:val="28"/>
          <w:szCs w:val="28"/>
          <w:lang w:val="kk-KZ"/>
        </w:rPr>
        <w:t>н</w:t>
      </w:r>
      <w:r w:rsidRPr="00AE0BED">
        <w:rPr>
          <w:rFonts w:ascii="Times New Roman" w:hAnsi="Times New Roman" w:cs="Times New Roman"/>
          <w:b/>
          <w:bCs/>
          <w:sz w:val="28"/>
          <w:szCs w:val="28"/>
          <w:lang w:val="kk-KZ"/>
        </w:rPr>
        <w:t xml:space="preserve"> бағалау.</w:t>
      </w:r>
      <w:r>
        <w:rPr>
          <w:rFonts w:ascii="Times New Roman" w:hAnsi="Times New Roman" w:cs="Times New Roman"/>
          <w:b/>
          <w:bCs/>
          <w:sz w:val="28"/>
          <w:szCs w:val="28"/>
          <w:lang w:val="kk-KZ"/>
        </w:rPr>
        <w:t xml:space="preserve"> </w:t>
      </w:r>
      <w:r w:rsidRPr="00AE0BED">
        <w:rPr>
          <w:rFonts w:ascii="Times New Roman" w:hAnsi="Times New Roman" w:cs="Times New Roman"/>
          <w:sz w:val="28"/>
          <w:szCs w:val="28"/>
          <w:lang w:val="kk-KZ"/>
        </w:rPr>
        <w:t>Жоғарыда айтылғандардың барлығын ескере отырып, диссертациялық зерттеу жұмысында қойылған міндеттер толық көлемде орындалды, атап айтқанда:</w:t>
      </w:r>
    </w:p>
    <w:p w14:paraId="412C2192" w14:textId="77777777" w:rsidR="00915D71" w:rsidRPr="00B262E1" w:rsidRDefault="00915D71" w:rsidP="00915D71">
      <w:pPr>
        <w:spacing w:after="0" w:line="240" w:lineRule="auto"/>
        <w:ind w:firstLine="567"/>
        <w:jc w:val="both"/>
        <w:rPr>
          <w:rFonts w:ascii="Times New Roman" w:eastAsia="Arial Unicode MS" w:hAnsi="Times New Roman" w:cs="Times New Roman"/>
          <w:sz w:val="28"/>
          <w:szCs w:val="28"/>
          <w:lang w:val="kk-KZ" w:bidi="en-US"/>
        </w:rPr>
      </w:pPr>
      <w:r w:rsidRPr="00B262E1">
        <w:rPr>
          <w:rFonts w:ascii="Times New Roman" w:hAnsi="Times New Roman" w:cs="Times New Roman"/>
          <w:sz w:val="28"/>
          <w:szCs w:val="28"/>
          <w:lang w:val="kk-KZ"/>
        </w:rPr>
        <w:t xml:space="preserve">- </w:t>
      </w:r>
      <w:r>
        <w:rPr>
          <w:rFonts w:ascii="Times New Roman" w:hAnsi="Times New Roman" w:cs="Times New Roman"/>
          <w:sz w:val="28"/>
          <w:szCs w:val="28"/>
          <w:lang w:val="kk-KZ"/>
        </w:rPr>
        <w:t>з</w:t>
      </w:r>
      <w:r w:rsidRPr="00B262E1">
        <w:rPr>
          <w:rFonts w:ascii="Times New Roman" w:hAnsi="Times New Roman" w:cs="Times New Roman"/>
          <w:sz w:val="28"/>
          <w:szCs w:val="28"/>
          <w:lang w:val="kk-KZ"/>
        </w:rPr>
        <w:t>ерттеу тақырыбы бойынша ашық әдебиеттерде ұсынылған жаңа мақалалар мен патенттерге, күрделі құрамды мырыш сульфаты ерітіндісін тазартудың физико-химиялық зерттеулері бойынша және мырыш өнірісінен алынатын темір құрамды қалдықтарды өңдеу бойынша әдеби шолу жа</w:t>
      </w:r>
      <w:r>
        <w:rPr>
          <w:rFonts w:ascii="Times New Roman" w:hAnsi="Times New Roman" w:cs="Times New Roman"/>
          <w:sz w:val="28"/>
          <w:szCs w:val="28"/>
          <w:lang w:val="kk-KZ"/>
        </w:rPr>
        <w:t>салды</w:t>
      </w:r>
      <w:r w:rsidRPr="00B262E1">
        <w:rPr>
          <w:rFonts w:ascii="Times New Roman" w:hAnsi="Times New Roman" w:cs="Times New Roman"/>
          <w:sz w:val="28"/>
          <w:szCs w:val="28"/>
          <w:lang w:val="kk-KZ"/>
        </w:rPr>
        <w:t xml:space="preserve">. </w:t>
      </w:r>
    </w:p>
    <w:p w14:paraId="5510A332" w14:textId="77777777" w:rsidR="00915D71" w:rsidRPr="00B262E1" w:rsidRDefault="00915D71" w:rsidP="00915D71">
      <w:pPr>
        <w:widowControl w:val="0"/>
        <w:tabs>
          <w:tab w:val="left" w:pos="0"/>
        </w:tabs>
        <w:spacing w:after="0" w:line="240" w:lineRule="auto"/>
        <w:ind w:firstLine="709"/>
        <w:jc w:val="both"/>
        <w:rPr>
          <w:rFonts w:ascii="Times New Roman" w:hAnsi="Times New Roman" w:cs="Times New Roman"/>
          <w:spacing w:val="-6"/>
          <w:sz w:val="28"/>
          <w:szCs w:val="28"/>
          <w:lang w:val="kk-KZ"/>
        </w:rPr>
      </w:pPr>
      <w:r w:rsidRPr="00B262E1">
        <w:rPr>
          <w:rFonts w:ascii="Times New Roman" w:hAnsi="Times New Roman" w:cs="Times New Roman"/>
          <w:b/>
          <w:spacing w:val="-6"/>
          <w:sz w:val="28"/>
          <w:szCs w:val="28"/>
          <w:lang w:val="kk-KZ"/>
        </w:rPr>
        <w:t>-</w:t>
      </w:r>
      <w:r w:rsidRPr="00B262E1">
        <w:rPr>
          <w:rFonts w:ascii="Times New Roman" w:hAnsi="Times New Roman" w:cs="Times New Roman"/>
          <w:spacing w:val="-6"/>
          <w:sz w:val="28"/>
          <w:szCs w:val="28"/>
          <w:lang w:val="kk-KZ"/>
        </w:rPr>
        <w:t xml:space="preserve"> мырыш сульфаты ерітіндісіндегі Fe</w:t>
      </w:r>
      <w:r w:rsidRPr="00B262E1">
        <w:rPr>
          <w:rFonts w:ascii="Times New Roman" w:hAnsi="Times New Roman" w:cs="Times New Roman"/>
          <w:spacing w:val="-6"/>
          <w:sz w:val="28"/>
          <w:szCs w:val="28"/>
          <w:vertAlign w:val="superscript"/>
          <w:lang w:val="kk-KZ"/>
        </w:rPr>
        <w:t>2+</w:t>
      </w:r>
      <w:r w:rsidRPr="00B262E1">
        <w:rPr>
          <w:rFonts w:ascii="Times New Roman" w:hAnsi="Times New Roman" w:cs="Times New Roman"/>
          <w:spacing w:val="-6"/>
          <w:sz w:val="28"/>
          <w:szCs w:val="28"/>
          <w:lang w:val="kk-KZ"/>
        </w:rPr>
        <w:t xml:space="preserve"> иондарының тікелей электрохимиялық тотығуын жүзеге асыру үшін мембраналы электролизер қондырғысын қолдан</w:t>
      </w:r>
      <w:r>
        <w:rPr>
          <w:rFonts w:ascii="Times New Roman" w:hAnsi="Times New Roman" w:cs="Times New Roman"/>
          <w:spacing w:val="-6"/>
          <w:sz w:val="28"/>
          <w:szCs w:val="28"/>
          <w:lang w:val="kk-KZ"/>
        </w:rPr>
        <w:t>у мүмкіндіктері анықталды</w:t>
      </w:r>
      <w:r w:rsidRPr="00B262E1">
        <w:rPr>
          <w:rFonts w:ascii="Times New Roman" w:hAnsi="Times New Roman" w:cs="Times New Roman"/>
          <w:spacing w:val="-6"/>
          <w:sz w:val="28"/>
          <w:szCs w:val="28"/>
          <w:lang w:val="kk-KZ"/>
        </w:rPr>
        <w:t>;</w:t>
      </w:r>
    </w:p>
    <w:p w14:paraId="7A51A81A" w14:textId="77777777" w:rsidR="00915D71" w:rsidRPr="00B262E1" w:rsidRDefault="00915D71" w:rsidP="00915D71">
      <w:pPr>
        <w:widowControl w:val="0"/>
        <w:tabs>
          <w:tab w:val="left" w:pos="0"/>
        </w:tabs>
        <w:spacing w:after="0" w:line="240" w:lineRule="auto"/>
        <w:ind w:firstLine="709"/>
        <w:jc w:val="both"/>
        <w:rPr>
          <w:rFonts w:ascii="Times New Roman" w:hAnsi="Times New Roman" w:cs="Times New Roman"/>
          <w:spacing w:val="-6"/>
          <w:sz w:val="28"/>
          <w:szCs w:val="28"/>
          <w:lang w:val="kk-KZ"/>
        </w:rPr>
      </w:pPr>
      <w:r w:rsidRPr="00B262E1">
        <w:rPr>
          <w:rFonts w:ascii="Times New Roman" w:hAnsi="Times New Roman" w:cs="Times New Roman"/>
          <w:spacing w:val="-6"/>
          <w:sz w:val="28"/>
          <w:szCs w:val="28"/>
          <w:lang w:val="kk-KZ"/>
        </w:rPr>
        <w:t>- анион алмастырғыш мембраналы электролизерде темір иондарын тотықтыру үрдісінің термодинамикасын, кинетикасын зерттеу</w:t>
      </w:r>
      <w:r>
        <w:rPr>
          <w:rFonts w:ascii="Times New Roman" w:hAnsi="Times New Roman" w:cs="Times New Roman"/>
          <w:spacing w:val="-6"/>
          <w:sz w:val="28"/>
          <w:szCs w:val="28"/>
          <w:lang w:val="kk-KZ"/>
        </w:rPr>
        <w:t xml:space="preserve"> нәтижелері алынды</w:t>
      </w:r>
      <w:r w:rsidRPr="00B262E1">
        <w:rPr>
          <w:rFonts w:ascii="Times New Roman" w:hAnsi="Times New Roman" w:cs="Times New Roman"/>
          <w:spacing w:val="-6"/>
          <w:sz w:val="28"/>
          <w:szCs w:val="28"/>
          <w:lang w:val="kk-KZ"/>
        </w:rPr>
        <w:t>;</w:t>
      </w:r>
    </w:p>
    <w:p w14:paraId="29AADFB6" w14:textId="77777777" w:rsidR="00915D71" w:rsidRPr="00B262E1" w:rsidRDefault="00915D71" w:rsidP="00915D71">
      <w:pPr>
        <w:widowControl w:val="0"/>
        <w:tabs>
          <w:tab w:val="left" w:pos="0"/>
        </w:tabs>
        <w:spacing w:after="0" w:line="240" w:lineRule="auto"/>
        <w:ind w:firstLine="709"/>
        <w:jc w:val="both"/>
        <w:rPr>
          <w:rFonts w:ascii="Times New Roman" w:hAnsi="Times New Roman" w:cs="Times New Roman"/>
          <w:spacing w:val="-6"/>
          <w:sz w:val="28"/>
          <w:szCs w:val="28"/>
          <w:lang w:val="kk-KZ"/>
        </w:rPr>
      </w:pPr>
      <w:r w:rsidRPr="00B262E1">
        <w:rPr>
          <w:rFonts w:ascii="Times New Roman" w:hAnsi="Times New Roman" w:cs="Times New Roman"/>
          <w:b/>
          <w:spacing w:val="-6"/>
          <w:sz w:val="28"/>
          <w:szCs w:val="28"/>
          <w:lang w:val="kk-KZ"/>
        </w:rPr>
        <w:t>-</w:t>
      </w:r>
      <w:r w:rsidRPr="00B262E1">
        <w:rPr>
          <w:rFonts w:ascii="Times New Roman" w:hAnsi="Times New Roman" w:cs="Times New Roman"/>
          <w:spacing w:val="-6"/>
          <w:sz w:val="28"/>
          <w:szCs w:val="28"/>
          <w:lang w:val="kk-KZ"/>
        </w:rPr>
        <w:t xml:space="preserve"> күрделі құрамды мырыш сульфаты ерітіндісін электрототықтырудан кейін алынған ерітіндіні кальций оксиді қатысында тұнбалауға жіберу және алынған кектің химиялық құрамын және құрылымдық формуласын анықта</w:t>
      </w:r>
      <w:r>
        <w:rPr>
          <w:rFonts w:ascii="Times New Roman" w:hAnsi="Times New Roman" w:cs="Times New Roman"/>
          <w:spacing w:val="-6"/>
          <w:sz w:val="28"/>
          <w:szCs w:val="28"/>
          <w:lang w:val="kk-KZ"/>
        </w:rPr>
        <w:t>лды</w:t>
      </w:r>
      <w:r w:rsidRPr="00B262E1">
        <w:rPr>
          <w:rFonts w:ascii="Times New Roman" w:hAnsi="Times New Roman" w:cs="Times New Roman"/>
          <w:spacing w:val="-6"/>
          <w:sz w:val="28"/>
          <w:szCs w:val="28"/>
          <w:lang w:val="kk-KZ"/>
        </w:rPr>
        <w:t>;</w:t>
      </w:r>
    </w:p>
    <w:p w14:paraId="1B55231C" w14:textId="77777777" w:rsidR="00915D71" w:rsidRDefault="00915D71" w:rsidP="00915D71">
      <w:pPr>
        <w:widowControl w:val="0"/>
        <w:tabs>
          <w:tab w:val="left" w:pos="0"/>
        </w:tabs>
        <w:spacing w:after="0" w:line="240" w:lineRule="auto"/>
        <w:ind w:firstLine="709"/>
        <w:jc w:val="both"/>
        <w:rPr>
          <w:rFonts w:ascii="Times New Roman" w:hAnsi="Times New Roman" w:cs="Times New Roman"/>
          <w:spacing w:val="-6"/>
          <w:sz w:val="28"/>
          <w:szCs w:val="28"/>
          <w:lang w:val="kk-KZ"/>
        </w:rPr>
      </w:pPr>
      <w:r w:rsidRPr="00B262E1">
        <w:rPr>
          <w:rFonts w:ascii="Times New Roman" w:hAnsi="Times New Roman" w:cs="Times New Roman"/>
          <w:spacing w:val="-6"/>
          <w:sz w:val="28"/>
          <w:szCs w:val="28"/>
          <w:lang w:val="kk-KZ"/>
        </w:rPr>
        <w:t xml:space="preserve">- анион алмастырғыш мембраналы электролизердің катодтық камерасында мыс иондарының электроцементациясын </w:t>
      </w:r>
      <w:r>
        <w:rPr>
          <w:rFonts w:ascii="Times New Roman" w:hAnsi="Times New Roman" w:cs="Times New Roman"/>
          <w:spacing w:val="-6"/>
          <w:sz w:val="28"/>
          <w:szCs w:val="28"/>
          <w:lang w:val="kk-KZ"/>
        </w:rPr>
        <w:t>жүзеге асырылды</w:t>
      </w:r>
      <w:r w:rsidRPr="00B262E1">
        <w:rPr>
          <w:rFonts w:ascii="Times New Roman" w:hAnsi="Times New Roman" w:cs="Times New Roman"/>
          <w:spacing w:val="-6"/>
          <w:sz w:val="28"/>
          <w:szCs w:val="28"/>
          <w:lang w:val="kk-KZ"/>
        </w:rPr>
        <w:t>.</w:t>
      </w:r>
    </w:p>
    <w:p w14:paraId="2C30A26B" w14:textId="77777777" w:rsidR="00915D71" w:rsidRDefault="00915D71" w:rsidP="00915D71">
      <w:pPr>
        <w:widowControl w:val="0"/>
        <w:tabs>
          <w:tab w:val="left" w:pos="0"/>
        </w:tabs>
        <w:spacing w:after="0" w:line="240" w:lineRule="auto"/>
        <w:ind w:firstLine="709"/>
        <w:jc w:val="both"/>
        <w:rPr>
          <w:rFonts w:ascii="Times New Roman" w:hAnsi="Times New Roman" w:cs="Times New Roman"/>
          <w:b/>
          <w:bCs/>
          <w:spacing w:val="-6"/>
          <w:sz w:val="28"/>
          <w:szCs w:val="28"/>
          <w:lang w:val="kk-KZ"/>
        </w:rPr>
      </w:pPr>
      <w:r w:rsidRPr="005960FC">
        <w:rPr>
          <w:rFonts w:ascii="Times New Roman" w:hAnsi="Times New Roman" w:cs="Times New Roman"/>
          <w:b/>
          <w:bCs/>
          <w:spacing w:val="-6"/>
          <w:sz w:val="28"/>
          <w:szCs w:val="28"/>
          <w:lang w:val="kk-KZ"/>
        </w:rPr>
        <w:t>Осы саладағы үздік жетістіктермен салыстырғанда орындалған жұмыстың ғылыми деңгейін бағалау.</w:t>
      </w:r>
    </w:p>
    <w:p w14:paraId="60D3B404" w14:textId="77777777" w:rsidR="00915D71" w:rsidRPr="005960FC" w:rsidRDefault="00915D71" w:rsidP="00915D71">
      <w:pPr>
        <w:widowControl w:val="0"/>
        <w:tabs>
          <w:tab w:val="left" w:pos="0"/>
        </w:tabs>
        <w:spacing w:after="0" w:line="240" w:lineRule="auto"/>
        <w:ind w:right="-23"/>
        <w:jc w:val="both"/>
        <w:rPr>
          <w:rFonts w:ascii="Times New Roman" w:hAnsi="Times New Roman" w:cs="Times New Roman"/>
          <w:sz w:val="28"/>
          <w:szCs w:val="28"/>
          <w:lang w:val="kk-KZ"/>
        </w:rPr>
      </w:pPr>
      <w:r>
        <w:rPr>
          <w:rFonts w:ascii="Times New Roman" w:hAnsi="Times New Roman" w:cs="Times New Roman"/>
          <w:sz w:val="28"/>
          <w:szCs w:val="28"/>
          <w:lang w:val="kk-KZ"/>
        </w:rPr>
        <w:tab/>
        <w:t>Алғаш рет м</w:t>
      </w:r>
      <w:r w:rsidRPr="005960FC">
        <w:rPr>
          <w:rFonts w:ascii="Times New Roman" w:hAnsi="Times New Roman" w:cs="Times New Roman"/>
          <w:sz w:val="28"/>
          <w:szCs w:val="28"/>
          <w:lang w:val="kk-KZ"/>
        </w:rPr>
        <w:t xml:space="preserve">ембраналы электролизерде мырыш сульфат ерітінділерінің құрамындағы Fe(II) иондарын Fe(III) дейін электрототықтырған кезде, темірдің толық тотығуы анықталды. Тотығу дәрежесі 99,8-99,9% -ды құрады. </w:t>
      </w:r>
    </w:p>
    <w:p w14:paraId="34ADF2CB" w14:textId="30B6A2BE" w:rsidR="00915D71" w:rsidRPr="005960FC" w:rsidRDefault="00915D71" w:rsidP="00915D71">
      <w:pPr>
        <w:widowControl w:val="0"/>
        <w:tabs>
          <w:tab w:val="left" w:pos="0"/>
        </w:tabs>
        <w:spacing w:after="0" w:line="240" w:lineRule="auto"/>
        <w:ind w:right="-23"/>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5960FC">
        <w:rPr>
          <w:rFonts w:ascii="Times New Roman" w:hAnsi="Times New Roman" w:cs="Times New Roman"/>
          <w:sz w:val="28"/>
          <w:szCs w:val="28"/>
          <w:lang w:val="kk-KZ"/>
        </w:rPr>
        <w:t xml:space="preserve">Алғаш рет </w:t>
      </w:r>
      <w:r>
        <w:rPr>
          <w:rFonts w:ascii="Times New Roman" w:eastAsia="Times New Roman" w:hAnsi="Times New Roman" w:cs="Times New Roman"/>
          <w:sz w:val="28"/>
          <w:szCs w:val="28"/>
          <w:lang w:val="kk-KZ" w:eastAsia="ru-RU"/>
        </w:rPr>
        <w:t>т</w:t>
      </w:r>
      <w:r w:rsidRPr="005960FC">
        <w:rPr>
          <w:rFonts w:ascii="Times New Roman" w:eastAsia="Times New Roman" w:hAnsi="Times New Roman" w:cs="Times New Roman"/>
          <w:sz w:val="28"/>
          <w:szCs w:val="28"/>
          <w:lang w:val="kk-KZ" w:eastAsia="ru-RU"/>
        </w:rPr>
        <w:t>емірдің тотығу жылдамдығы 2,7-3,1</w:t>
      </w:r>
      <w:r w:rsidR="00A519A3">
        <w:rPr>
          <w:rFonts w:ascii="Times New Roman" w:eastAsia="Times New Roman" w:hAnsi="Times New Roman" w:cs="Times New Roman"/>
          <w:sz w:val="28"/>
          <w:szCs w:val="28"/>
          <w:lang w:val="kk-KZ" w:eastAsia="ru-RU"/>
        </w:rPr>
        <w:t xml:space="preserve"> </w:t>
      </w:r>
      <w:r w:rsidRPr="005960FC">
        <w:rPr>
          <w:rFonts w:ascii="Times New Roman" w:eastAsia="Times New Roman" w:hAnsi="Times New Roman" w:cs="Times New Roman"/>
          <w:sz w:val="28"/>
          <w:szCs w:val="28"/>
          <w:lang w:val="kk-KZ" w:eastAsia="ru-RU"/>
        </w:rPr>
        <w:t>г/дм</w:t>
      </w:r>
      <w:r w:rsidRPr="005960FC">
        <w:rPr>
          <w:rFonts w:ascii="Times New Roman" w:eastAsia="Times New Roman" w:hAnsi="Times New Roman" w:cs="Times New Roman"/>
          <w:sz w:val="28"/>
          <w:szCs w:val="28"/>
          <w:vertAlign w:val="superscript"/>
          <w:lang w:val="kk-KZ" w:eastAsia="ru-RU"/>
        </w:rPr>
        <w:t>3</w:t>
      </w:r>
      <w:r w:rsidRPr="005960FC">
        <w:rPr>
          <w:rFonts w:ascii="Times New Roman" w:eastAsia="Times New Roman" w:hAnsi="Times New Roman" w:cs="Times New Roman"/>
          <w:sz w:val="28"/>
          <w:szCs w:val="28"/>
          <w:lang w:val="kk-KZ" w:eastAsia="ru-RU"/>
        </w:rPr>
        <w:t xml:space="preserve"> болатындығы анықталды. Үрдіс диффузиялық режимде жүретіндігі, яғни, реакция жылдамдығы электролиттің берілу интенсивтілігіне байланысты екендігі тұжырымдалды.</w:t>
      </w:r>
    </w:p>
    <w:p w14:paraId="7DB96CB5" w14:textId="5E4CEB7D" w:rsidR="00A519A3" w:rsidRPr="00A519A3" w:rsidRDefault="00915D71" w:rsidP="00A519A3">
      <w:pPr>
        <w:spacing w:after="0" w:line="240" w:lineRule="auto"/>
        <w:ind w:firstLine="720"/>
        <w:jc w:val="both"/>
        <w:rPr>
          <w:rFonts w:ascii="Times New Roman" w:hAnsi="Times New Roman" w:cs="Times New Roman"/>
          <w:sz w:val="28"/>
          <w:szCs w:val="28"/>
          <w:lang w:val="kk-KZ"/>
        </w:rPr>
      </w:pPr>
      <w:r w:rsidRPr="00A519A3">
        <w:rPr>
          <w:rFonts w:ascii="Times New Roman" w:hAnsi="Times New Roman" w:cs="Times New Roman"/>
          <w:sz w:val="28"/>
          <w:szCs w:val="28"/>
          <w:lang w:val="kk-KZ"/>
        </w:rPr>
        <w:t xml:space="preserve">Алғаш рет </w:t>
      </w:r>
      <w:r w:rsidR="00A519A3">
        <w:rPr>
          <w:rFonts w:ascii="Times New Roman" w:hAnsi="Times New Roman" w:cs="Times New Roman"/>
          <w:sz w:val="28"/>
          <w:szCs w:val="28"/>
          <w:lang w:val="kk-KZ"/>
        </w:rPr>
        <w:t>төмен сұрыпты концентраттан э</w:t>
      </w:r>
      <w:r w:rsidR="00A519A3" w:rsidRPr="00A519A3">
        <w:rPr>
          <w:rFonts w:ascii="Times New Roman" w:hAnsi="Times New Roman" w:cs="Times New Roman"/>
          <w:sz w:val="28"/>
          <w:szCs w:val="28"/>
          <w:lang w:val="kk-KZ"/>
        </w:rPr>
        <w:t>лектролизге жіберілетін мырыш сульфатының ерітіндісіндегі темір (0,</w:t>
      </w:r>
      <w:r w:rsidR="00C329B5">
        <w:rPr>
          <w:rFonts w:ascii="Times New Roman" w:hAnsi="Times New Roman" w:cs="Times New Roman"/>
          <w:sz w:val="28"/>
          <w:szCs w:val="28"/>
          <w:lang w:val="kk-KZ"/>
        </w:rPr>
        <w:t>0</w:t>
      </w:r>
      <w:r w:rsidR="00A519A3" w:rsidRPr="00A519A3">
        <w:rPr>
          <w:rFonts w:ascii="Times New Roman" w:hAnsi="Times New Roman" w:cs="Times New Roman"/>
          <w:sz w:val="28"/>
          <w:szCs w:val="28"/>
          <w:lang w:val="kk-KZ"/>
        </w:rPr>
        <w:t>1 г/дм</w:t>
      </w:r>
      <w:r w:rsidR="00A519A3" w:rsidRPr="00A519A3">
        <w:rPr>
          <w:rFonts w:ascii="Times New Roman" w:hAnsi="Times New Roman" w:cs="Times New Roman"/>
          <w:sz w:val="28"/>
          <w:szCs w:val="28"/>
          <w:vertAlign w:val="superscript"/>
          <w:lang w:val="kk-KZ"/>
        </w:rPr>
        <w:t>3</w:t>
      </w:r>
      <w:r w:rsidR="00A519A3" w:rsidRPr="00A519A3">
        <w:rPr>
          <w:rFonts w:ascii="Times New Roman" w:hAnsi="Times New Roman" w:cs="Times New Roman"/>
          <w:sz w:val="28"/>
          <w:szCs w:val="28"/>
          <w:lang w:val="kk-KZ"/>
        </w:rPr>
        <w:t xml:space="preserve"> аспайтын) мен  мыстың</w:t>
      </w:r>
      <w:r w:rsidR="00F1057E" w:rsidRPr="00F1057E">
        <w:rPr>
          <w:rFonts w:ascii="Times New Roman" w:hAnsi="Times New Roman" w:cs="Times New Roman"/>
          <w:sz w:val="28"/>
          <w:szCs w:val="28"/>
          <w:lang w:val="kk-KZ"/>
        </w:rPr>
        <w:t xml:space="preserve"> </w:t>
      </w:r>
      <w:r w:rsidR="00A519A3" w:rsidRPr="00A519A3">
        <w:rPr>
          <w:rFonts w:ascii="Times New Roman" w:hAnsi="Times New Roman" w:cs="Times New Roman"/>
          <w:sz w:val="28"/>
          <w:szCs w:val="28"/>
          <w:lang w:val="kk-KZ"/>
        </w:rPr>
        <w:t>(0,6 мг/дм</w:t>
      </w:r>
      <w:r w:rsidR="00A519A3" w:rsidRPr="00A519A3">
        <w:rPr>
          <w:rFonts w:ascii="Times New Roman" w:hAnsi="Times New Roman" w:cs="Times New Roman"/>
          <w:sz w:val="28"/>
          <w:szCs w:val="28"/>
          <w:vertAlign w:val="superscript"/>
          <w:lang w:val="kk-KZ"/>
        </w:rPr>
        <w:t>3</w:t>
      </w:r>
      <w:r w:rsidR="00A519A3" w:rsidRPr="00A519A3">
        <w:rPr>
          <w:rFonts w:ascii="Times New Roman" w:hAnsi="Times New Roman" w:cs="Times New Roman"/>
          <w:sz w:val="28"/>
          <w:szCs w:val="28"/>
          <w:lang w:val="kk-KZ"/>
        </w:rPr>
        <w:t xml:space="preserve"> аспайтын) ерітінді алуға болатыны анықталды.</w:t>
      </w:r>
    </w:p>
    <w:p w14:paraId="392BC3A2" w14:textId="4D8C591C" w:rsidR="00915D71" w:rsidRDefault="00915D71" w:rsidP="00915D71">
      <w:pPr>
        <w:widowControl w:val="0"/>
        <w:tabs>
          <w:tab w:val="left" w:pos="0"/>
        </w:tabs>
        <w:spacing w:after="0" w:line="240" w:lineRule="auto"/>
        <w:ind w:right="-23"/>
        <w:jc w:val="both"/>
        <w:rPr>
          <w:rFonts w:ascii="Times New Roman" w:hAnsi="Times New Roman" w:cs="Times New Roman"/>
          <w:sz w:val="28"/>
          <w:szCs w:val="28"/>
          <w:lang w:val="kk-KZ"/>
        </w:rPr>
      </w:pPr>
      <w:r>
        <w:rPr>
          <w:rFonts w:ascii="Times New Roman" w:hAnsi="Times New Roman" w:cs="Times New Roman"/>
          <w:sz w:val="28"/>
          <w:szCs w:val="28"/>
          <w:lang w:val="kk-KZ"/>
        </w:rPr>
        <w:tab/>
        <w:t>Алғаш рет к</w:t>
      </w:r>
      <w:r w:rsidRPr="005960FC">
        <w:rPr>
          <w:rFonts w:ascii="Times New Roman" w:hAnsi="Times New Roman" w:cs="Times New Roman"/>
          <w:sz w:val="28"/>
          <w:szCs w:val="28"/>
          <w:lang w:val="kk-KZ"/>
        </w:rPr>
        <w:t>атализатор ретінде гематитті (Fe₂O₃) пайдалану темірдің тұндыру процесін едәуір жеделдетуге және оның 20-30 г катализаторды қосу арқылы 180 минут ішінде аяқталуын қамтамасыз етуге мүмкіндік беретіні тәжірибе жүзінде дәлелденді.</w:t>
      </w:r>
    </w:p>
    <w:p w14:paraId="4DB46BC3" w14:textId="7B5A2FCD" w:rsidR="00A519A3" w:rsidRPr="009032E8" w:rsidRDefault="009032E8" w:rsidP="009032E8">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Алғаш рет т</w:t>
      </w:r>
      <w:r w:rsidR="00A519A3" w:rsidRPr="009032E8">
        <w:rPr>
          <w:rFonts w:ascii="Times New Roman" w:hAnsi="Times New Roman" w:cs="Times New Roman"/>
          <w:sz w:val="28"/>
          <w:szCs w:val="28"/>
          <w:lang w:val="kk-KZ"/>
        </w:rPr>
        <w:t>емір тұнбасының сүзілу  жылдамдығы сағатына 1,5-2 м</w:t>
      </w:r>
      <w:r w:rsidR="00A519A3" w:rsidRPr="009032E8">
        <w:rPr>
          <w:rFonts w:ascii="Times New Roman" w:hAnsi="Times New Roman" w:cs="Times New Roman"/>
          <w:sz w:val="28"/>
          <w:szCs w:val="28"/>
          <w:vertAlign w:val="superscript"/>
          <w:lang w:val="kk-KZ"/>
        </w:rPr>
        <w:t>3</w:t>
      </w:r>
      <w:r w:rsidR="00A519A3" w:rsidRPr="009032E8">
        <w:rPr>
          <w:rFonts w:ascii="Times New Roman" w:hAnsi="Times New Roman" w:cs="Times New Roman"/>
          <w:sz w:val="28"/>
          <w:szCs w:val="28"/>
          <w:lang w:val="kk-KZ"/>
        </w:rPr>
        <w:t>/м</w:t>
      </w:r>
      <w:r w:rsidR="00A519A3" w:rsidRPr="009032E8">
        <w:rPr>
          <w:rFonts w:ascii="Times New Roman" w:hAnsi="Times New Roman" w:cs="Times New Roman"/>
          <w:sz w:val="28"/>
          <w:szCs w:val="28"/>
          <w:vertAlign w:val="superscript"/>
          <w:lang w:val="kk-KZ"/>
        </w:rPr>
        <w:t>2</w:t>
      </w:r>
      <w:r w:rsidR="00A519A3" w:rsidRPr="009032E8">
        <w:rPr>
          <w:rFonts w:ascii="Times New Roman" w:hAnsi="Times New Roman" w:cs="Times New Roman"/>
          <w:sz w:val="28"/>
          <w:szCs w:val="28"/>
          <w:lang w:val="kk-KZ"/>
        </w:rPr>
        <w:t xml:space="preserve">.сағ. болатындығы анықталды. </w:t>
      </w:r>
    </w:p>
    <w:p w14:paraId="5EFD027B" w14:textId="77777777" w:rsidR="00915D71" w:rsidRDefault="00915D71" w:rsidP="00915D71">
      <w:pPr>
        <w:widowControl w:val="0"/>
        <w:tabs>
          <w:tab w:val="left" w:pos="0"/>
        </w:tabs>
        <w:spacing w:after="0" w:line="240" w:lineRule="auto"/>
        <w:ind w:right="-23"/>
        <w:jc w:val="both"/>
        <w:rPr>
          <w:rFonts w:ascii="Times New Roman" w:hAnsi="Times New Roman" w:cs="Times New Roman"/>
          <w:sz w:val="28"/>
          <w:szCs w:val="28"/>
          <w:lang w:val="kk-KZ"/>
        </w:rPr>
      </w:pPr>
      <w:r>
        <w:rPr>
          <w:rFonts w:ascii="Times New Roman" w:hAnsi="Times New Roman" w:cs="Times New Roman"/>
          <w:sz w:val="28"/>
          <w:szCs w:val="28"/>
          <w:lang w:val="kk-KZ"/>
        </w:rPr>
        <w:tab/>
        <w:t>Алғаш рет м</w:t>
      </w:r>
      <w:r w:rsidRPr="005960FC">
        <w:rPr>
          <w:rFonts w:ascii="Times New Roman" w:hAnsi="Times New Roman" w:cs="Times New Roman"/>
          <w:sz w:val="28"/>
          <w:szCs w:val="28"/>
          <w:lang w:val="kk-KZ"/>
        </w:rPr>
        <w:t>ембраналы электролизердің катодтық камерасында тотықсыздандыру арқылы мырыш сульфаты ерітінділерінің құрамындағы мыс пен никельді электроцементтеу процесі үшін 99%-дан астам мысты және 80%-ға дейін никельді алуды қамтамасыз ететін оңтайлы параметрлер белгіленді.</w:t>
      </w:r>
    </w:p>
    <w:p w14:paraId="2B55005A" w14:textId="77777777" w:rsidR="00915D71" w:rsidRDefault="00915D71" w:rsidP="00915D71">
      <w:pPr>
        <w:widowControl w:val="0"/>
        <w:tabs>
          <w:tab w:val="left" w:pos="0"/>
        </w:tabs>
        <w:spacing w:after="0" w:line="240" w:lineRule="auto"/>
        <w:ind w:right="-23"/>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601141">
        <w:rPr>
          <w:rFonts w:ascii="Times New Roman" w:hAnsi="Times New Roman" w:cs="Times New Roman"/>
          <w:sz w:val="28"/>
          <w:szCs w:val="28"/>
          <w:lang w:val="kk-KZ"/>
        </w:rPr>
        <w:t xml:space="preserve">Д. Серікбаев атындағы Шығыс Қазақстан техникалық университеті» КЕАҚ </w:t>
      </w:r>
      <w:r w:rsidRPr="00601141">
        <w:rPr>
          <w:rFonts w:ascii="Times New Roman" w:hAnsi="Times New Roman" w:cs="Times New Roman"/>
          <w:sz w:val="28"/>
          <w:szCs w:val="28"/>
          <w:lang w:val="kk-KZ"/>
        </w:rPr>
        <w:lastRenderedPageBreak/>
        <w:t xml:space="preserve">«VERITAS» артықшылық орталығы базасында кеңейтілген зерттеулер жүргізу актісі алынды. </w:t>
      </w:r>
    </w:p>
    <w:p w14:paraId="76FB4419" w14:textId="77777777" w:rsidR="00915D71" w:rsidRDefault="00915D71" w:rsidP="00915D71">
      <w:pPr>
        <w:widowControl w:val="0"/>
        <w:tabs>
          <w:tab w:val="left" w:pos="0"/>
        </w:tabs>
        <w:spacing w:after="0" w:line="240" w:lineRule="auto"/>
        <w:ind w:right="-23"/>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4A58A0">
        <w:rPr>
          <w:rFonts w:ascii="Times New Roman" w:hAnsi="Times New Roman" w:cs="Times New Roman"/>
          <w:sz w:val="28"/>
          <w:szCs w:val="28"/>
          <w:lang w:val="kk-KZ"/>
        </w:rPr>
        <w:t xml:space="preserve">РГП «НЦ КПМС РК» «ВНИИцветмет» </w:t>
      </w:r>
      <w:r>
        <w:rPr>
          <w:rFonts w:ascii="Times New Roman" w:hAnsi="Times New Roman" w:cs="Times New Roman"/>
          <w:sz w:val="28"/>
          <w:szCs w:val="28"/>
          <w:lang w:val="kk-KZ"/>
        </w:rPr>
        <w:t xml:space="preserve">ғылыми зерттеу орталығынан өндіріске ендіру актісі алынды. </w:t>
      </w:r>
    </w:p>
    <w:p w14:paraId="20707742" w14:textId="77777777" w:rsidR="00915D71" w:rsidRPr="003A189B" w:rsidRDefault="00915D71" w:rsidP="00915D71">
      <w:pPr>
        <w:spacing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Pr="003A189B">
        <w:rPr>
          <w:rFonts w:ascii="Times New Roman" w:hAnsi="Times New Roman" w:cs="Times New Roman"/>
          <w:sz w:val="28"/>
          <w:szCs w:val="28"/>
          <w:lang w:val="kk-KZ"/>
        </w:rPr>
        <w:t xml:space="preserve">иссертациялық жұмысының нәтижелері </w:t>
      </w:r>
      <w:r>
        <w:rPr>
          <w:rFonts w:ascii="Times New Roman" w:hAnsi="Times New Roman" w:cs="Times New Roman"/>
          <w:sz w:val="28"/>
          <w:szCs w:val="28"/>
          <w:lang w:val="kk-KZ"/>
        </w:rPr>
        <w:t>Х</w:t>
      </w:r>
      <w:r w:rsidRPr="003A189B">
        <w:rPr>
          <w:rFonts w:ascii="Times New Roman" w:hAnsi="Times New Roman" w:cs="Times New Roman"/>
          <w:sz w:val="28"/>
          <w:szCs w:val="28"/>
          <w:lang w:val="kk-KZ"/>
        </w:rPr>
        <w:t xml:space="preserve">алықаралық металлургия мектебінің оқу </w:t>
      </w:r>
      <w:r>
        <w:rPr>
          <w:rFonts w:ascii="Times New Roman" w:hAnsi="Times New Roman" w:cs="Times New Roman"/>
          <w:sz w:val="28"/>
          <w:szCs w:val="28"/>
          <w:lang w:val="kk-KZ"/>
        </w:rPr>
        <w:t xml:space="preserve">үрдісіне, атап айтқанда </w:t>
      </w:r>
      <w:r w:rsidRPr="003A189B">
        <w:rPr>
          <w:rFonts w:ascii="Times New Roman" w:hAnsi="Times New Roman" w:cs="Times New Roman"/>
          <w:sz w:val="28"/>
          <w:szCs w:val="28"/>
          <w:lang w:val="kk-KZ"/>
        </w:rPr>
        <w:t>«Түсті металдарды алудың электрохимиялық негіздері» пәнін оқу кезінде «</w:t>
      </w:r>
      <w:r w:rsidRPr="003A189B">
        <w:rPr>
          <w:rFonts w:ascii="Times New Roman" w:hAnsi="Times New Roman" w:cs="Times New Roman"/>
          <w:bCs/>
          <w:sz w:val="28"/>
          <w:szCs w:val="28"/>
          <w:lang w:val="kk-KZ"/>
        </w:rPr>
        <w:t>Мырыш сульфаты ерітіндісінің құрамындағы Fe(II) иондарын Fe(III) иондарына анион алмастырғыш мембраналы электролизер арқылы электрототықтыру және ерітіндіден бөліп алу</w:t>
      </w:r>
      <w:r w:rsidRPr="003A189B">
        <w:rPr>
          <w:rFonts w:ascii="Times New Roman" w:hAnsi="Times New Roman" w:cs="Times New Roman"/>
          <w:sz w:val="28"/>
          <w:szCs w:val="28"/>
          <w:lang w:val="kk-KZ"/>
        </w:rPr>
        <w:t xml:space="preserve">» және  «Мырыш сульфаты ерітіндісінің құрамындағы Cu(II) иондарын электроцементация әдісі арқылы бөліп алу» тақырыптары енгізілгені жөнінде акті </w:t>
      </w:r>
      <w:r>
        <w:rPr>
          <w:rFonts w:ascii="Times New Roman" w:hAnsi="Times New Roman" w:cs="Times New Roman"/>
          <w:sz w:val="28"/>
          <w:szCs w:val="28"/>
          <w:lang w:val="kk-KZ"/>
        </w:rPr>
        <w:t>алынды</w:t>
      </w:r>
      <w:r w:rsidRPr="003A189B">
        <w:rPr>
          <w:rFonts w:ascii="Times New Roman" w:hAnsi="Times New Roman" w:cs="Times New Roman"/>
          <w:sz w:val="28"/>
          <w:szCs w:val="28"/>
          <w:lang w:val="kk-KZ"/>
        </w:rPr>
        <w:t>.</w:t>
      </w:r>
    </w:p>
    <w:p w14:paraId="159BE257" w14:textId="77777777" w:rsidR="00915D71" w:rsidRPr="004A58A0" w:rsidRDefault="00915D71" w:rsidP="00915D71">
      <w:pPr>
        <w:widowControl w:val="0"/>
        <w:tabs>
          <w:tab w:val="left" w:pos="0"/>
        </w:tabs>
        <w:spacing w:after="0" w:line="240" w:lineRule="auto"/>
        <w:ind w:right="-23"/>
        <w:jc w:val="both"/>
        <w:rPr>
          <w:rFonts w:ascii="Times New Roman" w:hAnsi="Times New Roman" w:cs="Times New Roman"/>
          <w:sz w:val="28"/>
          <w:szCs w:val="28"/>
          <w:lang w:val="kk-KZ"/>
        </w:rPr>
      </w:pPr>
    </w:p>
    <w:p w14:paraId="1846E266" w14:textId="77777777" w:rsidR="00915D71" w:rsidRDefault="00915D71" w:rsidP="00915D71">
      <w:pPr>
        <w:widowControl w:val="0"/>
        <w:tabs>
          <w:tab w:val="left" w:pos="0"/>
        </w:tabs>
        <w:spacing w:after="0" w:line="240" w:lineRule="auto"/>
        <w:ind w:firstLine="709"/>
        <w:jc w:val="both"/>
        <w:rPr>
          <w:rFonts w:ascii="Times New Roman" w:hAnsi="Times New Roman" w:cs="Times New Roman"/>
          <w:b/>
          <w:bCs/>
          <w:spacing w:val="-6"/>
          <w:sz w:val="28"/>
          <w:szCs w:val="28"/>
          <w:lang w:val="kk-KZ"/>
        </w:rPr>
      </w:pPr>
    </w:p>
    <w:p w14:paraId="72681EC5" w14:textId="77777777" w:rsidR="00915D71" w:rsidRPr="005960FC" w:rsidRDefault="00915D71" w:rsidP="00915D71">
      <w:pPr>
        <w:widowControl w:val="0"/>
        <w:tabs>
          <w:tab w:val="left" w:pos="0"/>
        </w:tabs>
        <w:spacing w:after="0" w:line="240" w:lineRule="auto"/>
        <w:ind w:firstLine="709"/>
        <w:jc w:val="both"/>
        <w:rPr>
          <w:rFonts w:ascii="Times New Roman" w:hAnsi="Times New Roman" w:cs="Times New Roman"/>
          <w:b/>
          <w:bCs/>
          <w:spacing w:val="-6"/>
          <w:sz w:val="28"/>
          <w:szCs w:val="28"/>
          <w:lang w:val="kk-KZ"/>
        </w:rPr>
      </w:pPr>
    </w:p>
    <w:p w14:paraId="1F7162DB" w14:textId="77777777" w:rsidR="00915D71" w:rsidRDefault="00915D71" w:rsidP="00915D71">
      <w:pPr>
        <w:spacing w:after="0" w:line="240" w:lineRule="auto"/>
        <w:ind w:firstLine="709"/>
        <w:jc w:val="both"/>
        <w:rPr>
          <w:rFonts w:ascii="Times New Roman" w:hAnsi="Times New Roman" w:cs="Times New Roman"/>
          <w:sz w:val="28"/>
          <w:szCs w:val="28"/>
          <w:lang w:val="kk-KZ"/>
        </w:rPr>
      </w:pPr>
    </w:p>
    <w:p w14:paraId="5BEA25A0" w14:textId="77777777" w:rsidR="00915D71" w:rsidRPr="005F7E18" w:rsidRDefault="00915D71" w:rsidP="00915D71">
      <w:pPr>
        <w:spacing w:line="240" w:lineRule="auto"/>
        <w:rPr>
          <w:lang w:val="kk-KZ"/>
        </w:rPr>
      </w:pPr>
    </w:p>
    <w:p w14:paraId="52CF9313" w14:textId="77777777" w:rsidR="003A189B" w:rsidRPr="004A58A0" w:rsidRDefault="003A189B" w:rsidP="005960FC">
      <w:pPr>
        <w:widowControl w:val="0"/>
        <w:tabs>
          <w:tab w:val="left" w:pos="0"/>
        </w:tabs>
        <w:spacing w:after="0" w:line="240" w:lineRule="auto"/>
        <w:ind w:right="-23"/>
        <w:jc w:val="both"/>
        <w:rPr>
          <w:rFonts w:ascii="Times New Roman" w:hAnsi="Times New Roman" w:cs="Times New Roman"/>
          <w:sz w:val="28"/>
          <w:szCs w:val="28"/>
          <w:lang w:val="kk-KZ"/>
        </w:rPr>
      </w:pPr>
    </w:p>
    <w:p w14:paraId="762DF8DD" w14:textId="77777777" w:rsidR="005960FC" w:rsidRDefault="005960FC" w:rsidP="005960FC">
      <w:pPr>
        <w:widowControl w:val="0"/>
        <w:tabs>
          <w:tab w:val="left" w:pos="0"/>
        </w:tabs>
        <w:spacing w:after="0" w:line="240" w:lineRule="auto"/>
        <w:ind w:firstLine="709"/>
        <w:jc w:val="both"/>
        <w:rPr>
          <w:rFonts w:ascii="Times New Roman" w:hAnsi="Times New Roman" w:cs="Times New Roman"/>
          <w:b/>
          <w:bCs/>
          <w:spacing w:val="-6"/>
          <w:sz w:val="28"/>
          <w:szCs w:val="28"/>
          <w:lang w:val="kk-KZ"/>
        </w:rPr>
      </w:pPr>
    </w:p>
    <w:p w14:paraId="03BA43B1" w14:textId="77777777" w:rsidR="005960FC" w:rsidRPr="005960FC" w:rsidRDefault="005960FC" w:rsidP="005960FC">
      <w:pPr>
        <w:widowControl w:val="0"/>
        <w:tabs>
          <w:tab w:val="left" w:pos="0"/>
        </w:tabs>
        <w:spacing w:after="0" w:line="240" w:lineRule="auto"/>
        <w:ind w:firstLine="709"/>
        <w:jc w:val="both"/>
        <w:rPr>
          <w:rFonts w:ascii="Times New Roman" w:hAnsi="Times New Roman" w:cs="Times New Roman"/>
          <w:b/>
          <w:bCs/>
          <w:spacing w:val="-6"/>
          <w:sz w:val="28"/>
          <w:szCs w:val="28"/>
          <w:lang w:val="kk-KZ"/>
        </w:rPr>
      </w:pPr>
    </w:p>
    <w:p w14:paraId="7A5131AF" w14:textId="77777777" w:rsidR="005960FC" w:rsidRDefault="005960FC" w:rsidP="0053715F">
      <w:pPr>
        <w:spacing w:after="0" w:line="240" w:lineRule="auto"/>
        <w:ind w:firstLine="709"/>
        <w:jc w:val="both"/>
        <w:rPr>
          <w:rFonts w:ascii="Times New Roman" w:hAnsi="Times New Roman" w:cs="Times New Roman"/>
          <w:sz w:val="28"/>
          <w:szCs w:val="28"/>
          <w:lang w:val="kk-KZ"/>
        </w:rPr>
      </w:pPr>
    </w:p>
    <w:p w14:paraId="1F922529" w14:textId="77777777" w:rsidR="0053715F" w:rsidRDefault="0053715F" w:rsidP="0053715F">
      <w:pPr>
        <w:spacing w:after="0" w:line="240" w:lineRule="auto"/>
        <w:ind w:firstLine="709"/>
        <w:jc w:val="both"/>
        <w:rPr>
          <w:rFonts w:ascii="Times New Roman" w:hAnsi="Times New Roman" w:cs="Times New Roman"/>
          <w:sz w:val="28"/>
          <w:szCs w:val="28"/>
          <w:lang w:val="kk-KZ"/>
        </w:rPr>
      </w:pPr>
    </w:p>
    <w:p w14:paraId="78670188"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3F94A96B"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00039610"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3FD023F2"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25AD679E"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51DE9626"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38A109A1"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06CD3EC7"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67692BB4"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51E85CCA"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5EF823EA"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786ECE54"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4D0D34C4"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4832A574"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204DCD51"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639340A6"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386AF627"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06557D76"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509F0612"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6FB2CBCD"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1CAD9B39" w14:textId="77777777" w:rsidR="00436450" w:rsidRDefault="00436450" w:rsidP="0053715F">
      <w:pPr>
        <w:spacing w:after="0" w:line="240" w:lineRule="auto"/>
        <w:ind w:firstLine="709"/>
        <w:jc w:val="both"/>
        <w:rPr>
          <w:rFonts w:ascii="Times New Roman" w:hAnsi="Times New Roman" w:cs="Times New Roman"/>
          <w:sz w:val="28"/>
          <w:szCs w:val="28"/>
          <w:lang w:val="kk-KZ"/>
        </w:rPr>
      </w:pPr>
    </w:p>
    <w:p w14:paraId="79ED85A9" w14:textId="77777777" w:rsidR="00F41C96" w:rsidRPr="000D744A" w:rsidRDefault="00F41C96" w:rsidP="00F41C96">
      <w:pPr>
        <w:spacing w:after="0" w:line="240" w:lineRule="auto"/>
        <w:rPr>
          <w:rFonts w:ascii="Times New Roman" w:eastAsia="Times New Roman" w:hAnsi="Times New Roman" w:cs="Times New Roman"/>
          <w:b/>
          <w:bCs/>
          <w:sz w:val="28"/>
          <w:szCs w:val="28"/>
          <w:lang w:val="kk-KZ"/>
        </w:rPr>
      </w:pPr>
    </w:p>
    <w:p w14:paraId="7EAF2B4E" w14:textId="64CE2E2B" w:rsidR="00350C6B" w:rsidRPr="00E13E19" w:rsidRDefault="00D96850" w:rsidP="00F41C96">
      <w:pPr>
        <w:spacing w:after="0" w:line="240" w:lineRule="auto"/>
        <w:jc w:val="center"/>
        <w:rPr>
          <w:rFonts w:ascii="Times New Roman" w:eastAsia="Times New Roman" w:hAnsi="Times New Roman" w:cs="Times New Roman"/>
          <w:sz w:val="28"/>
          <w:szCs w:val="28"/>
          <w:lang w:val="kk-KZ"/>
        </w:rPr>
      </w:pPr>
      <w:bookmarkStart w:id="7" w:name="_Hlk196636376"/>
      <w:r w:rsidRPr="00E13E19">
        <w:rPr>
          <w:rFonts w:ascii="Times New Roman" w:eastAsia="Times New Roman" w:hAnsi="Times New Roman" w:cs="Times New Roman"/>
          <w:sz w:val="28"/>
          <w:szCs w:val="28"/>
          <w:lang w:val="kk-KZ"/>
        </w:rPr>
        <w:lastRenderedPageBreak/>
        <w:t xml:space="preserve">Пайдаланылған </w:t>
      </w:r>
      <w:r w:rsidR="00350C6B" w:rsidRPr="00E13E19">
        <w:rPr>
          <w:rFonts w:ascii="Times New Roman" w:eastAsia="Times New Roman" w:hAnsi="Times New Roman" w:cs="Times New Roman"/>
          <w:sz w:val="28"/>
          <w:szCs w:val="28"/>
          <w:lang w:val="kk-KZ"/>
        </w:rPr>
        <w:t>әдебиеттер тізімі</w:t>
      </w:r>
    </w:p>
    <w:p w14:paraId="4C55930D" w14:textId="77777777" w:rsidR="00292E37" w:rsidRPr="00E13E19" w:rsidRDefault="00292E37" w:rsidP="00292E37">
      <w:pPr>
        <w:spacing w:after="0" w:line="240" w:lineRule="auto"/>
        <w:jc w:val="both"/>
        <w:rPr>
          <w:rFonts w:ascii="Times New Roman" w:eastAsia="Times New Roman" w:hAnsi="Times New Roman" w:cs="Times New Roman"/>
          <w:sz w:val="28"/>
          <w:szCs w:val="28"/>
          <w:lang w:val="kk-KZ"/>
        </w:rPr>
      </w:pPr>
    </w:p>
    <w:p w14:paraId="09F73FA1"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Развитие технологии атмосферного выщелачивания низкосортного минерального и техногенного сырья с использованием опытно-промышленной установки «Гидрополимет»: отчет о НИР (заключ.) / ВКГТУ им.Д.Серикбаева; рук. Оналбаева Ж.С. – Усть-Каменогорск, 2018. – 107 с.</w:t>
      </w:r>
    </w:p>
    <w:p w14:paraId="6D50B829" w14:textId="1B7D273F"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Li, Y., Liu, H., Peng, B., Min, X., Hu, M., Peng, N., Lei, J. Study on separating of zinc and iron from zinc leaching residues by roasting with ammonium sulphate // Hydrometallurgy. – 2015. – </w:t>
      </w:r>
      <w:r w:rsidR="00DC3CEC" w:rsidRPr="00DC3CEC">
        <w:rPr>
          <w:rFonts w:ascii="Times New Roman" w:hAnsi="Times New Roman" w:cs="Times New Roman"/>
          <w:sz w:val="28"/>
          <w:szCs w:val="28"/>
          <w:lang w:val="en-US"/>
        </w:rPr>
        <w:t>Vol.</w:t>
      </w:r>
      <w:r w:rsidR="00DC3CEC">
        <w:rPr>
          <w:rFonts w:ascii="Times New Roman" w:hAnsi="Times New Roman" w:cs="Times New Roman"/>
          <w:sz w:val="28"/>
          <w:szCs w:val="28"/>
          <w:lang w:val="en-US"/>
        </w:rPr>
        <w:t xml:space="preserve"> </w:t>
      </w:r>
      <w:r w:rsidRPr="00E13E19">
        <w:rPr>
          <w:rFonts w:ascii="Times New Roman" w:hAnsi="Times New Roman" w:cs="Times New Roman"/>
          <w:sz w:val="28"/>
          <w:szCs w:val="28"/>
          <w:lang w:val="kk-KZ"/>
        </w:rPr>
        <w:t xml:space="preserve">158. </w:t>
      </w:r>
      <w:r w:rsidR="00DC3CEC">
        <w:rPr>
          <w:rFonts w:ascii="Times New Roman" w:hAnsi="Times New Roman" w:cs="Times New Roman"/>
          <w:sz w:val="28"/>
          <w:szCs w:val="28"/>
          <w:lang w:val="en-US"/>
        </w:rPr>
        <w:t xml:space="preserve">– </w:t>
      </w:r>
      <w:r w:rsidRPr="00E13E19">
        <w:rPr>
          <w:rFonts w:ascii="Times New Roman" w:hAnsi="Times New Roman" w:cs="Times New Roman"/>
          <w:sz w:val="28"/>
          <w:szCs w:val="28"/>
          <w:lang w:val="kk-KZ"/>
        </w:rPr>
        <w:t>P. 4</w:t>
      </w:r>
      <w:r w:rsidR="00DC3CEC">
        <w:rPr>
          <w:rFonts w:ascii="Times New Roman" w:hAnsi="Times New Roman" w:cs="Times New Roman"/>
          <w:sz w:val="28"/>
          <w:szCs w:val="28"/>
          <w:lang w:val="en-US"/>
        </w:rPr>
        <w:t>.</w:t>
      </w:r>
      <w:r w:rsidRPr="00E13E19">
        <w:rPr>
          <w:rFonts w:ascii="Times New Roman" w:hAnsi="Times New Roman" w:cs="Times New Roman"/>
          <w:sz w:val="28"/>
          <w:szCs w:val="28"/>
          <w:lang w:val="kk-KZ"/>
        </w:rPr>
        <w:t xml:space="preserve"> </w:t>
      </w:r>
      <w:hyperlink r:id="rId85" w:history="1">
        <w:r w:rsidR="00DC3CEC" w:rsidRPr="008F0948">
          <w:rPr>
            <w:rStyle w:val="ae"/>
            <w:rFonts w:ascii="Times New Roman" w:hAnsi="Times New Roman" w:cs="Times New Roman"/>
            <w:sz w:val="28"/>
            <w:szCs w:val="28"/>
            <w:lang w:val="kk-KZ"/>
          </w:rPr>
          <w:t>https://doi:10.1016/j.hydromet.2015.10.004</w:t>
        </w:r>
      </w:hyperlink>
      <w:r w:rsidR="00DC3CEC">
        <w:rPr>
          <w:rFonts w:ascii="Times New Roman" w:hAnsi="Times New Roman" w:cs="Times New Roman"/>
          <w:sz w:val="28"/>
          <w:szCs w:val="28"/>
          <w:lang w:val="en-US"/>
        </w:rPr>
        <w:t xml:space="preserve"> </w:t>
      </w:r>
      <w:r w:rsidRPr="00E13E19">
        <w:rPr>
          <w:rFonts w:ascii="Times New Roman" w:hAnsi="Times New Roman" w:cs="Times New Roman"/>
          <w:sz w:val="28"/>
          <w:szCs w:val="28"/>
          <w:lang w:val="kk-KZ"/>
        </w:rPr>
        <w:t> </w:t>
      </w:r>
    </w:p>
    <w:p w14:paraId="4CB5F155" w14:textId="395CD337" w:rsidR="00292E37" w:rsidRPr="00DC3CEC" w:rsidRDefault="00292E37" w:rsidP="00292E37">
      <w:pPr>
        <w:pStyle w:val="a7"/>
        <w:numPr>
          <w:ilvl w:val="0"/>
          <w:numId w:val="8"/>
        </w:numPr>
        <w:spacing w:after="0" w:line="240" w:lineRule="auto"/>
        <w:ind w:left="0" w:firstLine="709"/>
        <w:jc w:val="both"/>
        <w:rPr>
          <w:rStyle w:val="ae"/>
          <w:rFonts w:ascii="Times New Roman" w:hAnsi="Times New Roman" w:cs="Times New Roman"/>
          <w:color w:val="auto"/>
          <w:sz w:val="28"/>
          <w:szCs w:val="28"/>
          <w:u w:val="none"/>
          <w:lang w:val="kk-KZ"/>
        </w:rPr>
      </w:pPr>
      <w:r w:rsidRPr="00E13E19">
        <w:rPr>
          <w:rFonts w:ascii="Times New Roman" w:hAnsi="Times New Roman" w:cs="Times New Roman"/>
          <w:sz w:val="28"/>
          <w:szCs w:val="28"/>
          <w:lang w:val="kk-KZ"/>
        </w:rPr>
        <w:t xml:space="preserve">Grudinsky, P., Pankratov, D., Kovalev, D., Grigoreva, D., Dyubanov, V. Comprehensive Study on the Mechanism of Sulfating Roasting of Zinc Plant Residue with Iron Sulfates. // Materials. – 2021. – </w:t>
      </w:r>
      <w:r w:rsidR="00DC3CEC" w:rsidRPr="00DC3CEC">
        <w:rPr>
          <w:rFonts w:ascii="Times New Roman" w:hAnsi="Times New Roman" w:cs="Times New Roman"/>
          <w:sz w:val="28"/>
          <w:szCs w:val="28"/>
          <w:lang w:val="en-US"/>
        </w:rPr>
        <w:t>Vol.</w:t>
      </w:r>
      <w:r w:rsidR="00DC3CEC">
        <w:rPr>
          <w:rFonts w:ascii="Times New Roman" w:hAnsi="Times New Roman" w:cs="Times New Roman"/>
          <w:sz w:val="28"/>
          <w:szCs w:val="28"/>
          <w:lang w:val="en-US"/>
        </w:rPr>
        <w:t xml:space="preserve"> </w:t>
      </w:r>
      <w:r w:rsidRPr="00E13E19">
        <w:rPr>
          <w:rFonts w:ascii="Times New Roman" w:hAnsi="Times New Roman" w:cs="Times New Roman"/>
          <w:sz w:val="28"/>
          <w:szCs w:val="28"/>
          <w:lang w:val="kk-KZ"/>
        </w:rPr>
        <w:t xml:space="preserve">14. </w:t>
      </w:r>
      <w:r w:rsidR="00DC3CEC">
        <w:rPr>
          <w:rFonts w:ascii="Times New Roman" w:hAnsi="Times New Roman" w:cs="Times New Roman"/>
          <w:sz w:val="28"/>
          <w:szCs w:val="28"/>
          <w:lang w:val="en-US"/>
        </w:rPr>
        <w:t xml:space="preserve">– </w:t>
      </w:r>
      <w:r w:rsidRPr="00E13E19">
        <w:rPr>
          <w:rFonts w:ascii="Times New Roman" w:hAnsi="Times New Roman" w:cs="Times New Roman"/>
          <w:sz w:val="28"/>
          <w:szCs w:val="28"/>
          <w:lang w:val="kk-KZ"/>
        </w:rPr>
        <w:t xml:space="preserve">P. 5020. </w:t>
      </w:r>
      <w:hyperlink r:id="rId86" w:history="1">
        <w:r w:rsidRPr="00E13E19">
          <w:rPr>
            <w:rFonts w:ascii="Times New Roman" w:hAnsi="Times New Roman" w:cs="Times New Roman"/>
            <w:sz w:val="28"/>
            <w:szCs w:val="28"/>
            <w:shd w:val="clear" w:color="auto" w:fill="FFFFFF"/>
            <w:lang w:val="kk-KZ"/>
          </w:rPr>
          <w:t xml:space="preserve"> </w:t>
        </w:r>
        <w:r w:rsidR="00DC3CEC" w:rsidRPr="00E13E19">
          <w:rPr>
            <w:rFonts w:ascii="Times New Roman" w:hAnsi="Times New Roman" w:cs="Times New Roman"/>
            <w:sz w:val="28"/>
            <w:szCs w:val="28"/>
            <w:lang w:val="kk-KZ"/>
          </w:rPr>
          <w:t>https://</w:t>
        </w:r>
        <w:r w:rsidRPr="00E13E19">
          <w:rPr>
            <w:rFonts w:ascii="Times New Roman" w:hAnsi="Times New Roman" w:cs="Times New Roman"/>
            <w:sz w:val="28"/>
            <w:szCs w:val="28"/>
            <w:shd w:val="clear" w:color="auto" w:fill="FFFFFF"/>
            <w:lang w:val="kk-KZ"/>
          </w:rPr>
          <w:t>doi:</w:t>
        </w:r>
        <w:r w:rsidRPr="00E13E19">
          <w:rPr>
            <w:rStyle w:val="ae"/>
            <w:rFonts w:ascii="Times New Roman" w:hAnsi="Times New Roman" w:cs="Times New Roman"/>
            <w:sz w:val="28"/>
            <w:szCs w:val="28"/>
            <w:lang w:val="kk-KZ"/>
          </w:rPr>
          <w:t>10.3390/ma14175020</w:t>
        </w:r>
      </w:hyperlink>
    </w:p>
    <w:p w14:paraId="7AF82E34" w14:textId="751E01F0" w:rsidR="00292E37" w:rsidRPr="00692F1E" w:rsidRDefault="00292E37" w:rsidP="00692F1E">
      <w:pPr>
        <w:pStyle w:val="a7"/>
        <w:numPr>
          <w:ilvl w:val="0"/>
          <w:numId w:val="8"/>
        </w:numPr>
        <w:spacing w:after="0" w:line="240" w:lineRule="auto"/>
        <w:ind w:left="0" w:firstLine="567"/>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Raghavan, R., Mohanan, P.., Verma, S.  Modified zinc sulphate solution purification technique to obtain low levels of cobalt for the zinc electrowinning process // Hydrometallurgy. – 1999. – </w:t>
      </w:r>
      <w:r w:rsidR="00DC3CEC">
        <w:rPr>
          <w:rFonts w:ascii="Times New Roman" w:hAnsi="Times New Roman" w:cs="Times New Roman"/>
          <w:sz w:val="28"/>
          <w:szCs w:val="28"/>
          <w:lang w:val="en-US"/>
        </w:rPr>
        <w:t xml:space="preserve">Vol. </w:t>
      </w:r>
      <w:r w:rsidRPr="00E13E19">
        <w:rPr>
          <w:rFonts w:ascii="Times New Roman" w:hAnsi="Times New Roman" w:cs="Times New Roman"/>
          <w:sz w:val="28"/>
          <w:szCs w:val="28"/>
          <w:lang w:val="kk-KZ"/>
        </w:rPr>
        <w:t>51(2). – P. 187–206. </w:t>
      </w:r>
      <w:r w:rsidR="00692F1E">
        <w:rPr>
          <w:rFonts w:ascii="Times New Roman" w:hAnsi="Times New Roman" w:cs="Times New Roman"/>
          <w:sz w:val="28"/>
          <w:szCs w:val="28"/>
          <w:lang w:val="kk-KZ"/>
        </w:rPr>
        <w:t xml:space="preserve"> </w:t>
      </w:r>
      <w:r w:rsidRPr="00692F1E">
        <w:rPr>
          <w:rFonts w:ascii="Times New Roman" w:hAnsi="Times New Roman" w:cs="Times New Roman"/>
          <w:sz w:val="28"/>
          <w:szCs w:val="28"/>
          <w:lang w:val="kk-KZ"/>
        </w:rPr>
        <w:t>doi:10.1016/s0304-386x(98)00076-0. </w:t>
      </w:r>
    </w:p>
    <w:p w14:paraId="1E11896A" w14:textId="7BB8B4FE"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Niu, Z., Li, G., He, D., Fu, X., Sun, W., Yue, T.. Resource-recycling and energy-saving innovation for iron removal in hydrometallurgy: Crystal transformation of ferric hydroxide precipitates by hydrothermal treatment // Journal of Hazardous Materials. – 2021. – 416. </w:t>
      </w:r>
      <w:r w:rsidR="00DC3CEC" w:rsidRPr="00E13E19">
        <w:rPr>
          <w:rFonts w:ascii="Times New Roman" w:hAnsi="Times New Roman" w:cs="Times New Roman"/>
          <w:sz w:val="28"/>
          <w:szCs w:val="28"/>
          <w:lang w:val="kk-KZ"/>
        </w:rPr>
        <w:t>https://</w:t>
      </w:r>
      <w:r w:rsidRPr="00E13E19">
        <w:rPr>
          <w:rFonts w:ascii="Times New Roman" w:hAnsi="Times New Roman" w:cs="Times New Roman"/>
          <w:sz w:val="28"/>
          <w:szCs w:val="28"/>
          <w:lang w:val="kk-KZ"/>
        </w:rPr>
        <w:t>doi:10.1016/j.jhazmat.2021.125972.</w:t>
      </w:r>
    </w:p>
    <w:p w14:paraId="21D15930"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Hoeber, L., Steinlechner, S. A comprehensive review of processing strategies for iron precipitation residues from zinc hydrometallurgy // Cleaner Engineering and Technology. – 2021. – 4. – 100214. doi:10.1016/j.clet.2021.100214.</w:t>
      </w:r>
    </w:p>
    <w:p w14:paraId="77574A52" w14:textId="08DAD278"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Fu, X., Niu, Z., Lin, M., Gao, Y., Sun,W., Yue, T. Strengthened Oxygen Oxidation of Ferrous Ions by a Homemade Venturi Jet Microbubble Generator towards Iron Removal in Hydrometallurgy</w:t>
      </w:r>
      <w:r w:rsidR="00DC3CEC">
        <w:rPr>
          <w:rFonts w:ascii="Times New Roman" w:hAnsi="Times New Roman" w:cs="Times New Roman"/>
          <w:sz w:val="28"/>
          <w:szCs w:val="28"/>
          <w:lang w:val="en-US"/>
        </w:rPr>
        <w:t xml:space="preserve"> </w:t>
      </w:r>
      <w:r w:rsidRPr="00E13E19">
        <w:rPr>
          <w:rFonts w:ascii="Times New Roman" w:hAnsi="Times New Roman" w:cs="Times New Roman"/>
          <w:sz w:val="28"/>
          <w:szCs w:val="28"/>
          <w:lang w:val="kk-KZ"/>
        </w:rPr>
        <w:t>// Minerals. – 2021. – 11. – 1342. https://doi.org/min11121342.</w:t>
      </w:r>
    </w:p>
    <w:p w14:paraId="6ACB1B5B"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Patent 2006 / EP1453985B1. Lahtinen M., Lehtinen L., Takala H.A Method for precipitating iron from a zinc sulphate solution as hematite. 2006 https://patents.google.com/patent/EP1453985B1/ja</w:t>
      </w:r>
    </w:p>
    <w:p w14:paraId="0CE55DBC"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Claassen, J. O., Sandenbergh, R. F. Particle growth parameters in the precipitation of metastable iron phases from zinc-rich solutions // Hydrometallurgy. –2006. – 84(3-4), 165–174. doi:10.1016/j.hydromet.2006.05.01.</w:t>
      </w:r>
    </w:p>
    <w:p w14:paraId="5649A985"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Loan, M., Parkinson, G., Newman, M., Farrow, J. Iron oxy-hydroxide crystallization in a hydrometallurgical residue // Journal of Crystal Growth. – 2002. –235(1-4). P. 482–488. doi:10.1016/s0022-0248(01)01791-2. </w:t>
      </w:r>
    </w:p>
    <w:p w14:paraId="62F9444E" w14:textId="77777777" w:rsidR="00292E37" w:rsidRPr="00E13E19" w:rsidRDefault="00292E37" w:rsidP="00292E37">
      <w:pPr>
        <w:pStyle w:val="Default"/>
        <w:numPr>
          <w:ilvl w:val="0"/>
          <w:numId w:val="8"/>
        </w:numPr>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Оналбаева Ж.С., Куленова Н.А., Мамяченков С.В., Анисимова О.С. Проблемы очистки суль-фатных цинковых растворов с повышенным содержанием железа // Матер. XII конференции «Металлургия цветных, редких и благородных металлов» в рамках X Международного кон-гресса «Цветные металлы и минералы – 2018». – Красноярск, 2018. – С. 1329-1332. </w:t>
      </w:r>
    </w:p>
    <w:p w14:paraId="0FBE613F"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lastRenderedPageBreak/>
        <w:t xml:space="preserve">Karimov, K., Kritskii, A., Naboichenko, S., Kolmachikhina, O., Rogozhnikov, D. Autoclave Precipitation Of Iron From Zinc Sulfate Solutions. // Materials Science. – 2017. – 2(2). P. 76-82. </w:t>
      </w:r>
      <w:r w:rsidRPr="00E13E19">
        <w:rPr>
          <w:rFonts w:ascii="Times New Roman" w:hAnsi="Times New Roman" w:cs="Times New Roman"/>
          <w:sz w:val="28"/>
          <w:szCs w:val="28"/>
          <w:shd w:val="clear" w:color="auto" w:fill="FFFFFF"/>
          <w:lang w:val="kk-KZ"/>
        </w:rPr>
        <w:t>doi:</w:t>
      </w:r>
      <w:r w:rsidRPr="00E13E19">
        <w:rPr>
          <w:rFonts w:ascii="Times New Roman" w:hAnsi="Times New Roman" w:cs="Times New Roman"/>
          <w:sz w:val="28"/>
          <w:szCs w:val="28"/>
          <w:lang w:val="kk-KZ"/>
        </w:rPr>
        <w:t>10.18502/kms.v2i2.950.</w:t>
      </w:r>
    </w:p>
    <w:p w14:paraId="15A5597F"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kern w:val="36"/>
          <w:sz w:val="28"/>
          <w:szCs w:val="28"/>
          <w:lang w:val="kk-KZ"/>
        </w:rPr>
      </w:pPr>
      <w:r w:rsidRPr="00E13E19">
        <w:rPr>
          <w:rFonts w:ascii="Times New Roman" w:hAnsi="Times New Roman" w:cs="Times New Roman"/>
          <w:sz w:val="28"/>
          <w:szCs w:val="28"/>
          <w:shd w:val="clear" w:color="auto" w:fill="FFFFFF"/>
          <w:lang w:val="kk-KZ"/>
        </w:rPr>
        <w:t xml:space="preserve">Qin, S.-C., Jiang, K.-X., Wang, H.-B., Zhang, B.-S., Wang, Y.-F., &amp; Zhang, X.-D. </w:t>
      </w:r>
      <w:r w:rsidRPr="00E13E19">
        <w:rPr>
          <w:rFonts w:ascii="Times New Roman" w:hAnsi="Times New Roman" w:cs="Times New Roman"/>
          <w:iCs/>
          <w:sz w:val="28"/>
          <w:szCs w:val="28"/>
          <w:shd w:val="clear" w:color="auto" w:fill="FFFFFF"/>
          <w:lang w:val="kk-KZ"/>
        </w:rPr>
        <w:t>Research on Behavior of Iron in the Zinc Sulfide Pressure Leaching Process // Minerals. – 2020. – 10(3), 224.</w:t>
      </w:r>
      <w:r w:rsidRPr="00E13E19">
        <w:rPr>
          <w:rFonts w:ascii="Times New Roman" w:hAnsi="Times New Roman" w:cs="Times New Roman"/>
          <w:sz w:val="28"/>
          <w:szCs w:val="28"/>
          <w:shd w:val="clear" w:color="auto" w:fill="FFFFFF"/>
          <w:lang w:val="kk-KZ"/>
        </w:rPr>
        <w:t> doi:10.3390/min10030224.</w:t>
      </w:r>
    </w:p>
    <w:p w14:paraId="03672C0A"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shd w:val="clear" w:color="auto" w:fill="FCFCFC"/>
          <w:lang w:val="kk-KZ"/>
        </w:rPr>
        <w:t xml:space="preserve">Wang, Y., Jiang, K., Ma, H. The Behavior of Zinc and Iron in Neutralized Residue During Pressure Leaching // </w:t>
      </w:r>
      <w:r w:rsidRPr="00E13E19">
        <w:rPr>
          <w:rFonts w:ascii="Times New Roman" w:hAnsi="Times New Roman" w:cs="Times New Roman"/>
          <w:iCs/>
          <w:sz w:val="28"/>
          <w:szCs w:val="28"/>
          <w:shd w:val="clear" w:color="auto" w:fill="FCFCFC"/>
          <w:lang w:val="kk-KZ"/>
        </w:rPr>
        <w:t xml:space="preserve">Mining, Metallurgy &amp; Exploration. – 2022. – </w:t>
      </w:r>
      <w:r w:rsidRPr="00E13E19">
        <w:rPr>
          <w:rFonts w:ascii="Times New Roman" w:hAnsi="Times New Roman" w:cs="Times New Roman"/>
          <w:sz w:val="28"/>
          <w:szCs w:val="28"/>
          <w:shd w:val="clear" w:color="auto" w:fill="FCFCFC"/>
          <w:lang w:val="kk-KZ"/>
        </w:rPr>
        <w:t xml:space="preserve">39, 847–854 (2022). </w:t>
      </w:r>
      <w:hyperlink r:id="rId87" w:history="1">
        <w:r w:rsidRPr="00E13E19">
          <w:rPr>
            <w:rFonts w:ascii="Times New Roman" w:hAnsi="Times New Roman" w:cs="Times New Roman"/>
            <w:sz w:val="28"/>
            <w:szCs w:val="28"/>
            <w:lang w:val="kk-KZ"/>
          </w:rPr>
          <w:t>doi:10.1007/s42461-022-00561-9</w:t>
        </w:r>
      </w:hyperlink>
      <w:r w:rsidRPr="00E13E19">
        <w:rPr>
          <w:rFonts w:ascii="Times New Roman" w:hAnsi="Times New Roman" w:cs="Times New Roman"/>
          <w:sz w:val="28"/>
          <w:szCs w:val="28"/>
          <w:lang w:val="kk-KZ"/>
        </w:rPr>
        <w:t>.</w:t>
      </w:r>
    </w:p>
    <w:p w14:paraId="28113960" w14:textId="77777777" w:rsidR="00292E37" w:rsidRPr="00E13E19" w:rsidRDefault="00292E37" w:rsidP="00292E37">
      <w:pPr>
        <w:pStyle w:val="a7"/>
        <w:numPr>
          <w:ilvl w:val="0"/>
          <w:numId w:val="8"/>
        </w:numPr>
        <w:spacing w:after="0" w:line="240" w:lineRule="auto"/>
        <w:ind w:left="0" w:firstLine="567"/>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Soltani, F., Darabi, H., Aram, R., Ghadiri, M. Leaching and solvent extraction purification of zinc from Mehdiabad complex oxide ore //  Scientific Reports. – 2021. – 11(1). doi:10.1038/s41598-021-81141-7. </w:t>
      </w:r>
    </w:p>
    <w:p w14:paraId="37D2E520"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Yan, H., Chai, L., Peng, B., Li, M., Peng, N., Hou, D. A novel method to recover zinc and iron from zinc leaching residue //  Minerals Engineering. – 2014. –55. P. 103–110. doi:10.1016/j.mineng.2013.09.015.</w:t>
      </w:r>
    </w:p>
    <w:p w14:paraId="30ACE0E1"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Bisang, J. M. Electrochemical treatment of waste solutions containing ferrous sulfate by anodic oxidation using an undivided reactor // Journal of Applied Electrochemistry. – 2001. – 31(4), 403–409. doi:10.1023/a:1017586728212. </w:t>
      </w:r>
    </w:p>
    <w:p w14:paraId="733BF2EC"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Bisang, J. M. Journal of Applied Electrochemistry. 1998, 28(10), 1035–1040. doi:10.1023/a:1003455505762. </w:t>
      </w:r>
    </w:p>
    <w:p w14:paraId="5DE34A1C"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Gao, R., Benetton, X. D., Varia, J., Mees, B., Du Laing, G., Rabaey, K. Membrane electrolysis for separation of cobalt from terephthalic acid industrial wastewater // Hydrometallurgy. – 2020. – 191. 105216. doi:10.1016/j.hydromet.2019.105216. </w:t>
      </w:r>
    </w:p>
    <w:p w14:paraId="739EF01B"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Abou-Shady, A., Peng, C., Almeria O, J., Xu, H. Effect of pH on separation of Pb (II) and NO</w:t>
      </w:r>
      <w:r w:rsidRPr="00E13E19">
        <w:rPr>
          <w:rFonts w:ascii="Times New Roman" w:hAnsi="Times New Roman" w:cs="Times New Roman"/>
          <w:sz w:val="28"/>
          <w:szCs w:val="28"/>
          <w:vertAlign w:val="superscript"/>
          <w:lang w:val="kk-KZ"/>
        </w:rPr>
        <w:t>3−</w:t>
      </w:r>
      <w:r w:rsidRPr="00E13E19">
        <w:rPr>
          <w:rFonts w:ascii="Times New Roman" w:hAnsi="Times New Roman" w:cs="Times New Roman"/>
          <w:sz w:val="28"/>
          <w:szCs w:val="28"/>
          <w:lang w:val="kk-KZ"/>
        </w:rPr>
        <w:t xml:space="preserve"> from aqueous solutions using electrodialysis // Desalination. – 2012. – 285. P. 46–53. doi:10.1016/j.desal.2011.09.032. </w:t>
      </w:r>
    </w:p>
    <w:p w14:paraId="336E3724"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Banasiak, L. J., Schäfer, A. I. Removal of boron, fluoride and nitrate by electrodialysis in the presence of organic matter // Journal of Membrane Science. –2009. – 334(1-2). P. 101-109. doi:10.1016/j.memsci.2009.02.020.</w:t>
      </w:r>
    </w:p>
    <w:p w14:paraId="26463952"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Klahr, B., Gimenez, S., Fabregat-Santiago, F., Bisquert, J., Hamann, T. W. Electrochemical and photoelectrochemical investigation of water oxidation with hematite electrodes // Energy &amp; Environmental Science. – 2012. – 5(6), 7626. doi:10.1039/c2ee21414h. </w:t>
      </w:r>
    </w:p>
    <w:p w14:paraId="6F11BF13"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color w:val="000000"/>
          <w:sz w:val="28"/>
          <w:szCs w:val="28"/>
          <w:lang w:val="kk-KZ"/>
          <w14:ligatures w14:val="standardContextual"/>
        </w:rPr>
        <w:t>Fomchenko, N.V.; Muravyov, M.I. Effect of sulfide mineral content in</w:t>
      </w:r>
    </w:p>
    <w:p w14:paraId="16DC3643" w14:textId="77777777" w:rsidR="00292E37" w:rsidRPr="00E13E19" w:rsidRDefault="00292E37" w:rsidP="00292E37">
      <w:pPr>
        <w:autoSpaceDE w:val="0"/>
        <w:autoSpaceDN w:val="0"/>
        <w:adjustRightInd w:val="0"/>
        <w:spacing w:after="0" w:line="240" w:lineRule="auto"/>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color w:val="000000"/>
          <w:sz w:val="28"/>
          <w:szCs w:val="28"/>
          <w:lang w:val="kk-KZ"/>
          <w14:ligatures w14:val="standardContextual"/>
        </w:rPr>
        <w:t xml:space="preserve">copper-zinc concentrates on the rate of leaching of non-ferrous metals by biogenic ferric iron // Hydrometallurgy. – 2019. – 185. P. 82–87. </w:t>
      </w:r>
    </w:p>
    <w:p w14:paraId="191A73A5"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color w:val="000000"/>
          <w:sz w:val="28"/>
          <w:szCs w:val="28"/>
          <w:lang w:val="kk-KZ"/>
          <w14:ligatures w14:val="standardContextual"/>
        </w:rPr>
        <w:t xml:space="preserve">Liu, F.; Liu, Z.; Li, Y.; Wilson, B.P.; Lundström, M. Recovery and separation of gallium(III) and germanium(IV) from zinc refinery residues: Part I: Leaching and iron(III) removal // Hydrometallurgy. – 2017. – 169. P. 564-570. </w:t>
      </w:r>
    </w:p>
    <w:p w14:paraId="26D34979"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color w:val="000000"/>
          <w:sz w:val="28"/>
          <w:szCs w:val="28"/>
          <w:lang w:val="kk-KZ"/>
          <w14:ligatures w14:val="standardContextual"/>
        </w:rPr>
        <w:t xml:space="preserve">Gueccia, R.; Aguirre, A.R.; Randazzo, S.; Cipollina, A.; Micale, G. Diffusion Dialysis for Separation of Hydrochloric Acid, Iron and Zinc Ions from Highly Concentrated Pickling Solutions // Membranes. – 2020. - 10, 129. </w:t>
      </w:r>
    </w:p>
    <w:p w14:paraId="12B67A35"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color w:val="000000"/>
          <w:sz w:val="28"/>
          <w:szCs w:val="28"/>
          <w:lang w:val="kk-KZ"/>
          <w14:ligatures w14:val="standardContextual"/>
        </w:rPr>
        <w:lastRenderedPageBreak/>
        <w:t xml:space="preserve"> Zimmekman, P.; Tekinalp, O.; Deng, L.; Forsberg, K.;Wilhelmsen, O.; Burheim, O. Electrodialysis in Hydrometallurgical processes // In Rare Metal Technology. – 2020. Azimi, G., Forsberg, K., Ouchi, T., Kim, H., Alam, S., Baba, A.A., Eds.; The Minerals, Metals &amp; Materials Series; Springer International Publishing: Cham, Switzerland, 2020; pp. 159–167, ISBN 978-3-030-36757-2. </w:t>
      </w:r>
    </w:p>
    <w:p w14:paraId="7D7AEF29"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color w:val="000000"/>
          <w:sz w:val="28"/>
          <w:szCs w:val="28"/>
          <w:lang w:val="kk-KZ"/>
          <w14:ligatures w14:val="standardContextual"/>
        </w:rPr>
        <w:t xml:space="preserve">Csicsovszki, G.; Kékesi, T.; Török, T.I. Selective recovery of Zn and Fe from spent pickling solutions by the combination of anion exchange and membrane electrowinning techniques // Hydrometallurgy. – 2005. –77. P.19-28. </w:t>
      </w:r>
    </w:p>
    <w:p w14:paraId="7035E2AA"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color w:val="000000"/>
          <w:sz w:val="28"/>
          <w:szCs w:val="28"/>
          <w:lang w:val="kk-KZ"/>
          <w14:ligatures w14:val="standardContextual"/>
        </w:rPr>
        <w:t xml:space="preserve">Dubrawski, M.; Czaplicka, M.; Mrozowski, J. The application of electrodialysis to the treatment of industrial copper and zinc electrolytes // Desalination Water Treat. – 2014. 55. 389–400. </w:t>
      </w:r>
    </w:p>
    <w:p w14:paraId="5E458DD1"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color w:val="000000"/>
          <w:sz w:val="28"/>
          <w:szCs w:val="28"/>
          <w:lang w:val="kk-KZ"/>
          <w14:ligatures w14:val="standardContextual"/>
        </w:rPr>
        <w:t xml:space="preserve">Badenhorst, W.D.; Rossouw, C.; Cho, H.; Kerres, J.; Bruinsma, D.; Krieg, H. Electrowinning of Iron from Spent Leaching Solutions Using Novel Anion Exchange Membranes // Membranes. – 2019. 9. 137. </w:t>
      </w:r>
    </w:p>
    <w:p w14:paraId="2D5E60B8"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color w:val="000000"/>
          <w:sz w:val="28"/>
          <w:szCs w:val="28"/>
          <w:lang w:val="kk-KZ"/>
          <w14:ligatures w14:val="standardContextual"/>
        </w:rPr>
        <w:t xml:space="preserve">Arguillarena, A.; Margallo, M.; Irabien, A.; Urtiaga, A. Life cycle assessment of zinc and iron recovery from spent pickling acids by membrane-based solvent extraction and electrowinning // Journal of environmental management. –2022. – 318. 115567. </w:t>
      </w:r>
    </w:p>
    <w:p w14:paraId="18B14BDC"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color w:val="000000"/>
          <w:sz w:val="28"/>
          <w:szCs w:val="28"/>
          <w:lang w:val="kk-KZ"/>
          <w14:ligatures w14:val="standardContextual"/>
        </w:rPr>
        <w:t xml:space="preserve"> T. Nan, J. Yang, C. Tang, W. Zeng, Q. Zhu, S. Tang, C. Fu. Reaction kinetics of shearing-enhanced goethite process for iron removal from zinc solution // Hydrometallurgy. – 2021. – 203.1 05624, doi: 10.1016/j.hydromet.2021.105624.</w:t>
      </w:r>
    </w:p>
    <w:p w14:paraId="64B808AB"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sz w:val="28"/>
          <w:szCs w:val="28"/>
          <w:lang w:val="kk-KZ"/>
        </w:rPr>
        <w:t xml:space="preserve"> Sverdrupa,  H.U., Olafsdottira A.H., Ragnarsdottir K.V.  On  the  long-term  sustainability  of  copper,  zinc  and  lead  supply,  using  a system  dynamics model // Resour.  Conserv.  Recycl.  – 2019. – 4.  100007.  </w:t>
      </w:r>
    </w:p>
    <w:p w14:paraId="0331687C"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sz w:val="28"/>
          <w:szCs w:val="28"/>
          <w:lang w:val="kk-KZ"/>
        </w:rPr>
        <w:t xml:space="preserve"> https://www.spglobal.com/platts/en/market- insights/latest- news/metals/031021- global- zinc- demand- to- outpace- production- growth- in- 2021- narrowing- surplus- ugmk  (accessed on 25 August 2021).</w:t>
      </w:r>
    </w:p>
    <w:p w14:paraId="198200CA"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sz w:val="28"/>
          <w:szCs w:val="28"/>
          <w:lang w:val="kk-KZ"/>
        </w:rPr>
        <w:t>https://pubs.usgs.gov/periodicals/mcs2021/mcs2021- zinc.pdf  (accessed  on  25 August  2021).</w:t>
      </w:r>
    </w:p>
    <w:p w14:paraId="2B651184"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sz w:val="28"/>
          <w:szCs w:val="28"/>
          <w:lang w:val="kk-KZ"/>
        </w:rPr>
        <w:t xml:space="preserve"> Plachy,  J. Zinc.  U.S.  Geological Survey Minerals Yearbook // Geological  Survey:  Washington,  DC, USA. – 2000;  P.  86.1–86.8.</w:t>
      </w:r>
    </w:p>
    <w:p w14:paraId="5F5DAE0C" w14:textId="77777777" w:rsidR="00292E37" w:rsidRPr="00E13E19" w:rsidRDefault="00292E37" w:rsidP="00292E37">
      <w:pPr>
        <w:pStyle w:val="a7"/>
        <w:numPr>
          <w:ilvl w:val="0"/>
          <w:numId w:val="8"/>
        </w:numPr>
        <w:autoSpaceDE w:val="0"/>
        <w:autoSpaceDN w:val="0"/>
        <w:adjustRightInd w:val="0"/>
        <w:spacing w:after="0" w:line="240" w:lineRule="auto"/>
        <w:ind w:left="0" w:firstLine="709"/>
        <w:jc w:val="both"/>
        <w:rPr>
          <w:rFonts w:ascii="Times New Roman" w:hAnsi="Times New Roman" w:cs="Times New Roman"/>
          <w:color w:val="000000"/>
          <w:sz w:val="28"/>
          <w:szCs w:val="28"/>
          <w:lang w:val="kk-KZ"/>
          <w14:ligatures w14:val="standardContextual"/>
        </w:rPr>
      </w:pPr>
      <w:r w:rsidRPr="00E13E19">
        <w:rPr>
          <w:rFonts w:ascii="Times New Roman" w:hAnsi="Times New Roman" w:cs="Times New Roman"/>
          <w:color w:val="000000"/>
          <w:sz w:val="28"/>
          <w:szCs w:val="28"/>
          <w:lang w:val="kk-KZ"/>
          <w14:ligatures w14:val="standardContextual"/>
        </w:rPr>
        <w:t>Available online: https://www.usgs.gov/centers/nmic/zinc-statistics-and-information (accessed on 25 August 2021).</w:t>
      </w:r>
    </w:p>
    <w:p w14:paraId="27EAEBEF"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Plachy, J. Zinc.  U.S. Geological Survey – Minerals Information; // Mineral Commodity Summaries. Washington, DC,  USA,  1996.</w:t>
      </w:r>
    </w:p>
    <w:p w14:paraId="7A6A070A"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Bi,  X. Zinc,  U.S.  Geological Survey Minerals Yearbook. 2005. U.S. // Geological  Survey:  Washington,  DC, USA,  2007;  pp.  84.1–84.15.</w:t>
      </w:r>
    </w:p>
    <w:p w14:paraId="509CF4F5"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Thomas,   C.L.  Zinc  in  August  2020;   U.S.  Department  of  the</w:t>
      </w:r>
    </w:p>
    <w:p w14:paraId="306E2B41" w14:textId="77777777" w:rsidR="00292E37" w:rsidRPr="00E13E19" w:rsidRDefault="00292E37" w:rsidP="00292E37">
      <w:pPr>
        <w:spacing w:after="0" w:line="240" w:lineRule="auto"/>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Interior,   U.S //  Geological  Survey:    Washington,   DC,  USA,  2020; pp.  85.1–85.15.</w:t>
      </w:r>
    </w:p>
    <w:p w14:paraId="0D7E24B3"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Tolcin, A.C. Zinc Statistics and Information; U.S. Department of the Interior, U.S // Geological Survey:  Washington, DC, USA, 2012; pp.  84.1–85.11.</w:t>
      </w:r>
    </w:p>
    <w:p w14:paraId="3B529077"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lastRenderedPageBreak/>
        <w:t xml:space="preserve">      Garside,  M.;  Global  Zinc  Reserves  by Country  2020.  18  February  2021.  Available  online:  https://www.statista.com/statistics/27 3639/global- zinc- reserves- by- country/  (accessed on  29 August  2021).</w:t>
      </w:r>
    </w:p>
    <w:p w14:paraId="697CE9DD"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hyperlink r:id="rId88" w:history="1">
        <w:r w:rsidRPr="00E13E19">
          <w:rPr>
            <w:rStyle w:val="ae"/>
            <w:rFonts w:ascii="Times New Roman" w:hAnsi="Times New Roman" w:cs="Times New Roman"/>
            <w:sz w:val="28"/>
            <w:szCs w:val="28"/>
            <w:lang w:val="kk-KZ"/>
          </w:rPr>
          <w:t>http://www.egga.com/wp-content/uploads/2014/06/5</w:t>
        </w:r>
      </w:hyperlink>
      <w:r w:rsidRPr="00E13E19">
        <w:rPr>
          <w:rFonts w:ascii="Times New Roman" w:hAnsi="Times New Roman" w:cs="Times New Roman"/>
          <w:sz w:val="28"/>
          <w:szCs w:val="28"/>
          <w:lang w:val="kk-KZ"/>
        </w:rPr>
        <w:t>. Recycling material supply.pdf  (accessed  on  27 August  2021).</w:t>
      </w:r>
    </w:p>
    <w:p w14:paraId="7824ABCF"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w:t>
      </w:r>
      <w:hyperlink r:id="rId89" w:history="1">
        <w:r w:rsidRPr="00E13E19">
          <w:rPr>
            <w:rStyle w:val="ae"/>
            <w:rFonts w:ascii="Times New Roman" w:hAnsi="Times New Roman" w:cs="Times New Roman"/>
            <w:sz w:val="28"/>
            <w:szCs w:val="28"/>
            <w:lang w:val="kk-KZ"/>
          </w:rPr>
          <w:t>https://www.ilzsg.org/static/statistics.aspx</w:t>
        </w:r>
      </w:hyperlink>
      <w:r w:rsidRPr="00E13E19">
        <w:rPr>
          <w:rFonts w:ascii="Times New Roman" w:hAnsi="Times New Roman" w:cs="Times New Roman"/>
          <w:sz w:val="28"/>
          <w:szCs w:val="28"/>
          <w:lang w:val="kk-KZ"/>
        </w:rPr>
        <w:t xml:space="preserve"> (Lead and Zinc Study Group (ILZSG). accessed on 27 November 2022).</w:t>
      </w:r>
    </w:p>
    <w:p w14:paraId="31E00CF3"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https://s3- us- west- 2.amazonaws.com/prd- wret/assets/palladium/production/mineral- pubs/zinc/mcs- 2011- zinc.pdf  (accessed on 30  August  2021).Appl.  Sci.  – 2023. 13. – 2003</w:t>
      </w:r>
    </w:p>
    <w:p w14:paraId="7B5D9DB7"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https://s3- us- west- 2.amazonaws.com/prd- wret/assets/palladium/production/mineral- pubs/zinc/720301pdf (accessed on 30  August 2021).  </w:t>
      </w:r>
    </w:p>
    <w:p w14:paraId="517874B5"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https://s3- us- west- 2.amazonaws.com/prd- wret/assets/palladium/production/mineral- pubs/zinc/zinc_ mcs96.pdf (accessed on 30  August 2021).</w:t>
      </w:r>
    </w:p>
    <w:p w14:paraId="15222E15"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https://knoema.com/ftmgyvg/zinc- prices- forecast- long- term- 2018- to- 2030- data- and- charts (accessed on 30 August  2021).</w:t>
      </w:r>
    </w:p>
    <w:p w14:paraId="5B4E8570"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https://tradingeconomics.com/commodity/zinc  (accessed  on  1 September 2021).</w:t>
      </w:r>
    </w:p>
    <w:p w14:paraId="6E620129"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London Metal Exchange (LME). Available online:  https://www.lme.com/Metals/Non- ferrous/LME- Zinc#Price+graphs (ac- cessed on 27  November 2024).</w:t>
      </w:r>
    </w:p>
    <w:p w14:paraId="40D37C2E"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https://www.essentialchemicalindustry.org/metals/zinc.html (accessed  on  1 September 2024).</w:t>
      </w:r>
    </w:p>
    <w:p w14:paraId="0C4FB4F9"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w:t>
      </w:r>
      <w:r w:rsidRPr="00E13E19">
        <w:rPr>
          <w:rFonts w:ascii="Times New Roman" w:hAnsi="Times New Roman" w:cs="Times New Roman"/>
          <w:color w:val="000000"/>
          <w:sz w:val="28"/>
          <w:szCs w:val="28"/>
          <w:lang w:val="kk-KZ"/>
          <w14:ligatures w14:val="standardContextual"/>
        </w:rPr>
        <w:t>Kaksonen, A.H.; Boxall, N.J.; Gumulya, Y.; Khaleque, H.N.; Morris, C.; Bohu, T.; Lakaniemi, A.M. Microwave roasting and leaching of an oxide-sulphide zinc ore // Hydrometallurgy. 2016. – 166, 243–251.</w:t>
      </w:r>
    </w:p>
    <w:p w14:paraId="68DE7A23"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color w:val="000000"/>
          <w:sz w:val="28"/>
          <w:szCs w:val="28"/>
          <w:lang w:val="kk-KZ"/>
          <w14:ligatures w14:val="standardContextual"/>
        </w:rPr>
        <w:t xml:space="preserve"> </w:t>
      </w:r>
      <w:r w:rsidRPr="00E13E19">
        <w:rPr>
          <w:rFonts w:ascii="Times New Roman" w:hAnsi="Times New Roman" w:cs="Times New Roman"/>
          <w:sz w:val="28"/>
          <w:szCs w:val="28"/>
          <w:lang w:val="kk-KZ"/>
        </w:rPr>
        <w:t xml:space="preserve">  Choi,  W.;  Torma,  A.;  Ohline,  R.;  Ghali,  E.  Electrochemical  aspects  of  zinc  sulphide  leaching  by  Thiobacillus  Ferrooxidans // Hydrometallurgy 1993, 33, 137–152.  </w:t>
      </w:r>
    </w:p>
    <w:p w14:paraId="3A008E12"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14:ligatures w14:val="standardContextual"/>
        </w:rPr>
        <w:t>Металлургия тяжелых цветных металлов [Электронный ресурс] : электрон. учеб. пособие / Н. В. Марченко, Е. П. Вершинина, Э. М. Гильдебрандт. – Электрон. дан. (6 Мб). – Красноярск : ИПК СФУ, 2009. – (Металлургия тяжелых цветных металлов : УМКД № 1821/1003–2008 / рук. творч. Коллектива</w:t>
      </w:r>
    </w:p>
    <w:p w14:paraId="42571DF5"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Fuls, H.; Petersen, F.J. Evaluation of Processing Options for The Treatment Of Zinc Sulphide Concentrates At Skorpion Zinc— Synopsis.  // J.  South.  Afr.  Inst.  Min.  Metall.  2013. 113,  423–434.</w:t>
      </w:r>
    </w:p>
    <w:p w14:paraId="23251C8B"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Grogan,  J.  Dezincing  of Galvanized Steel.  Ph.D.  // Thesis, Colorado School  of  Mines,  Golden,  CO,  USA,  2015.</w:t>
      </w:r>
    </w:p>
    <w:p w14:paraId="61C4C07C"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https://www.sciencedirect.com/topics/engineering/hydrometallurgy (accessed  on  29 August  2021).</w:t>
      </w:r>
    </w:p>
    <w:p w14:paraId="54193388"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Chunhua, Y.; Bei, S. Emerging Methodologies and Applications in Modelling, Identiﬁcation and Control 2021. In Modeling, Optimization, and Control </w:t>
      </w:r>
      <w:r w:rsidRPr="00E13E19">
        <w:rPr>
          <w:rFonts w:ascii="Times New Roman" w:hAnsi="Times New Roman" w:cs="Times New Roman"/>
          <w:sz w:val="28"/>
          <w:szCs w:val="28"/>
          <w:lang w:val="kk-KZ"/>
        </w:rPr>
        <w:lastRenderedPageBreak/>
        <w:t>of Zinc Hydrometallurgical Puriﬁcation Process; Chapter 1–|; Academic Press: Cambridge, MA, USA; pp. 3–14.</w:t>
      </w:r>
    </w:p>
    <w:p w14:paraId="65DAC41E"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Ozberk,  E.;   Jankola,  W.A.;   Vecchiarelli,  M.;   Krysa,  B.D.  Commercial  operations  of  the  Sherritt  zinc  pressure  leach  process // Hydrometallurgy 1995,  39,  49–52.  Appl.  Sci.  2023, 13, 2003</w:t>
      </w:r>
    </w:p>
    <w:p w14:paraId="14A29954"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Maccagni, M.G. INDUTEC/EZINEX Integrate Process on Secondary Zinc-Bearing Materials // Metall.  2016, 2, 133–140. </w:t>
      </w:r>
    </w:p>
    <w:p w14:paraId="3CE0EA9B"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Robinson,  D.J.;  MacDonald,  S.A.;  Olper,  M.  Design  details  of  engitec  “EZINEX”  electrowinning  plant.   In  CIM  Conference  on Electrometallurgy;  Gonzalez,  J.A.,  Dutrizac,  J.E., Kelsall,  G.H.,  Eds.;  CIM  Conference:  Toronto,  ON,  Canada,  2001;  pp.  45–56.</w:t>
      </w:r>
    </w:p>
    <w:p w14:paraId="1B9513E7"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http://www.engitec.com/en/zinc_and_its_alloys/  (accessed  on  1 September 2021).</w:t>
      </w:r>
    </w:p>
    <w:p w14:paraId="4129455B"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Masters, L.B. The Sherritt zinc pressure leach process:  Integration applications and opportunities; Researchgate:  Vancouver, WA, Canada, 2010;  pp.  487–504.</w:t>
      </w:r>
    </w:p>
    <w:p w14:paraId="675695FD"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Wood, J.; Coveney, J.; Helin, G.; Xincheng, S. The Outotec ®Direct Zinc Smelting Process.  In In Proceedings of the Conference: European  Metallurgical Conference  2015,  Dusseldorf,  Germany, 14–17  June 2015.</w:t>
      </w:r>
    </w:p>
    <w:p w14:paraId="7FC4F441"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https://www.totalmateria.com/page.aspx?ID=CheckArticle&amp;site=ktn&amp;NM=366 (accessed on 5 September 2021).</w:t>
      </w:r>
    </w:p>
    <w:p w14:paraId="41DB70A7"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Bernasowski, M.; Klimczyk, A.; Stachura, R. Overview of Zinc Production in Imperial Smelting Process. Overview of Zinc Production in Imperial Smelting Process 2017. Conference: Iron and steelmaking 2017. At: Horni Becva, Czech Republic. </w:t>
      </w:r>
      <w:hyperlink r:id="rId90" w:history="1">
        <w:r w:rsidRPr="00E13E19">
          <w:rPr>
            <w:rStyle w:val="ae"/>
            <w:rFonts w:ascii="Times New Roman" w:hAnsi="Times New Roman" w:cs="Times New Roman"/>
            <w:sz w:val="28"/>
            <w:szCs w:val="28"/>
            <w:lang w:val="kk-KZ"/>
          </w:rPr>
          <w:t>https://www.researchgate.net/publication/322386767\</w:t>
        </w:r>
      </w:hyperlink>
    </w:p>
    <w:p w14:paraId="1A7D8712"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Kurt Svens. Direct leaching alternatives for zinc concentrates // T.T. Chen Honorary Symposium on Hydrometallurgy, Electrometallurgy and Materials Characterization. – 2012. P. 191-206.</w:t>
      </w:r>
    </w:p>
    <w:p w14:paraId="5CB36D31"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color w:val="010202"/>
          <w:sz w:val="28"/>
          <w:szCs w:val="28"/>
          <w:lang w:val="kk-KZ"/>
          <w14:ligatures w14:val="standardContextual"/>
        </w:rPr>
        <w:t>http://www.albionprocess.com/downloads/ZincCon.pdf (June 1, 2005).</w:t>
      </w:r>
    </w:p>
    <w:p w14:paraId="6A70DEB8"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hyperlink r:id="rId91" w:history="1">
        <w:r w:rsidRPr="00E13E19">
          <w:rPr>
            <w:rStyle w:val="ae"/>
            <w:rFonts w:ascii="Times New Roman" w:hAnsi="Times New Roman" w:cs="Times New Roman"/>
            <w:sz w:val="28"/>
            <w:szCs w:val="28"/>
            <w:lang w:val="kk-KZ"/>
            <w14:ligatures w14:val="standardContextual"/>
          </w:rPr>
          <w:t>http://europa.eu/legislation_summaries/enviroment/waste_management/</w:t>
        </w:r>
      </w:hyperlink>
      <w:r w:rsidRPr="00E13E19">
        <w:rPr>
          <w:rFonts w:ascii="Times New Roman" w:hAnsi="Times New Roman" w:cs="Times New Roman"/>
          <w:color w:val="010202"/>
          <w:sz w:val="28"/>
          <w:szCs w:val="28"/>
          <w:lang w:val="kk-KZ"/>
          <w14:ligatures w14:val="standardContextual"/>
        </w:rPr>
        <w:t xml:space="preserve"> l121199_en.htm</w:t>
      </w:r>
    </w:p>
    <w:p w14:paraId="071D2498"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14:ligatures w14:val="standardContextual"/>
        </w:rPr>
        <w:t xml:space="preserve">T. Nan, J. Yang, K. Hu, W. Long, S. Tang, Q. Zhu, J. Liu, C. Tang, W. Zeng, Clean iron removal from zinc leaching solution by shear enhancement: Industrial pilot campaign and strengthening mechanism // Journal of Cleaner Production. – 2022. – 378. 34382. doi: 10.1016/j.jclepro.2022.134382. </w:t>
      </w:r>
    </w:p>
    <w:p w14:paraId="04119657"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14:ligatures w14:val="standardContextual"/>
        </w:rPr>
        <w:t>L. Hoeber, S. Steinlechner, A comprehensive review of processing strategies for iron precipitation residues from zinc hydrometallurgy // Cleaner Engineering and Technology. – 2021. – 4.</w:t>
      </w:r>
      <w:r w:rsidRPr="00E13E19">
        <w:rPr>
          <w:rFonts w:ascii="Times New Roman" w:hAnsi="Times New Roman" w:cs="Times New Roman"/>
          <w:b/>
          <w:bCs/>
          <w:sz w:val="28"/>
          <w:szCs w:val="28"/>
          <w:lang w:val="kk-KZ"/>
          <w14:ligatures w14:val="standardContextual"/>
        </w:rPr>
        <w:t xml:space="preserve"> </w:t>
      </w:r>
      <w:r w:rsidRPr="00E13E19">
        <w:rPr>
          <w:rFonts w:ascii="Times New Roman" w:hAnsi="Times New Roman" w:cs="Times New Roman"/>
          <w:sz w:val="28"/>
          <w:szCs w:val="28"/>
          <w:lang w:val="kk-KZ"/>
          <w14:ligatures w14:val="standardContextual"/>
        </w:rPr>
        <w:t xml:space="preserve">100214. doi: 10.1016/j.clet.2021.100214 </w:t>
      </w:r>
    </w:p>
    <w:p w14:paraId="31C14725"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14:ligatures w14:val="standardContextual"/>
        </w:rPr>
        <w:t xml:space="preserve">M. R. C. Ismael, J. M. R. Carvalho, Iron recovery from sulphate leach liquors in zinc hydrometallurgy // Minerals Engineering. – 2003. – 16. 31-39, doi: 10.1016/S0892-6875(02)00310-2. </w:t>
      </w:r>
    </w:p>
    <w:p w14:paraId="5ED3317A"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14:ligatures w14:val="standardContextual"/>
        </w:rPr>
        <w:t xml:space="preserve">X. Peng, P. Sun, Z. Lu, R. Yang, X. Li, C. Wei, Z. Deng, M. Li, Hematite process to treat zinc sulfide concentrate from Lanping lead–zinc mine area, China. // JOM. – 2024. – 76. 7398-7406, doi: 10.1007/s11837-024-06931-6. </w:t>
      </w:r>
    </w:p>
    <w:p w14:paraId="671E09C2"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14:ligatures w14:val="standardContextual"/>
        </w:rPr>
        <w:lastRenderedPageBreak/>
        <w:t xml:space="preserve">S. Azat, E. Arkhangelsky, T. Papathanasiou, A. A. Zorpas, A. Abirov, V. J. Inglezakis, Synthesis of biosourced silica-Ag nanocomposites and amalgamation reaction with mercury in aqueous solutions // Comptes Rendus Chimie. – 2020. – 23. 77-92, doi: 10.5802/crchim.19. </w:t>
      </w:r>
    </w:p>
    <w:p w14:paraId="06693BA9"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T. Nan, J. Yang, C. Tang, W. Zeng, Q. Zhu, S. Tang, C. Fu, Reaction kinetics of shearing-enhanced goethite process for iron removal from zinc solution // Hydrometallurgy. – 2021. – 203. 105624. doi: 10.1016/j.hydromet.2021.105624.</w:t>
      </w:r>
    </w:p>
    <w:p w14:paraId="0E227041"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14:ligatures w14:val="standardContextual"/>
        </w:rPr>
        <w:t xml:space="preserve">Z. Deng, B. Zhu, P. Zeng, C. Wei, X. Li, C. Li, G. Fan, Behaviour and characterization of hematite process for iron removal in hydrometallurgical production // Canadian Metallurgical Quarterly. – 2019. – 58. P. 223-231. doi: 10.1080/00084433.2018.1535929. </w:t>
      </w:r>
    </w:p>
    <w:p w14:paraId="5A392762"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14:ligatures w14:val="standardContextual"/>
        </w:rPr>
        <w:t xml:space="preserve">A. Maihatchi Ahamed, M. N. Pons, Q. Ricoux, S. Issa, F. Goettmann, F. Lapicque, New pathway for utilization of jarosite, an industrial waste of zinc hydrometallurgy // Minerals Engineering. – 2021. – 170. – 107030. doi: 10.1016/j.mineng.2021.107030. </w:t>
      </w:r>
    </w:p>
    <w:p w14:paraId="5DA8B62A"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14:ligatures w14:val="standardContextual"/>
        </w:rPr>
        <w:t xml:space="preserve">S. Azat, R. Busquets, V. V. Pavlenko, A. R. Kerimkulova, R. L. D. Whitby, Z. A. Mansurov, Applications of activated carbon sorbents based on Greek walnut // Applied Mechanics and Materials. – 2013. 467. P. 49-51. doi: 10.4028/www.scientific.net/amm.467.49. </w:t>
      </w:r>
    </w:p>
    <w:p w14:paraId="2C6141C0"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14:ligatures w14:val="standardContextual"/>
        </w:rPr>
        <w:t>S. M. Ozdoyev, N. S. Abduev, V. A. Popov, N. Tileuberdi, M. Dong, Common and differing geological features of the alakol and Chinese Dzungarian troughs in view of their oil-and-gas prospects // NEWS of National Academy of Sciences of the Republic of Kazakhstan. – 2019. – 4. P. 6-11. doi: 10.32014/2019.2518-170x.92.</w:t>
      </w:r>
    </w:p>
    <w:p w14:paraId="2A242A15"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Шишкина С. В., Печенкина Е. С., Черемисинова Н. А. Влияние комплексообразования на электропроводность анионообменных мембран. (Россия, Киров, ВятГУ) Всероссийская научно-техническая конференция "Наука-производство-технологии-экология", Киров, 2004: Сборник материалов. Т. 3. ХФ. БФ. Киров: Изд-во ВятГУ. – 2004. с. 82–84. </w:t>
      </w:r>
    </w:p>
    <w:p w14:paraId="486F3E78"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Шишкина С. В., Пестриков П. А. Применение мембранных методов в гальванотехнике. (Россия, Вятский государственный университет 610000, Киров, Московская, 36, 8332 32-13-86) Всероссийская научно-практическая конференция и Выставка "Технологии и оборудование для нанесения изно состойких, твердых и коррозионностойких покрытий", Москва, 6-8 апр., 2004. М.:Изд-во РХТУ. 2004, с. 153–154. </w:t>
      </w:r>
      <w:r w:rsidRPr="00E13E19">
        <w:rPr>
          <w:lang w:val="kk-KZ"/>
        </w:rPr>
        <w:t>.</w:t>
      </w:r>
    </w:p>
    <w:p w14:paraId="6EBC6F70"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Т.А. Седнева, И.А. Тихомирова. Электромембранная очистка раствора гидроксида калия от хлоридионов // Крит. технол. Мембраны. 2005. № 26, с. 3–9</w:t>
      </w:r>
      <w:r w:rsidRPr="00E13E19">
        <w:rPr>
          <w:lang w:val="kk-KZ"/>
        </w:rPr>
        <w:t>.</w:t>
      </w:r>
      <w:r w:rsidRPr="00E13E19">
        <w:rPr>
          <w:rFonts w:ascii="Times New Roman" w:hAnsi="Times New Roman" w:cs="Times New Roman"/>
          <w:sz w:val="28"/>
          <w:szCs w:val="28"/>
          <w:lang w:val="kk-KZ"/>
        </w:rPr>
        <w:t xml:space="preserve"> </w:t>
      </w:r>
    </w:p>
    <w:p w14:paraId="4E0C0077"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Левин А.М., Брюквин В.А., Ануфриева Г.И. Извлечение никеля и марганца из сернокислых растворов методом мембранного электролиза. Цв. мет. 2000. № 2, с. 41-44. </w:t>
      </w:r>
    </w:p>
    <w:p w14:paraId="3D7ABAE9"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Агдадзе Г., Коиава Н., Заридзе К.. Хим. ж.  Влияние анионно-обменной мембраны на процесс электрокристаллизации марганца. Грузии. 2005. 5, № 1, с. 44–46. </w:t>
      </w:r>
    </w:p>
    <w:p w14:paraId="286142C7"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lastRenderedPageBreak/>
        <w:t xml:space="preserve"> Kozlowska Jolanta,  Kozlowski Cezary A., Walkowiak Wladyslaw. Proceedings of the 18 International Symposium on Physico-Chemical Methods of the Mixtures Separation "Ars  separatoria 2003", Zloty Potok n. Czestochowa, June 2-5, 2003. Bydgoszcz etc.:Univ. Technol. and Agr. etc.. 2003, с. 140–143. </w:t>
      </w:r>
    </w:p>
    <w:p w14:paraId="364BA6BB"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О.А. Козадерова, В.А. Шапошник, А.А. Резников,  Т.И. Гаршина. Физико-химические характеристики опытной партии гетерогенных ионообменных мембран // Информационно-аналитический журнал "Критические технологии. Мембраны" – 2008, №1(37), с. 3-8. </w:t>
      </w:r>
    </w:p>
    <w:p w14:paraId="0F4836FE"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В.И. Заболоцкий, Н.П. Березина,  В.В. Никоненко, В.А. Шапошник, А.А. Цхай. Развитие электродиализа в России // Информационно-аналитический журнал "Критические технологии. Мембраны" – 1999, № 4.  http://www.chemnet.ru/rus/journals/membranes/4.html (Дата обращения: 19.07.10). </w:t>
      </w:r>
    </w:p>
    <w:p w14:paraId="607266B1"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Промышленный мембранный электролиз / Л.Ф. Мазанко, Г.М. Камарьян, О.П. Ромашин. –М.: Химия, 1989. 240с.; ил. </w:t>
      </w:r>
      <w:hyperlink r:id="rId92" w:history="1">
        <w:r w:rsidRPr="00E13E19">
          <w:rPr>
            <w:rStyle w:val="ae"/>
            <w:rFonts w:ascii="Times New Roman" w:hAnsi="Times New Roman" w:cs="Times New Roman"/>
            <w:sz w:val="28"/>
            <w:szCs w:val="28"/>
            <w:lang w:val="kk-KZ"/>
          </w:rPr>
          <w:t>http://www.chemnet.ru/rus/journals/membranes/4/st_1/zabo_tx4.htm</w:t>
        </w:r>
      </w:hyperlink>
    </w:p>
    <w:p w14:paraId="1FDA8BE3"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В.И. Заболоцкий, В.В. Никоненко. Перенос ионов в мембранах. М., Наука, 1996 г., 393 с. </w:t>
      </w:r>
    </w:p>
    <w:p w14:paraId="1E355969"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 Механизмы электротранспорта в системах ионообменная мембрана- раствор аминокислоты. Кулинцов П.И., Бобрешова О.В., Аристов И.В.,  Новикова И.В., Хрыкина Л.А. Электрохимия. 2000. 36, № 3, с. 365-368. </w:t>
      </w:r>
    </w:p>
    <w:p w14:paraId="7FB3D1BB"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L. Liakyn, Z. Onalbayeva, N. Kulenova, G. Daumova, S. Mamyachenkov, O. Anisimova. Research of the process of purification of sulfate zinc solution from iron ions using anodic oxidation // Metals. – 2023. 13. 88, doi: 10.3390/met13010088.</w:t>
      </w:r>
    </w:p>
    <w:p w14:paraId="3081E2CE" w14:textId="77777777" w:rsidR="00292E37" w:rsidRPr="00E13E19" w:rsidRDefault="00292E37" w:rsidP="00292E37">
      <w:pPr>
        <w:pStyle w:val="Default"/>
        <w:numPr>
          <w:ilvl w:val="0"/>
          <w:numId w:val="8"/>
        </w:numPr>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Лиақын Л, Оналбаева Ж.С., Мамяченков С.В.</w:t>
      </w:r>
      <w:r w:rsidRPr="00E13E19">
        <w:rPr>
          <w:rFonts w:ascii="Times New Roman" w:hAnsi="Times New Roman" w:cs="Times New Roman"/>
          <w:b/>
          <w:bCs/>
          <w:sz w:val="28"/>
          <w:szCs w:val="28"/>
          <w:lang w:val="kk-KZ"/>
        </w:rPr>
        <w:t xml:space="preserve"> </w:t>
      </w:r>
      <w:r w:rsidRPr="00E13E19">
        <w:rPr>
          <w:rFonts w:ascii="Times New Roman" w:hAnsi="Times New Roman" w:cs="Times New Roman"/>
          <w:sz w:val="28"/>
          <w:szCs w:val="28"/>
          <w:lang w:val="kk-KZ"/>
        </w:rPr>
        <w:t>Fe</w:t>
      </w:r>
      <w:r w:rsidRPr="00E13E19">
        <w:rPr>
          <w:rFonts w:ascii="Times New Roman" w:hAnsi="Times New Roman" w:cs="Times New Roman"/>
          <w:sz w:val="28"/>
          <w:szCs w:val="28"/>
          <w:vertAlign w:val="superscript"/>
          <w:lang w:val="kk-KZ"/>
        </w:rPr>
        <w:t>2+</w:t>
      </w:r>
      <w:r w:rsidRPr="00E13E19">
        <w:rPr>
          <w:rFonts w:ascii="Times New Roman" w:hAnsi="Times New Roman" w:cs="Times New Roman"/>
          <w:sz w:val="28"/>
          <w:szCs w:val="28"/>
          <w:lang w:val="kk-KZ"/>
        </w:rPr>
        <w:t>/Fe</w:t>
      </w:r>
      <w:r w:rsidRPr="00E13E19">
        <w:rPr>
          <w:rFonts w:ascii="Times New Roman" w:hAnsi="Times New Roman" w:cs="Times New Roman"/>
          <w:sz w:val="28"/>
          <w:szCs w:val="28"/>
          <w:vertAlign w:val="superscript"/>
          <w:lang w:val="kk-KZ"/>
        </w:rPr>
        <w:t>3+</w:t>
      </w:r>
      <w:r w:rsidRPr="00E13E19">
        <w:rPr>
          <w:rFonts w:ascii="Times New Roman" w:hAnsi="Times New Roman" w:cs="Times New Roman"/>
          <w:sz w:val="28"/>
          <w:szCs w:val="28"/>
          <w:lang w:val="kk-KZ"/>
        </w:rPr>
        <w:t xml:space="preserve"> - Zn</w:t>
      </w:r>
      <w:r w:rsidRPr="00E13E19">
        <w:rPr>
          <w:rFonts w:ascii="Times New Roman" w:hAnsi="Times New Roman" w:cs="Times New Roman"/>
          <w:sz w:val="28"/>
          <w:szCs w:val="28"/>
          <w:vertAlign w:val="superscript"/>
          <w:lang w:val="kk-KZ"/>
        </w:rPr>
        <w:t>2+</w:t>
      </w:r>
      <w:r w:rsidRPr="00E13E19">
        <w:rPr>
          <w:rFonts w:ascii="Times New Roman" w:hAnsi="Times New Roman" w:cs="Times New Roman"/>
          <w:sz w:val="28"/>
          <w:szCs w:val="28"/>
          <w:lang w:val="kk-KZ"/>
        </w:rPr>
        <w:t>- SO</w:t>
      </w:r>
      <w:r w:rsidRPr="00E13E19">
        <w:rPr>
          <w:rFonts w:ascii="Times New Roman" w:hAnsi="Times New Roman" w:cs="Times New Roman"/>
          <w:sz w:val="28"/>
          <w:szCs w:val="28"/>
          <w:vertAlign w:val="subscript"/>
          <w:lang w:val="kk-KZ"/>
        </w:rPr>
        <w:t>4</w:t>
      </w:r>
      <w:r w:rsidRPr="00E13E19">
        <w:rPr>
          <w:rFonts w:ascii="Times New Roman" w:hAnsi="Times New Roman" w:cs="Times New Roman"/>
          <w:sz w:val="28"/>
          <w:szCs w:val="28"/>
          <w:vertAlign w:val="superscript"/>
          <w:lang w:val="kk-KZ"/>
        </w:rPr>
        <w:t>2-</w:t>
      </w:r>
      <w:r w:rsidRPr="00E13E19">
        <w:rPr>
          <w:rFonts w:ascii="Times New Roman" w:hAnsi="Times New Roman" w:cs="Times New Roman"/>
          <w:sz w:val="28"/>
          <w:szCs w:val="28"/>
          <w:lang w:val="kk-KZ"/>
        </w:rPr>
        <w:t>-H</w:t>
      </w:r>
      <w:r w:rsidRPr="00E13E19">
        <w:rPr>
          <w:rFonts w:ascii="Times New Roman" w:hAnsi="Times New Roman" w:cs="Times New Roman"/>
          <w:sz w:val="28"/>
          <w:szCs w:val="28"/>
          <w:vertAlign w:val="subscript"/>
          <w:lang w:val="kk-KZ"/>
        </w:rPr>
        <w:t>2</w:t>
      </w:r>
      <w:r w:rsidRPr="00E13E19">
        <w:rPr>
          <w:rFonts w:ascii="Times New Roman" w:hAnsi="Times New Roman" w:cs="Times New Roman"/>
          <w:sz w:val="28"/>
          <w:szCs w:val="28"/>
          <w:lang w:val="kk-KZ"/>
        </w:rPr>
        <w:t>O жүйесіндегі тепе-теңдікті Eh-рH (Пурбэ диаграммасы) диаграммасы арқылы термодинамикалық зерттеу // Д.Серікбаев атындағы Шығыс Қазақстан техникалық университетінің хабаршысы. – 2020. №37. 21-25б.</w:t>
      </w:r>
    </w:p>
    <w:p w14:paraId="01E6B3A9" w14:textId="77777777" w:rsidR="00292E37" w:rsidRPr="00E13E19" w:rsidRDefault="00292E37" w:rsidP="00292E37">
      <w:pPr>
        <w:pStyle w:val="Default"/>
        <w:numPr>
          <w:ilvl w:val="0"/>
          <w:numId w:val="8"/>
        </w:numPr>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Зеликман А.Н., Вольдман Г.М., Беляевская Л.В. Теория гидрометаллугических процессов. – М.: Металлургия,1984. – С. 60-67.</w:t>
      </w:r>
    </w:p>
    <w:p w14:paraId="0A86FE10"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Развитие технологии атмосферного выщелачивания низкосортного минерального и техногенного сырья с использованием опытно-промышленной установки «Гидрополимет»: отчет о НИР (заключ.) / ВКГТУ им.Д.Серикбаева; рук. Оналбаева Ж.С. – Усть-Каменогорск, 2017. – 93 с.</w:t>
      </w:r>
    </w:p>
    <w:p w14:paraId="77CD70F8"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Лиақын Л, Оналбаева Ж.С., Мамяченков С.В.</w:t>
      </w:r>
      <w:r w:rsidRPr="00E13E19">
        <w:rPr>
          <w:rFonts w:ascii="CambriaMath" w:hAnsi="CambriaMath" w:cs="CambriaMath"/>
          <w:sz w:val="24"/>
          <w:szCs w:val="24"/>
          <w:lang w:val="kk-KZ"/>
          <w14:ligatures w14:val="standardContextual"/>
        </w:rPr>
        <w:t xml:space="preserve"> </w:t>
      </w:r>
      <w:r w:rsidRPr="00E13E19">
        <w:rPr>
          <w:rFonts w:ascii="Times New Roman" w:hAnsi="Times New Roman" w:cs="Times New Roman"/>
          <w:sz w:val="28"/>
          <w:szCs w:val="28"/>
          <w:lang w:val="kk-KZ"/>
          <w14:ligatures w14:val="standardContextual"/>
        </w:rPr>
        <w:t>Fe</w:t>
      </w:r>
      <w:r w:rsidRPr="00E13E19">
        <w:rPr>
          <w:rFonts w:ascii="Times New Roman" w:hAnsi="Times New Roman" w:cs="Times New Roman"/>
          <w:sz w:val="28"/>
          <w:szCs w:val="28"/>
          <w:vertAlign w:val="superscript"/>
          <w:lang w:val="kk-KZ"/>
          <w14:ligatures w14:val="standardContextual"/>
        </w:rPr>
        <w:t>3+</w:t>
      </w:r>
      <w:r w:rsidRPr="00E13E19">
        <w:rPr>
          <w:rFonts w:ascii="Times New Roman" w:hAnsi="Times New Roman" w:cs="Times New Roman"/>
          <w:sz w:val="28"/>
          <w:szCs w:val="28"/>
          <w:lang w:val="kk-KZ"/>
          <w14:ligatures w14:val="standardContextual"/>
        </w:rPr>
        <w:t>иондарын гидролитикалық тұндыру процесін потенциометриялық титрлеу әдісімен зерттеу // Қазақстан ғылымы мен техникасы. – 2024. №1. 188-199б.</w:t>
      </w:r>
    </w:p>
    <w:p w14:paraId="1F73E408"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Развитие технологии атмосферного выщелачивания низкосортного минерального и техногенного сырья с использованием опытно-промышленной установки «Гидрополимет»: отчет о НИР (заключ.) / ВКГТУ им.Д.Серикбаева; рук. Оналбаева Ж.С. – Усть-Каменогорск, 2019. – 199 с.</w:t>
      </w:r>
    </w:p>
    <w:p w14:paraId="3BFFBA88" w14:textId="77777777" w:rsidR="00292E37" w:rsidRPr="00E13E19" w:rsidRDefault="00292E37" w:rsidP="00292E37">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t xml:space="preserve">L. Liakyn, Z. Onalbayeva, G. Daumova, S. Mamyachenkov, N. Kulenova, O. Anisimova. </w:t>
      </w:r>
      <w:r w:rsidRPr="00E13E19">
        <w:rPr>
          <w:rFonts w:ascii="Calibri" w:hAnsi="Calibri" w:cs="Calibri"/>
          <w:color w:val="000000"/>
          <w:sz w:val="24"/>
          <w:szCs w:val="24"/>
          <w:lang w:val="kk-KZ"/>
          <w14:ligatures w14:val="standardContextual"/>
        </w:rPr>
        <w:t xml:space="preserve"> </w:t>
      </w:r>
      <w:r w:rsidRPr="00E13E19">
        <w:rPr>
          <w:rFonts w:ascii="Times New Roman" w:hAnsi="Times New Roman" w:cs="Times New Roman"/>
          <w:color w:val="000000"/>
          <w:sz w:val="28"/>
          <w:szCs w:val="28"/>
          <w:lang w:val="kk-KZ"/>
          <w14:ligatures w14:val="standardContextual"/>
        </w:rPr>
        <w:t>A Novel Hematite-Catalyzed Approach for Iron Removal from Zinc Sulfate Solutions // ES Materials and Manufacturing. – 2025. 27, 1436. DOI</w:t>
      </w:r>
      <w:r w:rsidRPr="00E13E19">
        <w:rPr>
          <w:rFonts w:ascii="Times New Roman" w:hAnsi="Times New Roman" w:cs="Times New Roman"/>
          <w:color w:val="0000FF"/>
          <w:sz w:val="28"/>
          <w:szCs w:val="28"/>
          <w:lang w:val="kk-KZ"/>
          <w14:ligatures w14:val="standardContextual"/>
        </w:rPr>
        <w:t xml:space="preserve">: </w:t>
      </w:r>
      <w:hyperlink r:id="rId93" w:history="1">
        <w:r w:rsidRPr="00E13E19">
          <w:rPr>
            <w:rStyle w:val="ae"/>
            <w:rFonts w:ascii="Times New Roman" w:hAnsi="Times New Roman" w:cs="Times New Roman"/>
            <w:sz w:val="28"/>
            <w:szCs w:val="28"/>
            <w:lang w:val="kk-KZ"/>
            <w14:ligatures w14:val="standardContextual"/>
          </w:rPr>
          <w:t>https://dx.doi.org/10.30919/mm1436</w:t>
        </w:r>
      </w:hyperlink>
    </w:p>
    <w:p w14:paraId="3E57BAD7" w14:textId="18A7C969" w:rsidR="00E4544F" w:rsidRPr="00ED0D6E" w:rsidRDefault="00292E37" w:rsidP="00D46539">
      <w:pPr>
        <w:pStyle w:val="a7"/>
        <w:numPr>
          <w:ilvl w:val="0"/>
          <w:numId w:val="8"/>
        </w:numPr>
        <w:spacing w:after="0" w:line="240" w:lineRule="auto"/>
        <w:ind w:left="0" w:firstLine="709"/>
        <w:jc w:val="both"/>
        <w:rPr>
          <w:rFonts w:ascii="Times New Roman" w:hAnsi="Times New Roman" w:cs="Times New Roman"/>
          <w:sz w:val="28"/>
          <w:szCs w:val="28"/>
          <w:lang w:val="kk-KZ"/>
        </w:rPr>
      </w:pPr>
      <w:r w:rsidRPr="00E13E19">
        <w:rPr>
          <w:rFonts w:ascii="Times New Roman" w:hAnsi="Times New Roman" w:cs="Times New Roman"/>
          <w:sz w:val="28"/>
          <w:szCs w:val="28"/>
          <w:lang w:val="kk-KZ"/>
        </w:rPr>
        <w:lastRenderedPageBreak/>
        <w:t xml:space="preserve">L. Liakyn, S. Mamyachenkov, Zh. Onalbayeva, N. O. Anisimova, G. Daumova. </w:t>
      </w:r>
      <w:r w:rsidRPr="00E13E19">
        <w:rPr>
          <w:rFonts w:ascii="Times New Roman" w:hAnsi="Times New Roman" w:cs="Times New Roman"/>
          <w:sz w:val="28"/>
          <w:szCs w:val="28"/>
          <w:lang w:val="kk-KZ"/>
          <w14:ligatures w14:val="standardContextual"/>
        </w:rPr>
        <w:t>Purification of Complex Solution of Zinc Sulfate from Copper Ions Electrocementation Method // Университет еңбектері. – 2024. №3. 47-53б.</w:t>
      </w:r>
      <w:bookmarkEnd w:id="7"/>
    </w:p>
    <w:p w14:paraId="5DE68BB2" w14:textId="1ACF2AA0" w:rsidR="00AD06A5" w:rsidRPr="006B450E" w:rsidRDefault="006B450E" w:rsidP="006B450E">
      <w:pPr>
        <w:pStyle w:val="a7"/>
        <w:widowControl w:val="0"/>
        <w:numPr>
          <w:ilvl w:val="0"/>
          <w:numId w:val="8"/>
        </w:numPr>
        <w:tabs>
          <w:tab w:val="left" w:pos="1329"/>
        </w:tabs>
        <w:autoSpaceDE w:val="0"/>
        <w:autoSpaceDN w:val="0"/>
        <w:spacing w:before="2" w:after="0" w:line="223" w:lineRule="auto"/>
        <w:ind w:left="0" w:right="132" w:firstLine="709"/>
        <w:contextualSpacing w:val="0"/>
        <w:jc w:val="both"/>
        <w:rPr>
          <w:rFonts w:ascii="Times New Roman" w:hAnsi="Times New Roman" w:cs="Times New Roman"/>
          <w:sz w:val="28"/>
          <w:szCs w:val="28"/>
          <w:lang w:val="kk-KZ"/>
        </w:rPr>
      </w:pPr>
      <w:hyperlink r:id="rId94" w:history="1">
        <w:r w:rsidRPr="006A32BB">
          <w:rPr>
            <w:rStyle w:val="ae"/>
            <w:rFonts w:ascii="Times New Roman" w:hAnsi="Times New Roman" w:cs="Times New Roman"/>
            <w:sz w:val="28"/>
            <w:szCs w:val="28"/>
            <w:lang w:val="kk-KZ"/>
          </w:rPr>
          <w:t>https://ru.aati.-ticladcu.com/</w:t>
        </w:r>
      </w:hyperlink>
      <w:hyperlink r:id="rId95" w:history="1">
        <w:r w:rsidRPr="006B450E">
          <w:rPr>
            <w:rStyle w:val="ae"/>
            <w:rFonts w:ascii="Times New Roman" w:hAnsi="Times New Roman" w:cs="Times New Roman"/>
            <w:sz w:val="28"/>
            <w:szCs w:val="28"/>
            <w:lang w:val="kk-KZ"/>
          </w:rPr>
          <w:t>Китай поставщики катодных тарелок ISA, производители, завод, завод - AATI</w:t>
        </w:r>
      </w:hyperlink>
    </w:p>
    <w:p w14:paraId="38427253" w14:textId="2BAA100D" w:rsidR="00AD06A5" w:rsidRPr="00D5128F" w:rsidRDefault="00AD06A5" w:rsidP="00AD06A5">
      <w:pPr>
        <w:pStyle w:val="a7"/>
        <w:widowControl w:val="0"/>
        <w:numPr>
          <w:ilvl w:val="0"/>
          <w:numId w:val="8"/>
        </w:numPr>
        <w:tabs>
          <w:tab w:val="left" w:pos="1329"/>
        </w:tabs>
        <w:autoSpaceDE w:val="0"/>
        <w:autoSpaceDN w:val="0"/>
        <w:spacing w:before="2" w:after="0" w:line="223" w:lineRule="auto"/>
        <w:ind w:left="0" w:right="132" w:firstLine="709"/>
        <w:contextualSpacing w:val="0"/>
        <w:jc w:val="both"/>
        <w:rPr>
          <w:rFonts w:ascii="Times New Roman" w:hAnsi="Times New Roman" w:cs="Times New Roman"/>
          <w:sz w:val="28"/>
          <w:szCs w:val="28"/>
          <w:lang w:val="kk-KZ"/>
        </w:rPr>
      </w:pPr>
      <w:r w:rsidRPr="00AD06A5">
        <w:rPr>
          <w:rFonts w:ascii="Times New Roman" w:hAnsi="Times New Roman" w:cs="Times New Roman"/>
          <w:sz w:val="28"/>
          <w:szCs w:val="28"/>
          <w:lang w:val="kk-KZ"/>
          <w14:ligatures w14:val="standardContextual"/>
        </w:rPr>
        <w:t>Экономическая эффективность технических решений: учебное пособие / С.Г. Баранчикова [и др.]; под общ. ред. проф.И. В. Ершовой. – Екатеринбург: Изд-во Урал. ун-та, 2016. – 140 с.</w:t>
      </w:r>
    </w:p>
    <w:p w14:paraId="33CC460C" w14:textId="6E125B18" w:rsidR="00E4544F" w:rsidRPr="006B450E" w:rsidRDefault="008C3F61" w:rsidP="006B450E">
      <w:pPr>
        <w:pStyle w:val="a7"/>
        <w:widowControl w:val="0"/>
        <w:numPr>
          <w:ilvl w:val="0"/>
          <w:numId w:val="8"/>
        </w:numPr>
        <w:tabs>
          <w:tab w:val="left" w:pos="1329"/>
        </w:tabs>
        <w:autoSpaceDE w:val="0"/>
        <w:autoSpaceDN w:val="0"/>
        <w:spacing w:before="2" w:after="0" w:line="223" w:lineRule="auto"/>
        <w:ind w:left="0" w:right="132" w:firstLine="709"/>
        <w:contextualSpacing w:val="0"/>
        <w:jc w:val="both"/>
        <w:rPr>
          <w:rFonts w:ascii="Times New Roman" w:hAnsi="Times New Roman" w:cs="Times New Roman"/>
          <w:sz w:val="28"/>
          <w:szCs w:val="28"/>
          <w:lang w:val="kk-KZ"/>
        </w:rPr>
      </w:pPr>
      <w:r w:rsidRPr="006B450E">
        <w:rPr>
          <w:rFonts w:ascii="Times New Roman" w:hAnsi="Times New Roman" w:cs="Times New Roman"/>
          <w:sz w:val="28"/>
          <w:szCs w:val="28"/>
          <w:lang w:val="en-US"/>
        </w:rPr>
        <w:t xml:space="preserve">London metal exchange zinc </w:t>
      </w:r>
      <w:hyperlink r:id="rId96" w:anchor="Summary" w:history="1">
        <w:r w:rsidR="00F65F60" w:rsidRPr="006B450E">
          <w:rPr>
            <w:rStyle w:val="ae"/>
            <w:rFonts w:ascii="Times New Roman" w:hAnsi="Times New Roman" w:cs="Times New Roman"/>
            <w:sz w:val="28"/>
            <w:szCs w:val="28"/>
            <w:lang w:val="en-US"/>
          </w:rPr>
          <w:t>LME Zinc | London Metal Exchange</w:t>
        </w:r>
      </w:hyperlink>
      <w:r w:rsidR="00156BD5" w:rsidRPr="006B450E">
        <w:rPr>
          <w:rFonts w:ascii="Times New Roman" w:hAnsi="Times New Roman" w:cs="Times New Roman"/>
          <w:sz w:val="28"/>
          <w:szCs w:val="28"/>
          <w:lang w:val="en-US"/>
        </w:rPr>
        <w:t>.</w:t>
      </w:r>
    </w:p>
    <w:p w14:paraId="062FEA5F" w14:textId="77777777" w:rsidR="00553E8C" w:rsidRDefault="00553E8C" w:rsidP="00553E8C">
      <w:pPr>
        <w:spacing w:after="0" w:line="240" w:lineRule="auto"/>
        <w:jc w:val="both"/>
        <w:rPr>
          <w:rFonts w:ascii="Times New Roman" w:hAnsi="Times New Roman" w:cs="Times New Roman"/>
          <w:sz w:val="28"/>
          <w:szCs w:val="28"/>
          <w:lang w:val="kk-KZ"/>
        </w:rPr>
      </w:pPr>
    </w:p>
    <w:p w14:paraId="465D36FE" w14:textId="77777777" w:rsidR="00553E8C" w:rsidRDefault="00553E8C" w:rsidP="00553E8C">
      <w:pPr>
        <w:spacing w:after="0" w:line="240" w:lineRule="auto"/>
        <w:jc w:val="both"/>
        <w:rPr>
          <w:rFonts w:ascii="Times New Roman" w:hAnsi="Times New Roman" w:cs="Times New Roman"/>
          <w:sz w:val="28"/>
          <w:szCs w:val="28"/>
          <w:lang w:val="kk-KZ"/>
        </w:rPr>
      </w:pPr>
    </w:p>
    <w:p w14:paraId="678CF8DB" w14:textId="77777777" w:rsidR="00553E8C" w:rsidRDefault="00553E8C" w:rsidP="00553E8C">
      <w:pPr>
        <w:spacing w:after="0" w:line="240" w:lineRule="auto"/>
        <w:jc w:val="both"/>
        <w:rPr>
          <w:rFonts w:ascii="Times New Roman" w:hAnsi="Times New Roman" w:cs="Times New Roman"/>
          <w:sz w:val="28"/>
          <w:szCs w:val="28"/>
          <w:lang w:val="kk-KZ"/>
        </w:rPr>
      </w:pPr>
    </w:p>
    <w:p w14:paraId="3039FF60" w14:textId="77777777" w:rsidR="00553E8C" w:rsidRDefault="00553E8C" w:rsidP="00553E8C">
      <w:pPr>
        <w:spacing w:after="0" w:line="240" w:lineRule="auto"/>
        <w:jc w:val="both"/>
        <w:rPr>
          <w:rFonts w:ascii="Times New Roman" w:hAnsi="Times New Roman" w:cs="Times New Roman"/>
          <w:sz w:val="28"/>
          <w:szCs w:val="28"/>
          <w:lang w:val="kk-KZ"/>
        </w:rPr>
      </w:pPr>
    </w:p>
    <w:p w14:paraId="6B7CC6C9" w14:textId="77777777" w:rsidR="00553E8C" w:rsidRDefault="00553E8C" w:rsidP="00553E8C">
      <w:pPr>
        <w:spacing w:after="0" w:line="240" w:lineRule="auto"/>
        <w:jc w:val="both"/>
        <w:rPr>
          <w:rFonts w:ascii="Times New Roman" w:hAnsi="Times New Roman" w:cs="Times New Roman"/>
          <w:sz w:val="28"/>
          <w:szCs w:val="28"/>
          <w:lang w:val="kk-KZ"/>
        </w:rPr>
      </w:pPr>
    </w:p>
    <w:p w14:paraId="192C6752" w14:textId="77777777" w:rsidR="00553E8C" w:rsidRDefault="00553E8C" w:rsidP="00553E8C">
      <w:pPr>
        <w:spacing w:after="0" w:line="240" w:lineRule="auto"/>
        <w:jc w:val="both"/>
        <w:rPr>
          <w:rFonts w:ascii="Times New Roman" w:hAnsi="Times New Roman" w:cs="Times New Roman"/>
          <w:sz w:val="28"/>
          <w:szCs w:val="28"/>
          <w:lang w:val="kk-KZ"/>
        </w:rPr>
      </w:pPr>
    </w:p>
    <w:p w14:paraId="11B43B6F" w14:textId="77777777" w:rsidR="00553E8C" w:rsidRDefault="00553E8C" w:rsidP="00553E8C">
      <w:pPr>
        <w:spacing w:after="0" w:line="240" w:lineRule="auto"/>
        <w:jc w:val="both"/>
        <w:rPr>
          <w:rFonts w:ascii="Times New Roman" w:hAnsi="Times New Roman" w:cs="Times New Roman"/>
          <w:sz w:val="28"/>
          <w:szCs w:val="28"/>
          <w:lang w:val="kk-KZ"/>
        </w:rPr>
      </w:pPr>
    </w:p>
    <w:p w14:paraId="4A7A1E88" w14:textId="77777777" w:rsidR="00553E8C" w:rsidRDefault="00553E8C" w:rsidP="00553E8C">
      <w:pPr>
        <w:spacing w:after="0" w:line="240" w:lineRule="auto"/>
        <w:jc w:val="both"/>
        <w:rPr>
          <w:rFonts w:ascii="Times New Roman" w:hAnsi="Times New Roman" w:cs="Times New Roman"/>
          <w:sz w:val="28"/>
          <w:szCs w:val="28"/>
          <w:lang w:val="kk-KZ"/>
        </w:rPr>
      </w:pPr>
    </w:p>
    <w:p w14:paraId="6ABB4AFE" w14:textId="77777777" w:rsidR="00553E8C" w:rsidRDefault="00553E8C" w:rsidP="00553E8C">
      <w:pPr>
        <w:spacing w:after="0" w:line="240" w:lineRule="auto"/>
        <w:jc w:val="both"/>
        <w:rPr>
          <w:rFonts w:ascii="Times New Roman" w:hAnsi="Times New Roman" w:cs="Times New Roman"/>
          <w:sz w:val="28"/>
          <w:szCs w:val="28"/>
          <w:lang w:val="kk-KZ"/>
        </w:rPr>
      </w:pPr>
    </w:p>
    <w:p w14:paraId="5933EA12" w14:textId="77777777" w:rsidR="00553E8C" w:rsidRDefault="00553E8C" w:rsidP="00553E8C">
      <w:pPr>
        <w:spacing w:after="0" w:line="240" w:lineRule="auto"/>
        <w:jc w:val="both"/>
        <w:rPr>
          <w:rFonts w:ascii="Times New Roman" w:hAnsi="Times New Roman" w:cs="Times New Roman"/>
          <w:sz w:val="28"/>
          <w:szCs w:val="28"/>
          <w:lang w:val="kk-KZ"/>
        </w:rPr>
      </w:pPr>
    </w:p>
    <w:p w14:paraId="32448E74" w14:textId="77777777" w:rsidR="00553E8C" w:rsidRDefault="00553E8C" w:rsidP="00553E8C">
      <w:pPr>
        <w:spacing w:after="0" w:line="240" w:lineRule="auto"/>
        <w:jc w:val="both"/>
        <w:rPr>
          <w:rFonts w:ascii="Times New Roman" w:hAnsi="Times New Roman" w:cs="Times New Roman"/>
          <w:sz w:val="28"/>
          <w:szCs w:val="28"/>
          <w:lang w:val="kk-KZ"/>
        </w:rPr>
      </w:pPr>
    </w:p>
    <w:p w14:paraId="784BBF58" w14:textId="77777777" w:rsidR="00553E8C" w:rsidRDefault="00553E8C" w:rsidP="00553E8C">
      <w:pPr>
        <w:spacing w:after="0" w:line="240" w:lineRule="auto"/>
        <w:jc w:val="both"/>
        <w:rPr>
          <w:rFonts w:ascii="Times New Roman" w:hAnsi="Times New Roman" w:cs="Times New Roman"/>
          <w:sz w:val="28"/>
          <w:szCs w:val="28"/>
          <w:lang w:val="kk-KZ"/>
        </w:rPr>
      </w:pPr>
    </w:p>
    <w:p w14:paraId="368EF82E" w14:textId="77777777" w:rsidR="00553E8C" w:rsidRDefault="00553E8C" w:rsidP="00553E8C">
      <w:pPr>
        <w:spacing w:after="0" w:line="240" w:lineRule="auto"/>
        <w:jc w:val="both"/>
        <w:rPr>
          <w:rFonts w:ascii="Times New Roman" w:hAnsi="Times New Roman" w:cs="Times New Roman"/>
          <w:sz w:val="28"/>
          <w:szCs w:val="28"/>
          <w:lang w:val="kk-KZ"/>
        </w:rPr>
      </w:pPr>
    </w:p>
    <w:p w14:paraId="47D573AF" w14:textId="77777777" w:rsidR="00553E8C" w:rsidRDefault="00553E8C" w:rsidP="00553E8C">
      <w:pPr>
        <w:spacing w:after="0" w:line="240" w:lineRule="auto"/>
        <w:jc w:val="both"/>
        <w:rPr>
          <w:rFonts w:ascii="Times New Roman" w:hAnsi="Times New Roman" w:cs="Times New Roman"/>
          <w:sz w:val="28"/>
          <w:szCs w:val="28"/>
          <w:lang w:val="kk-KZ"/>
        </w:rPr>
      </w:pPr>
    </w:p>
    <w:p w14:paraId="0DF54DD0" w14:textId="77777777" w:rsidR="00553E8C" w:rsidRDefault="00553E8C" w:rsidP="00553E8C">
      <w:pPr>
        <w:spacing w:after="0" w:line="240" w:lineRule="auto"/>
        <w:jc w:val="both"/>
        <w:rPr>
          <w:rFonts w:ascii="Times New Roman" w:hAnsi="Times New Roman" w:cs="Times New Roman"/>
          <w:sz w:val="28"/>
          <w:szCs w:val="28"/>
          <w:lang w:val="kk-KZ"/>
        </w:rPr>
      </w:pPr>
    </w:p>
    <w:p w14:paraId="016AD3B6" w14:textId="77777777" w:rsidR="00553E8C" w:rsidRDefault="00553E8C" w:rsidP="00553E8C">
      <w:pPr>
        <w:spacing w:after="0" w:line="240" w:lineRule="auto"/>
        <w:jc w:val="both"/>
        <w:rPr>
          <w:rFonts w:ascii="Times New Roman" w:hAnsi="Times New Roman" w:cs="Times New Roman"/>
          <w:sz w:val="28"/>
          <w:szCs w:val="28"/>
          <w:lang w:val="kk-KZ"/>
        </w:rPr>
      </w:pPr>
    </w:p>
    <w:p w14:paraId="4F8D95A8" w14:textId="77777777" w:rsidR="00553E8C" w:rsidRDefault="00553E8C" w:rsidP="00553E8C">
      <w:pPr>
        <w:spacing w:after="0" w:line="240" w:lineRule="auto"/>
        <w:jc w:val="both"/>
        <w:rPr>
          <w:rFonts w:ascii="Times New Roman" w:hAnsi="Times New Roman" w:cs="Times New Roman"/>
          <w:sz w:val="28"/>
          <w:szCs w:val="28"/>
          <w:lang w:val="kk-KZ"/>
        </w:rPr>
      </w:pPr>
    </w:p>
    <w:p w14:paraId="48887F98" w14:textId="77777777" w:rsidR="00553E8C" w:rsidRDefault="00553E8C" w:rsidP="00553E8C">
      <w:pPr>
        <w:spacing w:after="0" w:line="240" w:lineRule="auto"/>
        <w:jc w:val="both"/>
        <w:rPr>
          <w:rFonts w:ascii="Times New Roman" w:hAnsi="Times New Roman" w:cs="Times New Roman"/>
          <w:sz w:val="28"/>
          <w:szCs w:val="28"/>
          <w:lang w:val="kk-KZ"/>
        </w:rPr>
      </w:pPr>
    </w:p>
    <w:p w14:paraId="390959D0" w14:textId="77777777" w:rsidR="00553E8C" w:rsidRDefault="00553E8C" w:rsidP="00553E8C">
      <w:pPr>
        <w:spacing w:after="0" w:line="240" w:lineRule="auto"/>
        <w:jc w:val="both"/>
        <w:rPr>
          <w:rFonts w:ascii="Times New Roman" w:hAnsi="Times New Roman" w:cs="Times New Roman"/>
          <w:sz w:val="28"/>
          <w:szCs w:val="28"/>
          <w:lang w:val="kk-KZ"/>
        </w:rPr>
      </w:pPr>
    </w:p>
    <w:p w14:paraId="19E6A774" w14:textId="77777777" w:rsidR="00553E8C" w:rsidRDefault="00553E8C" w:rsidP="00553E8C">
      <w:pPr>
        <w:spacing w:after="0" w:line="240" w:lineRule="auto"/>
        <w:jc w:val="both"/>
        <w:rPr>
          <w:rFonts w:ascii="Times New Roman" w:hAnsi="Times New Roman" w:cs="Times New Roman"/>
          <w:sz w:val="28"/>
          <w:szCs w:val="28"/>
          <w:lang w:val="kk-KZ"/>
        </w:rPr>
      </w:pPr>
    </w:p>
    <w:p w14:paraId="266BA9DD" w14:textId="77777777" w:rsidR="00553E8C" w:rsidRDefault="00553E8C" w:rsidP="00553E8C">
      <w:pPr>
        <w:spacing w:after="0" w:line="240" w:lineRule="auto"/>
        <w:jc w:val="both"/>
        <w:rPr>
          <w:rFonts w:ascii="Times New Roman" w:hAnsi="Times New Roman" w:cs="Times New Roman"/>
          <w:sz w:val="28"/>
          <w:szCs w:val="28"/>
          <w:lang w:val="kk-KZ"/>
        </w:rPr>
      </w:pPr>
    </w:p>
    <w:p w14:paraId="0743CFF2" w14:textId="77777777" w:rsidR="00553E8C" w:rsidRDefault="00553E8C" w:rsidP="00553E8C">
      <w:pPr>
        <w:spacing w:after="0" w:line="240" w:lineRule="auto"/>
        <w:jc w:val="both"/>
        <w:rPr>
          <w:rFonts w:ascii="Times New Roman" w:hAnsi="Times New Roman" w:cs="Times New Roman"/>
          <w:sz w:val="28"/>
          <w:szCs w:val="28"/>
          <w:lang w:val="kk-KZ"/>
        </w:rPr>
      </w:pPr>
    </w:p>
    <w:p w14:paraId="73332BEE" w14:textId="77777777" w:rsidR="00553E8C" w:rsidRDefault="00553E8C" w:rsidP="00553E8C">
      <w:pPr>
        <w:spacing w:after="0" w:line="240" w:lineRule="auto"/>
        <w:jc w:val="both"/>
        <w:rPr>
          <w:rFonts w:ascii="Times New Roman" w:hAnsi="Times New Roman" w:cs="Times New Roman"/>
          <w:sz w:val="28"/>
          <w:szCs w:val="28"/>
          <w:lang w:val="kk-KZ"/>
        </w:rPr>
      </w:pPr>
    </w:p>
    <w:p w14:paraId="051583D6" w14:textId="77777777" w:rsidR="00553E8C" w:rsidRDefault="00553E8C" w:rsidP="00553E8C">
      <w:pPr>
        <w:spacing w:after="0" w:line="240" w:lineRule="auto"/>
        <w:jc w:val="both"/>
        <w:rPr>
          <w:rFonts w:ascii="Times New Roman" w:hAnsi="Times New Roman" w:cs="Times New Roman"/>
          <w:sz w:val="28"/>
          <w:szCs w:val="28"/>
          <w:lang w:val="kk-KZ"/>
        </w:rPr>
      </w:pPr>
    </w:p>
    <w:p w14:paraId="3A2399AF" w14:textId="77777777" w:rsidR="00553E8C" w:rsidRDefault="00553E8C" w:rsidP="00553E8C">
      <w:pPr>
        <w:spacing w:after="0" w:line="240" w:lineRule="auto"/>
        <w:jc w:val="both"/>
        <w:rPr>
          <w:rFonts w:ascii="Times New Roman" w:hAnsi="Times New Roman" w:cs="Times New Roman"/>
          <w:sz w:val="28"/>
          <w:szCs w:val="28"/>
          <w:lang w:val="kk-KZ"/>
        </w:rPr>
      </w:pPr>
    </w:p>
    <w:p w14:paraId="58007396" w14:textId="77777777" w:rsidR="00553E8C" w:rsidRDefault="00553E8C" w:rsidP="00553E8C">
      <w:pPr>
        <w:spacing w:after="0" w:line="240" w:lineRule="auto"/>
        <w:jc w:val="both"/>
        <w:rPr>
          <w:rFonts w:ascii="Times New Roman" w:hAnsi="Times New Roman" w:cs="Times New Roman"/>
          <w:sz w:val="28"/>
          <w:szCs w:val="28"/>
          <w:lang w:val="kk-KZ"/>
        </w:rPr>
      </w:pPr>
    </w:p>
    <w:p w14:paraId="7223B7F8" w14:textId="77777777" w:rsidR="00553E8C" w:rsidRDefault="00553E8C" w:rsidP="00553E8C">
      <w:pPr>
        <w:spacing w:after="0" w:line="240" w:lineRule="auto"/>
        <w:jc w:val="both"/>
        <w:rPr>
          <w:rFonts w:ascii="Times New Roman" w:hAnsi="Times New Roman" w:cs="Times New Roman"/>
          <w:sz w:val="28"/>
          <w:szCs w:val="28"/>
          <w:lang w:val="kk-KZ"/>
        </w:rPr>
      </w:pPr>
    </w:p>
    <w:p w14:paraId="73C46594" w14:textId="77777777" w:rsidR="00553E8C" w:rsidRDefault="00553E8C" w:rsidP="00553E8C">
      <w:pPr>
        <w:spacing w:after="0" w:line="240" w:lineRule="auto"/>
        <w:jc w:val="both"/>
        <w:rPr>
          <w:rFonts w:ascii="Times New Roman" w:hAnsi="Times New Roman" w:cs="Times New Roman"/>
          <w:sz w:val="28"/>
          <w:szCs w:val="28"/>
          <w:lang w:val="kk-KZ"/>
        </w:rPr>
      </w:pPr>
    </w:p>
    <w:p w14:paraId="6BB12130" w14:textId="77777777" w:rsidR="00553E8C" w:rsidRDefault="00553E8C" w:rsidP="00553E8C">
      <w:pPr>
        <w:spacing w:after="0" w:line="240" w:lineRule="auto"/>
        <w:jc w:val="both"/>
        <w:rPr>
          <w:rFonts w:ascii="Times New Roman" w:hAnsi="Times New Roman" w:cs="Times New Roman"/>
          <w:sz w:val="28"/>
          <w:szCs w:val="28"/>
          <w:lang w:val="kk-KZ"/>
        </w:rPr>
      </w:pPr>
    </w:p>
    <w:p w14:paraId="63B83552" w14:textId="77777777" w:rsidR="00553E8C" w:rsidRDefault="00553E8C" w:rsidP="00553E8C">
      <w:pPr>
        <w:spacing w:after="0" w:line="240" w:lineRule="auto"/>
        <w:jc w:val="both"/>
        <w:rPr>
          <w:rFonts w:ascii="Times New Roman" w:hAnsi="Times New Roman" w:cs="Times New Roman"/>
          <w:sz w:val="28"/>
          <w:szCs w:val="28"/>
          <w:lang w:val="kk-KZ"/>
        </w:rPr>
      </w:pPr>
    </w:p>
    <w:p w14:paraId="05F8D21E" w14:textId="77777777" w:rsidR="00553E8C" w:rsidRDefault="00553E8C" w:rsidP="00553E8C">
      <w:pPr>
        <w:spacing w:after="0" w:line="240" w:lineRule="auto"/>
        <w:jc w:val="both"/>
        <w:rPr>
          <w:rFonts w:ascii="Times New Roman" w:hAnsi="Times New Roman" w:cs="Times New Roman"/>
          <w:sz w:val="28"/>
          <w:szCs w:val="28"/>
          <w:lang w:val="kk-KZ"/>
        </w:rPr>
      </w:pPr>
    </w:p>
    <w:p w14:paraId="111E8A2D" w14:textId="77777777" w:rsidR="00553E8C" w:rsidRDefault="00553E8C" w:rsidP="00553E8C">
      <w:pPr>
        <w:spacing w:after="0" w:line="240" w:lineRule="auto"/>
        <w:jc w:val="both"/>
        <w:rPr>
          <w:rFonts w:ascii="Times New Roman" w:hAnsi="Times New Roman" w:cs="Times New Roman"/>
          <w:sz w:val="28"/>
          <w:szCs w:val="28"/>
          <w:lang w:val="kk-KZ"/>
        </w:rPr>
      </w:pPr>
    </w:p>
    <w:p w14:paraId="4931DC8E" w14:textId="77777777" w:rsidR="00553E8C" w:rsidRDefault="00553E8C" w:rsidP="00553E8C">
      <w:pPr>
        <w:spacing w:after="0" w:line="240" w:lineRule="auto"/>
        <w:jc w:val="both"/>
        <w:rPr>
          <w:rFonts w:ascii="Times New Roman" w:hAnsi="Times New Roman" w:cs="Times New Roman"/>
          <w:sz w:val="28"/>
          <w:szCs w:val="28"/>
          <w:lang w:val="kk-KZ"/>
        </w:rPr>
      </w:pPr>
    </w:p>
    <w:p w14:paraId="718DD0B1" w14:textId="77777777" w:rsidR="00553E8C" w:rsidRDefault="00553E8C" w:rsidP="00553E8C">
      <w:pPr>
        <w:spacing w:after="0" w:line="240" w:lineRule="auto"/>
        <w:jc w:val="both"/>
        <w:rPr>
          <w:rFonts w:ascii="Times New Roman" w:hAnsi="Times New Roman" w:cs="Times New Roman"/>
          <w:sz w:val="28"/>
          <w:szCs w:val="28"/>
          <w:lang w:val="kk-KZ"/>
        </w:rPr>
      </w:pPr>
    </w:p>
    <w:p w14:paraId="1B8C12FB" w14:textId="77777777" w:rsidR="00553E8C" w:rsidRDefault="00553E8C" w:rsidP="00553E8C">
      <w:pPr>
        <w:spacing w:after="0" w:line="240" w:lineRule="auto"/>
        <w:jc w:val="both"/>
        <w:rPr>
          <w:rFonts w:ascii="Times New Roman" w:hAnsi="Times New Roman" w:cs="Times New Roman"/>
          <w:sz w:val="28"/>
          <w:szCs w:val="28"/>
          <w:lang w:val="kk-KZ"/>
        </w:rPr>
      </w:pPr>
    </w:p>
    <w:p w14:paraId="3870C7F9" w14:textId="77777777" w:rsidR="006570B1" w:rsidRPr="006570B1" w:rsidRDefault="006570B1" w:rsidP="00553E8C">
      <w:pPr>
        <w:spacing w:after="0" w:line="240" w:lineRule="auto"/>
        <w:jc w:val="both"/>
        <w:rPr>
          <w:rFonts w:ascii="Times New Roman" w:hAnsi="Times New Roman" w:cs="Times New Roman"/>
          <w:sz w:val="28"/>
          <w:szCs w:val="28"/>
          <w:lang w:val="kk-KZ"/>
        </w:rPr>
      </w:pPr>
    </w:p>
    <w:p w14:paraId="5118DC65" w14:textId="361B2924" w:rsidR="003A717F" w:rsidRPr="007202E8" w:rsidRDefault="007202E8" w:rsidP="008D1C34">
      <w:pPr>
        <w:spacing w:after="0" w:line="240" w:lineRule="auto"/>
        <w:jc w:val="center"/>
        <w:rPr>
          <w:rFonts w:ascii="Times New Roman" w:eastAsia="Times New Roman" w:hAnsi="Times New Roman" w:cs="Times New Roman"/>
          <w:b/>
          <w:bCs/>
          <w:sz w:val="28"/>
          <w:szCs w:val="28"/>
          <w:lang w:val="kk-KZ"/>
        </w:rPr>
      </w:pPr>
      <w:r w:rsidRPr="007202E8">
        <w:rPr>
          <w:rFonts w:ascii="Times New Roman" w:eastAsia="Times New Roman" w:hAnsi="Times New Roman" w:cs="Times New Roman"/>
          <w:b/>
          <w:bCs/>
          <w:sz w:val="28"/>
          <w:szCs w:val="28"/>
          <w:lang w:val="kk-KZ"/>
        </w:rPr>
        <w:lastRenderedPageBreak/>
        <w:t>ҚОСЫМША А</w:t>
      </w:r>
    </w:p>
    <w:p w14:paraId="2DCFBB81"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0453E67A" w14:textId="22CCFF1E" w:rsidR="003A717F" w:rsidRDefault="00556CAB" w:rsidP="00556CAB">
      <w:pPr>
        <w:spacing w:after="0" w:line="240" w:lineRule="auto"/>
        <w:jc w:val="center"/>
        <w:rPr>
          <w:rFonts w:ascii="Times New Roman" w:eastAsia="Times New Roman" w:hAnsi="Times New Roman" w:cs="Times New Roman"/>
          <w:sz w:val="28"/>
          <w:szCs w:val="28"/>
          <w:lang w:val="kk-KZ"/>
        </w:rPr>
      </w:pPr>
      <w:r w:rsidRPr="00A5417F">
        <w:rPr>
          <w:rFonts w:ascii="Times New Roman" w:hAnsi="Times New Roman" w:cs="Times New Roman"/>
          <w:sz w:val="28"/>
          <w:szCs w:val="28"/>
          <w:lang w:val="kk-KZ"/>
        </w:rPr>
        <w:t>«Гидрополимет» қондырғысында алынған өндірістік ерітінділерді кеңейтілген зертханалық сынақтардан өткізу туралы акт</w:t>
      </w:r>
      <w:r w:rsidRPr="00556CAB">
        <w:rPr>
          <w:rFonts w:ascii="Times New Roman" w:hAnsi="Times New Roman"/>
          <w:noProof/>
          <w:sz w:val="24"/>
          <w:szCs w:val="24"/>
          <w:lang w:val="kk-KZ"/>
        </w:rPr>
        <w:t xml:space="preserve"> </w:t>
      </w:r>
      <w:r w:rsidR="000C6E5A">
        <w:rPr>
          <w:rFonts w:ascii="Times New Roman" w:hAnsi="Times New Roman"/>
          <w:noProof/>
          <w:sz w:val="24"/>
          <w:szCs w:val="24"/>
        </w:rPr>
        <w:drawing>
          <wp:inline distT="0" distB="0" distL="0" distR="0" wp14:anchorId="7312FC93" wp14:editId="307312E6">
            <wp:extent cx="5562600" cy="7703820"/>
            <wp:effectExtent l="0" t="0" r="0" b="0"/>
            <wp:docPr id="7682717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62600" cy="7703820"/>
                    </a:xfrm>
                    <a:prstGeom prst="rect">
                      <a:avLst/>
                    </a:prstGeom>
                    <a:noFill/>
                    <a:ln>
                      <a:noFill/>
                    </a:ln>
                  </pic:spPr>
                </pic:pic>
              </a:graphicData>
            </a:graphic>
          </wp:inline>
        </w:drawing>
      </w:r>
    </w:p>
    <w:p w14:paraId="16C8D94A"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r>
        <w:rPr>
          <w:rFonts w:ascii="Times New Roman" w:hAnsi="Times New Roman"/>
          <w:noProof/>
          <w:sz w:val="24"/>
          <w:szCs w:val="24"/>
        </w:rPr>
        <w:lastRenderedPageBreak/>
        <w:drawing>
          <wp:inline distT="0" distB="0" distL="0" distR="0" wp14:anchorId="3D8D28AC" wp14:editId="460CDC0E">
            <wp:extent cx="6111240" cy="8641080"/>
            <wp:effectExtent l="0" t="0" r="3810" b="7620"/>
            <wp:docPr id="5487656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1240" cy="8641080"/>
                    </a:xfrm>
                    <a:prstGeom prst="rect">
                      <a:avLst/>
                    </a:prstGeom>
                    <a:noFill/>
                    <a:ln>
                      <a:noFill/>
                    </a:ln>
                  </pic:spPr>
                </pic:pic>
              </a:graphicData>
            </a:graphic>
          </wp:inline>
        </w:drawing>
      </w:r>
    </w:p>
    <w:p w14:paraId="113A34B6"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363C7948"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2F9AF53C"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r>
        <w:rPr>
          <w:rFonts w:ascii="Times New Roman" w:hAnsi="Times New Roman"/>
          <w:noProof/>
          <w:sz w:val="24"/>
          <w:szCs w:val="24"/>
        </w:rPr>
        <w:lastRenderedPageBreak/>
        <w:drawing>
          <wp:inline distT="0" distB="0" distL="0" distR="0" wp14:anchorId="4905A2E3" wp14:editId="62C73BB0">
            <wp:extent cx="6111240" cy="8641080"/>
            <wp:effectExtent l="0" t="0" r="3810" b="7620"/>
            <wp:docPr id="97327415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11240" cy="8641080"/>
                    </a:xfrm>
                    <a:prstGeom prst="rect">
                      <a:avLst/>
                    </a:prstGeom>
                    <a:noFill/>
                    <a:ln>
                      <a:noFill/>
                    </a:ln>
                  </pic:spPr>
                </pic:pic>
              </a:graphicData>
            </a:graphic>
          </wp:inline>
        </w:drawing>
      </w:r>
    </w:p>
    <w:p w14:paraId="3EE660CA"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76EA4D16"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4A03822B"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r>
        <w:rPr>
          <w:rFonts w:ascii="Times New Roman" w:hAnsi="Times New Roman"/>
          <w:noProof/>
          <w:sz w:val="24"/>
          <w:szCs w:val="24"/>
        </w:rPr>
        <w:lastRenderedPageBreak/>
        <w:drawing>
          <wp:inline distT="0" distB="0" distL="0" distR="0" wp14:anchorId="159C2D38" wp14:editId="2F260EDD">
            <wp:extent cx="6111240" cy="8641080"/>
            <wp:effectExtent l="0" t="0" r="3810" b="7620"/>
            <wp:docPr id="48186216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11240" cy="8641080"/>
                    </a:xfrm>
                    <a:prstGeom prst="rect">
                      <a:avLst/>
                    </a:prstGeom>
                    <a:noFill/>
                    <a:ln>
                      <a:noFill/>
                    </a:ln>
                  </pic:spPr>
                </pic:pic>
              </a:graphicData>
            </a:graphic>
          </wp:inline>
        </w:drawing>
      </w:r>
    </w:p>
    <w:p w14:paraId="02877451"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2A4DD4BC"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0DE7CF26"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r>
        <w:rPr>
          <w:rFonts w:ascii="Times New Roman" w:hAnsi="Times New Roman"/>
          <w:noProof/>
          <w:sz w:val="24"/>
          <w:szCs w:val="24"/>
        </w:rPr>
        <w:lastRenderedPageBreak/>
        <w:drawing>
          <wp:inline distT="0" distB="0" distL="0" distR="0" wp14:anchorId="06E6F66F" wp14:editId="6240CF8E">
            <wp:extent cx="6111240" cy="8641080"/>
            <wp:effectExtent l="0" t="0" r="3810" b="7620"/>
            <wp:docPr id="207805210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11240" cy="8641080"/>
                    </a:xfrm>
                    <a:prstGeom prst="rect">
                      <a:avLst/>
                    </a:prstGeom>
                    <a:noFill/>
                    <a:ln>
                      <a:noFill/>
                    </a:ln>
                  </pic:spPr>
                </pic:pic>
              </a:graphicData>
            </a:graphic>
          </wp:inline>
        </w:drawing>
      </w:r>
    </w:p>
    <w:p w14:paraId="2B4E1731"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3FCA4FBC"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5662B57D"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r>
        <w:rPr>
          <w:rFonts w:ascii="Times New Roman" w:hAnsi="Times New Roman"/>
          <w:noProof/>
          <w:sz w:val="24"/>
          <w:szCs w:val="24"/>
        </w:rPr>
        <w:lastRenderedPageBreak/>
        <w:drawing>
          <wp:inline distT="0" distB="0" distL="0" distR="0" wp14:anchorId="4F61BA09" wp14:editId="3D09C5E8">
            <wp:extent cx="6111240" cy="8641080"/>
            <wp:effectExtent l="0" t="0" r="3810" b="7620"/>
            <wp:docPr id="60499230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11240" cy="8641080"/>
                    </a:xfrm>
                    <a:prstGeom prst="rect">
                      <a:avLst/>
                    </a:prstGeom>
                    <a:noFill/>
                    <a:ln>
                      <a:noFill/>
                    </a:ln>
                  </pic:spPr>
                </pic:pic>
              </a:graphicData>
            </a:graphic>
          </wp:inline>
        </w:drawing>
      </w:r>
    </w:p>
    <w:p w14:paraId="66A8C612"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31457E5B"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0C66AED1"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r>
        <w:rPr>
          <w:rFonts w:ascii="Times New Roman" w:hAnsi="Times New Roman"/>
          <w:noProof/>
          <w:sz w:val="24"/>
          <w:szCs w:val="24"/>
        </w:rPr>
        <w:lastRenderedPageBreak/>
        <w:drawing>
          <wp:inline distT="0" distB="0" distL="0" distR="0" wp14:anchorId="520D28D2" wp14:editId="20EC0692">
            <wp:extent cx="6118860" cy="4328160"/>
            <wp:effectExtent l="0" t="0" r="0" b="0"/>
            <wp:docPr id="8400425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18860" cy="4328160"/>
                    </a:xfrm>
                    <a:prstGeom prst="rect">
                      <a:avLst/>
                    </a:prstGeom>
                    <a:noFill/>
                    <a:ln>
                      <a:noFill/>
                    </a:ln>
                  </pic:spPr>
                </pic:pic>
              </a:graphicData>
            </a:graphic>
          </wp:inline>
        </w:drawing>
      </w:r>
      <w:r>
        <w:rPr>
          <w:rFonts w:ascii="Times New Roman" w:hAnsi="Times New Roman"/>
          <w:noProof/>
          <w:sz w:val="24"/>
          <w:szCs w:val="24"/>
        </w:rPr>
        <w:drawing>
          <wp:inline distT="0" distB="0" distL="0" distR="0" wp14:anchorId="0E94B0F9" wp14:editId="5E2A898E">
            <wp:extent cx="6118860" cy="4328160"/>
            <wp:effectExtent l="0" t="0" r="0" b="0"/>
            <wp:docPr id="183517696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18860" cy="4328160"/>
                    </a:xfrm>
                    <a:prstGeom prst="rect">
                      <a:avLst/>
                    </a:prstGeom>
                    <a:noFill/>
                    <a:ln>
                      <a:noFill/>
                    </a:ln>
                  </pic:spPr>
                </pic:pic>
              </a:graphicData>
            </a:graphic>
          </wp:inline>
        </w:drawing>
      </w:r>
    </w:p>
    <w:p w14:paraId="6114C2C4"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0DB12180"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p>
    <w:p w14:paraId="7DDEB5E7" w14:textId="77777777" w:rsidR="000C6E5A" w:rsidRDefault="000C6E5A" w:rsidP="00D46539">
      <w:pPr>
        <w:spacing w:after="0" w:line="240" w:lineRule="auto"/>
        <w:jc w:val="both"/>
        <w:rPr>
          <w:rFonts w:ascii="Times New Roman" w:eastAsia="Times New Roman" w:hAnsi="Times New Roman" w:cs="Times New Roman"/>
          <w:sz w:val="28"/>
          <w:szCs w:val="28"/>
          <w:lang w:val="kk-KZ"/>
        </w:rPr>
      </w:pPr>
      <w:r>
        <w:rPr>
          <w:rFonts w:ascii="Times New Roman" w:hAnsi="Times New Roman"/>
          <w:noProof/>
          <w:sz w:val="24"/>
          <w:szCs w:val="24"/>
        </w:rPr>
        <w:lastRenderedPageBreak/>
        <w:drawing>
          <wp:inline distT="0" distB="0" distL="0" distR="0" wp14:anchorId="5F5EE5DE" wp14:editId="07157B5E">
            <wp:extent cx="6118860" cy="4328160"/>
            <wp:effectExtent l="0" t="0" r="0" b="0"/>
            <wp:docPr id="105091716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18860" cy="4328160"/>
                    </a:xfrm>
                    <a:prstGeom prst="rect">
                      <a:avLst/>
                    </a:prstGeom>
                    <a:noFill/>
                    <a:ln>
                      <a:noFill/>
                    </a:ln>
                  </pic:spPr>
                </pic:pic>
              </a:graphicData>
            </a:graphic>
          </wp:inline>
        </w:drawing>
      </w:r>
    </w:p>
    <w:p w14:paraId="27ABA9BA"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7BEA9F53"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5AFCD98D"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04B28F82"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6F6C5F57"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2C4E1FB2"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69CAB760"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438CBE62"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3CCEA426"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58B7870E"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08FA8B81"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71290770"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3CD0067A"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5F14CA63"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4AF00C3C"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33ACE1E1"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76792BF0"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4D99E149"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61705430"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0A399A4D"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7DD2585F"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3B480B56"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33F0FCC7"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60932B74" w14:textId="581B251A" w:rsidR="007202E8" w:rsidRDefault="007202E8" w:rsidP="007202E8">
      <w:pPr>
        <w:spacing w:after="0" w:line="240" w:lineRule="auto"/>
        <w:jc w:val="center"/>
        <w:rPr>
          <w:rFonts w:ascii="Times New Roman" w:eastAsia="Times New Roman" w:hAnsi="Times New Roman" w:cs="Times New Roman"/>
          <w:b/>
          <w:bCs/>
          <w:sz w:val="28"/>
          <w:szCs w:val="28"/>
          <w:lang w:val="kk-KZ"/>
        </w:rPr>
      </w:pPr>
      <w:r w:rsidRPr="007202E8">
        <w:rPr>
          <w:rFonts w:ascii="Times New Roman" w:eastAsia="Times New Roman" w:hAnsi="Times New Roman" w:cs="Times New Roman"/>
          <w:b/>
          <w:bCs/>
          <w:sz w:val="28"/>
          <w:szCs w:val="28"/>
          <w:lang w:val="kk-KZ"/>
        </w:rPr>
        <w:lastRenderedPageBreak/>
        <w:t>ҚОСЫМША Ә</w:t>
      </w:r>
    </w:p>
    <w:p w14:paraId="3FC08B56" w14:textId="77777777" w:rsidR="007202E8" w:rsidRPr="007202E8" w:rsidRDefault="007202E8" w:rsidP="007202E8">
      <w:pPr>
        <w:spacing w:after="0" w:line="240" w:lineRule="auto"/>
        <w:jc w:val="center"/>
        <w:rPr>
          <w:rFonts w:ascii="Times New Roman" w:eastAsia="Times New Roman" w:hAnsi="Times New Roman" w:cs="Times New Roman"/>
          <w:b/>
          <w:bCs/>
          <w:sz w:val="28"/>
          <w:szCs w:val="28"/>
          <w:lang w:val="kk-KZ"/>
        </w:rPr>
      </w:pPr>
    </w:p>
    <w:p w14:paraId="7BCA0BB1" w14:textId="51A25B31" w:rsidR="00C534D9" w:rsidRDefault="00C534D9" w:rsidP="00C534D9">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Диссертациялық зерттеу нәтижелерін оқу үрдісіне енгізу</w:t>
      </w:r>
      <w:r w:rsidR="00CF3A68">
        <w:rPr>
          <w:rFonts w:ascii="Times New Roman" w:eastAsia="Times New Roman" w:hAnsi="Times New Roman" w:cs="Times New Roman"/>
          <w:sz w:val="28"/>
          <w:szCs w:val="28"/>
          <w:lang w:val="kk-KZ"/>
        </w:rPr>
        <w:t xml:space="preserve"> туралы</w:t>
      </w:r>
      <w:r>
        <w:rPr>
          <w:rFonts w:ascii="Times New Roman" w:eastAsia="Times New Roman" w:hAnsi="Times New Roman" w:cs="Times New Roman"/>
          <w:sz w:val="28"/>
          <w:szCs w:val="28"/>
          <w:lang w:val="kk-KZ"/>
        </w:rPr>
        <w:t xml:space="preserve"> </w:t>
      </w:r>
      <w:r w:rsidR="00CF3A68">
        <w:rPr>
          <w:rFonts w:ascii="Times New Roman" w:eastAsia="Times New Roman" w:hAnsi="Times New Roman" w:cs="Times New Roman"/>
          <w:sz w:val="28"/>
          <w:szCs w:val="28"/>
          <w:lang w:val="kk-KZ"/>
        </w:rPr>
        <w:t>акт</w:t>
      </w:r>
    </w:p>
    <w:p w14:paraId="723F8E23" w14:textId="14698BF1" w:rsidR="00C534D9" w:rsidRDefault="00105158" w:rsidP="00C534D9">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val="kk-KZ"/>
        </w:rPr>
        <w:drawing>
          <wp:inline distT="0" distB="0" distL="0" distR="0" wp14:anchorId="25966D94" wp14:editId="286060AD">
            <wp:extent cx="4892040" cy="6118860"/>
            <wp:effectExtent l="0" t="0" r="3810" b="0"/>
            <wp:docPr id="18397274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92040" cy="6118860"/>
                    </a:xfrm>
                    <a:prstGeom prst="rect">
                      <a:avLst/>
                    </a:prstGeom>
                    <a:noFill/>
                    <a:ln>
                      <a:noFill/>
                    </a:ln>
                  </pic:spPr>
                </pic:pic>
              </a:graphicData>
            </a:graphic>
          </wp:inline>
        </w:drawing>
      </w:r>
    </w:p>
    <w:p w14:paraId="46AC98E5" w14:textId="77777777" w:rsidR="008D1C34" w:rsidRDefault="008D1C34" w:rsidP="00C534D9">
      <w:pPr>
        <w:spacing w:after="0" w:line="240" w:lineRule="auto"/>
        <w:jc w:val="center"/>
        <w:rPr>
          <w:rFonts w:ascii="Times New Roman" w:eastAsia="Times New Roman" w:hAnsi="Times New Roman" w:cs="Times New Roman"/>
          <w:sz w:val="28"/>
          <w:szCs w:val="28"/>
          <w:lang w:val="kk-KZ"/>
        </w:rPr>
      </w:pPr>
    </w:p>
    <w:p w14:paraId="4ADB57C5" w14:textId="77777777" w:rsidR="008D1C34" w:rsidRDefault="008D1C34" w:rsidP="00C534D9">
      <w:pPr>
        <w:spacing w:after="0" w:line="240" w:lineRule="auto"/>
        <w:jc w:val="center"/>
        <w:rPr>
          <w:rFonts w:ascii="Times New Roman" w:eastAsia="Times New Roman" w:hAnsi="Times New Roman" w:cs="Times New Roman"/>
          <w:sz w:val="28"/>
          <w:szCs w:val="28"/>
          <w:lang w:val="kk-KZ"/>
        </w:rPr>
      </w:pPr>
    </w:p>
    <w:p w14:paraId="64631E8D" w14:textId="77777777" w:rsidR="008D1C34" w:rsidRDefault="008D1C34" w:rsidP="00C534D9">
      <w:pPr>
        <w:spacing w:after="0" w:line="240" w:lineRule="auto"/>
        <w:jc w:val="center"/>
        <w:rPr>
          <w:rFonts w:ascii="Times New Roman" w:eastAsia="Times New Roman" w:hAnsi="Times New Roman" w:cs="Times New Roman"/>
          <w:sz w:val="28"/>
          <w:szCs w:val="28"/>
          <w:lang w:val="kk-KZ"/>
        </w:rPr>
      </w:pPr>
    </w:p>
    <w:p w14:paraId="50247D2D" w14:textId="77777777" w:rsidR="00D25D59" w:rsidRDefault="00D25D59" w:rsidP="00C534D9">
      <w:pPr>
        <w:spacing w:after="0" w:line="240" w:lineRule="auto"/>
        <w:jc w:val="center"/>
        <w:rPr>
          <w:rFonts w:ascii="Times New Roman" w:eastAsia="Times New Roman" w:hAnsi="Times New Roman" w:cs="Times New Roman"/>
          <w:sz w:val="28"/>
          <w:szCs w:val="28"/>
          <w:lang w:val="kk-KZ"/>
        </w:rPr>
      </w:pPr>
    </w:p>
    <w:p w14:paraId="79248671" w14:textId="77777777" w:rsidR="00D25D59" w:rsidRDefault="00D25D59" w:rsidP="00C534D9">
      <w:pPr>
        <w:spacing w:after="0" w:line="240" w:lineRule="auto"/>
        <w:jc w:val="center"/>
        <w:rPr>
          <w:rFonts w:ascii="Times New Roman" w:eastAsia="Times New Roman" w:hAnsi="Times New Roman" w:cs="Times New Roman"/>
          <w:sz w:val="28"/>
          <w:szCs w:val="28"/>
          <w:lang w:val="kk-KZ"/>
        </w:rPr>
      </w:pPr>
    </w:p>
    <w:p w14:paraId="767E6799" w14:textId="77777777" w:rsidR="00D25D59" w:rsidRDefault="00D25D59" w:rsidP="00C534D9">
      <w:pPr>
        <w:spacing w:after="0" w:line="240" w:lineRule="auto"/>
        <w:jc w:val="center"/>
        <w:rPr>
          <w:rFonts w:ascii="Times New Roman" w:eastAsia="Times New Roman" w:hAnsi="Times New Roman" w:cs="Times New Roman"/>
          <w:sz w:val="28"/>
          <w:szCs w:val="28"/>
          <w:lang w:val="kk-KZ"/>
        </w:rPr>
      </w:pPr>
    </w:p>
    <w:p w14:paraId="0170802E" w14:textId="77777777" w:rsidR="00D25D59" w:rsidRDefault="00D25D59" w:rsidP="00C534D9">
      <w:pPr>
        <w:spacing w:after="0" w:line="240" w:lineRule="auto"/>
        <w:jc w:val="center"/>
        <w:rPr>
          <w:rFonts w:ascii="Times New Roman" w:eastAsia="Times New Roman" w:hAnsi="Times New Roman" w:cs="Times New Roman"/>
          <w:sz w:val="28"/>
          <w:szCs w:val="28"/>
          <w:lang w:val="kk-KZ"/>
        </w:rPr>
      </w:pPr>
    </w:p>
    <w:p w14:paraId="0A79D0E6" w14:textId="77777777" w:rsidR="00D25D59" w:rsidRDefault="00D25D59" w:rsidP="00C534D9">
      <w:pPr>
        <w:spacing w:after="0" w:line="240" w:lineRule="auto"/>
        <w:jc w:val="center"/>
        <w:rPr>
          <w:rFonts w:ascii="Times New Roman" w:eastAsia="Times New Roman" w:hAnsi="Times New Roman" w:cs="Times New Roman"/>
          <w:sz w:val="28"/>
          <w:szCs w:val="28"/>
          <w:lang w:val="kk-KZ"/>
        </w:rPr>
      </w:pPr>
    </w:p>
    <w:p w14:paraId="52A1C0C5" w14:textId="77777777" w:rsidR="00D25D59" w:rsidRDefault="00D25D59" w:rsidP="00C534D9">
      <w:pPr>
        <w:spacing w:after="0" w:line="240" w:lineRule="auto"/>
        <w:jc w:val="center"/>
        <w:rPr>
          <w:rFonts w:ascii="Times New Roman" w:eastAsia="Times New Roman" w:hAnsi="Times New Roman" w:cs="Times New Roman"/>
          <w:sz w:val="28"/>
          <w:szCs w:val="28"/>
          <w:lang w:val="kk-KZ"/>
        </w:rPr>
      </w:pPr>
    </w:p>
    <w:p w14:paraId="4F0A2E13" w14:textId="77777777" w:rsidR="00D25D59" w:rsidRDefault="00D25D59" w:rsidP="00C534D9">
      <w:pPr>
        <w:spacing w:after="0" w:line="240" w:lineRule="auto"/>
        <w:jc w:val="center"/>
        <w:rPr>
          <w:rFonts w:ascii="Times New Roman" w:eastAsia="Times New Roman" w:hAnsi="Times New Roman" w:cs="Times New Roman"/>
          <w:sz w:val="28"/>
          <w:szCs w:val="28"/>
          <w:lang w:val="kk-KZ"/>
        </w:rPr>
      </w:pPr>
    </w:p>
    <w:p w14:paraId="665689CE" w14:textId="77777777" w:rsidR="008D1C34" w:rsidRDefault="008D1C34" w:rsidP="00C534D9">
      <w:pPr>
        <w:spacing w:after="0" w:line="240" w:lineRule="auto"/>
        <w:jc w:val="center"/>
        <w:rPr>
          <w:rFonts w:ascii="Times New Roman" w:eastAsia="Times New Roman" w:hAnsi="Times New Roman" w:cs="Times New Roman"/>
          <w:sz w:val="28"/>
          <w:szCs w:val="28"/>
          <w:lang w:val="kk-KZ"/>
        </w:rPr>
      </w:pPr>
    </w:p>
    <w:p w14:paraId="6E8883D3" w14:textId="5A1AD7C2" w:rsidR="008D1C34" w:rsidRDefault="0091637E" w:rsidP="00C534D9">
      <w:pPr>
        <w:spacing w:after="0" w:line="240" w:lineRule="auto"/>
        <w:jc w:val="center"/>
        <w:rPr>
          <w:rFonts w:ascii="Times New Roman" w:eastAsia="Times New Roman" w:hAnsi="Times New Roman" w:cs="Times New Roman"/>
          <w:b/>
          <w:bCs/>
          <w:sz w:val="28"/>
          <w:szCs w:val="28"/>
          <w:lang w:val="kk-KZ"/>
        </w:rPr>
      </w:pPr>
      <w:r w:rsidRPr="0091637E">
        <w:rPr>
          <w:rFonts w:ascii="Times New Roman" w:eastAsia="Times New Roman" w:hAnsi="Times New Roman" w:cs="Times New Roman"/>
          <w:b/>
          <w:bCs/>
          <w:sz w:val="28"/>
          <w:szCs w:val="28"/>
          <w:lang w:val="kk-KZ"/>
        </w:rPr>
        <w:lastRenderedPageBreak/>
        <w:t>ҚОСЫМША Б</w:t>
      </w:r>
    </w:p>
    <w:p w14:paraId="2EDE156C" w14:textId="77777777" w:rsidR="0091637E" w:rsidRPr="0091637E" w:rsidRDefault="0091637E" w:rsidP="00C534D9">
      <w:pPr>
        <w:spacing w:after="0" w:line="240" w:lineRule="auto"/>
        <w:jc w:val="center"/>
        <w:rPr>
          <w:rFonts w:ascii="Times New Roman" w:eastAsia="Times New Roman" w:hAnsi="Times New Roman" w:cs="Times New Roman"/>
          <w:b/>
          <w:bCs/>
          <w:sz w:val="28"/>
          <w:szCs w:val="28"/>
          <w:lang w:val="kk-KZ"/>
        </w:rPr>
      </w:pPr>
    </w:p>
    <w:p w14:paraId="038A2F91" w14:textId="47DAB442" w:rsidR="00C534D9" w:rsidRDefault="00F41E80" w:rsidP="00C534D9">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Ғылыми-з</w:t>
      </w:r>
      <w:r w:rsidR="00C534D9">
        <w:rPr>
          <w:rFonts w:ascii="Times New Roman" w:eastAsia="Times New Roman" w:hAnsi="Times New Roman" w:cs="Times New Roman"/>
          <w:sz w:val="28"/>
          <w:szCs w:val="28"/>
          <w:lang w:val="kk-KZ"/>
        </w:rPr>
        <w:t xml:space="preserve">ерттеу нәтижелерін </w:t>
      </w:r>
      <w:r>
        <w:rPr>
          <w:rFonts w:ascii="Times New Roman" w:eastAsia="Times New Roman" w:hAnsi="Times New Roman" w:cs="Times New Roman"/>
          <w:sz w:val="28"/>
          <w:szCs w:val="28"/>
          <w:lang w:val="kk-KZ"/>
        </w:rPr>
        <w:t>пайдалану  туралы</w:t>
      </w:r>
      <w:r w:rsidR="00C534D9">
        <w:rPr>
          <w:rFonts w:ascii="Times New Roman" w:eastAsia="Times New Roman" w:hAnsi="Times New Roman" w:cs="Times New Roman"/>
          <w:sz w:val="28"/>
          <w:szCs w:val="28"/>
          <w:lang w:val="kk-KZ"/>
        </w:rPr>
        <w:t xml:space="preserve"> акт</w:t>
      </w:r>
    </w:p>
    <w:p w14:paraId="06399812" w14:textId="77777777" w:rsidR="00C534D9" w:rsidRDefault="00C534D9" w:rsidP="00D46539">
      <w:pPr>
        <w:spacing w:after="0" w:line="240" w:lineRule="auto"/>
        <w:jc w:val="both"/>
        <w:rPr>
          <w:rFonts w:ascii="Times New Roman" w:eastAsia="Times New Roman" w:hAnsi="Times New Roman" w:cs="Times New Roman"/>
          <w:sz w:val="28"/>
          <w:szCs w:val="28"/>
          <w:lang w:val="kk-KZ"/>
        </w:rPr>
      </w:pPr>
    </w:p>
    <w:p w14:paraId="675F742C" w14:textId="6A8B9326" w:rsidR="00C534D9" w:rsidRPr="006570B1" w:rsidRDefault="00C534D9" w:rsidP="00D46539">
      <w:pPr>
        <w:spacing w:after="0" w:line="240" w:lineRule="auto"/>
        <w:jc w:val="both"/>
        <w:rPr>
          <w:rFonts w:ascii="Times New Roman" w:eastAsia="Times New Roman" w:hAnsi="Times New Roman" w:cs="Times New Roman"/>
          <w:sz w:val="28"/>
          <w:szCs w:val="28"/>
          <w:lang w:val="kk-KZ"/>
        </w:rPr>
        <w:sectPr w:rsidR="00C534D9" w:rsidRPr="006570B1" w:rsidSect="00E85692">
          <w:footerReference w:type="default" r:id="rId107"/>
          <w:pgSz w:w="11906" w:h="16838"/>
          <w:pgMar w:top="1134" w:right="567" w:bottom="1134" w:left="1701" w:header="708" w:footer="708" w:gutter="0"/>
          <w:cols w:space="708"/>
          <w:docGrid w:linePitch="360"/>
        </w:sectPr>
      </w:pPr>
      <w:r w:rsidRPr="00E4544F">
        <w:rPr>
          <w:rFonts w:ascii="Times New Roman" w:eastAsia="Times New Roman" w:hAnsi="Times New Roman" w:cs="Times New Roman"/>
          <w:noProof/>
          <w:sz w:val="28"/>
          <w:szCs w:val="28"/>
          <w:lang w:val="kk-KZ"/>
        </w:rPr>
        <w:drawing>
          <wp:inline distT="0" distB="0" distL="0" distR="0" wp14:anchorId="079903E2" wp14:editId="161B8A30">
            <wp:extent cx="6120130" cy="7909560"/>
            <wp:effectExtent l="0" t="0" r="0" b="0"/>
            <wp:docPr id="21081014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7909560"/>
                    </a:xfrm>
                    <a:prstGeom prst="rect">
                      <a:avLst/>
                    </a:prstGeom>
                    <a:noFill/>
                    <a:ln>
                      <a:noFill/>
                    </a:ln>
                  </pic:spPr>
                </pic:pic>
              </a:graphicData>
            </a:graphic>
          </wp:inline>
        </w:drawing>
      </w:r>
    </w:p>
    <w:p w14:paraId="2A63915D" w14:textId="66E07811" w:rsidR="005906F7" w:rsidRPr="0090587F" w:rsidRDefault="005906F7" w:rsidP="005906F7">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lastRenderedPageBreak/>
        <w:t xml:space="preserve">Қосымша </w:t>
      </w:r>
      <w:r>
        <w:rPr>
          <w:rFonts w:ascii="Times New Roman" w:eastAsia="Times New Roman" w:hAnsi="Times New Roman" w:cs="Times New Roman"/>
          <w:sz w:val="28"/>
          <w:szCs w:val="28"/>
          <w:lang w:val="kk-KZ"/>
        </w:rPr>
        <w:t>В</w:t>
      </w:r>
    </w:p>
    <w:p w14:paraId="48CC5CA0" w14:textId="1F4729E5" w:rsidR="005906F7" w:rsidRPr="0090587F" w:rsidRDefault="005906F7" w:rsidP="005906F7">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t>Төменгі сапалы мырыш сульфаты ерітінділерін тазалау нәтижесінде ұсынылған технология</w:t>
      </w:r>
      <w:r w:rsidR="00C61283">
        <w:rPr>
          <w:rFonts w:ascii="Times New Roman" w:eastAsia="Times New Roman" w:hAnsi="Times New Roman" w:cs="Times New Roman"/>
          <w:sz w:val="28"/>
          <w:szCs w:val="28"/>
          <w:lang w:val="kk-KZ"/>
        </w:rPr>
        <w:t>ның</w:t>
      </w:r>
      <w:r w:rsidRPr="0090587F">
        <w:rPr>
          <w:rFonts w:ascii="Times New Roman" w:eastAsia="Times New Roman" w:hAnsi="Times New Roman" w:cs="Times New Roman"/>
          <w:sz w:val="28"/>
          <w:szCs w:val="28"/>
          <w:lang w:val="kk-KZ"/>
        </w:rPr>
        <w:t xml:space="preserve"> материалдық балансы</w:t>
      </w: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80"/>
        <w:gridCol w:w="593"/>
        <w:gridCol w:w="593"/>
        <w:gridCol w:w="525"/>
        <w:gridCol w:w="456"/>
        <w:gridCol w:w="593"/>
        <w:gridCol w:w="456"/>
        <w:gridCol w:w="456"/>
        <w:gridCol w:w="510"/>
        <w:gridCol w:w="456"/>
        <w:gridCol w:w="525"/>
        <w:gridCol w:w="510"/>
        <w:gridCol w:w="456"/>
        <w:gridCol w:w="456"/>
        <w:gridCol w:w="510"/>
        <w:gridCol w:w="456"/>
        <w:gridCol w:w="525"/>
        <w:gridCol w:w="510"/>
        <w:gridCol w:w="525"/>
        <w:gridCol w:w="525"/>
        <w:gridCol w:w="593"/>
        <w:gridCol w:w="525"/>
        <w:gridCol w:w="525"/>
        <w:gridCol w:w="510"/>
        <w:gridCol w:w="456"/>
        <w:gridCol w:w="525"/>
        <w:gridCol w:w="510"/>
      </w:tblGrid>
      <w:tr w:rsidR="005906F7" w:rsidRPr="0090587F" w14:paraId="093C2B79" w14:textId="77777777" w:rsidTr="001860DF">
        <w:tc>
          <w:tcPr>
            <w:tcW w:w="1280" w:type="dxa"/>
            <w:vMerge w:val="restart"/>
            <w:shd w:val="clear" w:color="auto" w:fill="auto"/>
          </w:tcPr>
          <w:p w14:paraId="630A36AC"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p>
        </w:tc>
        <w:tc>
          <w:tcPr>
            <w:tcW w:w="593" w:type="dxa"/>
            <w:vMerge w:val="restart"/>
            <w:shd w:val="clear" w:color="auto" w:fill="auto"/>
            <w:vAlign w:val="center"/>
          </w:tcPr>
          <w:p w14:paraId="19E0487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Барлығы,</w:t>
            </w:r>
          </w:p>
          <w:p w14:paraId="4C47D65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кг</w:t>
            </w:r>
          </w:p>
        </w:tc>
        <w:tc>
          <w:tcPr>
            <w:tcW w:w="593" w:type="dxa"/>
            <w:vMerge w:val="restart"/>
            <w:shd w:val="clear" w:color="auto" w:fill="auto"/>
            <w:vAlign w:val="center"/>
          </w:tcPr>
          <w:p w14:paraId="7AF79A4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vertAlign w:val="superscript"/>
                <w:lang w:val="kk-KZ"/>
              </w:rPr>
            </w:pPr>
            <w:r w:rsidRPr="0090587F">
              <w:rPr>
                <w:rFonts w:ascii="Times New Roman" w:eastAsia="Times New Roman" w:hAnsi="Times New Roman" w:cs="Times New Roman"/>
                <w:sz w:val="16"/>
                <w:szCs w:val="16"/>
                <w:lang w:val="kk-KZ"/>
              </w:rPr>
              <w:t>Барлығы, мм</w:t>
            </w:r>
            <w:r w:rsidRPr="0090587F">
              <w:rPr>
                <w:rFonts w:ascii="Times New Roman" w:eastAsia="Times New Roman" w:hAnsi="Times New Roman" w:cs="Times New Roman"/>
                <w:sz w:val="16"/>
                <w:szCs w:val="16"/>
                <w:vertAlign w:val="superscript"/>
                <w:lang w:val="kk-KZ"/>
              </w:rPr>
              <w:t>3</w:t>
            </w:r>
          </w:p>
        </w:tc>
        <w:tc>
          <w:tcPr>
            <w:tcW w:w="1574" w:type="dxa"/>
            <w:gridSpan w:val="3"/>
            <w:shd w:val="clear" w:color="auto" w:fill="auto"/>
            <w:vAlign w:val="center"/>
          </w:tcPr>
          <w:p w14:paraId="07E6969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Zn</w:t>
            </w:r>
          </w:p>
        </w:tc>
        <w:tc>
          <w:tcPr>
            <w:tcW w:w="1422" w:type="dxa"/>
            <w:gridSpan w:val="3"/>
            <w:shd w:val="clear" w:color="auto" w:fill="auto"/>
            <w:vAlign w:val="center"/>
          </w:tcPr>
          <w:p w14:paraId="342C285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vertAlign w:val="superscript"/>
                <w:lang w:val="kk-KZ"/>
              </w:rPr>
            </w:pPr>
            <w:r w:rsidRPr="0090587F">
              <w:rPr>
                <w:rFonts w:ascii="Times New Roman" w:eastAsia="Times New Roman" w:hAnsi="Times New Roman" w:cs="Times New Roman"/>
                <w:sz w:val="16"/>
                <w:szCs w:val="16"/>
                <w:lang w:val="kk-KZ"/>
              </w:rPr>
              <w:t>Fе</w:t>
            </w:r>
            <w:r w:rsidRPr="0090587F">
              <w:rPr>
                <w:rFonts w:ascii="Times New Roman" w:eastAsia="Times New Roman" w:hAnsi="Times New Roman" w:cs="Times New Roman"/>
                <w:sz w:val="16"/>
                <w:szCs w:val="16"/>
                <w:vertAlign w:val="superscript"/>
                <w:lang w:val="kk-KZ"/>
              </w:rPr>
              <w:t>2+</w:t>
            </w:r>
          </w:p>
        </w:tc>
        <w:tc>
          <w:tcPr>
            <w:tcW w:w="1491" w:type="dxa"/>
            <w:gridSpan w:val="3"/>
            <w:shd w:val="clear" w:color="auto" w:fill="auto"/>
            <w:vAlign w:val="center"/>
          </w:tcPr>
          <w:p w14:paraId="1D14C41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vertAlign w:val="superscript"/>
                <w:lang w:val="kk-KZ"/>
              </w:rPr>
            </w:pPr>
            <w:r w:rsidRPr="0090587F">
              <w:rPr>
                <w:rFonts w:ascii="Times New Roman" w:eastAsia="Times New Roman" w:hAnsi="Times New Roman" w:cs="Times New Roman"/>
                <w:sz w:val="16"/>
                <w:szCs w:val="16"/>
                <w:lang w:val="kk-KZ"/>
              </w:rPr>
              <w:t>Fе</w:t>
            </w:r>
            <w:r w:rsidRPr="0090587F">
              <w:rPr>
                <w:rFonts w:ascii="Times New Roman" w:eastAsia="Times New Roman" w:hAnsi="Times New Roman" w:cs="Times New Roman"/>
                <w:sz w:val="16"/>
                <w:szCs w:val="16"/>
                <w:vertAlign w:val="superscript"/>
                <w:lang w:val="kk-KZ"/>
              </w:rPr>
              <w:t>3+</w:t>
            </w:r>
          </w:p>
        </w:tc>
        <w:tc>
          <w:tcPr>
            <w:tcW w:w="1422" w:type="dxa"/>
            <w:gridSpan w:val="3"/>
            <w:shd w:val="clear" w:color="auto" w:fill="auto"/>
            <w:vAlign w:val="center"/>
          </w:tcPr>
          <w:p w14:paraId="40B34D1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Cu</w:t>
            </w:r>
          </w:p>
        </w:tc>
        <w:tc>
          <w:tcPr>
            <w:tcW w:w="1491" w:type="dxa"/>
            <w:gridSpan w:val="3"/>
            <w:shd w:val="clear" w:color="auto" w:fill="auto"/>
            <w:vAlign w:val="center"/>
          </w:tcPr>
          <w:p w14:paraId="39A1680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Ca</w:t>
            </w:r>
          </w:p>
        </w:tc>
        <w:tc>
          <w:tcPr>
            <w:tcW w:w="1643" w:type="dxa"/>
            <w:gridSpan w:val="3"/>
            <w:shd w:val="clear" w:color="auto" w:fill="auto"/>
            <w:vAlign w:val="center"/>
          </w:tcPr>
          <w:p w14:paraId="002104B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vertAlign w:val="subscript"/>
                <w:lang w:val="kk-KZ"/>
              </w:rPr>
            </w:pPr>
            <w:r w:rsidRPr="0090587F">
              <w:rPr>
                <w:rFonts w:ascii="Times New Roman" w:eastAsia="Times New Roman" w:hAnsi="Times New Roman" w:cs="Times New Roman"/>
                <w:sz w:val="16"/>
                <w:szCs w:val="16"/>
                <w:lang w:val="kk-KZ"/>
              </w:rPr>
              <w:t>SO</w:t>
            </w:r>
            <w:r w:rsidRPr="0090587F">
              <w:rPr>
                <w:rFonts w:ascii="Times New Roman" w:eastAsia="Times New Roman" w:hAnsi="Times New Roman" w:cs="Times New Roman"/>
                <w:sz w:val="16"/>
                <w:szCs w:val="16"/>
                <w:vertAlign w:val="subscript"/>
                <w:lang w:val="kk-KZ"/>
              </w:rPr>
              <w:t>4</w:t>
            </w:r>
          </w:p>
        </w:tc>
        <w:tc>
          <w:tcPr>
            <w:tcW w:w="1560" w:type="dxa"/>
            <w:gridSpan w:val="3"/>
            <w:shd w:val="clear" w:color="auto" w:fill="auto"/>
            <w:vAlign w:val="center"/>
          </w:tcPr>
          <w:p w14:paraId="0DBE224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H</w:t>
            </w:r>
            <w:r w:rsidRPr="0090587F">
              <w:rPr>
                <w:rFonts w:ascii="Times New Roman" w:eastAsia="Times New Roman" w:hAnsi="Times New Roman" w:cs="Times New Roman"/>
                <w:sz w:val="16"/>
                <w:szCs w:val="16"/>
                <w:vertAlign w:val="subscript"/>
                <w:lang w:val="kk-KZ"/>
              </w:rPr>
              <w:t>2</w:t>
            </w:r>
            <w:r w:rsidRPr="0090587F">
              <w:rPr>
                <w:rFonts w:ascii="Times New Roman" w:eastAsia="Times New Roman" w:hAnsi="Times New Roman" w:cs="Times New Roman"/>
                <w:sz w:val="16"/>
                <w:szCs w:val="16"/>
                <w:lang w:val="kk-KZ"/>
              </w:rPr>
              <w:t>О</w:t>
            </w:r>
          </w:p>
        </w:tc>
        <w:tc>
          <w:tcPr>
            <w:tcW w:w="1491" w:type="dxa"/>
            <w:gridSpan w:val="3"/>
            <w:shd w:val="clear" w:color="auto" w:fill="auto"/>
            <w:vAlign w:val="center"/>
          </w:tcPr>
          <w:p w14:paraId="523653D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 xml:space="preserve">Басқалары </w:t>
            </w:r>
          </w:p>
        </w:tc>
      </w:tr>
      <w:tr w:rsidR="005906F7" w:rsidRPr="0090587F" w14:paraId="624F5ED6" w14:textId="77777777" w:rsidTr="001860DF">
        <w:tc>
          <w:tcPr>
            <w:tcW w:w="1280" w:type="dxa"/>
            <w:vMerge/>
            <w:shd w:val="clear" w:color="auto" w:fill="auto"/>
          </w:tcPr>
          <w:p w14:paraId="645C7302" w14:textId="77777777" w:rsidR="005906F7" w:rsidRPr="0090587F" w:rsidRDefault="005906F7" w:rsidP="001860DF">
            <w:pPr>
              <w:widowControl w:val="0"/>
              <w:pBdr>
                <w:top w:val="nil"/>
                <w:left w:val="nil"/>
                <w:bottom w:val="nil"/>
                <w:right w:val="nil"/>
                <w:between w:val="nil"/>
              </w:pBdr>
              <w:spacing w:after="0" w:line="240" w:lineRule="auto"/>
              <w:jc w:val="both"/>
              <w:rPr>
                <w:rFonts w:ascii="Times New Roman" w:eastAsia="Times New Roman" w:hAnsi="Times New Roman" w:cs="Times New Roman"/>
                <w:sz w:val="16"/>
                <w:szCs w:val="16"/>
                <w:lang w:val="kk-KZ"/>
              </w:rPr>
            </w:pPr>
          </w:p>
        </w:tc>
        <w:tc>
          <w:tcPr>
            <w:tcW w:w="593" w:type="dxa"/>
            <w:vMerge/>
            <w:shd w:val="clear" w:color="auto" w:fill="auto"/>
            <w:vAlign w:val="center"/>
          </w:tcPr>
          <w:p w14:paraId="49B4FA74" w14:textId="77777777" w:rsidR="005906F7" w:rsidRPr="0090587F" w:rsidRDefault="005906F7" w:rsidP="001860DF">
            <w:pPr>
              <w:widowControl w:val="0"/>
              <w:pBdr>
                <w:top w:val="nil"/>
                <w:left w:val="nil"/>
                <w:bottom w:val="nil"/>
                <w:right w:val="nil"/>
                <w:between w:val="nil"/>
              </w:pBdr>
              <w:spacing w:after="0" w:line="240" w:lineRule="auto"/>
              <w:jc w:val="both"/>
              <w:rPr>
                <w:rFonts w:ascii="Times New Roman" w:eastAsia="Times New Roman" w:hAnsi="Times New Roman" w:cs="Times New Roman"/>
                <w:sz w:val="16"/>
                <w:szCs w:val="16"/>
                <w:lang w:val="kk-KZ"/>
              </w:rPr>
            </w:pPr>
          </w:p>
        </w:tc>
        <w:tc>
          <w:tcPr>
            <w:tcW w:w="593" w:type="dxa"/>
            <w:vMerge/>
            <w:shd w:val="clear" w:color="auto" w:fill="auto"/>
            <w:vAlign w:val="center"/>
          </w:tcPr>
          <w:p w14:paraId="3EF90F1B" w14:textId="77777777" w:rsidR="005906F7" w:rsidRPr="0090587F" w:rsidRDefault="005906F7" w:rsidP="001860DF">
            <w:pPr>
              <w:widowControl w:val="0"/>
              <w:pBdr>
                <w:top w:val="nil"/>
                <w:left w:val="nil"/>
                <w:bottom w:val="nil"/>
                <w:right w:val="nil"/>
                <w:between w:val="nil"/>
              </w:pBdr>
              <w:spacing w:after="0" w:line="240" w:lineRule="auto"/>
              <w:jc w:val="both"/>
              <w:rPr>
                <w:rFonts w:ascii="Times New Roman" w:eastAsia="Times New Roman" w:hAnsi="Times New Roman" w:cs="Times New Roman"/>
                <w:sz w:val="16"/>
                <w:szCs w:val="16"/>
                <w:lang w:val="kk-KZ"/>
              </w:rPr>
            </w:pPr>
          </w:p>
        </w:tc>
        <w:tc>
          <w:tcPr>
            <w:tcW w:w="525" w:type="dxa"/>
            <w:shd w:val="clear" w:color="auto" w:fill="auto"/>
            <w:vAlign w:val="center"/>
          </w:tcPr>
          <w:p w14:paraId="73C545E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кг</w:t>
            </w:r>
          </w:p>
        </w:tc>
        <w:tc>
          <w:tcPr>
            <w:tcW w:w="456" w:type="dxa"/>
            <w:shd w:val="clear" w:color="auto" w:fill="auto"/>
            <w:vAlign w:val="center"/>
          </w:tcPr>
          <w:p w14:paraId="72180A4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w:t>
            </w:r>
          </w:p>
        </w:tc>
        <w:tc>
          <w:tcPr>
            <w:tcW w:w="593" w:type="dxa"/>
            <w:shd w:val="clear" w:color="auto" w:fill="auto"/>
            <w:vAlign w:val="center"/>
          </w:tcPr>
          <w:p w14:paraId="1F504C8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vertAlign w:val="superscript"/>
                <w:lang w:val="kk-KZ"/>
              </w:rPr>
            </w:pPr>
            <w:r w:rsidRPr="0090587F">
              <w:rPr>
                <w:rFonts w:ascii="Times New Roman" w:eastAsia="Times New Roman" w:hAnsi="Times New Roman" w:cs="Times New Roman"/>
                <w:sz w:val="16"/>
                <w:szCs w:val="16"/>
                <w:lang w:val="kk-KZ"/>
              </w:rPr>
              <w:t>г/дм</w:t>
            </w:r>
            <w:r w:rsidRPr="0090587F">
              <w:rPr>
                <w:rFonts w:ascii="Times New Roman" w:eastAsia="Times New Roman" w:hAnsi="Times New Roman" w:cs="Times New Roman"/>
                <w:sz w:val="16"/>
                <w:szCs w:val="16"/>
                <w:vertAlign w:val="superscript"/>
                <w:lang w:val="kk-KZ"/>
              </w:rPr>
              <w:t>3</w:t>
            </w:r>
          </w:p>
        </w:tc>
        <w:tc>
          <w:tcPr>
            <w:tcW w:w="456" w:type="dxa"/>
            <w:shd w:val="clear" w:color="auto" w:fill="auto"/>
            <w:vAlign w:val="center"/>
          </w:tcPr>
          <w:p w14:paraId="6695543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кг</w:t>
            </w:r>
          </w:p>
        </w:tc>
        <w:tc>
          <w:tcPr>
            <w:tcW w:w="456" w:type="dxa"/>
            <w:shd w:val="clear" w:color="auto" w:fill="auto"/>
            <w:vAlign w:val="center"/>
          </w:tcPr>
          <w:p w14:paraId="09CD05D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w:t>
            </w:r>
          </w:p>
        </w:tc>
        <w:tc>
          <w:tcPr>
            <w:tcW w:w="510" w:type="dxa"/>
            <w:shd w:val="clear" w:color="auto" w:fill="auto"/>
            <w:vAlign w:val="center"/>
          </w:tcPr>
          <w:p w14:paraId="196601F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vertAlign w:val="superscript"/>
                <w:lang w:val="kk-KZ"/>
              </w:rPr>
            </w:pPr>
            <w:r w:rsidRPr="0090587F">
              <w:rPr>
                <w:rFonts w:ascii="Times New Roman" w:eastAsia="Times New Roman" w:hAnsi="Times New Roman" w:cs="Times New Roman"/>
                <w:sz w:val="16"/>
                <w:szCs w:val="16"/>
                <w:lang w:val="kk-KZ"/>
              </w:rPr>
              <w:t>г/дм</w:t>
            </w:r>
            <w:r w:rsidRPr="0090587F">
              <w:rPr>
                <w:rFonts w:ascii="Times New Roman" w:eastAsia="Times New Roman" w:hAnsi="Times New Roman" w:cs="Times New Roman"/>
                <w:sz w:val="16"/>
                <w:szCs w:val="16"/>
                <w:vertAlign w:val="superscript"/>
                <w:lang w:val="kk-KZ"/>
              </w:rPr>
              <w:t>3</w:t>
            </w:r>
          </w:p>
        </w:tc>
        <w:tc>
          <w:tcPr>
            <w:tcW w:w="456" w:type="dxa"/>
            <w:shd w:val="clear" w:color="auto" w:fill="auto"/>
            <w:vAlign w:val="center"/>
          </w:tcPr>
          <w:p w14:paraId="79663A0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кг</w:t>
            </w:r>
          </w:p>
        </w:tc>
        <w:tc>
          <w:tcPr>
            <w:tcW w:w="525" w:type="dxa"/>
            <w:shd w:val="clear" w:color="auto" w:fill="auto"/>
            <w:vAlign w:val="center"/>
          </w:tcPr>
          <w:p w14:paraId="61CDA59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w:t>
            </w:r>
          </w:p>
        </w:tc>
        <w:tc>
          <w:tcPr>
            <w:tcW w:w="510" w:type="dxa"/>
            <w:shd w:val="clear" w:color="auto" w:fill="auto"/>
            <w:vAlign w:val="center"/>
          </w:tcPr>
          <w:p w14:paraId="29576E5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vertAlign w:val="superscript"/>
                <w:lang w:val="kk-KZ"/>
              </w:rPr>
            </w:pPr>
            <w:r w:rsidRPr="0090587F">
              <w:rPr>
                <w:rFonts w:ascii="Times New Roman" w:eastAsia="Times New Roman" w:hAnsi="Times New Roman" w:cs="Times New Roman"/>
                <w:sz w:val="16"/>
                <w:szCs w:val="16"/>
                <w:lang w:val="kk-KZ"/>
              </w:rPr>
              <w:t>г/дм</w:t>
            </w:r>
            <w:r w:rsidRPr="0090587F">
              <w:rPr>
                <w:rFonts w:ascii="Times New Roman" w:eastAsia="Times New Roman" w:hAnsi="Times New Roman" w:cs="Times New Roman"/>
                <w:sz w:val="16"/>
                <w:szCs w:val="16"/>
                <w:vertAlign w:val="superscript"/>
                <w:lang w:val="kk-KZ"/>
              </w:rPr>
              <w:t>3</w:t>
            </w:r>
          </w:p>
        </w:tc>
        <w:tc>
          <w:tcPr>
            <w:tcW w:w="456" w:type="dxa"/>
            <w:shd w:val="clear" w:color="auto" w:fill="auto"/>
            <w:vAlign w:val="center"/>
          </w:tcPr>
          <w:p w14:paraId="1A311EE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кг</w:t>
            </w:r>
          </w:p>
        </w:tc>
        <w:tc>
          <w:tcPr>
            <w:tcW w:w="456" w:type="dxa"/>
            <w:shd w:val="clear" w:color="auto" w:fill="auto"/>
            <w:vAlign w:val="center"/>
          </w:tcPr>
          <w:p w14:paraId="697B643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w:t>
            </w:r>
          </w:p>
        </w:tc>
        <w:tc>
          <w:tcPr>
            <w:tcW w:w="510" w:type="dxa"/>
            <w:shd w:val="clear" w:color="auto" w:fill="auto"/>
            <w:vAlign w:val="center"/>
          </w:tcPr>
          <w:p w14:paraId="3DBFE20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vertAlign w:val="superscript"/>
                <w:lang w:val="kk-KZ"/>
              </w:rPr>
            </w:pPr>
            <w:r w:rsidRPr="0090587F">
              <w:rPr>
                <w:rFonts w:ascii="Times New Roman" w:eastAsia="Times New Roman" w:hAnsi="Times New Roman" w:cs="Times New Roman"/>
                <w:sz w:val="16"/>
                <w:szCs w:val="16"/>
                <w:lang w:val="kk-KZ"/>
              </w:rPr>
              <w:t>г/дм</w:t>
            </w:r>
            <w:r w:rsidRPr="0090587F">
              <w:rPr>
                <w:rFonts w:ascii="Times New Roman" w:eastAsia="Times New Roman" w:hAnsi="Times New Roman" w:cs="Times New Roman"/>
                <w:sz w:val="16"/>
                <w:szCs w:val="16"/>
                <w:vertAlign w:val="superscript"/>
                <w:lang w:val="kk-KZ"/>
              </w:rPr>
              <w:t>3</w:t>
            </w:r>
          </w:p>
        </w:tc>
        <w:tc>
          <w:tcPr>
            <w:tcW w:w="456" w:type="dxa"/>
            <w:shd w:val="clear" w:color="auto" w:fill="auto"/>
            <w:vAlign w:val="center"/>
          </w:tcPr>
          <w:p w14:paraId="054EF6C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кг</w:t>
            </w:r>
          </w:p>
        </w:tc>
        <w:tc>
          <w:tcPr>
            <w:tcW w:w="525" w:type="dxa"/>
            <w:shd w:val="clear" w:color="auto" w:fill="auto"/>
            <w:vAlign w:val="center"/>
          </w:tcPr>
          <w:p w14:paraId="415E91D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w:t>
            </w:r>
          </w:p>
        </w:tc>
        <w:tc>
          <w:tcPr>
            <w:tcW w:w="510" w:type="dxa"/>
            <w:shd w:val="clear" w:color="auto" w:fill="auto"/>
            <w:vAlign w:val="center"/>
          </w:tcPr>
          <w:p w14:paraId="640D41D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vertAlign w:val="superscript"/>
                <w:lang w:val="kk-KZ"/>
              </w:rPr>
            </w:pPr>
            <w:r w:rsidRPr="0090587F">
              <w:rPr>
                <w:rFonts w:ascii="Times New Roman" w:eastAsia="Times New Roman" w:hAnsi="Times New Roman" w:cs="Times New Roman"/>
                <w:sz w:val="16"/>
                <w:szCs w:val="16"/>
                <w:lang w:val="kk-KZ"/>
              </w:rPr>
              <w:t>г/дм</w:t>
            </w:r>
            <w:r w:rsidRPr="0090587F">
              <w:rPr>
                <w:rFonts w:ascii="Times New Roman" w:eastAsia="Times New Roman" w:hAnsi="Times New Roman" w:cs="Times New Roman"/>
                <w:sz w:val="16"/>
                <w:szCs w:val="16"/>
                <w:vertAlign w:val="superscript"/>
                <w:lang w:val="kk-KZ"/>
              </w:rPr>
              <w:t>3</w:t>
            </w:r>
          </w:p>
        </w:tc>
        <w:tc>
          <w:tcPr>
            <w:tcW w:w="525" w:type="dxa"/>
            <w:shd w:val="clear" w:color="auto" w:fill="auto"/>
            <w:vAlign w:val="center"/>
          </w:tcPr>
          <w:p w14:paraId="6BA2B38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кг</w:t>
            </w:r>
          </w:p>
        </w:tc>
        <w:tc>
          <w:tcPr>
            <w:tcW w:w="525" w:type="dxa"/>
            <w:shd w:val="clear" w:color="auto" w:fill="auto"/>
            <w:vAlign w:val="center"/>
          </w:tcPr>
          <w:p w14:paraId="5BCF5D7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w:t>
            </w:r>
          </w:p>
        </w:tc>
        <w:tc>
          <w:tcPr>
            <w:tcW w:w="593" w:type="dxa"/>
            <w:shd w:val="clear" w:color="auto" w:fill="auto"/>
            <w:vAlign w:val="center"/>
          </w:tcPr>
          <w:p w14:paraId="3D41D3C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vertAlign w:val="superscript"/>
                <w:lang w:val="kk-KZ"/>
              </w:rPr>
            </w:pPr>
            <w:r w:rsidRPr="0090587F">
              <w:rPr>
                <w:rFonts w:ascii="Times New Roman" w:eastAsia="Times New Roman" w:hAnsi="Times New Roman" w:cs="Times New Roman"/>
                <w:sz w:val="16"/>
                <w:szCs w:val="16"/>
                <w:lang w:val="kk-KZ"/>
              </w:rPr>
              <w:t>г/дм</w:t>
            </w:r>
            <w:r w:rsidRPr="0090587F">
              <w:rPr>
                <w:rFonts w:ascii="Times New Roman" w:eastAsia="Times New Roman" w:hAnsi="Times New Roman" w:cs="Times New Roman"/>
                <w:sz w:val="16"/>
                <w:szCs w:val="16"/>
                <w:vertAlign w:val="superscript"/>
                <w:lang w:val="kk-KZ"/>
              </w:rPr>
              <w:t>3</w:t>
            </w:r>
          </w:p>
        </w:tc>
        <w:tc>
          <w:tcPr>
            <w:tcW w:w="525" w:type="dxa"/>
            <w:shd w:val="clear" w:color="auto" w:fill="auto"/>
            <w:vAlign w:val="center"/>
          </w:tcPr>
          <w:p w14:paraId="21667DE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кг</w:t>
            </w:r>
          </w:p>
        </w:tc>
        <w:tc>
          <w:tcPr>
            <w:tcW w:w="525" w:type="dxa"/>
            <w:shd w:val="clear" w:color="auto" w:fill="auto"/>
            <w:vAlign w:val="center"/>
          </w:tcPr>
          <w:p w14:paraId="73F9672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w:t>
            </w:r>
          </w:p>
        </w:tc>
        <w:tc>
          <w:tcPr>
            <w:tcW w:w="510" w:type="dxa"/>
            <w:shd w:val="clear" w:color="auto" w:fill="auto"/>
            <w:vAlign w:val="center"/>
          </w:tcPr>
          <w:p w14:paraId="41F81C2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vertAlign w:val="superscript"/>
                <w:lang w:val="kk-KZ"/>
              </w:rPr>
            </w:pPr>
            <w:r w:rsidRPr="0090587F">
              <w:rPr>
                <w:rFonts w:ascii="Times New Roman" w:eastAsia="Times New Roman" w:hAnsi="Times New Roman" w:cs="Times New Roman"/>
                <w:sz w:val="16"/>
                <w:szCs w:val="16"/>
                <w:lang w:val="kk-KZ"/>
              </w:rPr>
              <w:t>г/дм</w:t>
            </w:r>
            <w:r w:rsidRPr="0090587F">
              <w:rPr>
                <w:rFonts w:ascii="Times New Roman" w:eastAsia="Times New Roman" w:hAnsi="Times New Roman" w:cs="Times New Roman"/>
                <w:sz w:val="16"/>
                <w:szCs w:val="16"/>
                <w:vertAlign w:val="superscript"/>
                <w:lang w:val="kk-KZ"/>
              </w:rPr>
              <w:t>3</w:t>
            </w:r>
          </w:p>
        </w:tc>
        <w:tc>
          <w:tcPr>
            <w:tcW w:w="456" w:type="dxa"/>
            <w:shd w:val="clear" w:color="auto" w:fill="auto"/>
            <w:vAlign w:val="center"/>
          </w:tcPr>
          <w:p w14:paraId="665C4F0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кг</w:t>
            </w:r>
          </w:p>
        </w:tc>
        <w:tc>
          <w:tcPr>
            <w:tcW w:w="525" w:type="dxa"/>
            <w:shd w:val="clear" w:color="auto" w:fill="auto"/>
            <w:vAlign w:val="center"/>
          </w:tcPr>
          <w:p w14:paraId="7E513B2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w:t>
            </w:r>
          </w:p>
        </w:tc>
        <w:tc>
          <w:tcPr>
            <w:tcW w:w="510" w:type="dxa"/>
            <w:shd w:val="clear" w:color="auto" w:fill="auto"/>
            <w:vAlign w:val="center"/>
          </w:tcPr>
          <w:p w14:paraId="0D571F1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vertAlign w:val="superscript"/>
                <w:lang w:val="kk-KZ"/>
              </w:rPr>
            </w:pPr>
            <w:r w:rsidRPr="0090587F">
              <w:rPr>
                <w:rFonts w:ascii="Times New Roman" w:eastAsia="Times New Roman" w:hAnsi="Times New Roman" w:cs="Times New Roman"/>
                <w:sz w:val="16"/>
                <w:szCs w:val="16"/>
                <w:lang w:val="kk-KZ"/>
              </w:rPr>
              <w:t>г/дм</w:t>
            </w:r>
            <w:r w:rsidRPr="0090587F">
              <w:rPr>
                <w:rFonts w:ascii="Times New Roman" w:eastAsia="Times New Roman" w:hAnsi="Times New Roman" w:cs="Times New Roman"/>
                <w:sz w:val="16"/>
                <w:szCs w:val="16"/>
                <w:vertAlign w:val="superscript"/>
                <w:lang w:val="kk-KZ"/>
              </w:rPr>
              <w:t>3</w:t>
            </w:r>
          </w:p>
        </w:tc>
      </w:tr>
      <w:tr w:rsidR="005906F7" w:rsidRPr="0090587F" w14:paraId="05BD1A64" w14:textId="77777777" w:rsidTr="001860DF">
        <w:tc>
          <w:tcPr>
            <w:tcW w:w="1280" w:type="dxa"/>
            <w:shd w:val="clear" w:color="auto" w:fill="auto"/>
          </w:tcPr>
          <w:p w14:paraId="19F61029"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Темірдің тұнбаға түсуі</w:t>
            </w:r>
          </w:p>
        </w:tc>
        <w:tc>
          <w:tcPr>
            <w:tcW w:w="593" w:type="dxa"/>
            <w:shd w:val="clear" w:color="auto" w:fill="auto"/>
            <w:vAlign w:val="center"/>
          </w:tcPr>
          <w:p w14:paraId="0FD6B54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3AF47FF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50DD07A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A7BA05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03C2B0B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F028CD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FE2C41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9897CF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A8C356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FE954D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56853D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1E65E8A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69B1E5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7E6E67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02513D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975FA9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E1A44A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0C8707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48F6F1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6DA62B8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AE1009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4E1326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E58133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3E6888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E10E24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8C4ECC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57B8C048" w14:textId="77777777" w:rsidTr="001860DF">
        <w:tc>
          <w:tcPr>
            <w:tcW w:w="1280" w:type="dxa"/>
            <w:shd w:val="clear" w:color="auto" w:fill="auto"/>
          </w:tcPr>
          <w:p w14:paraId="42AA1E5B"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Алынған</w:t>
            </w:r>
          </w:p>
        </w:tc>
        <w:tc>
          <w:tcPr>
            <w:tcW w:w="593" w:type="dxa"/>
            <w:shd w:val="clear" w:color="auto" w:fill="auto"/>
            <w:vAlign w:val="center"/>
          </w:tcPr>
          <w:p w14:paraId="135B737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366926A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AFC6B4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0AD16E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4B54831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4360E2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8C8DCB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CC8DC7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0BF3FC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3FDF6F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0F7C3B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C1AFC1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24617A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60685C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3465BE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D3FE95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7E741D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DD688F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A52133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49B940B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2F4646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54BBA40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D912CC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56FFF5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4A3DB7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D28224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5176FE92" w14:textId="77777777" w:rsidTr="001860DF">
        <w:tc>
          <w:tcPr>
            <w:tcW w:w="1280" w:type="dxa"/>
            <w:shd w:val="clear" w:color="auto" w:fill="auto"/>
          </w:tcPr>
          <w:p w14:paraId="65B581F7"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Бастапқы ерітінді</w:t>
            </w:r>
          </w:p>
        </w:tc>
        <w:tc>
          <w:tcPr>
            <w:tcW w:w="593" w:type="dxa"/>
            <w:shd w:val="clear" w:color="auto" w:fill="auto"/>
            <w:vAlign w:val="center"/>
          </w:tcPr>
          <w:p w14:paraId="7F47CB9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138,08</w:t>
            </w:r>
          </w:p>
        </w:tc>
        <w:tc>
          <w:tcPr>
            <w:tcW w:w="593" w:type="dxa"/>
            <w:shd w:val="clear" w:color="auto" w:fill="auto"/>
            <w:vAlign w:val="center"/>
          </w:tcPr>
          <w:p w14:paraId="0059C75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100,0</w:t>
            </w:r>
          </w:p>
        </w:tc>
        <w:tc>
          <w:tcPr>
            <w:tcW w:w="525" w:type="dxa"/>
            <w:shd w:val="clear" w:color="auto" w:fill="auto"/>
            <w:vAlign w:val="center"/>
          </w:tcPr>
          <w:p w14:paraId="0F41B8C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10,19</w:t>
            </w:r>
          </w:p>
        </w:tc>
        <w:tc>
          <w:tcPr>
            <w:tcW w:w="456" w:type="dxa"/>
            <w:shd w:val="clear" w:color="auto" w:fill="auto"/>
            <w:vAlign w:val="center"/>
          </w:tcPr>
          <w:p w14:paraId="6759EE5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0019CEE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123,9</w:t>
            </w:r>
          </w:p>
        </w:tc>
        <w:tc>
          <w:tcPr>
            <w:tcW w:w="456" w:type="dxa"/>
            <w:shd w:val="clear" w:color="auto" w:fill="auto"/>
            <w:vAlign w:val="center"/>
          </w:tcPr>
          <w:p w14:paraId="7923B95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0,87</w:t>
            </w:r>
          </w:p>
        </w:tc>
        <w:tc>
          <w:tcPr>
            <w:tcW w:w="456" w:type="dxa"/>
            <w:shd w:val="clear" w:color="auto" w:fill="auto"/>
            <w:vAlign w:val="center"/>
          </w:tcPr>
          <w:p w14:paraId="6A8AA37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3ACDCF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8,73</w:t>
            </w:r>
          </w:p>
        </w:tc>
        <w:tc>
          <w:tcPr>
            <w:tcW w:w="456" w:type="dxa"/>
            <w:shd w:val="clear" w:color="auto" w:fill="auto"/>
            <w:vAlign w:val="center"/>
          </w:tcPr>
          <w:p w14:paraId="79A61BC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1,26</w:t>
            </w:r>
          </w:p>
        </w:tc>
        <w:tc>
          <w:tcPr>
            <w:tcW w:w="525" w:type="dxa"/>
            <w:shd w:val="clear" w:color="auto" w:fill="auto"/>
            <w:vAlign w:val="center"/>
          </w:tcPr>
          <w:p w14:paraId="748409D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87A5CA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12,6</w:t>
            </w:r>
          </w:p>
        </w:tc>
        <w:tc>
          <w:tcPr>
            <w:tcW w:w="456" w:type="dxa"/>
            <w:shd w:val="clear" w:color="auto" w:fill="auto"/>
            <w:vAlign w:val="center"/>
          </w:tcPr>
          <w:p w14:paraId="5940C9D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0,24</w:t>
            </w:r>
          </w:p>
        </w:tc>
        <w:tc>
          <w:tcPr>
            <w:tcW w:w="456" w:type="dxa"/>
            <w:shd w:val="clear" w:color="auto" w:fill="auto"/>
            <w:vAlign w:val="center"/>
          </w:tcPr>
          <w:p w14:paraId="258BCA7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EE237A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2,43</w:t>
            </w:r>
          </w:p>
        </w:tc>
        <w:tc>
          <w:tcPr>
            <w:tcW w:w="456" w:type="dxa"/>
            <w:shd w:val="clear" w:color="auto" w:fill="auto"/>
            <w:vAlign w:val="center"/>
          </w:tcPr>
          <w:p w14:paraId="477CE88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DF0DF4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CB3748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B8A139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25,39</w:t>
            </w:r>
          </w:p>
        </w:tc>
        <w:tc>
          <w:tcPr>
            <w:tcW w:w="525" w:type="dxa"/>
            <w:shd w:val="clear" w:color="auto" w:fill="auto"/>
            <w:vAlign w:val="center"/>
          </w:tcPr>
          <w:p w14:paraId="0B1D882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06FE12C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253,85</w:t>
            </w:r>
          </w:p>
        </w:tc>
        <w:tc>
          <w:tcPr>
            <w:tcW w:w="525" w:type="dxa"/>
            <w:shd w:val="clear" w:color="auto" w:fill="auto"/>
            <w:vAlign w:val="center"/>
          </w:tcPr>
          <w:p w14:paraId="5C22E30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100</w:t>
            </w:r>
          </w:p>
        </w:tc>
        <w:tc>
          <w:tcPr>
            <w:tcW w:w="525" w:type="dxa"/>
            <w:shd w:val="clear" w:color="auto" w:fill="auto"/>
            <w:vAlign w:val="center"/>
          </w:tcPr>
          <w:p w14:paraId="416CB77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2C66ED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1196696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0,12</w:t>
            </w:r>
          </w:p>
        </w:tc>
        <w:tc>
          <w:tcPr>
            <w:tcW w:w="525" w:type="dxa"/>
            <w:shd w:val="clear" w:color="auto" w:fill="auto"/>
            <w:vAlign w:val="center"/>
          </w:tcPr>
          <w:p w14:paraId="5256323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FD24A3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1,24</w:t>
            </w:r>
          </w:p>
        </w:tc>
      </w:tr>
      <w:tr w:rsidR="005906F7" w:rsidRPr="0090587F" w14:paraId="443F1DF8" w14:textId="77777777" w:rsidTr="001860DF">
        <w:tc>
          <w:tcPr>
            <w:tcW w:w="1280" w:type="dxa"/>
            <w:shd w:val="clear" w:color="auto" w:fill="auto"/>
          </w:tcPr>
          <w:p w14:paraId="5D10FCE8"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Әк суы</w:t>
            </w:r>
          </w:p>
        </w:tc>
        <w:tc>
          <w:tcPr>
            <w:tcW w:w="593" w:type="dxa"/>
            <w:shd w:val="clear" w:color="auto" w:fill="auto"/>
            <w:vAlign w:val="center"/>
          </w:tcPr>
          <w:p w14:paraId="6FC3304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2,3</w:t>
            </w:r>
          </w:p>
        </w:tc>
        <w:tc>
          <w:tcPr>
            <w:tcW w:w="593" w:type="dxa"/>
            <w:shd w:val="clear" w:color="auto" w:fill="auto"/>
            <w:vAlign w:val="center"/>
          </w:tcPr>
          <w:p w14:paraId="2E1F6E5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06D86D4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7E3F6D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3F81274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8CC260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ADBE1F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07796A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16DB055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B68CCC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E85810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2B4D2E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E0C839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121529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669FB6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1,64</w:t>
            </w:r>
          </w:p>
        </w:tc>
        <w:tc>
          <w:tcPr>
            <w:tcW w:w="525" w:type="dxa"/>
            <w:shd w:val="clear" w:color="auto" w:fill="auto"/>
            <w:vAlign w:val="center"/>
          </w:tcPr>
          <w:p w14:paraId="1ADEF0D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71,43</w:t>
            </w:r>
          </w:p>
        </w:tc>
        <w:tc>
          <w:tcPr>
            <w:tcW w:w="510" w:type="dxa"/>
            <w:shd w:val="clear" w:color="auto" w:fill="auto"/>
            <w:vAlign w:val="center"/>
          </w:tcPr>
          <w:p w14:paraId="75C95D8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9173CC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B833B4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14866B0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03C51A5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B90BF9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B13F0D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70AEC7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0,66</w:t>
            </w:r>
          </w:p>
        </w:tc>
        <w:tc>
          <w:tcPr>
            <w:tcW w:w="525" w:type="dxa"/>
            <w:shd w:val="clear" w:color="auto" w:fill="auto"/>
            <w:vAlign w:val="center"/>
          </w:tcPr>
          <w:p w14:paraId="491DE62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28,57</w:t>
            </w:r>
          </w:p>
        </w:tc>
        <w:tc>
          <w:tcPr>
            <w:tcW w:w="510" w:type="dxa"/>
            <w:shd w:val="clear" w:color="auto" w:fill="auto"/>
            <w:vAlign w:val="center"/>
          </w:tcPr>
          <w:p w14:paraId="1B1308A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4270BFD9" w14:textId="77777777" w:rsidTr="001860DF">
        <w:tc>
          <w:tcPr>
            <w:tcW w:w="1280" w:type="dxa"/>
            <w:shd w:val="clear" w:color="auto" w:fill="auto"/>
          </w:tcPr>
          <w:p w14:paraId="446D9B3E"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Су</w:t>
            </w:r>
          </w:p>
        </w:tc>
        <w:tc>
          <w:tcPr>
            <w:tcW w:w="593" w:type="dxa"/>
            <w:shd w:val="clear" w:color="auto" w:fill="auto"/>
            <w:vAlign w:val="center"/>
          </w:tcPr>
          <w:p w14:paraId="3BE985C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23,0</w:t>
            </w:r>
          </w:p>
        </w:tc>
        <w:tc>
          <w:tcPr>
            <w:tcW w:w="593" w:type="dxa"/>
            <w:shd w:val="clear" w:color="auto" w:fill="auto"/>
            <w:vAlign w:val="center"/>
          </w:tcPr>
          <w:p w14:paraId="08BEA8A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23,0</w:t>
            </w:r>
          </w:p>
        </w:tc>
        <w:tc>
          <w:tcPr>
            <w:tcW w:w="525" w:type="dxa"/>
            <w:shd w:val="clear" w:color="auto" w:fill="auto"/>
            <w:vAlign w:val="center"/>
          </w:tcPr>
          <w:p w14:paraId="15588B0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0D9364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2804DD6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DAE591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49C8DD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4F9BE4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C068A5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1F5AA1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88BB5B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2C7C4A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4D07FA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DBE17F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0AA209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9B1341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E28647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0EA425A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A44E5A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502C53F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F9F4D4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23,0</w:t>
            </w:r>
          </w:p>
        </w:tc>
        <w:tc>
          <w:tcPr>
            <w:tcW w:w="525" w:type="dxa"/>
            <w:shd w:val="clear" w:color="auto" w:fill="auto"/>
            <w:vAlign w:val="center"/>
          </w:tcPr>
          <w:p w14:paraId="2D648F5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5DC8BD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8EDCBF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55B77FA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BA9F6D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047F57AF" w14:textId="77777777" w:rsidTr="001860DF">
        <w:tc>
          <w:tcPr>
            <w:tcW w:w="1280" w:type="dxa"/>
            <w:shd w:val="clear" w:color="auto" w:fill="auto"/>
          </w:tcPr>
          <w:p w14:paraId="7A7CC4F7"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Барлығы</w:t>
            </w:r>
          </w:p>
        </w:tc>
        <w:tc>
          <w:tcPr>
            <w:tcW w:w="593" w:type="dxa"/>
            <w:shd w:val="clear" w:color="auto" w:fill="auto"/>
            <w:vAlign w:val="center"/>
          </w:tcPr>
          <w:p w14:paraId="1F9D2F7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163,38</w:t>
            </w:r>
          </w:p>
        </w:tc>
        <w:tc>
          <w:tcPr>
            <w:tcW w:w="593" w:type="dxa"/>
            <w:shd w:val="clear" w:color="auto" w:fill="auto"/>
            <w:vAlign w:val="center"/>
          </w:tcPr>
          <w:p w14:paraId="6C32CC4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123,0</w:t>
            </w:r>
          </w:p>
        </w:tc>
        <w:tc>
          <w:tcPr>
            <w:tcW w:w="525" w:type="dxa"/>
            <w:shd w:val="clear" w:color="auto" w:fill="auto"/>
            <w:vAlign w:val="center"/>
          </w:tcPr>
          <w:p w14:paraId="73D2EC9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10,19</w:t>
            </w:r>
          </w:p>
        </w:tc>
        <w:tc>
          <w:tcPr>
            <w:tcW w:w="456" w:type="dxa"/>
            <w:shd w:val="clear" w:color="auto" w:fill="auto"/>
            <w:vAlign w:val="center"/>
          </w:tcPr>
          <w:p w14:paraId="7DCC784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282F715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F1C1B4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0,87</w:t>
            </w:r>
          </w:p>
        </w:tc>
        <w:tc>
          <w:tcPr>
            <w:tcW w:w="456" w:type="dxa"/>
            <w:shd w:val="clear" w:color="auto" w:fill="auto"/>
            <w:vAlign w:val="center"/>
          </w:tcPr>
          <w:p w14:paraId="34504D1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7AB19D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A0B31C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1,26</w:t>
            </w:r>
          </w:p>
        </w:tc>
        <w:tc>
          <w:tcPr>
            <w:tcW w:w="525" w:type="dxa"/>
            <w:shd w:val="clear" w:color="auto" w:fill="auto"/>
            <w:vAlign w:val="center"/>
          </w:tcPr>
          <w:p w14:paraId="2A82B0D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2C6C50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E817BB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0,24</w:t>
            </w:r>
          </w:p>
        </w:tc>
        <w:tc>
          <w:tcPr>
            <w:tcW w:w="456" w:type="dxa"/>
            <w:shd w:val="clear" w:color="auto" w:fill="auto"/>
            <w:vAlign w:val="center"/>
          </w:tcPr>
          <w:p w14:paraId="587474D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6B3805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F4FB62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1,64</w:t>
            </w:r>
          </w:p>
        </w:tc>
        <w:tc>
          <w:tcPr>
            <w:tcW w:w="525" w:type="dxa"/>
            <w:shd w:val="clear" w:color="auto" w:fill="auto"/>
            <w:vAlign w:val="center"/>
          </w:tcPr>
          <w:p w14:paraId="200C4F5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34B72A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507B1CA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25,39</w:t>
            </w:r>
          </w:p>
        </w:tc>
        <w:tc>
          <w:tcPr>
            <w:tcW w:w="525" w:type="dxa"/>
            <w:shd w:val="clear" w:color="auto" w:fill="auto"/>
            <w:vAlign w:val="center"/>
          </w:tcPr>
          <w:p w14:paraId="1E08242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395F464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71708E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123</w:t>
            </w:r>
          </w:p>
        </w:tc>
        <w:tc>
          <w:tcPr>
            <w:tcW w:w="525" w:type="dxa"/>
            <w:shd w:val="clear" w:color="auto" w:fill="auto"/>
            <w:vAlign w:val="center"/>
          </w:tcPr>
          <w:p w14:paraId="69BD3ED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C217FE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C35603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0,78</w:t>
            </w:r>
          </w:p>
        </w:tc>
        <w:tc>
          <w:tcPr>
            <w:tcW w:w="525" w:type="dxa"/>
            <w:shd w:val="clear" w:color="auto" w:fill="auto"/>
            <w:vAlign w:val="center"/>
          </w:tcPr>
          <w:p w14:paraId="36B8216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0E5371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31458AC1" w14:textId="77777777" w:rsidTr="001860DF">
        <w:tc>
          <w:tcPr>
            <w:tcW w:w="1280" w:type="dxa"/>
            <w:shd w:val="clear" w:color="auto" w:fill="auto"/>
          </w:tcPr>
          <w:p w14:paraId="24537E63"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Алынған</w:t>
            </w:r>
          </w:p>
        </w:tc>
        <w:tc>
          <w:tcPr>
            <w:tcW w:w="593" w:type="dxa"/>
            <w:shd w:val="clear" w:color="auto" w:fill="auto"/>
            <w:vAlign w:val="center"/>
          </w:tcPr>
          <w:p w14:paraId="32245D1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38139C3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35BA1B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D5715B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20E8BE1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1BD20D9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460366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A1380A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93C71B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5EE2956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5896A4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3BFF16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59DBA3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EFCAA5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E1EA7F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91E6D9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F5F494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58AA8D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037D2D7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7445AF0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05985D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570C70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29102D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102584F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0A6A88F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415540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25623F98" w14:textId="77777777" w:rsidTr="001860DF">
        <w:tc>
          <w:tcPr>
            <w:tcW w:w="1280" w:type="dxa"/>
            <w:shd w:val="clear" w:color="auto" w:fill="auto"/>
          </w:tcPr>
          <w:p w14:paraId="53E8CB67"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пульпа 1</w:t>
            </w:r>
          </w:p>
        </w:tc>
        <w:tc>
          <w:tcPr>
            <w:tcW w:w="593" w:type="dxa"/>
            <w:shd w:val="clear" w:color="auto" w:fill="auto"/>
            <w:vAlign w:val="center"/>
          </w:tcPr>
          <w:p w14:paraId="24D01E9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163,38</w:t>
            </w:r>
          </w:p>
        </w:tc>
        <w:tc>
          <w:tcPr>
            <w:tcW w:w="593" w:type="dxa"/>
            <w:shd w:val="clear" w:color="auto" w:fill="auto"/>
            <w:vAlign w:val="center"/>
          </w:tcPr>
          <w:p w14:paraId="5F32371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123,0</w:t>
            </w:r>
          </w:p>
        </w:tc>
        <w:tc>
          <w:tcPr>
            <w:tcW w:w="525" w:type="dxa"/>
            <w:shd w:val="clear" w:color="auto" w:fill="auto"/>
            <w:vAlign w:val="center"/>
          </w:tcPr>
          <w:p w14:paraId="2479061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10,19</w:t>
            </w:r>
          </w:p>
        </w:tc>
        <w:tc>
          <w:tcPr>
            <w:tcW w:w="456" w:type="dxa"/>
            <w:shd w:val="clear" w:color="auto" w:fill="auto"/>
            <w:vAlign w:val="center"/>
          </w:tcPr>
          <w:p w14:paraId="51EC515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71F84E8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DE9F43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0,87</w:t>
            </w:r>
          </w:p>
        </w:tc>
        <w:tc>
          <w:tcPr>
            <w:tcW w:w="456" w:type="dxa"/>
            <w:shd w:val="clear" w:color="auto" w:fill="auto"/>
            <w:vAlign w:val="center"/>
          </w:tcPr>
          <w:p w14:paraId="734B24B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4CC83E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4ED25D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1,26</w:t>
            </w:r>
          </w:p>
        </w:tc>
        <w:tc>
          <w:tcPr>
            <w:tcW w:w="525" w:type="dxa"/>
            <w:shd w:val="clear" w:color="auto" w:fill="auto"/>
            <w:vAlign w:val="center"/>
          </w:tcPr>
          <w:p w14:paraId="28D1525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14FC38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C0C93D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0,24</w:t>
            </w:r>
          </w:p>
        </w:tc>
        <w:tc>
          <w:tcPr>
            <w:tcW w:w="456" w:type="dxa"/>
            <w:shd w:val="clear" w:color="auto" w:fill="auto"/>
            <w:vAlign w:val="center"/>
          </w:tcPr>
          <w:p w14:paraId="399086B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88DA16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C75D4B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1,64</w:t>
            </w:r>
          </w:p>
        </w:tc>
        <w:tc>
          <w:tcPr>
            <w:tcW w:w="525" w:type="dxa"/>
            <w:shd w:val="clear" w:color="auto" w:fill="auto"/>
            <w:vAlign w:val="center"/>
          </w:tcPr>
          <w:p w14:paraId="7F6E6AA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9FFC5A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44F01F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25,39</w:t>
            </w:r>
          </w:p>
        </w:tc>
        <w:tc>
          <w:tcPr>
            <w:tcW w:w="525" w:type="dxa"/>
            <w:shd w:val="clear" w:color="auto" w:fill="auto"/>
            <w:vAlign w:val="center"/>
          </w:tcPr>
          <w:p w14:paraId="160B609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4D84234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14AC9D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123</w:t>
            </w:r>
          </w:p>
        </w:tc>
        <w:tc>
          <w:tcPr>
            <w:tcW w:w="525" w:type="dxa"/>
            <w:shd w:val="clear" w:color="auto" w:fill="auto"/>
            <w:vAlign w:val="center"/>
          </w:tcPr>
          <w:p w14:paraId="0D2D1B0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673066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5C8967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0,78</w:t>
            </w:r>
          </w:p>
        </w:tc>
        <w:tc>
          <w:tcPr>
            <w:tcW w:w="525" w:type="dxa"/>
            <w:shd w:val="clear" w:color="auto" w:fill="auto"/>
            <w:vAlign w:val="center"/>
          </w:tcPr>
          <w:p w14:paraId="0B4174A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92401B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51C933E9" w14:textId="77777777" w:rsidTr="001860DF">
        <w:tc>
          <w:tcPr>
            <w:tcW w:w="1280" w:type="dxa"/>
            <w:shd w:val="clear" w:color="auto" w:fill="auto"/>
          </w:tcPr>
          <w:p w14:paraId="452E5E98"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Барлығы</w:t>
            </w:r>
          </w:p>
        </w:tc>
        <w:tc>
          <w:tcPr>
            <w:tcW w:w="593" w:type="dxa"/>
            <w:shd w:val="clear" w:color="auto" w:fill="auto"/>
            <w:vAlign w:val="center"/>
          </w:tcPr>
          <w:p w14:paraId="1EEFC5C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163,38</w:t>
            </w:r>
          </w:p>
        </w:tc>
        <w:tc>
          <w:tcPr>
            <w:tcW w:w="593" w:type="dxa"/>
            <w:shd w:val="clear" w:color="auto" w:fill="auto"/>
            <w:vAlign w:val="center"/>
          </w:tcPr>
          <w:p w14:paraId="6F837E5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123,0</w:t>
            </w:r>
          </w:p>
        </w:tc>
        <w:tc>
          <w:tcPr>
            <w:tcW w:w="525" w:type="dxa"/>
            <w:shd w:val="clear" w:color="auto" w:fill="auto"/>
            <w:vAlign w:val="center"/>
          </w:tcPr>
          <w:p w14:paraId="2291E28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10,19</w:t>
            </w:r>
          </w:p>
        </w:tc>
        <w:tc>
          <w:tcPr>
            <w:tcW w:w="456" w:type="dxa"/>
            <w:shd w:val="clear" w:color="auto" w:fill="auto"/>
            <w:vAlign w:val="center"/>
          </w:tcPr>
          <w:p w14:paraId="51AB837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3BDE8DA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3EDD07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0,87</w:t>
            </w:r>
          </w:p>
        </w:tc>
        <w:tc>
          <w:tcPr>
            <w:tcW w:w="456" w:type="dxa"/>
            <w:shd w:val="clear" w:color="auto" w:fill="auto"/>
            <w:vAlign w:val="center"/>
          </w:tcPr>
          <w:p w14:paraId="3563E61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47EA6F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19D75A4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1,26</w:t>
            </w:r>
          </w:p>
        </w:tc>
        <w:tc>
          <w:tcPr>
            <w:tcW w:w="525" w:type="dxa"/>
            <w:shd w:val="clear" w:color="auto" w:fill="auto"/>
            <w:vAlign w:val="center"/>
          </w:tcPr>
          <w:p w14:paraId="75AFDAE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66E43E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F2F1F1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0,24</w:t>
            </w:r>
          </w:p>
        </w:tc>
        <w:tc>
          <w:tcPr>
            <w:tcW w:w="456" w:type="dxa"/>
            <w:shd w:val="clear" w:color="auto" w:fill="auto"/>
            <w:vAlign w:val="center"/>
          </w:tcPr>
          <w:p w14:paraId="4DC9E95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60A6D6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914C3D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1,64</w:t>
            </w:r>
          </w:p>
        </w:tc>
        <w:tc>
          <w:tcPr>
            <w:tcW w:w="525" w:type="dxa"/>
            <w:shd w:val="clear" w:color="auto" w:fill="auto"/>
            <w:vAlign w:val="center"/>
          </w:tcPr>
          <w:p w14:paraId="5CAAEA3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3E9617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B4D896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25,39</w:t>
            </w:r>
          </w:p>
        </w:tc>
        <w:tc>
          <w:tcPr>
            <w:tcW w:w="525" w:type="dxa"/>
            <w:shd w:val="clear" w:color="auto" w:fill="auto"/>
            <w:vAlign w:val="center"/>
          </w:tcPr>
          <w:p w14:paraId="789DB0A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548DD36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5FF3D1D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123</w:t>
            </w:r>
          </w:p>
        </w:tc>
        <w:tc>
          <w:tcPr>
            <w:tcW w:w="525" w:type="dxa"/>
            <w:shd w:val="clear" w:color="auto" w:fill="auto"/>
            <w:vAlign w:val="center"/>
          </w:tcPr>
          <w:p w14:paraId="27C5DA2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C4EFB1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D034A9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0,78</w:t>
            </w:r>
          </w:p>
        </w:tc>
        <w:tc>
          <w:tcPr>
            <w:tcW w:w="525" w:type="dxa"/>
            <w:shd w:val="clear" w:color="auto" w:fill="auto"/>
            <w:vAlign w:val="center"/>
          </w:tcPr>
          <w:p w14:paraId="725072E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3557DD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300F8F4B" w14:textId="77777777" w:rsidTr="001860DF">
        <w:tc>
          <w:tcPr>
            <w:tcW w:w="1280" w:type="dxa"/>
            <w:shd w:val="clear" w:color="auto" w:fill="auto"/>
          </w:tcPr>
          <w:p w14:paraId="2ED96230"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p>
        </w:tc>
        <w:tc>
          <w:tcPr>
            <w:tcW w:w="593" w:type="dxa"/>
            <w:shd w:val="clear" w:color="auto" w:fill="auto"/>
            <w:vAlign w:val="center"/>
          </w:tcPr>
          <w:p w14:paraId="64989E8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4E06B21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1EB827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2F8BBB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4B47179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16155F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E2C01E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952E47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C12DEB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AF6E6D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D0300E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746713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4730A6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C62D1C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616C09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1E85AD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9F2DEF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55FE42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ABF5CE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3A5C6D2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06D52DF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B5135A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584D24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38338D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C279A0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64C817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26B7EE7F" w14:textId="77777777" w:rsidTr="001860DF">
        <w:tc>
          <w:tcPr>
            <w:tcW w:w="1280" w:type="dxa"/>
            <w:shd w:val="clear" w:color="auto" w:fill="auto"/>
          </w:tcPr>
          <w:p w14:paraId="5FF8FAA6" w14:textId="77777777" w:rsidR="005906F7" w:rsidRPr="0090587F" w:rsidRDefault="005906F7" w:rsidP="001860DF">
            <w:pPr>
              <w:spacing w:after="0" w:line="240" w:lineRule="auto"/>
              <w:ind w:right="-34"/>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Сүзу және жуу 1</w:t>
            </w:r>
          </w:p>
        </w:tc>
        <w:tc>
          <w:tcPr>
            <w:tcW w:w="593" w:type="dxa"/>
            <w:shd w:val="clear" w:color="auto" w:fill="auto"/>
            <w:vAlign w:val="center"/>
          </w:tcPr>
          <w:p w14:paraId="6DB49A4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449080A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6A5145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609F68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374306B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164548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10B503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A10A53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B9F365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5F5E35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51F016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186B2B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783544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444DF0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12C714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102559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19A161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F4E257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400B13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599B09B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BD03B4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E7FA49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1D9B70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84F6BB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9E46C6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B2071B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07D1A219" w14:textId="77777777" w:rsidTr="001860DF">
        <w:tc>
          <w:tcPr>
            <w:tcW w:w="1280" w:type="dxa"/>
            <w:shd w:val="clear" w:color="auto" w:fill="auto"/>
          </w:tcPr>
          <w:p w14:paraId="794556C6"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Алынған</w:t>
            </w:r>
          </w:p>
        </w:tc>
        <w:tc>
          <w:tcPr>
            <w:tcW w:w="593" w:type="dxa"/>
            <w:shd w:val="clear" w:color="auto" w:fill="auto"/>
            <w:vAlign w:val="center"/>
          </w:tcPr>
          <w:p w14:paraId="741EE58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6059940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792000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718F58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4390DB3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737BC2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039195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98D6F1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1EC0C2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79A96C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097E22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DCBEE6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3859F0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833104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A0394B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66CD0B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78F40E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DBA1B5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07B7934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2899C6E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E6FBFD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020737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7FAE24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EC7277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941D52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D99FED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3A9A6AEC" w14:textId="77777777" w:rsidTr="001860DF">
        <w:tc>
          <w:tcPr>
            <w:tcW w:w="1280" w:type="dxa"/>
            <w:shd w:val="clear" w:color="auto" w:fill="auto"/>
          </w:tcPr>
          <w:p w14:paraId="10444A77"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Пульпа  1</w:t>
            </w:r>
          </w:p>
        </w:tc>
        <w:tc>
          <w:tcPr>
            <w:tcW w:w="593" w:type="dxa"/>
            <w:shd w:val="clear" w:color="auto" w:fill="auto"/>
            <w:vAlign w:val="center"/>
          </w:tcPr>
          <w:p w14:paraId="26E95F3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163,38</w:t>
            </w:r>
          </w:p>
        </w:tc>
        <w:tc>
          <w:tcPr>
            <w:tcW w:w="593" w:type="dxa"/>
            <w:shd w:val="clear" w:color="auto" w:fill="auto"/>
            <w:vAlign w:val="center"/>
          </w:tcPr>
          <w:p w14:paraId="61F7A73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123,0</w:t>
            </w:r>
          </w:p>
        </w:tc>
        <w:tc>
          <w:tcPr>
            <w:tcW w:w="525" w:type="dxa"/>
            <w:shd w:val="clear" w:color="auto" w:fill="auto"/>
            <w:vAlign w:val="center"/>
          </w:tcPr>
          <w:p w14:paraId="74D6ACB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10,19</w:t>
            </w:r>
          </w:p>
        </w:tc>
        <w:tc>
          <w:tcPr>
            <w:tcW w:w="456" w:type="dxa"/>
            <w:shd w:val="clear" w:color="auto" w:fill="auto"/>
            <w:vAlign w:val="center"/>
          </w:tcPr>
          <w:p w14:paraId="6AACCA1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01D2881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4BB8DC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0,87</w:t>
            </w:r>
          </w:p>
        </w:tc>
        <w:tc>
          <w:tcPr>
            <w:tcW w:w="456" w:type="dxa"/>
            <w:shd w:val="clear" w:color="auto" w:fill="auto"/>
            <w:vAlign w:val="center"/>
          </w:tcPr>
          <w:p w14:paraId="2A3A162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171D73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75A34E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1,26</w:t>
            </w:r>
          </w:p>
        </w:tc>
        <w:tc>
          <w:tcPr>
            <w:tcW w:w="525" w:type="dxa"/>
            <w:shd w:val="clear" w:color="auto" w:fill="auto"/>
            <w:vAlign w:val="center"/>
          </w:tcPr>
          <w:p w14:paraId="3AAB806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069DDB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86B775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0,24</w:t>
            </w:r>
          </w:p>
        </w:tc>
        <w:tc>
          <w:tcPr>
            <w:tcW w:w="456" w:type="dxa"/>
            <w:shd w:val="clear" w:color="auto" w:fill="auto"/>
            <w:vAlign w:val="center"/>
          </w:tcPr>
          <w:p w14:paraId="2DCE37D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B41413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170D75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1,64</w:t>
            </w:r>
          </w:p>
        </w:tc>
        <w:tc>
          <w:tcPr>
            <w:tcW w:w="525" w:type="dxa"/>
            <w:shd w:val="clear" w:color="auto" w:fill="auto"/>
            <w:vAlign w:val="center"/>
          </w:tcPr>
          <w:p w14:paraId="1101189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21839E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67355B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25,39</w:t>
            </w:r>
          </w:p>
        </w:tc>
        <w:tc>
          <w:tcPr>
            <w:tcW w:w="525" w:type="dxa"/>
            <w:shd w:val="clear" w:color="auto" w:fill="auto"/>
            <w:vAlign w:val="center"/>
          </w:tcPr>
          <w:p w14:paraId="31AB7FC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1B51E7A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03012B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123</w:t>
            </w:r>
          </w:p>
        </w:tc>
        <w:tc>
          <w:tcPr>
            <w:tcW w:w="525" w:type="dxa"/>
            <w:shd w:val="clear" w:color="auto" w:fill="auto"/>
            <w:vAlign w:val="center"/>
          </w:tcPr>
          <w:p w14:paraId="3F4B8AD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019499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528311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0,78</w:t>
            </w:r>
          </w:p>
        </w:tc>
        <w:tc>
          <w:tcPr>
            <w:tcW w:w="525" w:type="dxa"/>
            <w:shd w:val="clear" w:color="auto" w:fill="auto"/>
            <w:vAlign w:val="center"/>
          </w:tcPr>
          <w:p w14:paraId="21F125E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B47552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07F1072E" w14:textId="77777777" w:rsidTr="001860DF">
        <w:tc>
          <w:tcPr>
            <w:tcW w:w="1280" w:type="dxa"/>
            <w:shd w:val="clear" w:color="auto" w:fill="auto"/>
          </w:tcPr>
          <w:p w14:paraId="5104AA96"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Шаюға арналған су</w:t>
            </w:r>
          </w:p>
        </w:tc>
        <w:tc>
          <w:tcPr>
            <w:tcW w:w="593" w:type="dxa"/>
            <w:shd w:val="clear" w:color="auto" w:fill="auto"/>
            <w:vAlign w:val="center"/>
          </w:tcPr>
          <w:p w14:paraId="3B1127F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44,92</w:t>
            </w:r>
          </w:p>
        </w:tc>
        <w:tc>
          <w:tcPr>
            <w:tcW w:w="593" w:type="dxa"/>
            <w:shd w:val="clear" w:color="auto" w:fill="auto"/>
            <w:vAlign w:val="center"/>
          </w:tcPr>
          <w:p w14:paraId="1C360E2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44,92</w:t>
            </w:r>
          </w:p>
        </w:tc>
        <w:tc>
          <w:tcPr>
            <w:tcW w:w="525" w:type="dxa"/>
            <w:shd w:val="clear" w:color="auto" w:fill="auto"/>
            <w:vAlign w:val="center"/>
          </w:tcPr>
          <w:p w14:paraId="60CA0AE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211B2E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3C0970C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13978B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4D8AAD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71EFA4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A757A5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7E467E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072D72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0B4723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58DB42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844A9F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D3916E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22FD81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082755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7DBD21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71857A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7BE7BFE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04BA65D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DE1263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1831E2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E27F3C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DBF71E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480B01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216C092A" w14:textId="77777777" w:rsidTr="001860DF">
        <w:tc>
          <w:tcPr>
            <w:tcW w:w="1280" w:type="dxa"/>
            <w:shd w:val="clear" w:color="auto" w:fill="auto"/>
          </w:tcPr>
          <w:p w14:paraId="44AD1D7E"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Барлығы</w:t>
            </w:r>
          </w:p>
        </w:tc>
        <w:tc>
          <w:tcPr>
            <w:tcW w:w="593" w:type="dxa"/>
            <w:shd w:val="clear" w:color="auto" w:fill="auto"/>
            <w:vAlign w:val="center"/>
          </w:tcPr>
          <w:p w14:paraId="405143F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208,3</w:t>
            </w:r>
          </w:p>
        </w:tc>
        <w:tc>
          <w:tcPr>
            <w:tcW w:w="593" w:type="dxa"/>
            <w:shd w:val="clear" w:color="auto" w:fill="auto"/>
            <w:vAlign w:val="center"/>
          </w:tcPr>
          <w:p w14:paraId="08A82DE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167,92</w:t>
            </w:r>
          </w:p>
        </w:tc>
        <w:tc>
          <w:tcPr>
            <w:tcW w:w="525" w:type="dxa"/>
            <w:shd w:val="clear" w:color="auto" w:fill="auto"/>
            <w:vAlign w:val="center"/>
          </w:tcPr>
          <w:p w14:paraId="36F49C2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10,19</w:t>
            </w:r>
          </w:p>
        </w:tc>
        <w:tc>
          <w:tcPr>
            <w:tcW w:w="456" w:type="dxa"/>
            <w:shd w:val="clear" w:color="auto" w:fill="auto"/>
            <w:vAlign w:val="center"/>
          </w:tcPr>
          <w:p w14:paraId="611668D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33C0EB8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B196C3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0,87</w:t>
            </w:r>
          </w:p>
        </w:tc>
        <w:tc>
          <w:tcPr>
            <w:tcW w:w="456" w:type="dxa"/>
            <w:shd w:val="clear" w:color="auto" w:fill="auto"/>
            <w:vAlign w:val="center"/>
          </w:tcPr>
          <w:p w14:paraId="69588A2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4BA2CF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55C4EF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1,26</w:t>
            </w:r>
          </w:p>
        </w:tc>
        <w:tc>
          <w:tcPr>
            <w:tcW w:w="525" w:type="dxa"/>
            <w:shd w:val="clear" w:color="auto" w:fill="auto"/>
            <w:vAlign w:val="center"/>
          </w:tcPr>
          <w:p w14:paraId="714EDD0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983553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E6A592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0,24</w:t>
            </w:r>
          </w:p>
        </w:tc>
        <w:tc>
          <w:tcPr>
            <w:tcW w:w="456" w:type="dxa"/>
            <w:shd w:val="clear" w:color="auto" w:fill="auto"/>
            <w:vAlign w:val="center"/>
          </w:tcPr>
          <w:p w14:paraId="10EA41F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5F0BD8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FA3AAF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1,64</w:t>
            </w:r>
          </w:p>
        </w:tc>
        <w:tc>
          <w:tcPr>
            <w:tcW w:w="525" w:type="dxa"/>
            <w:shd w:val="clear" w:color="auto" w:fill="auto"/>
            <w:vAlign w:val="center"/>
          </w:tcPr>
          <w:p w14:paraId="44E3F95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8E2410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AE54DA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25,39</w:t>
            </w:r>
          </w:p>
        </w:tc>
        <w:tc>
          <w:tcPr>
            <w:tcW w:w="525" w:type="dxa"/>
            <w:shd w:val="clear" w:color="auto" w:fill="auto"/>
            <w:vAlign w:val="center"/>
          </w:tcPr>
          <w:p w14:paraId="69E1152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7AF53AF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CE38EE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123</w:t>
            </w:r>
          </w:p>
        </w:tc>
        <w:tc>
          <w:tcPr>
            <w:tcW w:w="525" w:type="dxa"/>
            <w:shd w:val="clear" w:color="auto" w:fill="auto"/>
            <w:vAlign w:val="center"/>
          </w:tcPr>
          <w:p w14:paraId="30EE6C9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5C9B96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6DB3DC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0,78</w:t>
            </w:r>
          </w:p>
        </w:tc>
        <w:tc>
          <w:tcPr>
            <w:tcW w:w="525" w:type="dxa"/>
            <w:shd w:val="clear" w:color="auto" w:fill="auto"/>
            <w:vAlign w:val="center"/>
          </w:tcPr>
          <w:p w14:paraId="03DDB11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ADFA93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6063C4DC" w14:textId="77777777" w:rsidTr="001860DF">
        <w:tc>
          <w:tcPr>
            <w:tcW w:w="1280" w:type="dxa"/>
            <w:shd w:val="clear" w:color="auto" w:fill="auto"/>
          </w:tcPr>
          <w:p w14:paraId="48A843BC"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Алынған</w:t>
            </w:r>
          </w:p>
        </w:tc>
        <w:tc>
          <w:tcPr>
            <w:tcW w:w="593" w:type="dxa"/>
            <w:shd w:val="clear" w:color="auto" w:fill="auto"/>
            <w:vAlign w:val="center"/>
          </w:tcPr>
          <w:p w14:paraId="7A3B54F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5137877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5A556E5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1A771F0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66EF23F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F42B5C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D45973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1C640A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1DAAA78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6E89DC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4F9078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0A276A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3AF79E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DE46F7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1F949B7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31E0F4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33C32B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771705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5F0853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57344CC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0C71488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0F92B2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1F9608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6F890C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8D7008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B3D0E8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61901D73" w14:textId="77777777" w:rsidTr="001860DF">
        <w:tc>
          <w:tcPr>
            <w:tcW w:w="1280" w:type="dxa"/>
            <w:shd w:val="clear" w:color="auto" w:fill="auto"/>
          </w:tcPr>
          <w:p w14:paraId="6E840802"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Темір-кальций кегі 1</w:t>
            </w:r>
          </w:p>
        </w:tc>
        <w:tc>
          <w:tcPr>
            <w:tcW w:w="593" w:type="dxa"/>
            <w:shd w:val="clear" w:color="auto" w:fill="auto"/>
            <w:vAlign w:val="center"/>
          </w:tcPr>
          <w:p w14:paraId="5A3417A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8,98</w:t>
            </w:r>
          </w:p>
        </w:tc>
        <w:tc>
          <w:tcPr>
            <w:tcW w:w="593" w:type="dxa"/>
            <w:shd w:val="clear" w:color="auto" w:fill="auto"/>
            <w:vAlign w:val="center"/>
          </w:tcPr>
          <w:p w14:paraId="1B7B72B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9EC167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0,07</w:t>
            </w:r>
          </w:p>
        </w:tc>
        <w:tc>
          <w:tcPr>
            <w:tcW w:w="456" w:type="dxa"/>
            <w:shd w:val="clear" w:color="auto" w:fill="auto"/>
            <w:vAlign w:val="center"/>
          </w:tcPr>
          <w:p w14:paraId="2127B4F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0,78</w:t>
            </w:r>
          </w:p>
        </w:tc>
        <w:tc>
          <w:tcPr>
            <w:tcW w:w="593" w:type="dxa"/>
            <w:shd w:val="clear" w:color="auto" w:fill="auto"/>
            <w:vAlign w:val="center"/>
          </w:tcPr>
          <w:p w14:paraId="0B5655B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A238CE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0,08</w:t>
            </w:r>
          </w:p>
        </w:tc>
        <w:tc>
          <w:tcPr>
            <w:tcW w:w="456" w:type="dxa"/>
            <w:shd w:val="clear" w:color="auto" w:fill="auto"/>
            <w:vAlign w:val="center"/>
          </w:tcPr>
          <w:p w14:paraId="10E2171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0,89</w:t>
            </w:r>
          </w:p>
        </w:tc>
        <w:tc>
          <w:tcPr>
            <w:tcW w:w="510" w:type="dxa"/>
            <w:shd w:val="clear" w:color="auto" w:fill="auto"/>
            <w:vAlign w:val="center"/>
          </w:tcPr>
          <w:p w14:paraId="4C9CD9F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863E32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0,93</w:t>
            </w:r>
          </w:p>
        </w:tc>
        <w:tc>
          <w:tcPr>
            <w:tcW w:w="525" w:type="dxa"/>
            <w:shd w:val="clear" w:color="auto" w:fill="auto"/>
            <w:vAlign w:val="center"/>
          </w:tcPr>
          <w:p w14:paraId="6B0E2F0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10,35</w:t>
            </w:r>
          </w:p>
        </w:tc>
        <w:tc>
          <w:tcPr>
            <w:tcW w:w="510" w:type="dxa"/>
            <w:shd w:val="clear" w:color="auto" w:fill="auto"/>
            <w:vAlign w:val="center"/>
          </w:tcPr>
          <w:p w14:paraId="1A2DF90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0B850D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0,01</w:t>
            </w:r>
          </w:p>
        </w:tc>
        <w:tc>
          <w:tcPr>
            <w:tcW w:w="456" w:type="dxa"/>
            <w:shd w:val="clear" w:color="auto" w:fill="auto"/>
            <w:vAlign w:val="center"/>
          </w:tcPr>
          <w:p w14:paraId="6A02689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0,11</w:t>
            </w:r>
          </w:p>
        </w:tc>
        <w:tc>
          <w:tcPr>
            <w:tcW w:w="510" w:type="dxa"/>
            <w:shd w:val="clear" w:color="auto" w:fill="auto"/>
            <w:vAlign w:val="center"/>
          </w:tcPr>
          <w:p w14:paraId="7973B8C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784AC8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1,61</w:t>
            </w:r>
          </w:p>
        </w:tc>
        <w:tc>
          <w:tcPr>
            <w:tcW w:w="525" w:type="dxa"/>
            <w:shd w:val="clear" w:color="auto" w:fill="auto"/>
            <w:vAlign w:val="center"/>
          </w:tcPr>
          <w:p w14:paraId="67DB387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17,92</w:t>
            </w:r>
          </w:p>
        </w:tc>
        <w:tc>
          <w:tcPr>
            <w:tcW w:w="510" w:type="dxa"/>
            <w:shd w:val="clear" w:color="auto" w:fill="auto"/>
            <w:vAlign w:val="center"/>
          </w:tcPr>
          <w:p w14:paraId="6012186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13E115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3,86</w:t>
            </w:r>
          </w:p>
        </w:tc>
        <w:tc>
          <w:tcPr>
            <w:tcW w:w="525" w:type="dxa"/>
            <w:shd w:val="clear" w:color="auto" w:fill="auto"/>
            <w:vAlign w:val="center"/>
          </w:tcPr>
          <w:p w14:paraId="352BF0C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43,01</w:t>
            </w:r>
          </w:p>
        </w:tc>
        <w:tc>
          <w:tcPr>
            <w:tcW w:w="593" w:type="dxa"/>
            <w:shd w:val="clear" w:color="auto" w:fill="auto"/>
            <w:vAlign w:val="center"/>
          </w:tcPr>
          <w:p w14:paraId="71BFCDC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646A8A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2,33</w:t>
            </w:r>
          </w:p>
        </w:tc>
        <w:tc>
          <w:tcPr>
            <w:tcW w:w="525" w:type="dxa"/>
            <w:shd w:val="clear" w:color="auto" w:fill="auto"/>
            <w:vAlign w:val="center"/>
          </w:tcPr>
          <w:p w14:paraId="3FC0183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25,93</w:t>
            </w:r>
          </w:p>
        </w:tc>
        <w:tc>
          <w:tcPr>
            <w:tcW w:w="510" w:type="dxa"/>
            <w:shd w:val="clear" w:color="auto" w:fill="auto"/>
            <w:vAlign w:val="center"/>
          </w:tcPr>
          <w:p w14:paraId="476D7C6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E4B2CE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0,09</w:t>
            </w:r>
          </w:p>
        </w:tc>
        <w:tc>
          <w:tcPr>
            <w:tcW w:w="525" w:type="dxa"/>
            <w:shd w:val="clear" w:color="auto" w:fill="auto"/>
            <w:vAlign w:val="center"/>
          </w:tcPr>
          <w:p w14:paraId="3506627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w:t>
            </w:r>
          </w:p>
        </w:tc>
        <w:tc>
          <w:tcPr>
            <w:tcW w:w="510" w:type="dxa"/>
            <w:shd w:val="clear" w:color="auto" w:fill="auto"/>
            <w:vAlign w:val="center"/>
          </w:tcPr>
          <w:p w14:paraId="50FBA90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2CAFD769" w14:textId="77777777" w:rsidTr="001860DF">
        <w:tc>
          <w:tcPr>
            <w:tcW w:w="1280" w:type="dxa"/>
            <w:shd w:val="clear" w:color="auto" w:fill="auto"/>
          </w:tcPr>
          <w:p w14:paraId="70C6AF8C"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Ерітінді 1</w:t>
            </w:r>
          </w:p>
        </w:tc>
        <w:tc>
          <w:tcPr>
            <w:tcW w:w="593" w:type="dxa"/>
            <w:shd w:val="clear" w:color="auto" w:fill="auto"/>
            <w:vAlign w:val="center"/>
          </w:tcPr>
          <w:p w14:paraId="114987D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136,51</w:t>
            </w:r>
          </w:p>
        </w:tc>
        <w:tc>
          <w:tcPr>
            <w:tcW w:w="593" w:type="dxa"/>
            <w:shd w:val="clear" w:color="auto" w:fill="auto"/>
            <w:vAlign w:val="center"/>
          </w:tcPr>
          <w:p w14:paraId="4CED383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98387</w:t>
            </w:r>
          </w:p>
        </w:tc>
        <w:tc>
          <w:tcPr>
            <w:tcW w:w="525" w:type="dxa"/>
            <w:shd w:val="clear" w:color="auto" w:fill="auto"/>
            <w:vAlign w:val="center"/>
          </w:tcPr>
          <w:p w14:paraId="4392928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10,06</w:t>
            </w:r>
          </w:p>
        </w:tc>
        <w:tc>
          <w:tcPr>
            <w:tcW w:w="456" w:type="dxa"/>
            <w:shd w:val="clear" w:color="auto" w:fill="auto"/>
            <w:vAlign w:val="center"/>
          </w:tcPr>
          <w:p w14:paraId="690B811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7963E62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101,75</w:t>
            </w:r>
          </w:p>
        </w:tc>
        <w:tc>
          <w:tcPr>
            <w:tcW w:w="456" w:type="dxa"/>
            <w:shd w:val="clear" w:color="auto" w:fill="auto"/>
            <w:vAlign w:val="center"/>
          </w:tcPr>
          <w:p w14:paraId="0880889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0,77</w:t>
            </w:r>
          </w:p>
        </w:tc>
        <w:tc>
          <w:tcPr>
            <w:tcW w:w="456" w:type="dxa"/>
            <w:shd w:val="clear" w:color="auto" w:fill="auto"/>
            <w:vAlign w:val="center"/>
          </w:tcPr>
          <w:p w14:paraId="46049B1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9BD93F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7,82</w:t>
            </w:r>
          </w:p>
        </w:tc>
        <w:tc>
          <w:tcPr>
            <w:tcW w:w="456" w:type="dxa"/>
            <w:shd w:val="clear" w:color="auto" w:fill="auto"/>
            <w:vAlign w:val="center"/>
          </w:tcPr>
          <w:p w14:paraId="38E2852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0,29</w:t>
            </w:r>
          </w:p>
        </w:tc>
        <w:tc>
          <w:tcPr>
            <w:tcW w:w="525" w:type="dxa"/>
            <w:shd w:val="clear" w:color="auto" w:fill="auto"/>
            <w:vAlign w:val="center"/>
          </w:tcPr>
          <w:p w14:paraId="651B373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022BB4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2,96</w:t>
            </w:r>
          </w:p>
        </w:tc>
        <w:tc>
          <w:tcPr>
            <w:tcW w:w="456" w:type="dxa"/>
            <w:shd w:val="clear" w:color="auto" w:fill="auto"/>
            <w:vAlign w:val="center"/>
          </w:tcPr>
          <w:p w14:paraId="2F76B13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0,22</w:t>
            </w:r>
          </w:p>
        </w:tc>
        <w:tc>
          <w:tcPr>
            <w:tcW w:w="456" w:type="dxa"/>
            <w:shd w:val="clear" w:color="auto" w:fill="auto"/>
            <w:vAlign w:val="center"/>
          </w:tcPr>
          <w:p w14:paraId="777A37F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6C1F18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2,26</w:t>
            </w:r>
          </w:p>
        </w:tc>
        <w:tc>
          <w:tcPr>
            <w:tcW w:w="456" w:type="dxa"/>
            <w:shd w:val="clear" w:color="auto" w:fill="auto"/>
            <w:vAlign w:val="center"/>
          </w:tcPr>
          <w:p w14:paraId="795B5FA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0,01</w:t>
            </w:r>
          </w:p>
        </w:tc>
        <w:tc>
          <w:tcPr>
            <w:tcW w:w="525" w:type="dxa"/>
            <w:shd w:val="clear" w:color="auto" w:fill="auto"/>
            <w:vAlign w:val="center"/>
          </w:tcPr>
          <w:p w14:paraId="41711F1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BC2DA2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0,13</w:t>
            </w:r>
          </w:p>
        </w:tc>
        <w:tc>
          <w:tcPr>
            <w:tcW w:w="525" w:type="dxa"/>
            <w:shd w:val="clear" w:color="auto" w:fill="auto"/>
            <w:vAlign w:val="center"/>
          </w:tcPr>
          <w:p w14:paraId="6D36C18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21,1</w:t>
            </w:r>
          </w:p>
        </w:tc>
        <w:tc>
          <w:tcPr>
            <w:tcW w:w="525" w:type="dxa"/>
            <w:shd w:val="clear" w:color="auto" w:fill="auto"/>
            <w:vAlign w:val="center"/>
          </w:tcPr>
          <w:p w14:paraId="68AA87C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7128626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213,44</w:t>
            </w:r>
          </w:p>
        </w:tc>
        <w:tc>
          <w:tcPr>
            <w:tcW w:w="525" w:type="dxa"/>
            <w:shd w:val="clear" w:color="auto" w:fill="auto"/>
            <w:vAlign w:val="center"/>
          </w:tcPr>
          <w:p w14:paraId="35547D6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58,55</w:t>
            </w:r>
          </w:p>
        </w:tc>
        <w:tc>
          <w:tcPr>
            <w:tcW w:w="525" w:type="dxa"/>
            <w:shd w:val="clear" w:color="auto" w:fill="auto"/>
            <w:vAlign w:val="center"/>
          </w:tcPr>
          <w:p w14:paraId="055B02A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F808EC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1F2ACF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0,58</w:t>
            </w:r>
          </w:p>
        </w:tc>
        <w:tc>
          <w:tcPr>
            <w:tcW w:w="525" w:type="dxa"/>
            <w:shd w:val="clear" w:color="auto" w:fill="auto"/>
            <w:vAlign w:val="center"/>
          </w:tcPr>
          <w:p w14:paraId="65E2EB9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D756BA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5,88</w:t>
            </w:r>
          </w:p>
        </w:tc>
      </w:tr>
      <w:tr w:rsidR="005906F7" w:rsidRPr="0090587F" w14:paraId="1A93AC09" w14:textId="77777777" w:rsidTr="001860DF">
        <w:tc>
          <w:tcPr>
            <w:tcW w:w="1280" w:type="dxa"/>
            <w:shd w:val="clear" w:color="auto" w:fill="auto"/>
          </w:tcPr>
          <w:p w14:paraId="70E7A6A4"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Шаюға арналған су 1</w:t>
            </w:r>
          </w:p>
        </w:tc>
        <w:tc>
          <w:tcPr>
            <w:tcW w:w="593" w:type="dxa"/>
            <w:shd w:val="clear" w:color="auto" w:fill="auto"/>
            <w:vAlign w:val="center"/>
          </w:tcPr>
          <w:p w14:paraId="01F0D71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62,8</w:t>
            </w:r>
          </w:p>
        </w:tc>
        <w:tc>
          <w:tcPr>
            <w:tcW w:w="593" w:type="dxa"/>
            <w:shd w:val="clear" w:color="auto" w:fill="auto"/>
            <w:vAlign w:val="center"/>
          </w:tcPr>
          <w:p w14:paraId="0F7779D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62,12</w:t>
            </w:r>
          </w:p>
        </w:tc>
        <w:tc>
          <w:tcPr>
            <w:tcW w:w="525" w:type="dxa"/>
            <w:shd w:val="clear" w:color="auto" w:fill="auto"/>
            <w:vAlign w:val="center"/>
          </w:tcPr>
          <w:p w14:paraId="7589548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0,06</w:t>
            </w:r>
          </w:p>
        </w:tc>
        <w:tc>
          <w:tcPr>
            <w:tcW w:w="456" w:type="dxa"/>
            <w:shd w:val="clear" w:color="auto" w:fill="auto"/>
            <w:vAlign w:val="center"/>
          </w:tcPr>
          <w:p w14:paraId="307D2E8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4D6E458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0,97</w:t>
            </w:r>
          </w:p>
        </w:tc>
        <w:tc>
          <w:tcPr>
            <w:tcW w:w="456" w:type="dxa"/>
            <w:shd w:val="clear" w:color="auto" w:fill="auto"/>
            <w:vAlign w:val="center"/>
          </w:tcPr>
          <w:p w14:paraId="1A6D77F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0,02</w:t>
            </w:r>
          </w:p>
        </w:tc>
        <w:tc>
          <w:tcPr>
            <w:tcW w:w="456" w:type="dxa"/>
            <w:shd w:val="clear" w:color="auto" w:fill="auto"/>
            <w:vAlign w:val="center"/>
          </w:tcPr>
          <w:p w14:paraId="74A06CF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980191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0,32</w:t>
            </w:r>
          </w:p>
        </w:tc>
        <w:tc>
          <w:tcPr>
            <w:tcW w:w="456" w:type="dxa"/>
            <w:shd w:val="clear" w:color="auto" w:fill="auto"/>
            <w:vAlign w:val="center"/>
          </w:tcPr>
          <w:p w14:paraId="524F626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0,04</w:t>
            </w:r>
          </w:p>
        </w:tc>
        <w:tc>
          <w:tcPr>
            <w:tcW w:w="525" w:type="dxa"/>
            <w:shd w:val="clear" w:color="auto" w:fill="auto"/>
            <w:vAlign w:val="center"/>
          </w:tcPr>
          <w:p w14:paraId="4A7E8AC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39E656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0,64</w:t>
            </w:r>
          </w:p>
        </w:tc>
        <w:tc>
          <w:tcPr>
            <w:tcW w:w="456" w:type="dxa"/>
            <w:shd w:val="clear" w:color="auto" w:fill="auto"/>
            <w:vAlign w:val="center"/>
          </w:tcPr>
          <w:p w14:paraId="1EA434D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0,01</w:t>
            </w:r>
          </w:p>
        </w:tc>
        <w:tc>
          <w:tcPr>
            <w:tcW w:w="456" w:type="dxa"/>
            <w:shd w:val="clear" w:color="auto" w:fill="auto"/>
            <w:vAlign w:val="center"/>
          </w:tcPr>
          <w:p w14:paraId="1C8B3C6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499D6C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0,16</w:t>
            </w:r>
          </w:p>
        </w:tc>
        <w:tc>
          <w:tcPr>
            <w:tcW w:w="456" w:type="dxa"/>
            <w:shd w:val="clear" w:color="auto" w:fill="auto"/>
            <w:vAlign w:val="center"/>
          </w:tcPr>
          <w:p w14:paraId="3CD2289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0,02</w:t>
            </w:r>
          </w:p>
        </w:tc>
        <w:tc>
          <w:tcPr>
            <w:tcW w:w="525" w:type="dxa"/>
            <w:shd w:val="clear" w:color="auto" w:fill="auto"/>
            <w:vAlign w:val="center"/>
          </w:tcPr>
          <w:p w14:paraId="656C634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A2971A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0,32</w:t>
            </w:r>
          </w:p>
        </w:tc>
        <w:tc>
          <w:tcPr>
            <w:tcW w:w="525" w:type="dxa"/>
            <w:shd w:val="clear" w:color="auto" w:fill="auto"/>
            <w:vAlign w:val="center"/>
          </w:tcPr>
          <w:p w14:paraId="72F941B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0,42</w:t>
            </w:r>
          </w:p>
        </w:tc>
        <w:tc>
          <w:tcPr>
            <w:tcW w:w="525" w:type="dxa"/>
            <w:shd w:val="clear" w:color="auto" w:fill="auto"/>
            <w:vAlign w:val="center"/>
          </w:tcPr>
          <w:p w14:paraId="5F5A2E7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21B48AB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6,74</w:t>
            </w:r>
          </w:p>
        </w:tc>
        <w:tc>
          <w:tcPr>
            <w:tcW w:w="525" w:type="dxa"/>
            <w:shd w:val="clear" w:color="auto" w:fill="auto"/>
            <w:vAlign w:val="center"/>
          </w:tcPr>
          <w:p w14:paraId="263AEE1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62,12</w:t>
            </w:r>
          </w:p>
        </w:tc>
        <w:tc>
          <w:tcPr>
            <w:tcW w:w="525" w:type="dxa"/>
            <w:shd w:val="clear" w:color="auto" w:fill="auto"/>
            <w:vAlign w:val="center"/>
          </w:tcPr>
          <w:p w14:paraId="3DCBDC9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0DB561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9828F2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0,11</w:t>
            </w:r>
          </w:p>
        </w:tc>
        <w:tc>
          <w:tcPr>
            <w:tcW w:w="525" w:type="dxa"/>
            <w:shd w:val="clear" w:color="auto" w:fill="auto"/>
            <w:vAlign w:val="center"/>
          </w:tcPr>
          <w:p w14:paraId="70BA294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0CF44E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1,77</w:t>
            </w:r>
          </w:p>
        </w:tc>
      </w:tr>
      <w:tr w:rsidR="005906F7" w:rsidRPr="0090587F" w14:paraId="48AD4926" w14:textId="77777777" w:rsidTr="001860DF">
        <w:tc>
          <w:tcPr>
            <w:tcW w:w="1280" w:type="dxa"/>
            <w:shd w:val="clear" w:color="auto" w:fill="auto"/>
          </w:tcPr>
          <w:p w14:paraId="2E3BA5BE"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Барлығы</w:t>
            </w:r>
          </w:p>
        </w:tc>
        <w:tc>
          <w:tcPr>
            <w:tcW w:w="593" w:type="dxa"/>
            <w:shd w:val="clear" w:color="auto" w:fill="auto"/>
            <w:vAlign w:val="center"/>
          </w:tcPr>
          <w:p w14:paraId="4152470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208,3</w:t>
            </w:r>
          </w:p>
        </w:tc>
        <w:tc>
          <w:tcPr>
            <w:tcW w:w="593" w:type="dxa"/>
            <w:shd w:val="clear" w:color="auto" w:fill="auto"/>
            <w:vAlign w:val="center"/>
          </w:tcPr>
          <w:p w14:paraId="0C7B018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5F65DC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10,19</w:t>
            </w:r>
          </w:p>
        </w:tc>
        <w:tc>
          <w:tcPr>
            <w:tcW w:w="456" w:type="dxa"/>
            <w:shd w:val="clear" w:color="auto" w:fill="auto"/>
            <w:vAlign w:val="center"/>
          </w:tcPr>
          <w:p w14:paraId="37795F6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464EF69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E580EA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0,87</w:t>
            </w:r>
          </w:p>
        </w:tc>
        <w:tc>
          <w:tcPr>
            <w:tcW w:w="456" w:type="dxa"/>
            <w:shd w:val="clear" w:color="auto" w:fill="auto"/>
            <w:vAlign w:val="center"/>
          </w:tcPr>
          <w:p w14:paraId="7337BF5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CB3504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61C9E1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1,26</w:t>
            </w:r>
          </w:p>
        </w:tc>
        <w:tc>
          <w:tcPr>
            <w:tcW w:w="525" w:type="dxa"/>
            <w:shd w:val="clear" w:color="auto" w:fill="auto"/>
            <w:vAlign w:val="center"/>
          </w:tcPr>
          <w:p w14:paraId="52E8FB4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EFD558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7C6B10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0,24</w:t>
            </w:r>
          </w:p>
        </w:tc>
        <w:tc>
          <w:tcPr>
            <w:tcW w:w="456" w:type="dxa"/>
            <w:shd w:val="clear" w:color="auto" w:fill="auto"/>
            <w:vAlign w:val="center"/>
          </w:tcPr>
          <w:p w14:paraId="4C8207A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36B53C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77AAEA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1,64</w:t>
            </w:r>
          </w:p>
        </w:tc>
        <w:tc>
          <w:tcPr>
            <w:tcW w:w="525" w:type="dxa"/>
            <w:shd w:val="clear" w:color="auto" w:fill="auto"/>
            <w:vAlign w:val="center"/>
          </w:tcPr>
          <w:p w14:paraId="788BD61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7A1603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4F4DD7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25,39</w:t>
            </w:r>
          </w:p>
        </w:tc>
        <w:tc>
          <w:tcPr>
            <w:tcW w:w="525" w:type="dxa"/>
            <w:shd w:val="clear" w:color="auto" w:fill="auto"/>
            <w:vAlign w:val="center"/>
          </w:tcPr>
          <w:p w14:paraId="70E0327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63FD916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1BF9B2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123</w:t>
            </w:r>
          </w:p>
        </w:tc>
        <w:tc>
          <w:tcPr>
            <w:tcW w:w="525" w:type="dxa"/>
            <w:shd w:val="clear" w:color="auto" w:fill="auto"/>
            <w:vAlign w:val="center"/>
          </w:tcPr>
          <w:p w14:paraId="7EAFB0E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522A5A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D39A46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0,78</w:t>
            </w:r>
          </w:p>
        </w:tc>
        <w:tc>
          <w:tcPr>
            <w:tcW w:w="525" w:type="dxa"/>
            <w:shd w:val="clear" w:color="auto" w:fill="auto"/>
            <w:vAlign w:val="center"/>
          </w:tcPr>
          <w:p w14:paraId="7764C7C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05003C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507B62A1" w14:textId="77777777" w:rsidTr="001860DF">
        <w:tc>
          <w:tcPr>
            <w:tcW w:w="1280" w:type="dxa"/>
            <w:shd w:val="clear" w:color="auto" w:fill="auto"/>
          </w:tcPr>
          <w:p w14:paraId="3ADC13A4"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p>
        </w:tc>
        <w:tc>
          <w:tcPr>
            <w:tcW w:w="593" w:type="dxa"/>
            <w:shd w:val="clear" w:color="auto" w:fill="auto"/>
            <w:vAlign w:val="center"/>
          </w:tcPr>
          <w:p w14:paraId="27EA567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6402FB0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165FEE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0F1EF2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7C70FE0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15CDBE8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11137AF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3603BF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DE9CA2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5CFCF5F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F74B64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B80DE4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9DC8E54"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D4D177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189054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009B086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69DE19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01E4F7A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7FC671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390C303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3A230F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03DCAD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D9BD37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E0CD7B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DBBA28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257E1B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2BCA270C" w14:textId="77777777" w:rsidTr="001860DF">
        <w:trPr>
          <w:trHeight w:val="169"/>
        </w:trPr>
        <w:tc>
          <w:tcPr>
            <w:tcW w:w="1280" w:type="dxa"/>
            <w:shd w:val="clear" w:color="auto" w:fill="auto"/>
          </w:tcPr>
          <w:p w14:paraId="28838DF6"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Электр тотығу</w:t>
            </w:r>
          </w:p>
        </w:tc>
        <w:tc>
          <w:tcPr>
            <w:tcW w:w="593" w:type="dxa"/>
            <w:shd w:val="clear" w:color="auto" w:fill="auto"/>
            <w:vAlign w:val="center"/>
          </w:tcPr>
          <w:p w14:paraId="59E9D72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7AF0DE1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0586200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586B0F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1B409F9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1937613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C992A0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AEE77C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977004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551EFC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369165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18AC81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42C0FC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966EA5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C38CE4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A4EE00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EF60D2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063F82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63489D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6898356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2456A6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C102E9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3D9092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84158B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3DF530C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25C58D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2F7A0EA8" w14:textId="77777777" w:rsidTr="001860DF">
        <w:tc>
          <w:tcPr>
            <w:tcW w:w="1280" w:type="dxa"/>
            <w:shd w:val="clear" w:color="auto" w:fill="auto"/>
          </w:tcPr>
          <w:p w14:paraId="0548CE82"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Алынған</w:t>
            </w:r>
          </w:p>
        </w:tc>
        <w:tc>
          <w:tcPr>
            <w:tcW w:w="593" w:type="dxa"/>
            <w:shd w:val="clear" w:color="auto" w:fill="auto"/>
            <w:vAlign w:val="center"/>
          </w:tcPr>
          <w:p w14:paraId="5526FED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540C092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CC7DEB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AB8834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2391F30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3124DCA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6E33058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6690C9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714442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5F86B94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4E7F76A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0AF7703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51987A0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18EDB3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407C204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74EE003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98BAE2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2EA3E19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6012EB4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50D9A35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485C2D8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34C581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72DCF47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19CB38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25" w:type="dxa"/>
            <w:shd w:val="clear" w:color="auto" w:fill="auto"/>
            <w:vAlign w:val="center"/>
          </w:tcPr>
          <w:p w14:paraId="13A04AF1"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0767AD8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r>
      <w:tr w:rsidR="005906F7" w:rsidRPr="0090587F" w14:paraId="2D7ACE8E" w14:textId="77777777" w:rsidTr="001860DF">
        <w:tc>
          <w:tcPr>
            <w:tcW w:w="1280" w:type="dxa"/>
            <w:shd w:val="clear" w:color="auto" w:fill="auto"/>
          </w:tcPr>
          <w:p w14:paraId="78911659"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Ерітінді 1</w:t>
            </w:r>
          </w:p>
        </w:tc>
        <w:tc>
          <w:tcPr>
            <w:tcW w:w="593" w:type="dxa"/>
            <w:shd w:val="clear" w:color="auto" w:fill="auto"/>
            <w:vAlign w:val="center"/>
          </w:tcPr>
          <w:p w14:paraId="711353E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136,51</w:t>
            </w:r>
          </w:p>
        </w:tc>
        <w:tc>
          <w:tcPr>
            <w:tcW w:w="593" w:type="dxa"/>
            <w:shd w:val="clear" w:color="auto" w:fill="auto"/>
            <w:vAlign w:val="center"/>
          </w:tcPr>
          <w:p w14:paraId="0D87DE8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98387</w:t>
            </w:r>
          </w:p>
        </w:tc>
        <w:tc>
          <w:tcPr>
            <w:tcW w:w="525" w:type="dxa"/>
            <w:shd w:val="clear" w:color="auto" w:fill="auto"/>
            <w:vAlign w:val="center"/>
          </w:tcPr>
          <w:p w14:paraId="3071A24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10,06</w:t>
            </w:r>
          </w:p>
        </w:tc>
        <w:tc>
          <w:tcPr>
            <w:tcW w:w="456" w:type="dxa"/>
            <w:shd w:val="clear" w:color="auto" w:fill="auto"/>
            <w:vAlign w:val="center"/>
          </w:tcPr>
          <w:p w14:paraId="126AB26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224B70B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101,75</w:t>
            </w:r>
          </w:p>
        </w:tc>
        <w:tc>
          <w:tcPr>
            <w:tcW w:w="456" w:type="dxa"/>
            <w:shd w:val="clear" w:color="auto" w:fill="auto"/>
            <w:vAlign w:val="center"/>
          </w:tcPr>
          <w:p w14:paraId="432EE42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0,77</w:t>
            </w:r>
          </w:p>
        </w:tc>
        <w:tc>
          <w:tcPr>
            <w:tcW w:w="456" w:type="dxa"/>
            <w:shd w:val="clear" w:color="auto" w:fill="auto"/>
            <w:vAlign w:val="center"/>
          </w:tcPr>
          <w:p w14:paraId="78F3B2A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819FF5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7,82</w:t>
            </w:r>
          </w:p>
        </w:tc>
        <w:tc>
          <w:tcPr>
            <w:tcW w:w="456" w:type="dxa"/>
            <w:shd w:val="clear" w:color="auto" w:fill="auto"/>
            <w:vAlign w:val="center"/>
          </w:tcPr>
          <w:p w14:paraId="5864C56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0,29</w:t>
            </w:r>
          </w:p>
        </w:tc>
        <w:tc>
          <w:tcPr>
            <w:tcW w:w="525" w:type="dxa"/>
            <w:shd w:val="clear" w:color="auto" w:fill="auto"/>
            <w:vAlign w:val="center"/>
          </w:tcPr>
          <w:p w14:paraId="2CF6E23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651C00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2,96</w:t>
            </w:r>
          </w:p>
        </w:tc>
        <w:tc>
          <w:tcPr>
            <w:tcW w:w="456" w:type="dxa"/>
            <w:shd w:val="clear" w:color="auto" w:fill="auto"/>
            <w:vAlign w:val="center"/>
          </w:tcPr>
          <w:p w14:paraId="5940E18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0,22</w:t>
            </w:r>
          </w:p>
        </w:tc>
        <w:tc>
          <w:tcPr>
            <w:tcW w:w="456" w:type="dxa"/>
            <w:shd w:val="clear" w:color="auto" w:fill="auto"/>
            <w:vAlign w:val="center"/>
          </w:tcPr>
          <w:p w14:paraId="2917C93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08FE58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2,26</w:t>
            </w:r>
          </w:p>
        </w:tc>
        <w:tc>
          <w:tcPr>
            <w:tcW w:w="456" w:type="dxa"/>
            <w:shd w:val="clear" w:color="auto" w:fill="auto"/>
            <w:vAlign w:val="center"/>
          </w:tcPr>
          <w:p w14:paraId="7B663B7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0,01</w:t>
            </w:r>
          </w:p>
        </w:tc>
        <w:tc>
          <w:tcPr>
            <w:tcW w:w="525" w:type="dxa"/>
            <w:shd w:val="clear" w:color="auto" w:fill="auto"/>
            <w:vAlign w:val="center"/>
          </w:tcPr>
          <w:p w14:paraId="1C0558D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42E2AE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0,13</w:t>
            </w:r>
          </w:p>
        </w:tc>
        <w:tc>
          <w:tcPr>
            <w:tcW w:w="525" w:type="dxa"/>
            <w:shd w:val="clear" w:color="auto" w:fill="auto"/>
            <w:vAlign w:val="center"/>
          </w:tcPr>
          <w:p w14:paraId="4A3121A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21,1</w:t>
            </w:r>
          </w:p>
        </w:tc>
        <w:tc>
          <w:tcPr>
            <w:tcW w:w="525" w:type="dxa"/>
            <w:shd w:val="clear" w:color="auto" w:fill="auto"/>
            <w:vAlign w:val="center"/>
          </w:tcPr>
          <w:p w14:paraId="59E605C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6878568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213,44</w:t>
            </w:r>
          </w:p>
        </w:tc>
        <w:tc>
          <w:tcPr>
            <w:tcW w:w="525" w:type="dxa"/>
            <w:shd w:val="clear" w:color="auto" w:fill="auto"/>
            <w:vAlign w:val="center"/>
          </w:tcPr>
          <w:p w14:paraId="6B9CF5A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58,55</w:t>
            </w:r>
          </w:p>
        </w:tc>
        <w:tc>
          <w:tcPr>
            <w:tcW w:w="525" w:type="dxa"/>
            <w:shd w:val="clear" w:color="auto" w:fill="auto"/>
            <w:vAlign w:val="center"/>
          </w:tcPr>
          <w:p w14:paraId="7F87E0E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ACAE4FE"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74BFA23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0,58</w:t>
            </w:r>
          </w:p>
        </w:tc>
        <w:tc>
          <w:tcPr>
            <w:tcW w:w="525" w:type="dxa"/>
            <w:shd w:val="clear" w:color="auto" w:fill="auto"/>
            <w:vAlign w:val="center"/>
          </w:tcPr>
          <w:p w14:paraId="76BFE05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3A0D5B7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5,88</w:t>
            </w:r>
          </w:p>
        </w:tc>
      </w:tr>
      <w:tr w:rsidR="005906F7" w:rsidRPr="0090587F" w14:paraId="72E2B806" w14:textId="77777777" w:rsidTr="001860DF">
        <w:tc>
          <w:tcPr>
            <w:tcW w:w="1280" w:type="dxa"/>
            <w:shd w:val="clear" w:color="auto" w:fill="auto"/>
          </w:tcPr>
          <w:p w14:paraId="5B52EDC2" w14:textId="77777777" w:rsidR="005906F7" w:rsidRPr="0090587F" w:rsidRDefault="005906F7" w:rsidP="001860DF">
            <w:pPr>
              <w:spacing w:after="0" w:line="240" w:lineRule="auto"/>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Барлығы</w:t>
            </w:r>
          </w:p>
        </w:tc>
        <w:tc>
          <w:tcPr>
            <w:tcW w:w="593" w:type="dxa"/>
            <w:shd w:val="clear" w:color="auto" w:fill="auto"/>
            <w:vAlign w:val="center"/>
          </w:tcPr>
          <w:p w14:paraId="177812F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136,51</w:t>
            </w:r>
          </w:p>
        </w:tc>
        <w:tc>
          <w:tcPr>
            <w:tcW w:w="593" w:type="dxa"/>
            <w:shd w:val="clear" w:color="auto" w:fill="auto"/>
            <w:vAlign w:val="center"/>
          </w:tcPr>
          <w:p w14:paraId="747BEE8F"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98387</w:t>
            </w:r>
          </w:p>
        </w:tc>
        <w:tc>
          <w:tcPr>
            <w:tcW w:w="525" w:type="dxa"/>
            <w:shd w:val="clear" w:color="auto" w:fill="auto"/>
            <w:vAlign w:val="center"/>
          </w:tcPr>
          <w:p w14:paraId="517BCE92"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10,06</w:t>
            </w:r>
          </w:p>
        </w:tc>
        <w:tc>
          <w:tcPr>
            <w:tcW w:w="456" w:type="dxa"/>
            <w:shd w:val="clear" w:color="auto" w:fill="auto"/>
            <w:vAlign w:val="center"/>
          </w:tcPr>
          <w:p w14:paraId="15B0A32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347039D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101,75</w:t>
            </w:r>
          </w:p>
        </w:tc>
        <w:tc>
          <w:tcPr>
            <w:tcW w:w="456" w:type="dxa"/>
            <w:shd w:val="clear" w:color="auto" w:fill="auto"/>
            <w:vAlign w:val="center"/>
          </w:tcPr>
          <w:p w14:paraId="506857DB"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0,77</w:t>
            </w:r>
          </w:p>
        </w:tc>
        <w:tc>
          <w:tcPr>
            <w:tcW w:w="456" w:type="dxa"/>
            <w:shd w:val="clear" w:color="auto" w:fill="auto"/>
            <w:vAlign w:val="center"/>
          </w:tcPr>
          <w:p w14:paraId="4DFF497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55B2636C"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7,82</w:t>
            </w:r>
          </w:p>
        </w:tc>
        <w:tc>
          <w:tcPr>
            <w:tcW w:w="456" w:type="dxa"/>
            <w:shd w:val="clear" w:color="auto" w:fill="auto"/>
            <w:vAlign w:val="center"/>
          </w:tcPr>
          <w:p w14:paraId="379D167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0,29</w:t>
            </w:r>
          </w:p>
        </w:tc>
        <w:tc>
          <w:tcPr>
            <w:tcW w:w="525" w:type="dxa"/>
            <w:shd w:val="clear" w:color="auto" w:fill="auto"/>
            <w:vAlign w:val="center"/>
          </w:tcPr>
          <w:p w14:paraId="207423E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292501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2,96</w:t>
            </w:r>
          </w:p>
        </w:tc>
        <w:tc>
          <w:tcPr>
            <w:tcW w:w="456" w:type="dxa"/>
            <w:shd w:val="clear" w:color="auto" w:fill="auto"/>
            <w:vAlign w:val="center"/>
          </w:tcPr>
          <w:p w14:paraId="6217C09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0,22</w:t>
            </w:r>
          </w:p>
        </w:tc>
        <w:tc>
          <w:tcPr>
            <w:tcW w:w="456" w:type="dxa"/>
            <w:shd w:val="clear" w:color="auto" w:fill="auto"/>
            <w:vAlign w:val="center"/>
          </w:tcPr>
          <w:p w14:paraId="44448E8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51D1FA0"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2,26</w:t>
            </w:r>
          </w:p>
        </w:tc>
        <w:tc>
          <w:tcPr>
            <w:tcW w:w="456" w:type="dxa"/>
            <w:shd w:val="clear" w:color="auto" w:fill="auto"/>
            <w:vAlign w:val="center"/>
          </w:tcPr>
          <w:p w14:paraId="1952E84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0,01</w:t>
            </w:r>
          </w:p>
        </w:tc>
        <w:tc>
          <w:tcPr>
            <w:tcW w:w="525" w:type="dxa"/>
            <w:shd w:val="clear" w:color="auto" w:fill="auto"/>
            <w:vAlign w:val="center"/>
          </w:tcPr>
          <w:p w14:paraId="1CA603F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27F33DED"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0,13</w:t>
            </w:r>
          </w:p>
        </w:tc>
        <w:tc>
          <w:tcPr>
            <w:tcW w:w="525" w:type="dxa"/>
            <w:shd w:val="clear" w:color="auto" w:fill="auto"/>
            <w:vAlign w:val="center"/>
          </w:tcPr>
          <w:p w14:paraId="399B781A"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21,1</w:t>
            </w:r>
          </w:p>
        </w:tc>
        <w:tc>
          <w:tcPr>
            <w:tcW w:w="525" w:type="dxa"/>
            <w:shd w:val="clear" w:color="auto" w:fill="auto"/>
            <w:vAlign w:val="center"/>
          </w:tcPr>
          <w:p w14:paraId="1C5B507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93" w:type="dxa"/>
            <w:shd w:val="clear" w:color="auto" w:fill="auto"/>
            <w:vAlign w:val="center"/>
          </w:tcPr>
          <w:p w14:paraId="762AC8F5"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213,44</w:t>
            </w:r>
          </w:p>
        </w:tc>
        <w:tc>
          <w:tcPr>
            <w:tcW w:w="525" w:type="dxa"/>
            <w:shd w:val="clear" w:color="auto" w:fill="auto"/>
            <w:vAlign w:val="center"/>
          </w:tcPr>
          <w:p w14:paraId="626C5623"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58,55</w:t>
            </w:r>
          </w:p>
        </w:tc>
        <w:tc>
          <w:tcPr>
            <w:tcW w:w="525" w:type="dxa"/>
            <w:shd w:val="clear" w:color="auto" w:fill="auto"/>
            <w:vAlign w:val="center"/>
          </w:tcPr>
          <w:p w14:paraId="713175B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117E2176"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456" w:type="dxa"/>
            <w:shd w:val="clear" w:color="auto" w:fill="auto"/>
            <w:vAlign w:val="center"/>
          </w:tcPr>
          <w:p w14:paraId="2ED66B08"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0,58</w:t>
            </w:r>
          </w:p>
        </w:tc>
        <w:tc>
          <w:tcPr>
            <w:tcW w:w="525" w:type="dxa"/>
            <w:shd w:val="clear" w:color="auto" w:fill="auto"/>
            <w:vAlign w:val="center"/>
          </w:tcPr>
          <w:p w14:paraId="72D4F077"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p>
        </w:tc>
        <w:tc>
          <w:tcPr>
            <w:tcW w:w="510" w:type="dxa"/>
            <w:shd w:val="clear" w:color="auto" w:fill="auto"/>
            <w:vAlign w:val="center"/>
          </w:tcPr>
          <w:p w14:paraId="6E19E7E9" w14:textId="77777777" w:rsidR="005906F7" w:rsidRPr="0090587F" w:rsidRDefault="005906F7" w:rsidP="001860DF">
            <w:pPr>
              <w:spacing w:after="0" w:line="240" w:lineRule="auto"/>
              <w:ind w:right="-150"/>
              <w:jc w:val="both"/>
              <w:rPr>
                <w:rFonts w:ascii="Times New Roman" w:eastAsia="Times New Roman" w:hAnsi="Times New Roman" w:cs="Times New Roman"/>
                <w:sz w:val="16"/>
                <w:szCs w:val="16"/>
                <w:lang w:val="kk-KZ"/>
              </w:rPr>
            </w:pPr>
            <w:r w:rsidRPr="0090587F">
              <w:rPr>
                <w:rFonts w:ascii="Times New Roman" w:eastAsia="Times New Roman" w:hAnsi="Times New Roman" w:cs="Times New Roman"/>
                <w:sz w:val="16"/>
                <w:szCs w:val="16"/>
                <w:lang w:val="kk-KZ"/>
              </w:rPr>
              <w:t>5,88</w:t>
            </w:r>
          </w:p>
        </w:tc>
      </w:tr>
    </w:tbl>
    <w:p w14:paraId="7EBAAB0C" w14:textId="77777777" w:rsidR="005906F7" w:rsidRPr="0090587F" w:rsidRDefault="005906F7" w:rsidP="005906F7">
      <w:pPr>
        <w:spacing w:after="0" w:line="240" w:lineRule="auto"/>
        <w:jc w:val="both"/>
        <w:rPr>
          <w:rFonts w:ascii="Times New Roman" w:eastAsia="Times New Roman" w:hAnsi="Times New Roman" w:cs="Times New Roman"/>
          <w:sz w:val="28"/>
          <w:szCs w:val="28"/>
          <w:lang w:val="kk-KZ"/>
        </w:rPr>
        <w:sectPr w:rsidR="005906F7" w:rsidRPr="0090587F" w:rsidSect="005906F7">
          <w:pgSz w:w="16838" w:h="11906" w:orient="landscape"/>
          <w:pgMar w:top="1134" w:right="567" w:bottom="1134" w:left="1701" w:header="709" w:footer="709" w:gutter="0"/>
          <w:cols w:space="708"/>
          <w:docGrid w:linePitch="360"/>
        </w:sectPr>
      </w:pPr>
    </w:p>
    <w:p w14:paraId="5A40E8B7" w14:textId="6C65A835" w:rsidR="005906F7" w:rsidRDefault="005906F7" w:rsidP="005906F7">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lastRenderedPageBreak/>
        <w:t>кестенің жалғасы</w:t>
      </w:r>
    </w:p>
    <w:p w14:paraId="072C89FA" w14:textId="77777777" w:rsidR="005906F7" w:rsidRPr="0090587F" w:rsidRDefault="005906F7" w:rsidP="005906F7">
      <w:pPr>
        <w:spacing w:after="0" w:line="240" w:lineRule="auto"/>
        <w:jc w:val="both"/>
        <w:rPr>
          <w:rFonts w:ascii="Times New Roman" w:eastAsia="Times New Roman" w:hAnsi="Times New Roman" w:cs="Times New Roman"/>
          <w:sz w:val="28"/>
          <w:szCs w:val="28"/>
          <w:lang w:val="kk-KZ"/>
        </w:rPr>
      </w:pPr>
    </w:p>
    <w:tbl>
      <w:tblPr>
        <w:tblW w:w="14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5"/>
        <w:gridCol w:w="610"/>
        <w:gridCol w:w="609"/>
        <w:gridCol w:w="538"/>
        <w:gridCol w:w="466"/>
        <w:gridCol w:w="609"/>
        <w:gridCol w:w="395"/>
        <w:gridCol w:w="336"/>
        <w:gridCol w:w="522"/>
        <w:gridCol w:w="466"/>
        <w:gridCol w:w="538"/>
        <w:gridCol w:w="538"/>
        <w:gridCol w:w="466"/>
        <w:gridCol w:w="466"/>
        <w:gridCol w:w="522"/>
        <w:gridCol w:w="466"/>
        <w:gridCol w:w="538"/>
        <w:gridCol w:w="522"/>
        <w:gridCol w:w="538"/>
        <w:gridCol w:w="466"/>
        <w:gridCol w:w="609"/>
        <w:gridCol w:w="609"/>
        <w:gridCol w:w="538"/>
        <w:gridCol w:w="522"/>
        <w:gridCol w:w="466"/>
        <w:gridCol w:w="538"/>
        <w:gridCol w:w="522"/>
      </w:tblGrid>
      <w:tr w:rsidR="005906F7" w:rsidRPr="0090587F" w14:paraId="5895A5EE" w14:textId="77777777" w:rsidTr="001860DF">
        <w:tc>
          <w:tcPr>
            <w:tcW w:w="1145" w:type="dxa"/>
            <w:vMerge w:val="restart"/>
            <w:shd w:val="clear" w:color="auto" w:fill="auto"/>
          </w:tcPr>
          <w:p w14:paraId="52B5F8F6"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p>
        </w:tc>
        <w:tc>
          <w:tcPr>
            <w:tcW w:w="610" w:type="dxa"/>
            <w:vMerge w:val="restart"/>
            <w:shd w:val="clear" w:color="auto" w:fill="auto"/>
            <w:vAlign w:val="center"/>
          </w:tcPr>
          <w:p w14:paraId="2A1CD79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Барлығы,</w:t>
            </w:r>
          </w:p>
          <w:p w14:paraId="2F87E77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кг</w:t>
            </w:r>
          </w:p>
        </w:tc>
        <w:tc>
          <w:tcPr>
            <w:tcW w:w="609" w:type="dxa"/>
            <w:vMerge w:val="restart"/>
            <w:shd w:val="clear" w:color="auto" w:fill="auto"/>
            <w:vAlign w:val="center"/>
          </w:tcPr>
          <w:p w14:paraId="0BC6B23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vertAlign w:val="superscript"/>
                <w:lang w:val="kk-KZ"/>
              </w:rPr>
            </w:pPr>
            <w:r w:rsidRPr="0090587F">
              <w:rPr>
                <w:rFonts w:ascii="Times New Roman" w:eastAsia="Times New Roman" w:hAnsi="Times New Roman" w:cs="Times New Roman"/>
                <w:sz w:val="20"/>
                <w:szCs w:val="20"/>
                <w:lang w:val="kk-KZ"/>
              </w:rPr>
              <w:t>Барлығы, мм</w:t>
            </w:r>
            <w:r w:rsidRPr="0090587F">
              <w:rPr>
                <w:rFonts w:ascii="Times New Roman" w:eastAsia="Times New Roman" w:hAnsi="Times New Roman" w:cs="Times New Roman"/>
                <w:sz w:val="20"/>
                <w:szCs w:val="20"/>
                <w:vertAlign w:val="superscript"/>
                <w:lang w:val="kk-KZ"/>
              </w:rPr>
              <w:t>3</w:t>
            </w:r>
          </w:p>
        </w:tc>
        <w:tc>
          <w:tcPr>
            <w:tcW w:w="1613" w:type="dxa"/>
            <w:gridSpan w:val="3"/>
            <w:shd w:val="clear" w:color="auto" w:fill="auto"/>
            <w:vAlign w:val="center"/>
          </w:tcPr>
          <w:p w14:paraId="60B0C65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Zn</w:t>
            </w:r>
          </w:p>
        </w:tc>
        <w:tc>
          <w:tcPr>
            <w:tcW w:w="1253" w:type="dxa"/>
            <w:gridSpan w:val="3"/>
            <w:shd w:val="clear" w:color="auto" w:fill="auto"/>
            <w:vAlign w:val="center"/>
          </w:tcPr>
          <w:p w14:paraId="78B6054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vertAlign w:val="superscript"/>
                <w:lang w:val="kk-KZ"/>
              </w:rPr>
            </w:pPr>
            <w:r w:rsidRPr="0090587F">
              <w:rPr>
                <w:rFonts w:ascii="Times New Roman" w:eastAsia="Times New Roman" w:hAnsi="Times New Roman" w:cs="Times New Roman"/>
                <w:sz w:val="20"/>
                <w:szCs w:val="20"/>
                <w:lang w:val="kk-KZ"/>
              </w:rPr>
              <w:t>Fе</w:t>
            </w:r>
            <w:r w:rsidRPr="0090587F">
              <w:rPr>
                <w:rFonts w:ascii="Times New Roman" w:eastAsia="Times New Roman" w:hAnsi="Times New Roman" w:cs="Times New Roman"/>
                <w:sz w:val="20"/>
                <w:szCs w:val="20"/>
                <w:vertAlign w:val="superscript"/>
                <w:lang w:val="kk-KZ"/>
              </w:rPr>
              <w:t>2+</w:t>
            </w:r>
          </w:p>
        </w:tc>
        <w:tc>
          <w:tcPr>
            <w:tcW w:w="1542" w:type="dxa"/>
            <w:gridSpan w:val="3"/>
            <w:shd w:val="clear" w:color="auto" w:fill="auto"/>
            <w:vAlign w:val="center"/>
          </w:tcPr>
          <w:p w14:paraId="79F5FA9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vertAlign w:val="superscript"/>
                <w:lang w:val="kk-KZ"/>
              </w:rPr>
            </w:pPr>
            <w:r w:rsidRPr="0090587F">
              <w:rPr>
                <w:rFonts w:ascii="Times New Roman" w:eastAsia="Times New Roman" w:hAnsi="Times New Roman" w:cs="Times New Roman"/>
                <w:sz w:val="20"/>
                <w:szCs w:val="20"/>
                <w:lang w:val="kk-KZ"/>
              </w:rPr>
              <w:t>Fе</w:t>
            </w:r>
            <w:r w:rsidRPr="0090587F">
              <w:rPr>
                <w:rFonts w:ascii="Times New Roman" w:eastAsia="Times New Roman" w:hAnsi="Times New Roman" w:cs="Times New Roman"/>
                <w:sz w:val="20"/>
                <w:szCs w:val="20"/>
                <w:vertAlign w:val="superscript"/>
                <w:lang w:val="kk-KZ"/>
              </w:rPr>
              <w:t>3+</w:t>
            </w:r>
          </w:p>
        </w:tc>
        <w:tc>
          <w:tcPr>
            <w:tcW w:w="1454" w:type="dxa"/>
            <w:gridSpan w:val="3"/>
            <w:shd w:val="clear" w:color="auto" w:fill="auto"/>
            <w:vAlign w:val="center"/>
          </w:tcPr>
          <w:p w14:paraId="6C9B65D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Cu</w:t>
            </w:r>
          </w:p>
        </w:tc>
        <w:tc>
          <w:tcPr>
            <w:tcW w:w="1526" w:type="dxa"/>
            <w:gridSpan w:val="3"/>
            <w:shd w:val="clear" w:color="auto" w:fill="auto"/>
            <w:vAlign w:val="center"/>
          </w:tcPr>
          <w:p w14:paraId="209FEEF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Ca</w:t>
            </w:r>
          </w:p>
        </w:tc>
        <w:tc>
          <w:tcPr>
            <w:tcW w:w="1613" w:type="dxa"/>
            <w:gridSpan w:val="3"/>
            <w:shd w:val="clear" w:color="auto" w:fill="auto"/>
            <w:vAlign w:val="center"/>
          </w:tcPr>
          <w:p w14:paraId="329F09D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vertAlign w:val="subscript"/>
                <w:lang w:val="kk-KZ"/>
              </w:rPr>
            </w:pPr>
            <w:r w:rsidRPr="0090587F">
              <w:rPr>
                <w:rFonts w:ascii="Times New Roman" w:eastAsia="Times New Roman" w:hAnsi="Times New Roman" w:cs="Times New Roman"/>
                <w:sz w:val="20"/>
                <w:szCs w:val="20"/>
                <w:lang w:val="kk-KZ"/>
              </w:rPr>
              <w:t>SO</w:t>
            </w:r>
            <w:r w:rsidRPr="0090587F">
              <w:rPr>
                <w:rFonts w:ascii="Times New Roman" w:eastAsia="Times New Roman" w:hAnsi="Times New Roman" w:cs="Times New Roman"/>
                <w:sz w:val="20"/>
                <w:szCs w:val="20"/>
                <w:vertAlign w:val="subscript"/>
                <w:lang w:val="kk-KZ"/>
              </w:rPr>
              <w:t>4</w:t>
            </w:r>
          </w:p>
        </w:tc>
        <w:tc>
          <w:tcPr>
            <w:tcW w:w="1669" w:type="dxa"/>
            <w:gridSpan w:val="3"/>
            <w:shd w:val="clear" w:color="auto" w:fill="auto"/>
            <w:vAlign w:val="center"/>
          </w:tcPr>
          <w:p w14:paraId="1A4958F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H</w:t>
            </w:r>
            <w:r w:rsidRPr="0090587F">
              <w:rPr>
                <w:rFonts w:ascii="Times New Roman" w:eastAsia="Times New Roman" w:hAnsi="Times New Roman" w:cs="Times New Roman"/>
                <w:sz w:val="20"/>
                <w:szCs w:val="20"/>
                <w:vertAlign w:val="subscript"/>
                <w:lang w:val="kk-KZ"/>
              </w:rPr>
              <w:t>2</w:t>
            </w:r>
            <w:r w:rsidRPr="0090587F">
              <w:rPr>
                <w:rFonts w:ascii="Times New Roman" w:eastAsia="Times New Roman" w:hAnsi="Times New Roman" w:cs="Times New Roman"/>
                <w:sz w:val="20"/>
                <w:szCs w:val="20"/>
                <w:lang w:val="kk-KZ"/>
              </w:rPr>
              <w:t>О</w:t>
            </w:r>
          </w:p>
        </w:tc>
        <w:tc>
          <w:tcPr>
            <w:tcW w:w="1526" w:type="dxa"/>
            <w:gridSpan w:val="3"/>
            <w:shd w:val="clear" w:color="auto" w:fill="auto"/>
            <w:vAlign w:val="center"/>
          </w:tcPr>
          <w:p w14:paraId="0AE6F01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басқалар</w:t>
            </w:r>
          </w:p>
        </w:tc>
      </w:tr>
      <w:tr w:rsidR="005906F7" w:rsidRPr="0090587F" w14:paraId="20655E47" w14:textId="77777777" w:rsidTr="001860DF">
        <w:tc>
          <w:tcPr>
            <w:tcW w:w="1145" w:type="dxa"/>
            <w:vMerge/>
            <w:shd w:val="clear" w:color="auto" w:fill="auto"/>
          </w:tcPr>
          <w:p w14:paraId="000B73CE" w14:textId="77777777" w:rsidR="005906F7" w:rsidRPr="0090587F" w:rsidRDefault="005906F7" w:rsidP="001860DF">
            <w:pPr>
              <w:widowControl w:val="0"/>
              <w:pBdr>
                <w:top w:val="nil"/>
                <w:left w:val="nil"/>
                <w:bottom w:val="nil"/>
                <w:right w:val="nil"/>
                <w:between w:val="nil"/>
              </w:pBdr>
              <w:spacing w:after="0" w:line="240" w:lineRule="auto"/>
              <w:jc w:val="both"/>
              <w:rPr>
                <w:rFonts w:ascii="Times New Roman" w:eastAsia="Times New Roman" w:hAnsi="Times New Roman" w:cs="Times New Roman"/>
                <w:sz w:val="20"/>
                <w:szCs w:val="20"/>
                <w:lang w:val="kk-KZ"/>
              </w:rPr>
            </w:pPr>
          </w:p>
        </w:tc>
        <w:tc>
          <w:tcPr>
            <w:tcW w:w="610" w:type="dxa"/>
            <w:vMerge/>
            <w:shd w:val="clear" w:color="auto" w:fill="auto"/>
            <w:vAlign w:val="center"/>
          </w:tcPr>
          <w:p w14:paraId="52665F3B" w14:textId="77777777" w:rsidR="005906F7" w:rsidRPr="0090587F" w:rsidRDefault="005906F7" w:rsidP="001860DF">
            <w:pPr>
              <w:widowControl w:val="0"/>
              <w:pBdr>
                <w:top w:val="nil"/>
                <w:left w:val="nil"/>
                <w:bottom w:val="nil"/>
                <w:right w:val="nil"/>
                <w:between w:val="nil"/>
              </w:pBdr>
              <w:spacing w:after="0" w:line="240" w:lineRule="auto"/>
              <w:jc w:val="both"/>
              <w:rPr>
                <w:rFonts w:ascii="Times New Roman" w:eastAsia="Times New Roman" w:hAnsi="Times New Roman" w:cs="Times New Roman"/>
                <w:sz w:val="20"/>
                <w:szCs w:val="20"/>
                <w:lang w:val="kk-KZ"/>
              </w:rPr>
            </w:pPr>
          </w:p>
        </w:tc>
        <w:tc>
          <w:tcPr>
            <w:tcW w:w="609" w:type="dxa"/>
            <w:vMerge/>
            <w:shd w:val="clear" w:color="auto" w:fill="auto"/>
            <w:vAlign w:val="center"/>
          </w:tcPr>
          <w:p w14:paraId="3C603985" w14:textId="77777777" w:rsidR="005906F7" w:rsidRPr="0090587F" w:rsidRDefault="005906F7" w:rsidP="001860DF">
            <w:pPr>
              <w:widowControl w:val="0"/>
              <w:pBdr>
                <w:top w:val="nil"/>
                <w:left w:val="nil"/>
                <w:bottom w:val="nil"/>
                <w:right w:val="nil"/>
                <w:between w:val="nil"/>
              </w:pBdr>
              <w:spacing w:after="0" w:line="240" w:lineRule="auto"/>
              <w:jc w:val="both"/>
              <w:rPr>
                <w:rFonts w:ascii="Times New Roman" w:eastAsia="Times New Roman" w:hAnsi="Times New Roman" w:cs="Times New Roman"/>
                <w:sz w:val="20"/>
                <w:szCs w:val="20"/>
                <w:lang w:val="kk-KZ"/>
              </w:rPr>
            </w:pPr>
          </w:p>
        </w:tc>
        <w:tc>
          <w:tcPr>
            <w:tcW w:w="538" w:type="dxa"/>
            <w:shd w:val="clear" w:color="auto" w:fill="auto"/>
            <w:vAlign w:val="center"/>
          </w:tcPr>
          <w:p w14:paraId="528B77A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кг</w:t>
            </w:r>
          </w:p>
        </w:tc>
        <w:tc>
          <w:tcPr>
            <w:tcW w:w="466" w:type="dxa"/>
            <w:shd w:val="clear" w:color="auto" w:fill="auto"/>
            <w:vAlign w:val="center"/>
          </w:tcPr>
          <w:p w14:paraId="4B7B62A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w:t>
            </w:r>
          </w:p>
        </w:tc>
        <w:tc>
          <w:tcPr>
            <w:tcW w:w="609" w:type="dxa"/>
            <w:shd w:val="clear" w:color="auto" w:fill="auto"/>
            <w:vAlign w:val="center"/>
          </w:tcPr>
          <w:p w14:paraId="5784274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vertAlign w:val="superscript"/>
                <w:lang w:val="kk-KZ"/>
              </w:rPr>
            </w:pPr>
            <w:r w:rsidRPr="0090587F">
              <w:rPr>
                <w:rFonts w:ascii="Times New Roman" w:eastAsia="Times New Roman" w:hAnsi="Times New Roman" w:cs="Times New Roman"/>
                <w:sz w:val="20"/>
                <w:szCs w:val="20"/>
                <w:lang w:val="kk-KZ"/>
              </w:rPr>
              <w:t>г/дм</w:t>
            </w:r>
            <w:r w:rsidRPr="0090587F">
              <w:rPr>
                <w:rFonts w:ascii="Times New Roman" w:eastAsia="Times New Roman" w:hAnsi="Times New Roman" w:cs="Times New Roman"/>
                <w:sz w:val="20"/>
                <w:szCs w:val="20"/>
                <w:vertAlign w:val="superscript"/>
                <w:lang w:val="kk-KZ"/>
              </w:rPr>
              <w:t>3</w:t>
            </w:r>
          </w:p>
        </w:tc>
        <w:tc>
          <w:tcPr>
            <w:tcW w:w="395" w:type="dxa"/>
            <w:shd w:val="clear" w:color="auto" w:fill="auto"/>
            <w:vAlign w:val="center"/>
          </w:tcPr>
          <w:p w14:paraId="03E30E9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кг</w:t>
            </w:r>
          </w:p>
        </w:tc>
        <w:tc>
          <w:tcPr>
            <w:tcW w:w="336" w:type="dxa"/>
            <w:shd w:val="clear" w:color="auto" w:fill="auto"/>
            <w:vAlign w:val="center"/>
          </w:tcPr>
          <w:p w14:paraId="38B32A6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w:t>
            </w:r>
          </w:p>
        </w:tc>
        <w:tc>
          <w:tcPr>
            <w:tcW w:w="522" w:type="dxa"/>
            <w:shd w:val="clear" w:color="auto" w:fill="auto"/>
            <w:vAlign w:val="center"/>
          </w:tcPr>
          <w:p w14:paraId="4C6F1ED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vertAlign w:val="superscript"/>
                <w:lang w:val="kk-KZ"/>
              </w:rPr>
            </w:pPr>
            <w:r w:rsidRPr="0090587F">
              <w:rPr>
                <w:rFonts w:ascii="Times New Roman" w:eastAsia="Times New Roman" w:hAnsi="Times New Roman" w:cs="Times New Roman"/>
                <w:sz w:val="20"/>
                <w:szCs w:val="20"/>
                <w:lang w:val="kk-KZ"/>
              </w:rPr>
              <w:t>г/дм</w:t>
            </w:r>
            <w:r w:rsidRPr="0090587F">
              <w:rPr>
                <w:rFonts w:ascii="Times New Roman" w:eastAsia="Times New Roman" w:hAnsi="Times New Roman" w:cs="Times New Roman"/>
                <w:sz w:val="20"/>
                <w:szCs w:val="20"/>
                <w:vertAlign w:val="superscript"/>
                <w:lang w:val="kk-KZ"/>
              </w:rPr>
              <w:t>3</w:t>
            </w:r>
          </w:p>
        </w:tc>
        <w:tc>
          <w:tcPr>
            <w:tcW w:w="466" w:type="dxa"/>
            <w:shd w:val="clear" w:color="auto" w:fill="auto"/>
            <w:vAlign w:val="center"/>
          </w:tcPr>
          <w:p w14:paraId="5DFFF5E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кг</w:t>
            </w:r>
          </w:p>
        </w:tc>
        <w:tc>
          <w:tcPr>
            <w:tcW w:w="538" w:type="dxa"/>
            <w:shd w:val="clear" w:color="auto" w:fill="auto"/>
            <w:vAlign w:val="center"/>
          </w:tcPr>
          <w:p w14:paraId="3F887A4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w:t>
            </w:r>
          </w:p>
        </w:tc>
        <w:tc>
          <w:tcPr>
            <w:tcW w:w="538" w:type="dxa"/>
            <w:shd w:val="clear" w:color="auto" w:fill="auto"/>
            <w:vAlign w:val="center"/>
          </w:tcPr>
          <w:p w14:paraId="71C8B35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vertAlign w:val="superscript"/>
                <w:lang w:val="kk-KZ"/>
              </w:rPr>
            </w:pPr>
            <w:r w:rsidRPr="0090587F">
              <w:rPr>
                <w:rFonts w:ascii="Times New Roman" w:eastAsia="Times New Roman" w:hAnsi="Times New Roman" w:cs="Times New Roman"/>
                <w:sz w:val="20"/>
                <w:szCs w:val="20"/>
                <w:lang w:val="kk-KZ"/>
              </w:rPr>
              <w:t>г/дм</w:t>
            </w:r>
            <w:r w:rsidRPr="0090587F">
              <w:rPr>
                <w:rFonts w:ascii="Times New Roman" w:eastAsia="Times New Roman" w:hAnsi="Times New Roman" w:cs="Times New Roman"/>
                <w:sz w:val="20"/>
                <w:szCs w:val="20"/>
                <w:vertAlign w:val="superscript"/>
                <w:lang w:val="kk-KZ"/>
              </w:rPr>
              <w:t>3</w:t>
            </w:r>
          </w:p>
        </w:tc>
        <w:tc>
          <w:tcPr>
            <w:tcW w:w="466" w:type="dxa"/>
            <w:shd w:val="clear" w:color="auto" w:fill="auto"/>
            <w:vAlign w:val="center"/>
          </w:tcPr>
          <w:p w14:paraId="3B94E28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кг</w:t>
            </w:r>
          </w:p>
        </w:tc>
        <w:tc>
          <w:tcPr>
            <w:tcW w:w="466" w:type="dxa"/>
            <w:shd w:val="clear" w:color="auto" w:fill="auto"/>
            <w:vAlign w:val="center"/>
          </w:tcPr>
          <w:p w14:paraId="59C236D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w:t>
            </w:r>
          </w:p>
        </w:tc>
        <w:tc>
          <w:tcPr>
            <w:tcW w:w="522" w:type="dxa"/>
            <w:shd w:val="clear" w:color="auto" w:fill="auto"/>
            <w:vAlign w:val="center"/>
          </w:tcPr>
          <w:p w14:paraId="0ABFD1D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vertAlign w:val="superscript"/>
                <w:lang w:val="kk-KZ"/>
              </w:rPr>
            </w:pPr>
            <w:r w:rsidRPr="0090587F">
              <w:rPr>
                <w:rFonts w:ascii="Times New Roman" w:eastAsia="Times New Roman" w:hAnsi="Times New Roman" w:cs="Times New Roman"/>
                <w:sz w:val="20"/>
                <w:szCs w:val="20"/>
                <w:lang w:val="kk-KZ"/>
              </w:rPr>
              <w:t>г/дм</w:t>
            </w:r>
            <w:r w:rsidRPr="0090587F">
              <w:rPr>
                <w:rFonts w:ascii="Times New Roman" w:eastAsia="Times New Roman" w:hAnsi="Times New Roman" w:cs="Times New Roman"/>
                <w:sz w:val="20"/>
                <w:szCs w:val="20"/>
                <w:vertAlign w:val="superscript"/>
                <w:lang w:val="kk-KZ"/>
              </w:rPr>
              <w:t>3</w:t>
            </w:r>
          </w:p>
        </w:tc>
        <w:tc>
          <w:tcPr>
            <w:tcW w:w="466" w:type="dxa"/>
            <w:shd w:val="clear" w:color="auto" w:fill="auto"/>
            <w:vAlign w:val="center"/>
          </w:tcPr>
          <w:p w14:paraId="7BE2143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кг</w:t>
            </w:r>
          </w:p>
        </w:tc>
        <w:tc>
          <w:tcPr>
            <w:tcW w:w="538" w:type="dxa"/>
            <w:shd w:val="clear" w:color="auto" w:fill="auto"/>
            <w:vAlign w:val="center"/>
          </w:tcPr>
          <w:p w14:paraId="2B2EB6D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w:t>
            </w:r>
          </w:p>
        </w:tc>
        <w:tc>
          <w:tcPr>
            <w:tcW w:w="522" w:type="dxa"/>
            <w:shd w:val="clear" w:color="auto" w:fill="auto"/>
            <w:vAlign w:val="center"/>
          </w:tcPr>
          <w:p w14:paraId="3A29DBF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vertAlign w:val="superscript"/>
                <w:lang w:val="kk-KZ"/>
              </w:rPr>
            </w:pPr>
            <w:r w:rsidRPr="0090587F">
              <w:rPr>
                <w:rFonts w:ascii="Times New Roman" w:eastAsia="Times New Roman" w:hAnsi="Times New Roman" w:cs="Times New Roman"/>
                <w:sz w:val="20"/>
                <w:szCs w:val="20"/>
                <w:lang w:val="kk-KZ"/>
              </w:rPr>
              <w:t>г/дм</w:t>
            </w:r>
            <w:r w:rsidRPr="0090587F">
              <w:rPr>
                <w:rFonts w:ascii="Times New Roman" w:eastAsia="Times New Roman" w:hAnsi="Times New Roman" w:cs="Times New Roman"/>
                <w:sz w:val="20"/>
                <w:szCs w:val="20"/>
                <w:vertAlign w:val="superscript"/>
                <w:lang w:val="kk-KZ"/>
              </w:rPr>
              <w:t>3</w:t>
            </w:r>
          </w:p>
        </w:tc>
        <w:tc>
          <w:tcPr>
            <w:tcW w:w="538" w:type="dxa"/>
            <w:shd w:val="clear" w:color="auto" w:fill="auto"/>
            <w:vAlign w:val="center"/>
          </w:tcPr>
          <w:p w14:paraId="72E8FFA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кг</w:t>
            </w:r>
          </w:p>
        </w:tc>
        <w:tc>
          <w:tcPr>
            <w:tcW w:w="466" w:type="dxa"/>
            <w:shd w:val="clear" w:color="auto" w:fill="auto"/>
            <w:vAlign w:val="center"/>
          </w:tcPr>
          <w:p w14:paraId="6FA490D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w:t>
            </w:r>
          </w:p>
        </w:tc>
        <w:tc>
          <w:tcPr>
            <w:tcW w:w="609" w:type="dxa"/>
            <w:shd w:val="clear" w:color="auto" w:fill="auto"/>
            <w:vAlign w:val="center"/>
          </w:tcPr>
          <w:p w14:paraId="17558CF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vertAlign w:val="superscript"/>
                <w:lang w:val="kk-KZ"/>
              </w:rPr>
            </w:pPr>
            <w:r w:rsidRPr="0090587F">
              <w:rPr>
                <w:rFonts w:ascii="Times New Roman" w:eastAsia="Times New Roman" w:hAnsi="Times New Roman" w:cs="Times New Roman"/>
                <w:sz w:val="20"/>
                <w:szCs w:val="20"/>
                <w:lang w:val="kk-KZ"/>
              </w:rPr>
              <w:t>г/дм</w:t>
            </w:r>
            <w:r w:rsidRPr="0090587F">
              <w:rPr>
                <w:rFonts w:ascii="Times New Roman" w:eastAsia="Times New Roman" w:hAnsi="Times New Roman" w:cs="Times New Roman"/>
                <w:sz w:val="20"/>
                <w:szCs w:val="20"/>
                <w:vertAlign w:val="superscript"/>
                <w:lang w:val="kk-KZ"/>
              </w:rPr>
              <w:t>3</w:t>
            </w:r>
          </w:p>
        </w:tc>
        <w:tc>
          <w:tcPr>
            <w:tcW w:w="609" w:type="dxa"/>
            <w:shd w:val="clear" w:color="auto" w:fill="auto"/>
            <w:vAlign w:val="center"/>
          </w:tcPr>
          <w:p w14:paraId="480D486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кг</w:t>
            </w:r>
          </w:p>
        </w:tc>
        <w:tc>
          <w:tcPr>
            <w:tcW w:w="538" w:type="dxa"/>
            <w:shd w:val="clear" w:color="auto" w:fill="auto"/>
            <w:vAlign w:val="center"/>
          </w:tcPr>
          <w:p w14:paraId="40A06AF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w:t>
            </w:r>
          </w:p>
        </w:tc>
        <w:tc>
          <w:tcPr>
            <w:tcW w:w="522" w:type="dxa"/>
            <w:shd w:val="clear" w:color="auto" w:fill="auto"/>
            <w:vAlign w:val="center"/>
          </w:tcPr>
          <w:p w14:paraId="6535739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vertAlign w:val="superscript"/>
                <w:lang w:val="kk-KZ"/>
              </w:rPr>
            </w:pPr>
            <w:r w:rsidRPr="0090587F">
              <w:rPr>
                <w:rFonts w:ascii="Times New Roman" w:eastAsia="Times New Roman" w:hAnsi="Times New Roman" w:cs="Times New Roman"/>
                <w:sz w:val="20"/>
                <w:szCs w:val="20"/>
                <w:lang w:val="kk-KZ"/>
              </w:rPr>
              <w:t>г/дм</w:t>
            </w:r>
            <w:r w:rsidRPr="0090587F">
              <w:rPr>
                <w:rFonts w:ascii="Times New Roman" w:eastAsia="Times New Roman" w:hAnsi="Times New Roman" w:cs="Times New Roman"/>
                <w:sz w:val="20"/>
                <w:szCs w:val="20"/>
                <w:vertAlign w:val="superscript"/>
                <w:lang w:val="kk-KZ"/>
              </w:rPr>
              <w:t>3</w:t>
            </w:r>
          </w:p>
        </w:tc>
        <w:tc>
          <w:tcPr>
            <w:tcW w:w="466" w:type="dxa"/>
            <w:shd w:val="clear" w:color="auto" w:fill="auto"/>
            <w:vAlign w:val="center"/>
          </w:tcPr>
          <w:p w14:paraId="4EA0D94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кг</w:t>
            </w:r>
          </w:p>
        </w:tc>
        <w:tc>
          <w:tcPr>
            <w:tcW w:w="538" w:type="dxa"/>
            <w:shd w:val="clear" w:color="auto" w:fill="auto"/>
            <w:vAlign w:val="center"/>
          </w:tcPr>
          <w:p w14:paraId="0BBC35B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w:t>
            </w:r>
          </w:p>
        </w:tc>
        <w:tc>
          <w:tcPr>
            <w:tcW w:w="522" w:type="dxa"/>
            <w:shd w:val="clear" w:color="auto" w:fill="auto"/>
            <w:vAlign w:val="center"/>
          </w:tcPr>
          <w:p w14:paraId="4E65547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vertAlign w:val="superscript"/>
                <w:lang w:val="kk-KZ"/>
              </w:rPr>
            </w:pPr>
            <w:r w:rsidRPr="0090587F">
              <w:rPr>
                <w:rFonts w:ascii="Times New Roman" w:eastAsia="Times New Roman" w:hAnsi="Times New Roman" w:cs="Times New Roman"/>
                <w:sz w:val="20"/>
                <w:szCs w:val="20"/>
                <w:lang w:val="kk-KZ"/>
              </w:rPr>
              <w:t>г/дм</w:t>
            </w:r>
            <w:r w:rsidRPr="0090587F">
              <w:rPr>
                <w:rFonts w:ascii="Times New Roman" w:eastAsia="Times New Roman" w:hAnsi="Times New Roman" w:cs="Times New Roman"/>
                <w:sz w:val="20"/>
                <w:szCs w:val="20"/>
                <w:vertAlign w:val="superscript"/>
                <w:lang w:val="kk-KZ"/>
              </w:rPr>
              <w:t>3</w:t>
            </w:r>
          </w:p>
        </w:tc>
      </w:tr>
      <w:tr w:rsidR="005906F7" w:rsidRPr="0090587F" w14:paraId="00F32625" w14:textId="77777777" w:rsidTr="001860DF">
        <w:tc>
          <w:tcPr>
            <w:tcW w:w="1145" w:type="dxa"/>
            <w:shd w:val="clear" w:color="auto" w:fill="auto"/>
          </w:tcPr>
          <w:p w14:paraId="6BDE7A7E"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Алынған</w:t>
            </w:r>
          </w:p>
        </w:tc>
        <w:tc>
          <w:tcPr>
            <w:tcW w:w="610" w:type="dxa"/>
            <w:shd w:val="clear" w:color="auto" w:fill="auto"/>
            <w:vAlign w:val="center"/>
          </w:tcPr>
          <w:p w14:paraId="510E368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294E8B2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53DDE5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7186A04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54BF3E8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47CF65C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7A80C38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8DB223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49BD372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AFAC25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00FD78C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70EBAD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B238AF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D96696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E5568F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0DA7DEA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C164B0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E49C7A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F7E1A3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53C10FF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308D678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BCA14E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291318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72687D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0C366E5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F32F52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56E18BA7" w14:textId="77777777" w:rsidTr="001860DF">
        <w:tc>
          <w:tcPr>
            <w:tcW w:w="1145" w:type="dxa"/>
            <w:shd w:val="clear" w:color="auto" w:fill="auto"/>
          </w:tcPr>
          <w:p w14:paraId="0B0B1889"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Ерітінді 1-1</w:t>
            </w:r>
          </w:p>
        </w:tc>
        <w:tc>
          <w:tcPr>
            <w:tcW w:w="610" w:type="dxa"/>
            <w:shd w:val="clear" w:color="auto" w:fill="auto"/>
            <w:vAlign w:val="center"/>
          </w:tcPr>
          <w:p w14:paraId="43B8F10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136,51</w:t>
            </w:r>
          </w:p>
        </w:tc>
        <w:tc>
          <w:tcPr>
            <w:tcW w:w="609" w:type="dxa"/>
            <w:shd w:val="clear" w:color="auto" w:fill="auto"/>
            <w:vAlign w:val="center"/>
          </w:tcPr>
          <w:p w14:paraId="290258F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98,87</w:t>
            </w:r>
          </w:p>
        </w:tc>
        <w:tc>
          <w:tcPr>
            <w:tcW w:w="538" w:type="dxa"/>
            <w:shd w:val="clear" w:color="auto" w:fill="auto"/>
            <w:vAlign w:val="center"/>
          </w:tcPr>
          <w:p w14:paraId="5A1ADFB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10,06</w:t>
            </w:r>
          </w:p>
        </w:tc>
        <w:tc>
          <w:tcPr>
            <w:tcW w:w="466" w:type="dxa"/>
            <w:shd w:val="clear" w:color="auto" w:fill="auto"/>
            <w:vAlign w:val="center"/>
          </w:tcPr>
          <w:p w14:paraId="5405DC0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7FD6E33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101,75</w:t>
            </w:r>
          </w:p>
        </w:tc>
        <w:tc>
          <w:tcPr>
            <w:tcW w:w="395" w:type="dxa"/>
            <w:shd w:val="clear" w:color="auto" w:fill="auto"/>
            <w:vAlign w:val="center"/>
          </w:tcPr>
          <w:p w14:paraId="71D88E2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w:t>
            </w:r>
          </w:p>
        </w:tc>
        <w:tc>
          <w:tcPr>
            <w:tcW w:w="336" w:type="dxa"/>
            <w:shd w:val="clear" w:color="auto" w:fill="auto"/>
            <w:vAlign w:val="center"/>
          </w:tcPr>
          <w:p w14:paraId="1BD3274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E97451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0,01</w:t>
            </w:r>
          </w:p>
        </w:tc>
        <w:tc>
          <w:tcPr>
            <w:tcW w:w="466" w:type="dxa"/>
            <w:shd w:val="clear" w:color="auto" w:fill="auto"/>
            <w:vAlign w:val="center"/>
          </w:tcPr>
          <w:p w14:paraId="5C42127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1,09</w:t>
            </w:r>
          </w:p>
        </w:tc>
        <w:tc>
          <w:tcPr>
            <w:tcW w:w="538" w:type="dxa"/>
            <w:shd w:val="clear" w:color="auto" w:fill="auto"/>
            <w:vAlign w:val="center"/>
          </w:tcPr>
          <w:p w14:paraId="6DCC39C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ED13E2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10,77</w:t>
            </w:r>
          </w:p>
        </w:tc>
        <w:tc>
          <w:tcPr>
            <w:tcW w:w="466" w:type="dxa"/>
            <w:shd w:val="clear" w:color="auto" w:fill="auto"/>
            <w:vAlign w:val="center"/>
          </w:tcPr>
          <w:p w14:paraId="4C49C36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0,22</w:t>
            </w:r>
          </w:p>
        </w:tc>
        <w:tc>
          <w:tcPr>
            <w:tcW w:w="466" w:type="dxa"/>
            <w:shd w:val="clear" w:color="auto" w:fill="auto"/>
            <w:vAlign w:val="center"/>
          </w:tcPr>
          <w:p w14:paraId="44DABFA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6F6629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2,26</w:t>
            </w:r>
          </w:p>
        </w:tc>
        <w:tc>
          <w:tcPr>
            <w:tcW w:w="466" w:type="dxa"/>
            <w:shd w:val="clear" w:color="auto" w:fill="auto"/>
            <w:vAlign w:val="center"/>
          </w:tcPr>
          <w:p w14:paraId="0530682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0,01</w:t>
            </w:r>
          </w:p>
        </w:tc>
        <w:tc>
          <w:tcPr>
            <w:tcW w:w="538" w:type="dxa"/>
            <w:shd w:val="clear" w:color="auto" w:fill="auto"/>
            <w:vAlign w:val="center"/>
          </w:tcPr>
          <w:p w14:paraId="2D17CC2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5009C7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0,13</w:t>
            </w:r>
          </w:p>
        </w:tc>
        <w:tc>
          <w:tcPr>
            <w:tcW w:w="538" w:type="dxa"/>
            <w:shd w:val="clear" w:color="auto" w:fill="auto"/>
            <w:vAlign w:val="center"/>
          </w:tcPr>
          <w:p w14:paraId="037E301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21,1</w:t>
            </w:r>
          </w:p>
        </w:tc>
        <w:tc>
          <w:tcPr>
            <w:tcW w:w="466" w:type="dxa"/>
            <w:shd w:val="clear" w:color="auto" w:fill="auto"/>
            <w:vAlign w:val="center"/>
          </w:tcPr>
          <w:p w14:paraId="1B08573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2A06F04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213,44</w:t>
            </w:r>
          </w:p>
        </w:tc>
        <w:tc>
          <w:tcPr>
            <w:tcW w:w="609" w:type="dxa"/>
            <w:shd w:val="clear" w:color="auto" w:fill="auto"/>
            <w:vAlign w:val="center"/>
          </w:tcPr>
          <w:p w14:paraId="673C09E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58,55</w:t>
            </w:r>
          </w:p>
        </w:tc>
        <w:tc>
          <w:tcPr>
            <w:tcW w:w="538" w:type="dxa"/>
            <w:shd w:val="clear" w:color="auto" w:fill="auto"/>
            <w:vAlign w:val="center"/>
          </w:tcPr>
          <w:p w14:paraId="05552C1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F89AFF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030A4B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0,58</w:t>
            </w:r>
          </w:p>
        </w:tc>
        <w:tc>
          <w:tcPr>
            <w:tcW w:w="538" w:type="dxa"/>
            <w:shd w:val="clear" w:color="auto" w:fill="auto"/>
            <w:vAlign w:val="center"/>
          </w:tcPr>
          <w:p w14:paraId="752C08B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5569D6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5,88</w:t>
            </w:r>
          </w:p>
        </w:tc>
      </w:tr>
      <w:tr w:rsidR="005906F7" w:rsidRPr="0090587F" w14:paraId="4340938F" w14:textId="77777777" w:rsidTr="001860DF">
        <w:tc>
          <w:tcPr>
            <w:tcW w:w="1145" w:type="dxa"/>
            <w:shd w:val="clear" w:color="auto" w:fill="auto"/>
          </w:tcPr>
          <w:p w14:paraId="25B75C96"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Барлығы</w:t>
            </w:r>
          </w:p>
        </w:tc>
        <w:tc>
          <w:tcPr>
            <w:tcW w:w="610" w:type="dxa"/>
            <w:shd w:val="clear" w:color="auto" w:fill="auto"/>
            <w:vAlign w:val="center"/>
          </w:tcPr>
          <w:p w14:paraId="0667B4F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136,51</w:t>
            </w:r>
          </w:p>
        </w:tc>
        <w:tc>
          <w:tcPr>
            <w:tcW w:w="609" w:type="dxa"/>
            <w:shd w:val="clear" w:color="auto" w:fill="auto"/>
            <w:vAlign w:val="center"/>
          </w:tcPr>
          <w:p w14:paraId="5395623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98,87</w:t>
            </w:r>
          </w:p>
        </w:tc>
        <w:tc>
          <w:tcPr>
            <w:tcW w:w="538" w:type="dxa"/>
            <w:shd w:val="clear" w:color="auto" w:fill="auto"/>
            <w:vAlign w:val="center"/>
          </w:tcPr>
          <w:p w14:paraId="24E5713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10,06</w:t>
            </w:r>
          </w:p>
        </w:tc>
        <w:tc>
          <w:tcPr>
            <w:tcW w:w="466" w:type="dxa"/>
            <w:shd w:val="clear" w:color="auto" w:fill="auto"/>
            <w:vAlign w:val="center"/>
          </w:tcPr>
          <w:p w14:paraId="1135C67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570AA70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101,75</w:t>
            </w:r>
          </w:p>
        </w:tc>
        <w:tc>
          <w:tcPr>
            <w:tcW w:w="395" w:type="dxa"/>
            <w:shd w:val="clear" w:color="auto" w:fill="auto"/>
            <w:vAlign w:val="center"/>
          </w:tcPr>
          <w:p w14:paraId="4EB5B5E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w:t>
            </w:r>
          </w:p>
        </w:tc>
        <w:tc>
          <w:tcPr>
            <w:tcW w:w="336" w:type="dxa"/>
            <w:shd w:val="clear" w:color="auto" w:fill="auto"/>
            <w:vAlign w:val="center"/>
          </w:tcPr>
          <w:p w14:paraId="2C10C91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AFE831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0,01</w:t>
            </w:r>
          </w:p>
        </w:tc>
        <w:tc>
          <w:tcPr>
            <w:tcW w:w="466" w:type="dxa"/>
            <w:shd w:val="clear" w:color="auto" w:fill="auto"/>
            <w:vAlign w:val="center"/>
          </w:tcPr>
          <w:p w14:paraId="30F7009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1,09</w:t>
            </w:r>
          </w:p>
        </w:tc>
        <w:tc>
          <w:tcPr>
            <w:tcW w:w="538" w:type="dxa"/>
            <w:shd w:val="clear" w:color="auto" w:fill="auto"/>
            <w:vAlign w:val="center"/>
          </w:tcPr>
          <w:p w14:paraId="0EDF4DE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7BD03C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10,77</w:t>
            </w:r>
          </w:p>
        </w:tc>
        <w:tc>
          <w:tcPr>
            <w:tcW w:w="466" w:type="dxa"/>
            <w:shd w:val="clear" w:color="auto" w:fill="auto"/>
            <w:vAlign w:val="center"/>
          </w:tcPr>
          <w:p w14:paraId="1946566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0,22</w:t>
            </w:r>
          </w:p>
        </w:tc>
        <w:tc>
          <w:tcPr>
            <w:tcW w:w="466" w:type="dxa"/>
            <w:shd w:val="clear" w:color="auto" w:fill="auto"/>
            <w:vAlign w:val="center"/>
          </w:tcPr>
          <w:p w14:paraId="3A6DDCA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3B7AD3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87D050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0,01</w:t>
            </w:r>
          </w:p>
        </w:tc>
        <w:tc>
          <w:tcPr>
            <w:tcW w:w="538" w:type="dxa"/>
            <w:shd w:val="clear" w:color="auto" w:fill="auto"/>
            <w:vAlign w:val="center"/>
          </w:tcPr>
          <w:p w14:paraId="4F37970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2AA5A3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C54967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21,1</w:t>
            </w:r>
          </w:p>
        </w:tc>
        <w:tc>
          <w:tcPr>
            <w:tcW w:w="466" w:type="dxa"/>
            <w:shd w:val="clear" w:color="auto" w:fill="auto"/>
            <w:vAlign w:val="center"/>
          </w:tcPr>
          <w:p w14:paraId="541C8DC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677B03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18B0B65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58,55</w:t>
            </w:r>
          </w:p>
        </w:tc>
        <w:tc>
          <w:tcPr>
            <w:tcW w:w="538" w:type="dxa"/>
            <w:shd w:val="clear" w:color="auto" w:fill="auto"/>
            <w:vAlign w:val="center"/>
          </w:tcPr>
          <w:p w14:paraId="4E4F87C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C18161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3151AF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0,58</w:t>
            </w:r>
          </w:p>
        </w:tc>
        <w:tc>
          <w:tcPr>
            <w:tcW w:w="538" w:type="dxa"/>
            <w:shd w:val="clear" w:color="auto" w:fill="auto"/>
            <w:vAlign w:val="center"/>
          </w:tcPr>
          <w:p w14:paraId="7BB7898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4B241B8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5,88</w:t>
            </w:r>
          </w:p>
        </w:tc>
      </w:tr>
      <w:tr w:rsidR="005906F7" w:rsidRPr="0090587F" w14:paraId="41519950" w14:textId="77777777" w:rsidTr="001860DF">
        <w:tc>
          <w:tcPr>
            <w:tcW w:w="1145" w:type="dxa"/>
            <w:shd w:val="clear" w:color="auto" w:fill="auto"/>
          </w:tcPr>
          <w:p w14:paraId="1F69B16A"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p>
        </w:tc>
        <w:tc>
          <w:tcPr>
            <w:tcW w:w="610" w:type="dxa"/>
            <w:shd w:val="clear" w:color="auto" w:fill="auto"/>
            <w:vAlign w:val="center"/>
          </w:tcPr>
          <w:p w14:paraId="34C7E88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743065A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FB86CA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12CB99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0BD923B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243AC92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7E43386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3D6B3F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EC2AC3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D55E80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3B39F9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CFE93D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D7B529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6F1D15E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49DDC94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C7EC58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66C18F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C05B40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1D898F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D71BB9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3F37352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3FDFB4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19E50F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19458E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323CC4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F6142E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05A77C71" w14:textId="77777777" w:rsidTr="001860DF">
        <w:tc>
          <w:tcPr>
            <w:tcW w:w="1145" w:type="dxa"/>
            <w:shd w:val="clear" w:color="auto" w:fill="auto"/>
          </w:tcPr>
          <w:p w14:paraId="72736305"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Темірдің тұнбаға түсуі2</w:t>
            </w:r>
          </w:p>
        </w:tc>
        <w:tc>
          <w:tcPr>
            <w:tcW w:w="610" w:type="dxa"/>
            <w:shd w:val="clear" w:color="auto" w:fill="auto"/>
            <w:vAlign w:val="center"/>
          </w:tcPr>
          <w:p w14:paraId="4FAAADF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1E03C4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275A3C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618A1F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1A09919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7C23FF8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0C1014C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FF8D0B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76B8A1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39E7CF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122DB27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7E23DCF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40E1AF6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D11CB3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EADF8E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1332ED1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3BF760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031F09F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8CDF70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708AF7D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1E53400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ACC6B0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F3258D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985EDD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20144F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45C0847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2214BF6F" w14:textId="77777777" w:rsidTr="001860DF">
        <w:tc>
          <w:tcPr>
            <w:tcW w:w="1145" w:type="dxa"/>
            <w:shd w:val="clear" w:color="auto" w:fill="auto"/>
          </w:tcPr>
          <w:p w14:paraId="055DA40A"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Алынған</w:t>
            </w:r>
          </w:p>
        </w:tc>
        <w:tc>
          <w:tcPr>
            <w:tcW w:w="610" w:type="dxa"/>
            <w:shd w:val="clear" w:color="auto" w:fill="auto"/>
            <w:vAlign w:val="center"/>
          </w:tcPr>
          <w:p w14:paraId="746AD4D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4173572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00E43FE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4F75342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5E5D7EF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43DD097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11C139D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CD44FC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806913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6EFDBCB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173E0BE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425C73B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FD00D8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BA4741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F05CA0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6C235EA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3F41CA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66FB9AE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D72ECF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1CF946B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221A16B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DE76F6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2AACB3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D41F6C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6A54AA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E2D7CA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6B4AEB21" w14:textId="77777777" w:rsidTr="001860DF">
        <w:tc>
          <w:tcPr>
            <w:tcW w:w="1145" w:type="dxa"/>
            <w:shd w:val="clear" w:color="auto" w:fill="auto"/>
          </w:tcPr>
          <w:p w14:paraId="1100BCD9"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Ерітінді 1-1</w:t>
            </w:r>
          </w:p>
        </w:tc>
        <w:tc>
          <w:tcPr>
            <w:tcW w:w="610" w:type="dxa"/>
            <w:shd w:val="clear" w:color="auto" w:fill="auto"/>
            <w:vAlign w:val="center"/>
          </w:tcPr>
          <w:p w14:paraId="64599B2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136,51</w:t>
            </w:r>
          </w:p>
        </w:tc>
        <w:tc>
          <w:tcPr>
            <w:tcW w:w="609" w:type="dxa"/>
            <w:shd w:val="clear" w:color="auto" w:fill="auto"/>
            <w:vAlign w:val="center"/>
          </w:tcPr>
          <w:p w14:paraId="5CA254E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98,87</w:t>
            </w:r>
          </w:p>
        </w:tc>
        <w:tc>
          <w:tcPr>
            <w:tcW w:w="538" w:type="dxa"/>
            <w:shd w:val="clear" w:color="auto" w:fill="auto"/>
            <w:vAlign w:val="center"/>
          </w:tcPr>
          <w:p w14:paraId="5AA0EA8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10,06</w:t>
            </w:r>
          </w:p>
        </w:tc>
        <w:tc>
          <w:tcPr>
            <w:tcW w:w="466" w:type="dxa"/>
            <w:shd w:val="clear" w:color="auto" w:fill="auto"/>
            <w:vAlign w:val="center"/>
          </w:tcPr>
          <w:p w14:paraId="6A5316F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10A5B3B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101,75</w:t>
            </w:r>
          </w:p>
        </w:tc>
        <w:tc>
          <w:tcPr>
            <w:tcW w:w="395" w:type="dxa"/>
            <w:shd w:val="clear" w:color="auto" w:fill="auto"/>
            <w:vAlign w:val="center"/>
          </w:tcPr>
          <w:p w14:paraId="3FED2C9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08D5131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1496E6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0,01</w:t>
            </w:r>
          </w:p>
        </w:tc>
        <w:tc>
          <w:tcPr>
            <w:tcW w:w="466" w:type="dxa"/>
            <w:shd w:val="clear" w:color="auto" w:fill="auto"/>
            <w:vAlign w:val="center"/>
          </w:tcPr>
          <w:p w14:paraId="291E6A7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1,09</w:t>
            </w:r>
          </w:p>
        </w:tc>
        <w:tc>
          <w:tcPr>
            <w:tcW w:w="538" w:type="dxa"/>
            <w:shd w:val="clear" w:color="auto" w:fill="auto"/>
            <w:vAlign w:val="center"/>
          </w:tcPr>
          <w:p w14:paraId="0EE6744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A06971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10,77</w:t>
            </w:r>
          </w:p>
        </w:tc>
        <w:tc>
          <w:tcPr>
            <w:tcW w:w="466" w:type="dxa"/>
            <w:shd w:val="clear" w:color="auto" w:fill="auto"/>
            <w:vAlign w:val="center"/>
          </w:tcPr>
          <w:p w14:paraId="29E0018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0,22</w:t>
            </w:r>
          </w:p>
        </w:tc>
        <w:tc>
          <w:tcPr>
            <w:tcW w:w="466" w:type="dxa"/>
            <w:shd w:val="clear" w:color="auto" w:fill="auto"/>
            <w:vAlign w:val="center"/>
          </w:tcPr>
          <w:p w14:paraId="11A7C1F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6BC9928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2,26</w:t>
            </w:r>
          </w:p>
        </w:tc>
        <w:tc>
          <w:tcPr>
            <w:tcW w:w="466" w:type="dxa"/>
            <w:shd w:val="clear" w:color="auto" w:fill="auto"/>
            <w:vAlign w:val="center"/>
          </w:tcPr>
          <w:p w14:paraId="2F06FE7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0,01</w:t>
            </w:r>
          </w:p>
        </w:tc>
        <w:tc>
          <w:tcPr>
            <w:tcW w:w="538" w:type="dxa"/>
            <w:shd w:val="clear" w:color="auto" w:fill="auto"/>
            <w:vAlign w:val="center"/>
          </w:tcPr>
          <w:p w14:paraId="3A5BEDE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3C34B6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0,13</w:t>
            </w:r>
          </w:p>
        </w:tc>
        <w:tc>
          <w:tcPr>
            <w:tcW w:w="538" w:type="dxa"/>
            <w:shd w:val="clear" w:color="auto" w:fill="auto"/>
            <w:vAlign w:val="center"/>
          </w:tcPr>
          <w:p w14:paraId="2630920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21,1</w:t>
            </w:r>
          </w:p>
        </w:tc>
        <w:tc>
          <w:tcPr>
            <w:tcW w:w="466" w:type="dxa"/>
            <w:shd w:val="clear" w:color="auto" w:fill="auto"/>
            <w:vAlign w:val="center"/>
          </w:tcPr>
          <w:p w14:paraId="305DCCE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198AE85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213,44</w:t>
            </w:r>
          </w:p>
        </w:tc>
        <w:tc>
          <w:tcPr>
            <w:tcW w:w="609" w:type="dxa"/>
            <w:shd w:val="clear" w:color="auto" w:fill="auto"/>
            <w:vAlign w:val="center"/>
          </w:tcPr>
          <w:p w14:paraId="0100992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58,55</w:t>
            </w:r>
          </w:p>
        </w:tc>
        <w:tc>
          <w:tcPr>
            <w:tcW w:w="538" w:type="dxa"/>
            <w:shd w:val="clear" w:color="auto" w:fill="auto"/>
            <w:vAlign w:val="center"/>
          </w:tcPr>
          <w:p w14:paraId="0EFFC8C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5C5635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07FD92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0,58</w:t>
            </w:r>
          </w:p>
        </w:tc>
        <w:tc>
          <w:tcPr>
            <w:tcW w:w="538" w:type="dxa"/>
            <w:shd w:val="clear" w:color="auto" w:fill="auto"/>
            <w:vAlign w:val="center"/>
          </w:tcPr>
          <w:p w14:paraId="43BB852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BEF02C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5,88</w:t>
            </w:r>
          </w:p>
        </w:tc>
      </w:tr>
      <w:tr w:rsidR="005906F7" w:rsidRPr="0090587F" w14:paraId="0AAC7773" w14:textId="77777777" w:rsidTr="001860DF">
        <w:tc>
          <w:tcPr>
            <w:tcW w:w="1145" w:type="dxa"/>
            <w:shd w:val="clear" w:color="auto" w:fill="auto"/>
          </w:tcPr>
          <w:p w14:paraId="342B3279"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Әк суы</w:t>
            </w:r>
          </w:p>
        </w:tc>
        <w:tc>
          <w:tcPr>
            <w:tcW w:w="610" w:type="dxa"/>
            <w:shd w:val="clear" w:color="auto" w:fill="auto"/>
            <w:vAlign w:val="center"/>
          </w:tcPr>
          <w:p w14:paraId="783C0B9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2,16</w:t>
            </w:r>
          </w:p>
        </w:tc>
        <w:tc>
          <w:tcPr>
            <w:tcW w:w="609" w:type="dxa"/>
            <w:shd w:val="clear" w:color="auto" w:fill="auto"/>
            <w:vAlign w:val="center"/>
          </w:tcPr>
          <w:p w14:paraId="3294C20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0FE5105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1AFB19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2C3DCB1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59A5499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3505C31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91AD00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4AC7C7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8305AE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21BBF5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D8900D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7BF3136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73C063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4C78E5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1,54</w:t>
            </w:r>
          </w:p>
        </w:tc>
        <w:tc>
          <w:tcPr>
            <w:tcW w:w="538" w:type="dxa"/>
            <w:shd w:val="clear" w:color="auto" w:fill="auto"/>
            <w:vAlign w:val="center"/>
          </w:tcPr>
          <w:p w14:paraId="46ACDDC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71,43</w:t>
            </w:r>
          </w:p>
        </w:tc>
        <w:tc>
          <w:tcPr>
            <w:tcW w:w="522" w:type="dxa"/>
            <w:shd w:val="clear" w:color="auto" w:fill="auto"/>
            <w:vAlign w:val="center"/>
          </w:tcPr>
          <w:p w14:paraId="70C4CEE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942ECF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78A2A5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7A86CDD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20940F4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6B1A934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590A9A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49C9B24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0,62</w:t>
            </w:r>
          </w:p>
        </w:tc>
        <w:tc>
          <w:tcPr>
            <w:tcW w:w="538" w:type="dxa"/>
            <w:shd w:val="clear" w:color="auto" w:fill="auto"/>
            <w:vAlign w:val="center"/>
          </w:tcPr>
          <w:p w14:paraId="59CA223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28,57</w:t>
            </w:r>
          </w:p>
        </w:tc>
        <w:tc>
          <w:tcPr>
            <w:tcW w:w="522" w:type="dxa"/>
            <w:shd w:val="clear" w:color="auto" w:fill="auto"/>
            <w:vAlign w:val="center"/>
          </w:tcPr>
          <w:p w14:paraId="3A8E930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07F43AFE" w14:textId="77777777" w:rsidTr="001860DF">
        <w:tc>
          <w:tcPr>
            <w:tcW w:w="1145" w:type="dxa"/>
            <w:shd w:val="clear" w:color="auto" w:fill="auto"/>
          </w:tcPr>
          <w:p w14:paraId="156F37D1"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Су</w:t>
            </w:r>
          </w:p>
        </w:tc>
        <w:tc>
          <w:tcPr>
            <w:tcW w:w="610" w:type="dxa"/>
            <w:shd w:val="clear" w:color="auto" w:fill="auto"/>
            <w:vAlign w:val="center"/>
          </w:tcPr>
          <w:p w14:paraId="66BD19E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21,6</w:t>
            </w:r>
          </w:p>
        </w:tc>
        <w:tc>
          <w:tcPr>
            <w:tcW w:w="609" w:type="dxa"/>
            <w:shd w:val="clear" w:color="auto" w:fill="auto"/>
            <w:vAlign w:val="center"/>
          </w:tcPr>
          <w:p w14:paraId="7F96951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21,6</w:t>
            </w:r>
          </w:p>
        </w:tc>
        <w:tc>
          <w:tcPr>
            <w:tcW w:w="538" w:type="dxa"/>
            <w:shd w:val="clear" w:color="auto" w:fill="auto"/>
            <w:vAlign w:val="center"/>
          </w:tcPr>
          <w:p w14:paraId="4EE38B9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A6E3AA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41CBFD1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49BA3E7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08FA470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483801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43D5635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6C5200C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0F41D1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00CFD0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D54EC0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DEFE8F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7C9217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A150AD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44D168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C65CC4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785B73A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771752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06A974E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21,6</w:t>
            </w:r>
          </w:p>
        </w:tc>
        <w:tc>
          <w:tcPr>
            <w:tcW w:w="538" w:type="dxa"/>
            <w:shd w:val="clear" w:color="auto" w:fill="auto"/>
            <w:vAlign w:val="center"/>
          </w:tcPr>
          <w:p w14:paraId="2DF679D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63AC0DB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A97B1B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0889EA8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DF76BE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2BBC99F1" w14:textId="77777777" w:rsidTr="001860DF">
        <w:tc>
          <w:tcPr>
            <w:tcW w:w="1145" w:type="dxa"/>
            <w:shd w:val="clear" w:color="auto" w:fill="auto"/>
          </w:tcPr>
          <w:p w14:paraId="3F87D839"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Барлығы</w:t>
            </w:r>
          </w:p>
        </w:tc>
        <w:tc>
          <w:tcPr>
            <w:tcW w:w="610" w:type="dxa"/>
            <w:shd w:val="clear" w:color="auto" w:fill="auto"/>
            <w:vAlign w:val="center"/>
          </w:tcPr>
          <w:p w14:paraId="597ED42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160,27</w:t>
            </w:r>
          </w:p>
        </w:tc>
        <w:tc>
          <w:tcPr>
            <w:tcW w:w="609" w:type="dxa"/>
            <w:shd w:val="clear" w:color="auto" w:fill="auto"/>
            <w:vAlign w:val="center"/>
          </w:tcPr>
          <w:p w14:paraId="719DC70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120,47</w:t>
            </w:r>
          </w:p>
        </w:tc>
        <w:tc>
          <w:tcPr>
            <w:tcW w:w="538" w:type="dxa"/>
            <w:shd w:val="clear" w:color="auto" w:fill="auto"/>
            <w:vAlign w:val="center"/>
          </w:tcPr>
          <w:p w14:paraId="4CE8BF0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10,06</w:t>
            </w:r>
          </w:p>
        </w:tc>
        <w:tc>
          <w:tcPr>
            <w:tcW w:w="466" w:type="dxa"/>
            <w:shd w:val="clear" w:color="auto" w:fill="auto"/>
            <w:vAlign w:val="center"/>
          </w:tcPr>
          <w:p w14:paraId="17F5D3B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4CC7578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101,75</w:t>
            </w:r>
          </w:p>
        </w:tc>
        <w:tc>
          <w:tcPr>
            <w:tcW w:w="395" w:type="dxa"/>
            <w:shd w:val="clear" w:color="auto" w:fill="auto"/>
            <w:vAlign w:val="center"/>
          </w:tcPr>
          <w:p w14:paraId="167616F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4B5C90D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92CA8D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0,01</w:t>
            </w:r>
          </w:p>
        </w:tc>
        <w:tc>
          <w:tcPr>
            <w:tcW w:w="466" w:type="dxa"/>
            <w:shd w:val="clear" w:color="auto" w:fill="auto"/>
            <w:vAlign w:val="center"/>
          </w:tcPr>
          <w:p w14:paraId="0157520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1,09</w:t>
            </w:r>
          </w:p>
        </w:tc>
        <w:tc>
          <w:tcPr>
            <w:tcW w:w="538" w:type="dxa"/>
            <w:shd w:val="clear" w:color="auto" w:fill="auto"/>
            <w:vAlign w:val="center"/>
          </w:tcPr>
          <w:p w14:paraId="0DF26FF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8BD607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10,77</w:t>
            </w:r>
          </w:p>
        </w:tc>
        <w:tc>
          <w:tcPr>
            <w:tcW w:w="466" w:type="dxa"/>
            <w:shd w:val="clear" w:color="auto" w:fill="auto"/>
            <w:vAlign w:val="center"/>
          </w:tcPr>
          <w:p w14:paraId="042BB55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0,22</w:t>
            </w:r>
          </w:p>
        </w:tc>
        <w:tc>
          <w:tcPr>
            <w:tcW w:w="466" w:type="dxa"/>
            <w:shd w:val="clear" w:color="auto" w:fill="auto"/>
            <w:vAlign w:val="center"/>
          </w:tcPr>
          <w:p w14:paraId="1BD90B4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092B99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2,26</w:t>
            </w:r>
          </w:p>
        </w:tc>
        <w:tc>
          <w:tcPr>
            <w:tcW w:w="466" w:type="dxa"/>
            <w:shd w:val="clear" w:color="auto" w:fill="auto"/>
            <w:vAlign w:val="center"/>
          </w:tcPr>
          <w:p w14:paraId="47E68B5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1,56</w:t>
            </w:r>
          </w:p>
        </w:tc>
        <w:tc>
          <w:tcPr>
            <w:tcW w:w="538" w:type="dxa"/>
            <w:shd w:val="clear" w:color="auto" w:fill="auto"/>
            <w:vAlign w:val="center"/>
          </w:tcPr>
          <w:p w14:paraId="727B802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71,43</w:t>
            </w:r>
          </w:p>
        </w:tc>
        <w:tc>
          <w:tcPr>
            <w:tcW w:w="522" w:type="dxa"/>
            <w:shd w:val="clear" w:color="auto" w:fill="auto"/>
            <w:vAlign w:val="center"/>
          </w:tcPr>
          <w:p w14:paraId="06F087A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0,13</w:t>
            </w:r>
          </w:p>
        </w:tc>
        <w:tc>
          <w:tcPr>
            <w:tcW w:w="538" w:type="dxa"/>
            <w:shd w:val="clear" w:color="auto" w:fill="auto"/>
            <w:vAlign w:val="center"/>
          </w:tcPr>
          <w:p w14:paraId="5490D4B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21,1</w:t>
            </w:r>
          </w:p>
        </w:tc>
        <w:tc>
          <w:tcPr>
            <w:tcW w:w="466" w:type="dxa"/>
            <w:shd w:val="clear" w:color="auto" w:fill="auto"/>
            <w:vAlign w:val="center"/>
          </w:tcPr>
          <w:p w14:paraId="533DD33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05DCB13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213,44</w:t>
            </w:r>
          </w:p>
        </w:tc>
        <w:tc>
          <w:tcPr>
            <w:tcW w:w="609" w:type="dxa"/>
            <w:shd w:val="clear" w:color="auto" w:fill="auto"/>
            <w:vAlign w:val="center"/>
          </w:tcPr>
          <w:p w14:paraId="7E86277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80,15</w:t>
            </w:r>
          </w:p>
        </w:tc>
        <w:tc>
          <w:tcPr>
            <w:tcW w:w="538" w:type="dxa"/>
            <w:shd w:val="clear" w:color="auto" w:fill="auto"/>
            <w:vAlign w:val="center"/>
          </w:tcPr>
          <w:p w14:paraId="7BA621A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F6600E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773C58E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1,20</w:t>
            </w:r>
          </w:p>
        </w:tc>
        <w:tc>
          <w:tcPr>
            <w:tcW w:w="538" w:type="dxa"/>
            <w:shd w:val="clear" w:color="auto" w:fill="auto"/>
            <w:vAlign w:val="center"/>
          </w:tcPr>
          <w:p w14:paraId="612C8E3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55868E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4C0F6B57" w14:textId="77777777" w:rsidTr="001860DF">
        <w:tc>
          <w:tcPr>
            <w:tcW w:w="1145" w:type="dxa"/>
            <w:shd w:val="clear" w:color="auto" w:fill="auto"/>
          </w:tcPr>
          <w:p w14:paraId="7D6A8558"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Алынған</w:t>
            </w:r>
          </w:p>
        </w:tc>
        <w:tc>
          <w:tcPr>
            <w:tcW w:w="610" w:type="dxa"/>
            <w:shd w:val="clear" w:color="auto" w:fill="auto"/>
            <w:vAlign w:val="center"/>
          </w:tcPr>
          <w:p w14:paraId="7A8A762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2CE3B9A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756A69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240F38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0CB364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6EEDBFB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31DFE63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58F514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62ECCD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1C75343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761E3B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16A08B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BDC825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581DA4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19F2A3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22231D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4DF5DC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81E40A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BA28BC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5D90DC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52F1BBB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1EBB5F6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548D3C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5F16AD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99B682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9F7A20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75FC2F82" w14:textId="77777777" w:rsidTr="001860DF">
        <w:tc>
          <w:tcPr>
            <w:tcW w:w="1145" w:type="dxa"/>
            <w:shd w:val="clear" w:color="auto" w:fill="auto"/>
          </w:tcPr>
          <w:p w14:paraId="0695B410"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пульпа2</w:t>
            </w:r>
          </w:p>
        </w:tc>
        <w:tc>
          <w:tcPr>
            <w:tcW w:w="610" w:type="dxa"/>
            <w:shd w:val="clear" w:color="auto" w:fill="auto"/>
            <w:vAlign w:val="center"/>
          </w:tcPr>
          <w:p w14:paraId="382979E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160,27</w:t>
            </w:r>
          </w:p>
        </w:tc>
        <w:tc>
          <w:tcPr>
            <w:tcW w:w="609" w:type="dxa"/>
            <w:shd w:val="clear" w:color="auto" w:fill="auto"/>
            <w:vAlign w:val="center"/>
          </w:tcPr>
          <w:p w14:paraId="2A36F76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120,47</w:t>
            </w:r>
          </w:p>
        </w:tc>
        <w:tc>
          <w:tcPr>
            <w:tcW w:w="538" w:type="dxa"/>
            <w:shd w:val="clear" w:color="auto" w:fill="auto"/>
            <w:vAlign w:val="center"/>
          </w:tcPr>
          <w:p w14:paraId="19BCF0E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10,06</w:t>
            </w:r>
          </w:p>
        </w:tc>
        <w:tc>
          <w:tcPr>
            <w:tcW w:w="466" w:type="dxa"/>
            <w:shd w:val="clear" w:color="auto" w:fill="auto"/>
            <w:vAlign w:val="center"/>
          </w:tcPr>
          <w:p w14:paraId="007264E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3F96828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0C1987B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4A78A8F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1F7B12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653E45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1,09</w:t>
            </w:r>
          </w:p>
        </w:tc>
        <w:tc>
          <w:tcPr>
            <w:tcW w:w="538" w:type="dxa"/>
            <w:shd w:val="clear" w:color="auto" w:fill="auto"/>
            <w:vAlign w:val="center"/>
          </w:tcPr>
          <w:p w14:paraId="3B6B6F7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39EFE5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5913E7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0,22</w:t>
            </w:r>
          </w:p>
        </w:tc>
        <w:tc>
          <w:tcPr>
            <w:tcW w:w="466" w:type="dxa"/>
            <w:shd w:val="clear" w:color="auto" w:fill="auto"/>
            <w:vAlign w:val="center"/>
          </w:tcPr>
          <w:p w14:paraId="5015CDF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6F8B772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467587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1,56</w:t>
            </w:r>
          </w:p>
        </w:tc>
        <w:tc>
          <w:tcPr>
            <w:tcW w:w="538" w:type="dxa"/>
            <w:shd w:val="clear" w:color="auto" w:fill="auto"/>
            <w:vAlign w:val="center"/>
          </w:tcPr>
          <w:p w14:paraId="1BB93E0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C8D248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DBF194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21,1</w:t>
            </w:r>
          </w:p>
        </w:tc>
        <w:tc>
          <w:tcPr>
            <w:tcW w:w="466" w:type="dxa"/>
            <w:shd w:val="clear" w:color="auto" w:fill="auto"/>
            <w:vAlign w:val="center"/>
          </w:tcPr>
          <w:p w14:paraId="673A52A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4382771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7F1E6DD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80,15</w:t>
            </w:r>
          </w:p>
        </w:tc>
        <w:tc>
          <w:tcPr>
            <w:tcW w:w="538" w:type="dxa"/>
            <w:shd w:val="clear" w:color="auto" w:fill="auto"/>
            <w:vAlign w:val="center"/>
          </w:tcPr>
          <w:p w14:paraId="4D68A07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41E069C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946660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1,20</w:t>
            </w:r>
          </w:p>
        </w:tc>
        <w:tc>
          <w:tcPr>
            <w:tcW w:w="538" w:type="dxa"/>
            <w:shd w:val="clear" w:color="auto" w:fill="auto"/>
            <w:vAlign w:val="center"/>
          </w:tcPr>
          <w:p w14:paraId="7CC62FD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A25C4C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08BD7933" w14:textId="77777777" w:rsidTr="001860DF">
        <w:tc>
          <w:tcPr>
            <w:tcW w:w="1145" w:type="dxa"/>
            <w:shd w:val="clear" w:color="auto" w:fill="auto"/>
          </w:tcPr>
          <w:p w14:paraId="66B78729"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Барлығы</w:t>
            </w:r>
          </w:p>
        </w:tc>
        <w:tc>
          <w:tcPr>
            <w:tcW w:w="610" w:type="dxa"/>
            <w:shd w:val="clear" w:color="auto" w:fill="auto"/>
            <w:vAlign w:val="center"/>
          </w:tcPr>
          <w:p w14:paraId="29C9105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160,27</w:t>
            </w:r>
          </w:p>
        </w:tc>
        <w:tc>
          <w:tcPr>
            <w:tcW w:w="609" w:type="dxa"/>
            <w:shd w:val="clear" w:color="auto" w:fill="auto"/>
            <w:vAlign w:val="center"/>
          </w:tcPr>
          <w:p w14:paraId="2184379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120,47</w:t>
            </w:r>
          </w:p>
        </w:tc>
        <w:tc>
          <w:tcPr>
            <w:tcW w:w="538" w:type="dxa"/>
            <w:shd w:val="clear" w:color="auto" w:fill="auto"/>
            <w:vAlign w:val="center"/>
          </w:tcPr>
          <w:p w14:paraId="685563D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10,06</w:t>
            </w:r>
          </w:p>
        </w:tc>
        <w:tc>
          <w:tcPr>
            <w:tcW w:w="466" w:type="dxa"/>
            <w:shd w:val="clear" w:color="auto" w:fill="auto"/>
            <w:vAlign w:val="center"/>
          </w:tcPr>
          <w:p w14:paraId="2EE4DE1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1D29EDA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6C8F07D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462BC93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8D26F2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BFE61B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1,09</w:t>
            </w:r>
          </w:p>
        </w:tc>
        <w:tc>
          <w:tcPr>
            <w:tcW w:w="538" w:type="dxa"/>
            <w:shd w:val="clear" w:color="auto" w:fill="auto"/>
            <w:vAlign w:val="center"/>
          </w:tcPr>
          <w:p w14:paraId="48F8693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CE8A5B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4293AD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0,22</w:t>
            </w:r>
          </w:p>
        </w:tc>
        <w:tc>
          <w:tcPr>
            <w:tcW w:w="466" w:type="dxa"/>
            <w:shd w:val="clear" w:color="auto" w:fill="auto"/>
            <w:vAlign w:val="center"/>
          </w:tcPr>
          <w:p w14:paraId="3CC20A5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B14729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A7CFEC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1,56</w:t>
            </w:r>
          </w:p>
        </w:tc>
        <w:tc>
          <w:tcPr>
            <w:tcW w:w="538" w:type="dxa"/>
            <w:shd w:val="clear" w:color="auto" w:fill="auto"/>
            <w:vAlign w:val="center"/>
          </w:tcPr>
          <w:p w14:paraId="0846A56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944587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6E02338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21,1</w:t>
            </w:r>
          </w:p>
        </w:tc>
        <w:tc>
          <w:tcPr>
            <w:tcW w:w="466" w:type="dxa"/>
            <w:shd w:val="clear" w:color="auto" w:fill="auto"/>
            <w:vAlign w:val="center"/>
          </w:tcPr>
          <w:p w14:paraId="657FB6A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F8E309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3CEB764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80,15</w:t>
            </w:r>
          </w:p>
        </w:tc>
        <w:tc>
          <w:tcPr>
            <w:tcW w:w="538" w:type="dxa"/>
            <w:shd w:val="clear" w:color="auto" w:fill="auto"/>
            <w:vAlign w:val="center"/>
          </w:tcPr>
          <w:p w14:paraId="3025AF8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0CC96A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3BD5E9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1,20</w:t>
            </w:r>
          </w:p>
        </w:tc>
        <w:tc>
          <w:tcPr>
            <w:tcW w:w="538" w:type="dxa"/>
            <w:shd w:val="clear" w:color="auto" w:fill="auto"/>
            <w:vAlign w:val="center"/>
          </w:tcPr>
          <w:p w14:paraId="02E378D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6BA0893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21F255F2" w14:textId="77777777" w:rsidTr="001860DF">
        <w:tc>
          <w:tcPr>
            <w:tcW w:w="1145" w:type="dxa"/>
            <w:shd w:val="clear" w:color="auto" w:fill="auto"/>
          </w:tcPr>
          <w:p w14:paraId="67DF5F22"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p>
        </w:tc>
        <w:tc>
          <w:tcPr>
            <w:tcW w:w="610" w:type="dxa"/>
            <w:shd w:val="clear" w:color="auto" w:fill="auto"/>
            <w:vAlign w:val="center"/>
          </w:tcPr>
          <w:p w14:paraId="7F5191B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7750D93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3A955C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424C0AC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7A45841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57EA9CA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5E89D67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68F66F5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11A7F6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0097472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69057E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A88815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1D614A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CE26FA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5E1591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123ACE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0AC38A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1A068E1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885514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7D8C23F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044C179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631CE8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6FCBEBC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7D200A4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137246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4B7D535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4E85E08D" w14:textId="77777777" w:rsidTr="001860DF">
        <w:tc>
          <w:tcPr>
            <w:tcW w:w="1145" w:type="dxa"/>
            <w:shd w:val="clear" w:color="auto" w:fill="auto"/>
          </w:tcPr>
          <w:p w14:paraId="68D7E0A1"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Сүзу және жуу 2</w:t>
            </w:r>
          </w:p>
        </w:tc>
        <w:tc>
          <w:tcPr>
            <w:tcW w:w="610" w:type="dxa"/>
            <w:shd w:val="clear" w:color="auto" w:fill="auto"/>
            <w:vAlign w:val="center"/>
          </w:tcPr>
          <w:p w14:paraId="3CD177C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4AECC75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8A90BD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838BEE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0401795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4799DAD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746E810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4E59494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25D115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76E392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A944AA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600408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2B7874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45CD96A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7B19085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0A61C7A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64340CA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BD75AF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4FC94A7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783B5CF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1869B15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9C43E9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68A1788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59A895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6492EF4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3F30EA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34464706" w14:textId="77777777" w:rsidTr="001860DF">
        <w:tc>
          <w:tcPr>
            <w:tcW w:w="1145" w:type="dxa"/>
            <w:shd w:val="clear" w:color="auto" w:fill="auto"/>
          </w:tcPr>
          <w:p w14:paraId="010470F2"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Алынған</w:t>
            </w:r>
          </w:p>
        </w:tc>
        <w:tc>
          <w:tcPr>
            <w:tcW w:w="610" w:type="dxa"/>
            <w:shd w:val="clear" w:color="auto" w:fill="auto"/>
            <w:vAlign w:val="center"/>
          </w:tcPr>
          <w:p w14:paraId="226DA0B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2BBA48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3A3099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0B4FA9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29FF61C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4556FC1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3511CE4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72458E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8739C9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64A29D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0632E0D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8E753A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D80B0B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D092DA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4296E8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483265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662888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D1CBAB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233311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50EEB41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7080B34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146B40A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19B280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85C19B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0546FA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24C4D8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13941CFB" w14:textId="77777777" w:rsidTr="001860DF">
        <w:tc>
          <w:tcPr>
            <w:tcW w:w="1145" w:type="dxa"/>
            <w:shd w:val="clear" w:color="auto" w:fill="auto"/>
          </w:tcPr>
          <w:p w14:paraId="071F8002"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Пульпа  2</w:t>
            </w:r>
          </w:p>
        </w:tc>
        <w:tc>
          <w:tcPr>
            <w:tcW w:w="610" w:type="dxa"/>
            <w:shd w:val="clear" w:color="auto" w:fill="auto"/>
            <w:vAlign w:val="center"/>
          </w:tcPr>
          <w:p w14:paraId="5E7E837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160,27</w:t>
            </w:r>
          </w:p>
        </w:tc>
        <w:tc>
          <w:tcPr>
            <w:tcW w:w="609" w:type="dxa"/>
            <w:shd w:val="clear" w:color="auto" w:fill="auto"/>
            <w:vAlign w:val="center"/>
          </w:tcPr>
          <w:p w14:paraId="368796D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120,47</w:t>
            </w:r>
          </w:p>
        </w:tc>
        <w:tc>
          <w:tcPr>
            <w:tcW w:w="538" w:type="dxa"/>
            <w:shd w:val="clear" w:color="auto" w:fill="auto"/>
            <w:vAlign w:val="center"/>
          </w:tcPr>
          <w:p w14:paraId="0AB3CCE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10,06</w:t>
            </w:r>
          </w:p>
        </w:tc>
        <w:tc>
          <w:tcPr>
            <w:tcW w:w="466" w:type="dxa"/>
            <w:shd w:val="clear" w:color="auto" w:fill="auto"/>
            <w:vAlign w:val="center"/>
          </w:tcPr>
          <w:p w14:paraId="2EC8258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4F54E96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078A550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60ECD41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892764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5D0C43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1,09</w:t>
            </w:r>
          </w:p>
        </w:tc>
        <w:tc>
          <w:tcPr>
            <w:tcW w:w="538" w:type="dxa"/>
            <w:shd w:val="clear" w:color="auto" w:fill="auto"/>
            <w:vAlign w:val="center"/>
          </w:tcPr>
          <w:p w14:paraId="5504F30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9ED684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3C75AB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0,22</w:t>
            </w:r>
          </w:p>
        </w:tc>
        <w:tc>
          <w:tcPr>
            <w:tcW w:w="466" w:type="dxa"/>
            <w:shd w:val="clear" w:color="auto" w:fill="auto"/>
            <w:vAlign w:val="center"/>
          </w:tcPr>
          <w:p w14:paraId="71F00B4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0ED72B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057B5A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1,56</w:t>
            </w:r>
          </w:p>
        </w:tc>
        <w:tc>
          <w:tcPr>
            <w:tcW w:w="538" w:type="dxa"/>
            <w:shd w:val="clear" w:color="auto" w:fill="auto"/>
            <w:vAlign w:val="center"/>
          </w:tcPr>
          <w:p w14:paraId="4FE1485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0A249E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CF9807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21,1</w:t>
            </w:r>
          </w:p>
        </w:tc>
        <w:tc>
          <w:tcPr>
            <w:tcW w:w="466" w:type="dxa"/>
            <w:shd w:val="clear" w:color="auto" w:fill="auto"/>
            <w:vAlign w:val="center"/>
          </w:tcPr>
          <w:p w14:paraId="4AC1A6B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0225029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0E0FAF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80,15</w:t>
            </w:r>
          </w:p>
        </w:tc>
        <w:tc>
          <w:tcPr>
            <w:tcW w:w="538" w:type="dxa"/>
            <w:shd w:val="clear" w:color="auto" w:fill="auto"/>
            <w:vAlign w:val="center"/>
          </w:tcPr>
          <w:p w14:paraId="320A05E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4591EDD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A5D8F3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1,20</w:t>
            </w:r>
          </w:p>
        </w:tc>
        <w:tc>
          <w:tcPr>
            <w:tcW w:w="538" w:type="dxa"/>
            <w:shd w:val="clear" w:color="auto" w:fill="auto"/>
            <w:vAlign w:val="center"/>
          </w:tcPr>
          <w:p w14:paraId="424D245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477661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21EB600E" w14:textId="77777777" w:rsidTr="001860DF">
        <w:tc>
          <w:tcPr>
            <w:tcW w:w="1145" w:type="dxa"/>
            <w:shd w:val="clear" w:color="auto" w:fill="auto"/>
          </w:tcPr>
          <w:p w14:paraId="34288B7F"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Шаюға арналған су</w:t>
            </w:r>
          </w:p>
        </w:tc>
        <w:tc>
          <w:tcPr>
            <w:tcW w:w="610" w:type="dxa"/>
            <w:shd w:val="clear" w:color="auto" w:fill="auto"/>
            <w:vAlign w:val="center"/>
          </w:tcPr>
          <w:p w14:paraId="127C577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41,71</w:t>
            </w:r>
          </w:p>
        </w:tc>
        <w:tc>
          <w:tcPr>
            <w:tcW w:w="609" w:type="dxa"/>
            <w:shd w:val="clear" w:color="auto" w:fill="auto"/>
            <w:vAlign w:val="center"/>
          </w:tcPr>
          <w:p w14:paraId="473418E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41,71</w:t>
            </w:r>
          </w:p>
        </w:tc>
        <w:tc>
          <w:tcPr>
            <w:tcW w:w="538" w:type="dxa"/>
            <w:shd w:val="clear" w:color="auto" w:fill="auto"/>
            <w:vAlign w:val="center"/>
          </w:tcPr>
          <w:p w14:paraId="34ACBB0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190A6B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055938F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4AEA235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135A4D0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A4A7EA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6EAB15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4A1AE5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9AB379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880AE3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BA75DD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EC7413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D1CD0F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1589576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0EA71F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D23EED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768FB36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01E37BA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0F0C40F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41,71</w:t>
            </w:r>
          </w:p>
        </w:tc>
        <w:tc>
          <w:tcPr>
            <w:tcW w:w="538" w:type="dxa"/>
            <w:shd w:val="clear" w:color="auto" w:fill="auto"/>
            <w:vAlign w:val="center"/>
          </w:tcPr>
          <w:p w14:paraId="64240DA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62CC80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F02F19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EFAEC0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B3E590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bl>
    <w:p w14:paraId="5DD0B733" w14:textId="77777777" w:rsidR="005906F7" w:rsidRDefault="005906F7" w:rsidP="005906F7">
      <w:pPr>
        <w:spacing w:after="0" w:line="240" w:lineRule="auto"/>
        <w:jc w:val="both"/>
        <w:rPr>
          <w:rFonts w:ascii="Times New Roman" w:eastAsia="Times New Roman" w:hAnsi="Times New Roman" w:cs="Times New Roman"/>
          <w:sz w:val="28"/>
          <w:szCs w:val="28"/>
          <w:lang w:val="kk-KZ"/>
        </w:rPr>
      </w:pPr>
    </w:p>
    <w:p w14:paraId="2B110F9F" w14:textId="77777777" w:rsidR="005906F7" w:rsidRDefault="005906F7" w:rsidP="005906F7">
      <w:pPr>
        <w:spacing w:after="0" w:line="240" w:lineRule="auto"/>
        <w:jc w:val="both"/>
        <w:rPr>
          <w:rFonts w:ascii="Times New Roman" w:eastAsia="Times New Roman" w:hAnsi="Times New Roman" w:cs="Times New Roman"/>
          <w:sz w:val="28"/>
          <w:szCs w:val="28"/>
          <w:lang w:val="kk-KZ"/>
        </w:rPr>
      </w:pPr>
    </w:p>
    <w:p w14:paraId="48911669" w14:textId="77777777" w:rsidR="005906F7" w:rsidRDefault="005906F7" w:rsidP="005906F7">
      <w:pPr>
        <w:spacing w:after="0" w:line="240" w:lineRule="auto"/>
        <w:jc w:val="both"/>
        <w:rPr>
          <w:rFonts w:ascii="Times New Roman" w:eastAsia="Times New Roman" w:hAnsi="Times New Roman" w:cs="Times New Roman"/>
          <w:sz w:val="28"/>
          <w:szCs w:val="28"/>
          <w:lang w:val="kk-KZ"/>
        </w:rPr>
      </w:pPr>
    </w:p>
    <w:p w14:paraId="01159736" w14:textId="12F2E6E1" w:rsidR="005906F7" w:rsidRPr="0090587F" w:rsidRDefault="005906F7" w:rsidP="005906F7">
      <w:pPr>
        <w:spacing w:after="0" w:line="240" w:lineRule="auto"/>
        <w:jc w:val="both"/>
        <w:rPr>
          <w:rFonts w:ascii="Times New Roman" w:eastAsia="Times New Roman" w:hAnsi="Times New Roman" w:cs="Times New Roman"/>
          <w:sz w:val="28"/>
          <w:szCs w:val="28"/>
          <w:lang w:val="kk-KZ"/>
        </w:rPr>
      </w:pPr>
      <w:r w:rsidRPr="0090587F">
        <w:rPr>
          <w:rFonts w:ascii="Times New Roman" w:eastAsia="Times New Roman" w:hAnsi="Times New Roman" w:cs="Times New Roman"/>
          <w:sz w:val="28"/>
          <w:szCs w:val="28"/>
          <w:lang w:val="kk-KZ"/>
        </w:rPr>
        <w:lastRenderedPageBreak/>
        <w:t>кестенің жалғасы</w:t>
      </w:r>
    </w:p>
    <w:p w14:paraId="345696A9" w14:textId="77777777" w:rsidR="005906F7" w:rsidRPr="0090587F" w:rsidRDefault="005906F7" w:rsidP="005906F7">
      <w:pPr>
        <w:spacing w:after="0" w:line="240" w:lineRule="auto"/>
        <w:jc w:val="both"/>
        <w:rPr>
          <w:lang w:val="kk-KZ"/>
        </w:rPr>
      </w:pPr>
    </w:p>
    <w:tbl>
      <w:tblPr>
        <w:tblW w:w="145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0"/>
        <w:gridCol w:w="610"/>
        <w:gridCol w:w="609"/>
        <w:gridCol w:w="538"/>
        <w:gridCol w:w="466"/>
        <w:gridCol w:w="609"/>
        <w:gridCol w:w="395"/>
        <w:gridCol w:w="336"/>
        <w:gridCol w:w="522"/>
        <w:gridCol w:w="466"/>
        <w:gridCol w:w="538"/>
        <w:gridCol w:w="538"/>
        <w:gridCol w:w="466"/>
        <w:gridCol w:w="466"/>
        <w:gridCol w:w="522"/>
        <w:gridCol w:w="466"/>
        <w:gridCol w:w="538"/>
        <w:gridCol w:w="522"/>
        <w:gridCol w:w="538"/>
        <w:gridCol w:w="466"/>
        <w:gridCol w:w="609"/>
        <w:gridCol w:w="609"/>
        <w:gridCol w:w="538"/>
        <w:gridCol w:w="522"/>
        <w:gridCol w:w="466"/>
        <w:gridCol w:w="538"/>
        <w:gridCol w:w="522"/>
      </w:tblGrid>
      <w:tr w:rsidR="005906F7" w:rsidRPr="0090587F" w14:paraId="26A56E5F" w14:textId="77777777" w:rsidTr="001860DF">
        <w:tc>
          <w:tcPr>
            <w:tcW w:w="1150" w:type="dxa"/>
            <w:shd w:val="clear" w:color="auto" w:fill="auto"/>
          </w:tcPr>
          <w:p w14:paraId="78DE9308"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Барлығы</w:t>
            </w:r>
          </w:p>
        </w:tc>
        <w:tc>
          <w:tcPr>
            <w:tcW w:w="610" w:type="dxa"/>
            <w:shd w:val="clear" w:color="auto" w:fill="auto"/>
            <w:vAlign w:val="center"/>
          </w:tcPr>
          <w:p w14:paraId="0DBB83B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201,99</w:t>
            </w:r>
          </w:p>
        </w:tc>
        <w:tc>
          <w:tcPr>
            <w:tcW w:w="609" w:type="dxa"/>
            <w:shd w:val="clear" w:color="auto" w:fill="auto"/>
            <w:vAlign w:val="center"/>
          </w:tcPr>
          <w:p w14:paraId="6DB9EC8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162,18</w:t>
            </w:r>
          </w:p>
        </w:tc>
        <w:tc>
          <w:tcPr>
            <w:tcW w:w="538" w:type="dxa"/>
            <w:shd w:val="clear" w:color="auto" w:fill="auto"/>
            <w:vAlign w:val="center"/>
          </w:tcPr>
          <w:p w14:paraId="10B5104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10,06</w:t>
            </w:r>
          </w:p>
        </w:tc>
        <w:tc>
          <w:tcPr>
            <w:tcW w:w="466" w:type="dxa"/>
            <w:shd w:val="clear" w:color="auto" w:fill="auto"/>
            <w:vAlign w:val="center"/>
          </w:tcPr>
          <w:p w14:paraId="0D3F389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4D6B7BF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2F7F443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4067CBA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68FC232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BDC669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1,09</w:t>
            </w:r>
          </w:p>
        </w:tc>
        <w:tc>
          <w:tcPr>
            <w:tcW w:w="538" w:type="dxa"/>
            <w:shd w:val="clear" w:color="auto" w:fill="auto"/>
            <w:vAlign w:val="center"/>
          </w:tcPr>
          <w:p w14:paraId="4158217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6D07D88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10B4D4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0,22</w:t>
            </w:r>
          </w:p>
        </w:tc>
        <w:tc>
          <w:tcPr>
            <w:tcW w:w="466" w:type="dxa"/>
            <w:shd w:val="clear" w:color="auto" w:fill="auto"/>
            <w:vAlign w:val="center"/>
          </w:tcPr>
          <w:p w14:paraId="09A13FB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A171B6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3837E9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1,56</w:t>
            </w:r>
          </w:p>
        </w:tc>
        <w:tc>
          <w:tcPr>
            <w:tcW w:w="538" w:type="dxa"/>
            <w:shd w:val="clear" w:color="auto" w:fill="auto"/>
            <w:vAlign w:val="center"/>
          </w:tcPr>
          <w:p w14:paraId="569CFCF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FA2595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24A39D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21,1</w:t>
            </w:r>
          </w:p>
        </w:tc>
        <w:tc>
          <w:tcPr>
            <w:tcW w:w="466" w:type="dxa"/>
            <w:shd w:val="clear" w:color="auto" w:fill="auto"/>
            <w:vAlign w:val="center"/>
          </w:tcPr>
          <w:p w14:paraId="249ADCA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40EE46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2A5C398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121,86</w:t>
            </w:r>
          </w:p>
        </w:tc>
        <w:tc>
          <w:tcPr>
            <w:tcW w:w="538" w:type="dxa"/>
            <w:shd w:val="clear" w:color="auto" w:fill="auto"/>
            <w:vAlign w:val="center"/>
          </w:tcPr>
          <w:p w14:paraId="2F18A7A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FE535F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775445A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w:t>
            </w:r>
          </w:p>
        </w:tc>
        <w:tc>
          <w:tcPr>
            <w:tcW w:w="538" w:type="dxa"/>
            <w:shd w:val="clear" w:color="auto" w:fill="auto"/>
            <w:vAlign w:val="center"/>
          </w:tcPr>
          <w:p w14:paraId="7702153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5F4426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6A37D8A7" w14:textId="77777777" w:rsidTr="001860DF">
        <w:tc>
          <w:tcPr>
            <w:tcW w:w="1145" w:type="dxa"/>
            <w:shd w:val="clear" w:color="auto" w:fill="auto"/>
          </w:tcPr>
          <w:p w14:paraId="33880861"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p>
        </w:tc>
        <w:tc>
          <w:tcPr>
            <w:tcW w:w="610" w:type="dxa"/>
            <w:shd w:val="clear" w:color="auto" w:fill="auto"/>
            <w:vAlign w:val="center"/>
          </w:tcPr>
          <w:p w14:paraId="04B6513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156C55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8DD2E9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852039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3D61A24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659B94D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1CAA29D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4714E5B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7BE776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0F85C6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2FE948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B95754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FC039D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C78F22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6EDDF3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6E98104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AB627F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192858B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BE1505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4DD3A88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4BF4AF6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04FA38B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E5EC21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447A3C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B62B31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47DD3E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69174BCD" w14:textId="77777777" w:rsidTr="001860DF">
        <w:tc>
          <w:tcPr>
            <w:tcW w:w="1145" w:type="dxa"/>
            <w:shd w:val="clear" w:color="auto" w:fill="auto"/>
          </w:tcPr>
          <w:p w14:paraId="7B7F694A"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Алынған</w:t>
            </w:r>
          </w:p>
        </w:tc>
        <w:tc>
          <w:tcPr>
            <w:tcW w:w="610" w:type="dxa"/>
            <w:shd w:val="clear" w:color="auto" w:fill="auto"/>
            <w:vAlign w:val="center"/>
          </w:tcPr>
          <w:p w14:paraId="61F727E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1C3AC9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AC1734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A71254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41AF88C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06201E4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193662A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673B13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F62007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DB9AB2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6E6E42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2CBC43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6E32A10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7598FB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1EA720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0A24A87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B5FD31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66320ED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970471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53650AC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65BA66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650B67A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19542C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62F611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2ADCF2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0F02DB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30A8C723" w14:textId="77777777" w:rsidTr="001860DF">
        <w:tc>
          <w:tcPr>
            <w:tcW w:w="1145" w:type="dxa"/>
            <w:shd w:val="clear" w:color="auto" w:fill="auto"/>
          </w:tcPr>
          <w:p w14:paraId="3DC3F4C1"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Темір-кальций кегі 2</w:t>
            </w:r>
          </w:p>
        </w:tc>
        <w:tc>
          <w:tcPr>
            <w:tcW w:w="610" w:type="dxa"/>
            <w:shd w:val="clear" w:color="auto" w:fill="auto"/>
            <w:vAlign w:val="center"/>
          </w:tcPr>
          <w:p w14:paraId="21915E9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8,34</w:t>
            </w:r>
          </w:p>
        </w:tc>
        <w:tc>
          <w:tcPr>
            <w:tcW w:w="609" w:type="dxa"/>
            <w:shd w:val="clear" w:color="auto" w:fill="auto"/>
            <w:vAlign w:val="center"/>
          </w:tcPr>
          <w:p w14:paraId="60E59AF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6377021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0,04</w:t>
            </w:r>
          </w:p>
        </w:tc>
        <w:tc>
          <w:tcPr>
            <w:tcW w:w="466" w:type="dxa"/>
            <w:shd w:val="clear" w:color="auto" w:fill="auto"/>
            <w:vAlign w:val="center"/>
          </w:tcPr>
          <w:p w14:paraId="67974E8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0,48</w:t>
            </w:r>
          </w:p>
        </w:tc>
        <w:tc>
          <w:tcPr>
            <w:tcW w:w="609" w:type="dxa"/>
            <w:shd w:val="clear" w:color="auto" w:fill="auto"/>
            <w:vAlign w:val="center"/>
          </w:tcPr>
          <w:p w14:paraId="32AD1AD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35EA821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008E899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7417E1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68FD59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1,06</w:t>
            </w:r>
          </w:p>
        </w:tc>
        <w:tc>
          <w:tcPr>
            <w:tcW w:w="538" w:type="dxa"/>
            <w:shd w:val="clear" w:color="auto" w:fill="auto"/>
            <w:vAlign w:val="center"/>
          </w:tcPr>
          <w:p w14:paraId="7702942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12,67</w:t>
            </w:r>
          </w:p>
        </w:tc>
        <w:tc>
          <w:tcPr>
            <w:tcW w:w="538" w:type="dxa"/>
            <w:shd w:val="clear" w:color="auto" w:fill="auto"/>
            <w:vAlign w:val="center"/>
          </w:tcPr>
          <w:p w14:paraId="38FB0EF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278D47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0,01</w:t>
            </w:r>
          </w:p>
        </w:tc>
        <w:tc>
          <w:tcPr>
            <w:tcW w:w="466" w:type="dxa"/>
            <w:shd w:val="clear" w:color="auto" w:fill="auto"/>
            <w:vAlign w:val="center"/>
          </w:tcPr>
          <w:p w14:paraId="407AE94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0,12</w:t>
            </w:r>
          </w:p>
        </w:tc>
        <w:tc>
          <w:tcPr>
            <w:tcW w:w="522" w:type="dxa"/>
            <w:shd w:val="clear" w:color="auto" w:fill="auto"/>
            <w:vAlign w:val="center"/>
          </w:tcPr>
          <w:p w14:paraId="4654877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3DE847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1,54</w:t>
            </w:r>
          </w:p>
        </w:tc>
        <w:tc>
          <w:tcPr>
            <w:tcW w:w="538" w:type="dxa"/>
            <w:shd w:val="clear" w:color="auto" w:fill="auto"/>
            <w:vAlign w:val="center"/>
          </w:tcPr>
          <w:p w14:paraId="7A8C18E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18,46</w:t>
            </w:r>
          </w:p>
        </w:tc>
        <w:tc>
          <w:tcPr>
            <w:tcW w:w="522" w:type="dxa"/>
            <w:shd w:val="clear" w:color="auto" w:fill="auto"/>
            <w:vAlign w:val="center"/>
          </w:tcPr>
          <w:p w14:paraId="6BA429A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13E021C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3,7</w:t>
            </w:r>
          </w:p>
        </w:tc>
        <w:tc>
          <w:tcPr>
            <w:tcW w:w="466" w:type="dxa"/>
            <w:shd w:val="clear" w:color="auto" w:fill="auto"/>
            <w:vAlign w:val="center"/>
          </w:tcPr>
          <w:p w14:paraId="187C84D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44,3</w:t>
            </w:r>
          </w:p>
        </w:tc>
        <w:tc>
          <w:tcPr>
            <w:tcW w:w="609" w:type="dxa"/>
            <w:shd w:val="clear" w:color="auto" w:fill="auto"/>
            <w:vAlign w:val="center"/>
          </w:tcPr>
          <w:p w14:paraId="7C020D9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75D13F7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1,88</w:t>
            </w:r>
          </w:p>
        </w:tc>
        <w:tc>
          <w:tcPr>
            <w:tcW w:w="538" w:type="dxa"/>
            <w:shd w:val="clear" w:color="auto" w:fill="auto"/>
            <w:vAlign w:val="center"/>
          </w:tcPr>
          <w:p w14:paraId="777D773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22,53</w:t>
            </w:r>
          </w:p>
        </w:tc>
        <w:tc>
          <w:tcPr>
            <w:tcW w:w="522" w:type="dxa"/>
            <w:shd w:val="clear" w:color="auto" w:fill="auto"/>
            <w:vAlign w:val="center"/>
          </w:tcPr>
          <w:p w14:paraId="2352C2C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9084C9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0,12</w:t>
            </w:r>
          </w:p>
        </w:tc>
        <w:tc>
          <w:tcPr>
            <w:tcW w:w="538" w:type="dxa"/>
            <w:shd w:val="clear" w:color="auto" w:fill="auto"/>
            <w:vAlign w:val="center"/>
          </w:tcPr>
          <w:p w14:paraId="0E6F7BC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1,44</w:t>
            </w:r>
          </w:p>
        </w:tc>
        <w:tc>
          <w:tcPr>
            <w:tcW w:w="522" w:type="dxa"/>
            <w:shd w:val="clear" w:color="auto" w:fill="auto"/>
            <w:vAlign w:val="center"/>
          </w:tcPr>
          <w:p w14:paraId="65EC2DE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6D9CEEB9" w14:textId="77777777" w:rsidTr="001860DF">
        <w:tc>
          <w:tcPr>
            <w:tcW w:w="1145" w:type="dxa"/>
            <w:shd w:val="clear" w:color="auto" w:fill="auto"/>
          </w:tcPr>
          <w:p w14:paraId="55EC5E9C"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Ерітінді 2</w:t>
            </w:r>
          </w:p>
        </w:tc>
        <w:tc>
          <w:tcPr>
            <w:tcW w:w="610" w:type="dxa"/>
            <w:shd w:val="clear" w:color="auto" w:fill="auto"/>
            <w:vAlign w:val="center"/>
          </w:tcPr>
          <w:p w14:paraId="67F658C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132,77</w:t>
            </w:r>
          </w:p>
        </w:tc>
        <w:tc>
          <w:tcPr>
            <w:tcW w:w="609" w:type="dxa"/>
            <w:shd w:val="clear" w:color="auto" w:fill="auto"/>
            <w:vAlign w:val="center"/>
          </w:tcPr>
          <w:p w14:paraId="70B9409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98,88</w:t>
            </w:r>
          </w:p>
        </w:tc>
        <w:tc>
          <w:tcPr>
            <w:tcW w:w="538" w:type="dxa"/>
            <w:shd w:val="clear" w:color="auto" w:fill="auto"/>
            <w:vAlign w:val="center"/>
          </w:tcPr>
          <w:p w14:paraId="0DEF6FF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9,99</w:t>
            </w:r>
          </w:p>
        </w:tc>
        <w:tc>
          <w:tcPr>
            <w:tcW w:w="466" w:type="dxa"/>
            <w:shd w:val="clear" w:color="auto" w:fill="auto"/>
            <w:vAlign w:val="center"/>
          </w:tcPr>
          <w:p w14:paraId="35A8316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107CE76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101,03</w:t>
            </w:r>
          </w:p>
        </w:tc>
        <w:tc>
          <w:tcPr>
            <w:tcW w:w="395" w:type="dxa"/>
            <w:shd w:val="clear" w:color="auto" w:fill="auto"/>
            <w:vAlign w:val="center"/>
          </w:tcPr>
          <w:p w14:paraId="22C56AB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0A9B358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F61A0C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5F630F7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0,02</w:t>
            </w:r>
          </w:p>
        </w:tc>
        <w:tc>
          <w:tcPr>
            <w:tcW w:w="538" w:type="dxa"/>
            <w:shd w:val="clear" w:color="auto" w:fill="auto"/>
            <w:vAlign w:val="center"/>
          </w:tcPr>
          <w:p w14:paraId="7654782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191838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0,22</w:t>
            </w:r>
          </w:p>
        </w:tc>
        <w:tc>
          <w:tcPr>
            <w:tcW w:w="466" w:type="dxa"/>
            <w:shd w:val="clear" w:color="auto" w:fill="auto"/>
            <w:vAlign w:val="center"/>
          </w:tcPr>
          <w:p w14:paraId="666F772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0,2</w:t>
            </w:r>
          </w:p>
        </w:tc>
        <w:tc>
          <w:tcPr>
            <w:tcW w:w="466" w:type="dxa"/>
            <w:shd w:val="clear" w:color="auto" w:fill="auto"/>
            <w:vAlign w:val="center"/>
          </w:tcPr>
          <w:p w14:paraId="5D3A29D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B63284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2,05</w:t>
            </w:r>
          </w:p>
        </w:tc>
        <w:tc>
          <w:tcPr>
            <w:tcW w:w="466" w:type="dxa"/>
            <w:shd w:val="clear" w:color="auto" w:fill="auto"/>
            <w:vAlign w:val="center"/>
          </w:tcPr>
          <w:p w14:paraId="460D984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w:t>
            </w:r>
          </w:p>
        </w:tc>
        <w:tc>
          <w:tcPr>
            <w:tcW w:w="538" w:type="dxa"/>
            <w:shd w:val="clear" w:color="auto" w:fill="auto"/>
            <w:vAlign w:val="center"/>
          </w:tcPr>
          <w:p w14:paraId="12974C7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15C0F1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0,04</w:t>
            </w:r>
          </w:p>
        </w:tc>
        <w:tc>
          <w:tcPr>
            <w:tcW w:w="538" w:type="dxa"/>
            <w:shd w:val="clear" w:color="auto" w:fill="auto"/>
            <w:vAlign w:val="center"/>
          </w:tcPr>
          <w:p w14:paraId="53BC049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17,03</w:t>
            </w:r>
          </w:p>
        </w:tc>
        <w:tc>
          <w:tcPr>
            <w:tcW w:w="466" w:type="dxa"/>
            <w:shd w:val="clear" w:color="auto" w:fill="auto"/>
            <w:vAlign w:val="center"/>
          </w:tcPr>
          <w:p w14:paraId="6F087B1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33669BE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172,25</w:t>
            </w:r>
          </w:p>
        </w:tc>
        <w:tc>
          <w:tcPr>
            <w:tcW w:w="609" w:type="dxa"/>
            <w:shd w:val="clear" w:color="auto" w:fill="auto"/>
            <w:vAlign w:val="center"/>
          </w:tcPr>
          <w:p w14:paraId="0277236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59,68</w:t>
            </w:r>
          </w:p>
        </w:tc>
        <w:tc>
          <w:tcPr>
            <w:tcW w:w="538" w:type="dxa"/>
            <w:shd w:val="clear" w:color="auto" w:fill="auto"/>
            <w:vAlign w:val="center"/>
          </w:tcPr>
          <w:p w14:paraId="2F966C1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8BD1B8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49D6CA5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0,94</w:t>
            </w:r>
          </w:p>
        </w:tc>
        <w:tc>
          <w:tcPr>
            <w:tcW w:w="538" w:type="dxa"/>
            <w:shd w:val="clear" w:color="auto" w:fill="auto"/>
            <w:vAlign w:val="center"/>
          </w:tcPr>
          <w:p w14:paraId="501E18F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DB0AB0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9,49</w:t>
            </w:r>
          </w:p>
        </w:tc>
      </w:tr>
      <w:tr w:rsidR="005906F7" w:rsidRPr="0090587F" w14:paraId="16899C3D" w14:textId="77777777" w:rsidTr="001860DF">
        <w:tc>
          <w:tcPr>
            <w:tcW w:w="1145" w:type="dxa"/>
            <w:shd w:val="clear" w:color="auto" w:fill="auto"/>
          </w:tcPr>
          <w:p w14:paraId="387F133D"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Шайылатын су 2</w:t>
            </w:r>
          </w:p>
        </w:tc>
        <w:tc>
          <w:tcPr>
            <w:tcW w:w="610" w:type="dxa"/>
            <w:shd w:val="clear" w:color="auto" w:fill="auto"/>
            <w:vAlign w:val="center"/>
          </w:tcPr>
          <w:p w14:paraId="7E11D18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60,88</w:t>
            </w:r>
          </w:p>
        </w:tc>
        <w:tc>
          <w:tcPr>
            <w:tcW w:w="609" w:type="dxa"/>
            <w:shd w:val="clear" w:color="auto" w:fill="auto"/>
            <w:vAlign w:val="center"/>
          </w:tcPr>
          <w:p w14:paraId="0C9FA44D"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63,3</w:t>
            </w:r>
          </w:p>
        </w:tc>
        <w:tc>
          <w:tcPr>
            <w:tcW w:w="538" w:type="dxa"/>
            <w:shd w:val="clear" w:color="auto" w:fill="auto"/>
            <w:vAlign w:val="center"/>
          </w:tcPr>
          <w:p w14:paraId="636ECE7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0,03</w:t>
            </w:r>
          </w:p>
        </w:tc>
        <w:tc>
          <w:tcPr>
            <w:tcW w:w="466" w:type="dxa"/>
            <w:shd w:val="clear" w:color="auto" w:fill="auto"/>
            <w:vAlign w:val="center"/>
          </w:tcPr>
          <w:p w14:paraId="2CF2FFA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01455B8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0,47</w:t>
            </w:r>
          </w:p>
        </w:tc>
        <w:tc>
          <w:tcPr>
            <w:tcW w:w="395" w:type="dxa"/>
            <w:shd w:val="clear" w:color="auto" w:fill="auto"/>
            <w:vAlign w:val="center"/>
          </w:tcPr>
          <w:p w14:paraId="5CD5A2B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0AD0EBD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BF3E7A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70BB28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0,01</w:t>
            </w:r>
          </w:p>
        </w:tc>
        <w:tc>
          <w:tcPr>
            <w:tcW w:w="538" w:type="dxa"/>
            <w:shd w:val="clear" w:color="auto" w:fill="auto"/>
            <w:vAlign w:val="center"/>
          </w:tcPr>
          <w:p w14:paraId="06CC1D3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F888CD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0,17</w:t>
            </w:r>
          </w:p>
        </w:tc>
        <w:tc>
          <w:tcPr>
            <w:tcW w:w="466" w:type="dxa"/>
            <w:shd w:val="clear" w:color="auto" w:fill="auto"/>
            <w:vAlign w:val="center"/>
          </w:tcPr>
          <w:p w14:paraId="1490A64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0,01</w:t>
            </w:r>
          </w:p>
        </w:tc>
        <w:tc>
          <w:tcPr>
            <w:tcW w:w="466" w:type="dxa"/>
            <w:shd w:val="clear" w:color="auto" w:fill="auto"/>
            <w:vAlign w:val="center"/>
          </w:tcPr>
          <w:p w14:paraId="0C47707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BB194E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0,16</w:t>
            </w:r>
          </w:p>
        </w:tc>
        <w:tc>
          <w:tcPr>
            <w:tcW w:w="466" w:type="dxa"/>
            <w:shd w:val="clear" w:color="auto" w:fill="auto"/>
            <w:vAlign w:val="center"/>
          </w:tcPr>
          <w:p w14:paraId="56AAA42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0,01</w:t>
            </w:r>
          </w:p>
        </w:tc>
        <w:tc>
          <w:tcPr>
            <w:tcW w:w="538" w:type="dxa"/>
            <w:shd w:val="clear" w:color="auto" w:fill="auto"/>
            <w:vAlign w:val="center"/>
          </w:tcPr>
          <w:p w14:paraId="6B677EF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C7FE3E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0,19</w:t>
            </w:r>
          </w:p>
        </w:tc>
        <w:tc>
          <w:tcPr>
            <w:tcW w:w="538" w:type="dxa"/>
            <w:shd w:val="clear" w:color="auto" w:fill="auto"/>
            <w:vAlign w:val="center"/>
          </w:tcPr>
          <w:p w14:paraId="515660F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0,37</w:t>
            </w:r>
          </w:p>
        </w:tc>
        <w:tc>
          <w:tcPr>
            <w:tcW w:w="466" w:type="dxa"/>
            <w:shd w:val="clear" w:color="auto" w:fill="auto"/>
            <w:vAlign w:val="center"/>
          </w:tcPr>
          <w:p w14:paraId="79D3CEE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4DB583E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5,91</w:t>
            </w:r>
          </w:p>
        </w:tc>
        <w:tc>
          <w:tcPr>
            <w:tcW w:w="609" w:type="dxa"/>
            <w:shd w:val="clear" w:color="auto" w:fill="auto"/>
            <w:vAlign w:val="center"/>
          </w:tcPr>
          <w:p w14:paraId="47931FC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60,3</w:t>
            </w:r>
          </w:p>
        </w:tc>
        <w:tc>
          <w:tcPr>
            <w:tcW w:w="538" w:type="dxa"/>
            <w:shd w:val="clear" w:color="auto" w:fill="auto"/>
            <w:vAlign w:val="center"/>
          </w:tcPr>
          <w:p w14:paraId="7237A2E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5B70A6C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BBAB85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0,14</w:t>
            </w:r>
          </w:p>
        </w:tc>
        <w:tc>
          <w:tcPr>
            <w:tcW w:w="538" w:type="dxa"/>
            <w:shd w:val="clear" w:color="auto" w:fill="auto"/>
            <w:vAlign w:val="center"/>
          </w:tcPr>
          <w:p w14:paraId="153EED9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A2CDF9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2,21</w:t>
            </w:r>
          </w:p>
        </w:tc>
      </w:tr>
      <w:tr w:rsidR="005906F7" w:rsidRPr="0090587F" w14:paraId="0A62E4F7" w14:textId="77777777" w:rsidTr="001860DF">
        <w:tc>
          <w:tcPr>
            <w:tcW w:w="1145" w:type="dxa"/>
            <w:shd w:val="clear" w:color="auto" w:fill="auto"/>
          </w:tcPr>
          <w:p w14:paraId="383B8C7A"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Барлығы</w:t>
            </w:r>
          </w:p>
        </w:tc>
        <w:tc>
          <w:tcPr>
            <w:tcW w:w="610" w:type="dxa"/>
            <w:shd w:val="clear" w:color="auto" w:fill="auto"/>
            <w:vAlign w:val="center"/>
          </w:tcPr>
          <w:p w14:paraId="5F8906A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201,99</w:t>
            </w:r>
          </w:p>
        </w:tc>
        <w:tc>
          <w:tcPr>
            <w:tcW w:w="609" w:type="dxa"/>
            <w:shd w:val="clear" w:color="auto" w:fill="auto"/>
            <w:vAlign w:val="center"/>
          </w:tcPr>
          <w:p w14:paraId="26D00DF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162,18</w:t>
            </w:r>
          </w:p>
        </w:tc>
        <w:tc>
          <w:tcPr>
            <w:tcW w:w="538" w:type="dxa"/>
            <w:shd w:val="clear" w:color="auto" w:fill="auto"/>
            <w:vAlign w:val="center"/>
          </w:tcPr>
          <w:p w14:paraId="16B41DB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10,06</w:t>
            </w:r>
          </w:p>
        </w:tc>
        <w:tc>
          <w:tcPr>
            <w:tcW w:w="466" w:type="dxa"/>
            <w:shd w:val="clear" w:color="auto" w:fill="auto"/>
            <w:vAlign w:val="center"/>
          </w:tcPr>
          <w:p w14:paraId="16E4A15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5C0D5DD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101,5</w:t>
            </w:r>
          </w:p>
        </w:tc>
        <w:tc>
          <w:tcPr>
            <w:tcW w:w="395" w:type="dxa"/>
            <w:shd w:val="clear" w:color="auto" w:fill="auto"/>
            <w:vAlign w:val="center"/>
          </w:tcPr>
          <w:p w14:paraId="07D6E56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5A2AFBB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E07021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2DE7A35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1,09</w:t>
            </w:r>
          </w:p>
        </w:tc>
        <w:tc>
          <w:tcPr>
            <w:tcW w:w="538" w:type="dxa"/>
            <w:shd w:val="clear" w:color="auto" w:fill="auto"/>
            <w:vAlign w:val="center"/>
          </w:tcPr>
          <w:p w14:paraId="2A73086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1A16BE5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75912F2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0,22</w:t>
            </w:r>
          </w:p>
        </w:tc>
        <w:tc>
          <w:tcPr>
            <w:tcW w:w="466" w:type="dxa"/>
            <w:shd w:val="clear" w:color="auto" w:fill="auto"/>
            <w:vAlign w:val="center"/>
          </w:tcPr>
          <w:p w14:paraId="5DC9D3D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2CFAFB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494376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1,56</w:t>
            </w:r>
          </w:p>
        </w:tc>
        <w:tc>
          <w:tcPr>
            <w:tcW w:w="538" w:type="dxa"/>
            <w:shd w:val="clear" w:color="auto" w:fill="auto"/>
            <w:vAlign w:val="center"/>
          </w:tcPr>
          <w:p w14:paraId="151E27F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40EEDA8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642840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21,1</w:t>
            </w:r>
          </w:p>
        </w:tc>
        <w:tc>
          <w:tcPr>
            <w:tcW w:w="466" w:type="dxa"/>
            <w:shd w:val="clear" w:color="auto" w:fill="auto"/>
            <w:vAlign w:val="center"/>
          </w:tcPr>
          <w:p w14:paraId="60CFB43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1B42951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645ED37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121,86</w:t>
            </w:r>
          </w:p>
        </w:tc>
        <w:tc>
          <w:tcPr>
            <w:tcW w:w="538" w:type="dxa"/>
            <w:shd w:val="clear" w:color="auto" w:fill="auto"/>
            <w:vAlign w:val="center"/>
          </w:tcPr>
          <w:p w14:paraId="24E3984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4A56CFE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7F721259"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r w:rsidRPr="0090587F">
              <w:rPr>
                <w:rFonts w:ascii="Times New Roman" w:eastAsia="Times New Roman" w:hAnsi="Times New Roman" w:cs="Times New Roman"/>
                <w:sz w:val="20"/>
                <w:szCs w:val="20"/>
                <w:lang w:val="kk-KZ"/>
              </w:rPr>
              <w:t>1,2</w:t>
            </w:r>
          </w:p>
        </w:tc>
        <w:tc>
          <w:tcPr>
            <w:tcW w:w="538" w:type="dxa"/>
            <w:shd w:val="clear" w:color="auto" w:fill="auto"/>
            <w:vAlign w:val="center"/>
          </w:tcPr>
          <w:p w14:paraId="5636ED32"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436839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r w:rsidR="005906F7" w:rsidRPr="0090587F" w14:paraId="240E5F8D" w14:textId="77777777" w:rsidTr="001860DF">
        <w:tc>
          <w:tcPr>
            <w:tcW w:w="1145" w:type="dxa"/>
            <w:shd w:val="clear" w:color="auto" w:fill="auto"/>
          </w:tcPr>
          <w:p w14:paraId="0EF6988C" w14:textId="77777777" w:rsidR="005906F7" w:rsidRPr="0090587F" w:rsidRDefault="005906F7" w:rsidP="001860DF">
            <w:pPr>
              <w:spacing w:after="0" w:line="240" w:lineRule="auto"/>
              <w:jc w:val="both"/>
              <w:rPr>
                <w:rFonts w:ascii="Times New Roman" w:eastAsia="Times New Roman" w:hAnsi="Times New Roman" w:cs="Times New Roman"/>
                <w:sz w:val="20"/>
                <w:szCs w:val="20"/>
                <w:lang w:val="kk-KZ"/>
              </w:rPr>
            </w:pPr>
          </w:p>
        </w:tc>
        <w:tc>
          <w:tcPr>
            <w:tcW w:w="610" w:type="dxa"/>
            <w:shd w:val="clear" w:color="auto" w:fill="auto"/>
            <w:vAlign w:val="center"/>
          </w:tcPr>
          <w:p w14:paraId="2546EAE8"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2CAE9B0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417E1FB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E9407A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2FF6466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95" w:type="dxa"/>
            <w:shd w:val="clear" w:color="auto" w:fill="auto"/>
            <w:vAlign w:val="center"/>
          </w:tcPr>
          <w:p w14:paraId="15F84BE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336" w:type="dxa"/>
            <w:shd w:val="clear" w:color="auto" w:fill="auto"/>
            <w:vAlign w:val="center"/>
          </w:tcPr>
          <w:p w14:paraId="7185301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1D91D0C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7E02F24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214758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75EE055F"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4751105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BEC92C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0DC7A67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3F4A430E"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1EFB346C"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2616DFE3"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5697DA56"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1A9FEB0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0408914A"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609" w:type="dxa"/>
            <w:shd w:val="clear" w:color="auto" w:fill="auto"/>
            <w:vAlign w:val="center"/>
          </w:tcPr>
          <w:p w14:paraId="57BA6F44"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264B6410"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354A83EB"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466" w:type="dxa"/>
            <w:shd w:val="clear" w:color="auto" w:fill="auto"/>
            <w:vAlign w:val="center"/>
          </w:tcPr>
          <w:p w14:paraId="06B39A81"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38" w:type="dxa"/>
            <w:shd w:val="clear" w:color="auto" w:fill="auto"/>
            <w:vAlign w:val="center"/>
          </w:tcPr>
          <w:p w14:paraId="333AE8F5"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c>
          <w:tcPr>
            <w:tcW w:w="522" w:type="dxa"/>
            <w:shd w:val="clear" w:color="auto" w:fill="auto"/>
            <w:vAlign w:val="center"/>
          </w:tcPr>
          <w:p w14:paraId="7607CB47" w14:textId="77777777" w:rsidR="005906F7" w:rsidRPr="0090587F" w:rsidRDefault="005906F7" w:rsidP="001860DF">
            <w:pPr>
              <w:spacing w:after="0" w:line="240" w:lineRule="auto"/>
              <w:ind w:right="-150"/>
              <w:jc w:val="both"/>
              <w:rPr>
                <w:rFonts w:ascii="Times New Roman" w:eastAsia="Times New Roman" w:hAnsi="Times New Roman" w:cs="Times New Roman"/>
                <w:sz w:val="20"/>
                <w:szCs w:val="20"/>
                <w:lang w:val="kk-KZ"/>
              </w:rPr>
            </w:pPr>
          </w:p>
        </w:tc>
      </w:tr>
    </w:tbl>
    <w:p w14:paraId="56746855" w14:textId="77777777" w:rsidR="005906F7" w:rsidRPr="0090587F" w:rsidRDefault="005906F7" w:rsidP="005906F7">
      <w:pPr>
        <w:spacing w:after="0" w:line="240" w:lineRule="auto"/>
        <w:jc w:val="both"/>
        <w:rPr>
          <w:rFonts w:ascii="Times New Roman" w:hAnsi="Times New Roman" w:cs="Times New Roman"/>
          <w:sz w:val="28"/>
          <w:szCs w:val="28"/>
          <w:lang w:val="kk-KZ"/>
        </w:rPr>
      </w:pPr>
    </w:p>
    <w:p w14:paraId="4AD362FD" w14:textId="77777777" w:rsidR="005906F7" w:rsidRPr="0090587F" w:rsidRDefault="005906F7" w:rsidP="005906F7">
      <w:pPr>
        <w:spacing w:after="0" w:line="240" w:lineRule="auto"/>
        <w:jc w:val="both"/>
        <w:rPr>
          <w:lang w:val="kk-KZ"/>
        </w:rPr>
      </w:pPr>
    </w:p>
    <w:p w14:paraId="2A896325" w14:textId="77777777" w:rsidR="005906F7" w:rsidRPr="0090587F" w:rsidRDefault="005906F7" w:rsidP="005906F7">
      <w:pPr>
        <w:spacing w:after="0" w:line="240" w:lineRule="auto"/>
        <w:jc w:val="both"/>
        <w:rPr>
          <w:lang w:val="kk-KZ"/>
        </w:rPr>
      </w:pPr>
    </w:p>
    <w:p w14:paraId="73AD571C" w14:textId="77777777" w:rsidR="005906F7" w:rsidRPr="0090587F" w:rsidRDefault="005906F7" w:rsidP="005906F7">
      <w:pPr>
        <w:spacing w:after="0" w:line="240" w:lineRule="auto"/>
        <w:jc w:val="both"/>
        <w:rPr>
          <w:lang w:val="kk-KZ"/>
        </w:rPr>
      </w:pPr>
    </w:p>
    <w:p w14:paraId="7A294638" w14:textId="77777777" w:rsidR="00A83B68" w:rsidRPr="000C736B" w:rsidRDefault="00A83B68" w:rsidP="006570B1">
      <w:pPr>
        <w:spacing w:after="0" w:line="240" w:lineRule="auto"/>
        <w:jc w:val="both"/>
        <w:rPr>
          <w:lang w:val="kk-KZ"/>
        </w:rPr>
      </w:pPr>
    </w:p>
    <w:sectPr w:rsidR="00A83B68" w:rsidRPr="000C736B" w:rsidSect="005906F7">
      <w:pgSz w:w="16838" w:h="11906" w:orient="landscape"/>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172AEE" w14:textId="77777777" w:rsidR="00A7476E" w:rsidRDefault="00A7476E" w:rsidP="00642515">
      <w:pPr>
        <w:spacing w:after="0" w:line="240" w:lineRule="auto"/>
      </w:pPr>
      <w:r>
        <w:separator/>
      </w:r>
    </w:p>
  </w:endnote>
  <w:endnote w:type="continuationSeparator" w:id="0">
    <w:p w14:paraId="6C0BC10E" w14:textId="77777777" w:rsidR="00A7476E" w:rsidRDefault="00A7476E" w:rsidP="006425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200247B" w:usb2="00000009" w:usb3="00000000" w:csb0="000001FF" w:csb1="00000000"/>
  </w:font>
  <w:font w:name="Arial KZ">
    <w:altName w:val="Arial KZ"/>
    <w:panose1 w:val="00000000000000000000"/>
    <w:charset w:val="CC"/>
    <w:family w:val="swiss"/>
    <w:notTrueType/>
    <w:pitch w:val="default"/>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Cardo">
    <w:altName w:val="Times New Roman"/>
    <w:charset w:val="00"/>
    <w:family w:val="auto"/>
    <w:pitch w:val="default"/>
  </w:font>
  <w:font w:name="Gungsuh">
    <w:charset w:val="81"/>
    <w:family w:val="roman"/>
    <w:pitch w:val="variable"/>
    <w:sig w:usb0="B00002AF" w:usb1="69D77CFB" w:usb2="00000030" w:usb3="00000000" w:csb0="0008009F" w:csb1="00000000"/>
  </w:font>
  <w:font w:name="Corbel">
    <w:panose1 w:val="020B0503020204020204"/>
    <w:charset w:val="CC"/>
    <w:family w:val="swiss"/>
    <w:pitch w:val="variable"/>
    <w:sig w:usb0="A00002EF" w:usb1="4000A44B" w:usb2="00000000" w:usb3="00000000" w:csb0="0000019F" w:csb1="00000000"/>
  </w:font>
  <w:font w:name="CambriaMath">
    <w:altName w:val="Calibri"/>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6882451"/>
      <w:docPartObj>
        <w:docPartGallery w:val="Page Numbers (Bottom of Page)"/>
        <w:docPartUnique/>
      </w:docPartObj>
    </w:sdtPr>
    <w:sdtContent>
      <w:p w14:paraId="0440F80E" w14:textId="76E7709A" w:rsidR="00A77073" w:rsidRDefault="00A77073">
        <w:pPr>
          <w:pStyle w:val="af7"/>
          <w:jc w:val="center"/>
        </w:pPr>
        <w:r>
          <w:fldChar w:fldCharType="begin"/>
        </w:r>
        <w:r>
          <w:instrText>PAGE   \* MERGEFORMAT</w:instrText>
        </w:r>
        <w:r>
          <w:fldChar w:fldCharType="separate"/>
        </w:r>
        <w:r>
          <w:t>2</w:t>
        </w:r>
        <w:r>
          <w:fldChar w:fldCharType="end"/>
        </w:r>
      </w:p>
    </w:sdtContent>
  </w:sdt>
  <w:p w14:paraId="6223674D" w14:textId="77777777" w:rsidR="00642515" w:rsidRDefault="00642515">
    <w:pPr>
      <w:pStyle w:val="af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3717898"/>
      <w:docPartObj>
        <w:docPartGallery w:val="Page Numbers (Bottom of Page)"/>
        <w:docPartUnique/>
      </w:docPartObj>
    </w:sdtPr>
    <w:sdtContent>
      <w:p w14:paraId="58D4CDD8" w14:textId="77777777" w:rsidR="000A154F" w:rsidRDefault="000A154F">
        <w:pPr>
          <w:pStyle w:val="af7"/>
          <w:jc w:val="center"/>
        </w:pPr>
        <w:r>
          <w:fldChar w:fldCharType="begin"/>
        </w:r>
        <w:r>
          <w:instrText>PAGE   \* MERGEFORMAT</w:instrText>
        </w:r>
        <w:r>
          <w:fldChar w:fldCharType="separate"/>
        </w:r>
        <w:r>
          <w:t>2</w:t>
        </w:r>
        <w:r>
          <w:fldChar w:fldCharType="end"/>
        </w:r>
      </w:p>
    </w:sdtContent>
  </w:sdt>
  <w:p w14:paraId="76E9B188" w14:textId="77777777" w:rsidR="000A154F" w:rsidRDefault="000A154F">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A90F96" w14:textId="77777777" w:rsidR="00A7476E" w:rsidRDefault="00A7476E" w:rsidP="00642515">
      <w:pPr>
        <w:spacing w:after="0" w:line="240" w:lineRule="auto"/>
      </w:pPr>
      <w:r>
        <w:separator/>
      </w:r>
    </w:p>
  </w:footnote>
  <w:footnote w:type="continuationSeparator" w:id="0">
    <w:p w14:paraId="206353B1" w14:textId="77777777" w:rsidR="00A7476E" w:rsidRDefault="00A7476E" w:rsidP="0064251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B1AA9" w14:textId="77777777" w:rsidR="00F4066E" w:rsidRPr="00F4066E" w:rsidRDefault="00F4066E">
    <w:pPr>
      <w:pStyle w:val="af5"/>
      <w:rPr>
        <w:lang w:val="kk-KZ"/>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B37D8"/>
    <w:multiLevelType w:val="hybridMultilevel"/>
    <w:tmpl w:val="2CB8E2CC"/>
    <w:lvl w:ilvl="0" w:tplc="63C04CA8">
      <w:start w:val="1"/>
      <w:numFmt w:val="bullet"/>
      <w:lvlText w:val="-"/>
      <w:lvlJc w:val="left"/>
      <w:pPr>
        <w:tabs>
          <w:tab w:val="num" w:pos="720"/>
        </w:tabs>
        <w:ind w:left="720" w:hanging="360"/>
      </w:pPr>
      <w:rPr>
        <w:rFonts w:ascii="Times New Roman" w:hAnsi="Times New Roman" w:hint="default"/>
      </w:rPr>
    </w:lvl>
    <w:lvl w:ilvl="1" w:tplc="4B1254C8">
      <w:start w:val="1"/>
      <w:numFmt w:val="bullet"/>
      <w:lvlText w:val="-"/>
      <w:lvlJc w:val="left"/>
      <w:pPr>
        <w:tabs>
          <w:tab w:val="num" w:pos="1440"/>
        </w:tabs>
        <w:ind w:left="1440" w:hanging="360"/>
      </w:pPr>
      <w:rPr>
        <w:rFonts w:ascii="Times New Roman" w:hAnsi="Times New Roman" w:hint="default"/>
      </w:rPr>
    </w:lvl>
    <w:lvl w:ilvl="2" w:tplc="DCC896C4" w:tentative="1">
      <w:start w:val="1"/>
      <w:numFmt w:val="bullet"/>
      <w:lvlText w:val="-"/>
      <w:lvlJc w:val="left"/>
      <w:pPr>
        <w:tabs>
          <w:tab w:val="num" w:pos="2160"/>
        </w:tabs>
        <w:ind w:left="2160" w:hanging="360"/>
      </w:pPr>
      <w:rPr>
        <w:rFonts w:ascii="Times New Roman" w:hAnsi="Times New Roman" w:hint="default"/>
      </w:rPr>
    </w:lvl>
    <w:lvl w:ilvl="3" w:tplc="655840CC" w:tentative="1">
      <w:start w:val="1"/>
      <w:numFmt w:val="bullet"/>
      <w:lvlText w:val="-"/>
      <w:lvlJc w:val="left"/>
      <w:pPr>
        <w:tabs>
          <w:tab w:val="num" w:pos="2880"/>
        </w:tabs>
        <w:ind w:left="2880" w:hanging="360"/>
      </w:pPr>
      <w:rPr>
        <w:rFonts w:ascii="Times New Roman" w:hAnsi="Times New Roman" w:hint="default"/>
      </w:rPr>
    </w:lvl>
    <w:lvl w:ilvl="4" w:tplc="54B897CC" w:tentative="1">
      <w:start w:val="1"/>
      <w:numFmt w:val="bullet"/>
      <w:lvlText w:val="-"/>
      <w:lvlJc w:val="left"/>
      <w:pPr>
        <w:tabs>
          <w:tab w:val="num" w:pos="3600"/>
        </w:tabs>
        <w:ind w:left="3600" w:hanging="360"/>
      </w:pPr>
      <w:rPr>
        <w:rFonts w:ascii="Times New Roman" w:hAnsi="Times New Roman" w:hint="default"/>
      </w:rPr>
    </w:lvl>
    <w:lvl w:ilvl="5" w:tplc="F072EDC2" w:tentative="1">
      <w:start w:val="1"/>
      <w:numFmt w:val="bullet"/>
      <w:lvlText w:val="-"/>
      <w:lvlJc w:val="left"/>
      <w:pPr>
        <w:tabs>
          <w:tab w:val="num" w:pos="4320"/>
        </w:tabs>
        <w:ind w:left="4320" w:hanging="360"/>
      </w:pPr>
      <w:rPr>
        <w:rFonts w:ascii="Times New Roman" w:hAnsi="Times New Roman" w:hint="default"/>
      </w:rPr>
    </w:lvl>
    <w:lvl w:ilvl="6" w:tplc="C96244C0" w:tentative="1">
      <w:start w:val="1"/>
      <w:numFmt w:val="bullet"/>
      <w:lvlText w:val="-"/>
      <w:lvlJc w:val="left"/>
      <w:pPr>
        <w:tabs>
          <w:tab w:val="num" w:pos="5040"/>
        </w:tabs>
        <w:ind w:left="5040" w:hanging="360"/>
      </w:pPr>
      <w:rPr>
        <w:rFonts w:ascii="Times New Roman" w:hAnsi="Times New Roman" w:hint="default"/>
      </w:rPr>
    </w:lvl>
    <w:lvl w:ilvl="7" w:tplc="C5EC61C6" w:tentative="1">
      <w:start w:val="1"/>
      <w:numFmt w:val="bullet"/>
      <w:lvlText w:val="-"/>
      <w:lvlJc w:val="left"/>
      <w:pPr>
        <w:tabs>
          <w:tab w:val="num" w:pos="5760"/>
        </w:tabs>
        <w:ind w:left="5760" w:hanging="360"/>
      </w:pPr>
      <w:rPr>
        <w:rFonts w:ascii="Times New Roman" w:hAnsi="Times New Roman" w:hint="default"/>
      </w:rPr>
    </w:lvl>
    <w:lvl w:ilvl="8" w:tplc="400A111C"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D2F7950"/>
    <w:multiLevelType w:val="multilevel"/>
    <w:tmpl w:val="7D467798"/>
    <w:lvl w:ilvl="0">
      <w:start w:val="1"/>
      <w:numFmt w:val="decimal"/>
      <w:lvlText w:val="%1"/>
      <w:lvlJc w:val="left"/>
      <w:pPr>
        <w:ind w:left="465" w:hanging="465"/>
      </w:pPr>
      <w:rPr>
        <w:rFonts w:hint="default"/>
      </w:rPr>
    </w:lvl>
    <w:lvl w:ilvl="1">
      <w:start w:val="1"/>
      <w:numFmt w:val="decimal"/>
      <w:lvlText w:val="%1.%2"/>
      <w:lvlJc w:val="left"/>
      <w:pPr>
        <w:ind w:left="1173" w:hanging="46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 w15:restartNumberingAfterBreak="0">
    <w:nsid w:val="11646918"/>
    <w:multiLevelType w:val="hybridMultilevel"/>
    <w:tmpl w:val="8C18E880"/>
    <w:lvl w:ilvl="0" w:tplc="403464BA">
      <w:numFmt w:val="bullet"/>
      <w:lvlText w:val="–"/>
      <w:lvlJc w:val="left"/>
      <w:pPr>
        <w:ind w:left="720" w:hanging="360"/>
      </w:pPr>
      <w:rPr>
        <w:rFonts w:ascii="Times New Roman" w:eastAsiaTheme="minorHAnsi" w:hAnsi="Times New Roman" w:cs="Times New Roman" w:hint="default"/>
      </w:rPr>
    </w:lvl>
    <w:lvl w:ilvl="1" w:tplc="7C3EFA3E">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373576E"/>
    <w:multiLevelType w:val="multilevel"/>
    <w:tmpl w:val="D982E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AA4441"/>
    <w:multiLevelType w:val="hybridMultilevel"/>
    <w:tmpl w:val="DA384A1A"/>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5" w15:restartNumberingAfterBreak="0">
    <w:nsid w:val="1639395A"/>
    <w:multiLevelType w:val="hybridMultilevel"/>
    <w:tmpl w:val="FD1A8960"/>
    <w:lvl w:ilvl="0" w:tplc="FFFFFFFF">
      <w:start w:val="1"/>
      <w:numFmt w:val="decimal"/>
      <w:lvlText w:val="%1."/>
      <w:lvlJc w:val="left"/>
      <w:pPr>
        <w:ind w:left="928"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17CD4DFB"/>
    <w:multiLevelType w:val="hybridMultilevel"/>
    <w:tmpl w:val="FD1A8960"/>
    <w:lvl w:ilvl="0" w:tplc="0419000F">
      <w:start w:val="1"/>
      <w:numFmt w:val="decimal"/>
      <w:lvlText w:val="%1."/>
      <w:lvlJc w:val="left"/>
      <w:pPr>
        <w:ind w:left="928"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1B605B93"/>
    <w:multiLevelType w:val="hybridMultilevel"/>
    <w:tmpl w:val="E62A7CE2"/>
    <w:lvl w:ilvl="0" w:tplc="4C722BC2">
      <w:start w:val="121"/>
      <w:numFmt w:val="decimal"/>
      <w:lvlText w:val="%1"/>
      <w:lvlJc w:val="left"/>
      <w:pPr>
        <w:ind w:left="102" w:hanging="698"/>
      </w:pPr>
      <w:rPr>
        <w:rFonts w:ascii="Times New Roman" w:eastAsia="Times New Roman" w:hAnsi="Times New Roman" w:cs="Times New Roman" w:hint="default"/>
        <w:b w:val="0"/>
        <w:bCs w:val="0"/>
        <w:i w:val="0"/>
        <w:iCs w:val="0"/>
        <w:spacing w:val="-2"/>
        <w:w w:val="100"/>
        <w:sz w:val="28"/>
        <w:szCs w:val="28"/>
        <w:lang w:val="ru-RU" w:eastAsia="en-US" w:bidi="ar-SA"/>
      </w:rPr>
    </w:lvl>
    <w:lvl w:ilvl="1" w:tplc="FBFEF882">
      <w:numFmt w:val="bullet"/>
      <w:lvlText w:val="•"/>
      <w:lvlJc w:val="left"/>
      <w:pPr>
        <w:ind w:left="1076" w:hanging="698"/>
      </w:pPr>
      <w:rPr>
        <w:rFonts w:hint="default"/>
        <w:lang w:val="ru-RU" w:eastAsia="en-US" w:bidi="ar-SA"/>
      </w:rPr>
    </w:lvl>
    <w:lvl w:ilvl="2" w:tplc="5A1AEC34">
      <w:numFmt w:val="bullet"/>
      <w:lvlText w:val="•"/>
      <w:lvlJc w:val="left"/>
      <w:pPr>
        <w:ind w:left="2053" w:hanging="698"/>
      </w:pPr>
      <w:rPr>
        <w:rFonts w:hint="default"/>
        <w:lang w:val="ru-RU" w:eastAsia="en-US" w:bidi="ar-SA"/>
      </w:rPr>
    </w:lvl>
    <w:lvl w:ilvl="3" w:tplc="3064D8FC">
      <w:numFmt w:val="bullet"/>
      <w:lvlText w:val="•"/>
      <w:lvlJc w:val="left"/>
      <w:pPr>
        <w:ind w:left="3029" w:hanging="698"/>
      </w:pPr>
      <w:rPr>
        <w:rFonts w:hint="default"/>
        <w:lang w:val="ru-RU" w:eastAsia="en-US" w:bidi="ar-SA"/>
      </w:rPr>
    </w:lvl>
    <w:lvl w:ilvl="4" w:tplc="FE5CD14E">
      <w:numFmt w:val="bullet"/>
      <w:lvlText w:val="•"/>
      <w:lvlJc w:val="left"/>
      <w:pPr>
        <w:ind w:left="4006" w:hanging="698"/>
      </w:pPr>
      <w:rPr>
        <w:rFonts w:hint="default"/>
        <w:lang w:val="ru-RU" w:eastAsia="en-US" w:bidi="ar-SA"/>
      </w:rPr>
    </w:lvl>
    <w:lvl w:ilvl="5" w:tplc="2EE8DA5C">
      <w:numFmt w:val="bullet"/>
      <w:lvlText w:val="•"/>
      <w:lvlJc w:val="left"/>
      <w:pPr>
        <w:ind w:left="4983" w:hanging="698"/>
      </w:pPr>
      <w:rPr>
        <w:rFonts w:hint="default"/>
        <w:lang w:val="ru-RU" w:eastAsia="en-US" w:bidi="ar-SA"/>
      </w:rPr>
    </w:lvl>
    <w:lvl w:ilvl="6" w:tplc="B51C9CB8">
      <w:numFmt w:val="bullet"/>
      <w:lvlText w:val="•"/>
      <w:lvlJc w:val="left"/>
      <w:pPr>
        <w:ind w:left="5959" w:hanging="698"/>
      </w:pPr>
      <w:rPr>
        <w:rFonts w:hint="default"/>
        <w:lang w:val="ru-RU" w:eastAsia="en-US" w:bidi="ar-SA"/>
      </w:rPr>
    </w:lvl>
    <w:lvl w:ilvl="7" w:tplc="B462B554">
      <w:numFmt w:val="bullet"/>
      <w:lvlText w:val="•"/>
      <w:lvlJc w:val="left"/>
      <w:pPr>
        <w:ind w:left="6936" w:hanging="698"/>
      </w:pPr>
      <w:rPr>
        <w:rFonts w:hint="default"/>
        <w:lang w:val="ru-RU" w:eastAsia="en-US" w:bidi="ar-SA"/>
      </w:rPr>
    </w:lvl>
    <w:lvl w:ilvl="8" w:tplc="D9288488">
      <w:numFmt w:val="bullet"/>
      <w:lvlText w:val="•"/>
      <w:lvlJc w:val="left"/>
      <w:pPr>
        <w:ind w:left="7913" w:hanging="698"/>
      </w:pPr>
      <w:rPr>
        <w:rFonts w:hint="default"/>
        <w:lang w:val="ru-RU" w:eastAsia="en-US" w:bidi="ar-SA"/>
      </w:rPr>
    </w:lvl>
  </w:abstractNum>
  <w:abstractNum w:abstractNumId="8" w15:restartNumberingAfterBreak="0">
    <w:nsid w:val="277A337B"/>
    <w:multiLevelType w:val="hybridMultilevel"/>
    <w:tmpl w:val="8CAC34B0"/>
    <w:lvl w:ilvl="0" w:tplc="D4D4435C">
      <w:numFmt w:val="bullet"/>
      <w:lvlText w:val="-"/>
      <w:lvlJc w:val="left"/>
      <w:pPr>
        <w:ind w:left="360" w:hanging="360"/>
      </w:pPr>
      <w:rPr>
        <w:rFonts w:ascii="Times New Roman" w:eastAsiaTheme="minorHAnsi" w:hAnsi="Times New Roman" w:cs="Times New Roman"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9" w15:restartNumberingAfterBreak="0">
    <w:nsid w:val="285209C2"/>
    <w:multiLevelType w:val="multilevel"/>
    <w:tmpl w:val="1848E1D8"/>
    <w:lvl w:ilvl="0">
      <w:start w:val="1"/>
      <w:numFmt w:val="decimal"/>
      <w:lvlText w:val="%1."/>
      <w:lvlJc w:val="left"/>
      <w:pPr>
        <w:ind w:left="326" w:hanging="211"/>
      </w:pPr>
      <w:rPr>
        <w:rFonts w:ascii="Book Antiqua" w:eastAsia="Book Antiqua" w:hAnsi="Book Antiqua" w:cs="Book Antiqua"/>
        <w:b/>
        <w:i w:val="0"/>
        <w:sz w:val="20"/>
        <w:szCs w:val="20"/>
      </w:rPr>
    </w:lvl>
    <w:lvl w:ilvl="1">
      <w:start w:val="1"/>
      <w:numFmt w:val="decimal"/>
      <w:lvlText w:val="%1.%2."/>
      <w:lvlJc w:val="left"/>
      <w:pPr>
        <w:ind w:left="3088" w:hanging="361"/>
      </w:pPr>
      <w:rPr>
        <w:rFonts w:ascii="Book Antiqua" w:eastAsia="Book Antiqua" w:hAnsi="Book Antiqua" w:cs="Book Antiqua"/>
        <w:b w:val="0"/>
        <w:i/>
        <w:sz w:val="20"/>
        <w:szCs w:val="20"/>
      </w:rPr>
    </w:lvl>
    <w:lvl w:ilvl="2">
      <w:numFmt w:val="bullet"/>
      <w:lvlText w:val="•"/>
      <w:lvlJc w:val="left"/>
      <w:pPr>
        <w:ind w:left="3641" w:hanging="361"/>
      </w:pPr>
    </w:lvl>
    <w:lvl w:ilvl="3">
      <w:numFmt w:val="bullet"/>
      <w:lvlText w:val="•"/>
      <w:lvlJc w:val="left"/>
      <w:pPr>
        <w:ind w:left="4202" w:hanging="361"/>
      </w:pPr>
    </w:lvl>
    <w:lvl w:ilvl="4">
      <w:numFmt w:val="bullet"/>
      <w:lvlText w:val="•"/>
      <w:lvlJc w:val="left"/>
      <w:pPr>
        <w:ind w:left="4764" w:hanging="361"/>
      </w:pPr>
    </w:lvl>
    <w:lvl w:ilvl="5">
      <w:numFmt w:val="bullet"/>
      <w:lvlText w:val="•"/>
      <w:lvlJc w:val="left"/>
      <w:pPr>
        <w:ind w:left="5325" w:hanging="361"/>
      </w:pPr>
    </w:lvl>
    <w:lvl w:ilvl="6">
      <w:numFmt w:val="bullet"/>
      <w:lvlText w:val="•"/>
      <w:lvlJc w:val="left"/>
      <w:pPr>
        <w:ind w:left="5887" w:hanging="361"/>
      </w:pPr>
    </w:lvl>
    <w:lvl w:ilvl="7">
      <w:numFmt w:val="bullet"/>
      <w:lvlText w:val="•"/>
      <w:lvlJc w:val="left"/>
      <w:pPr>
        <w:ind w:left="6448" w:hanging="361"/>
      </w:pPr>
    </w:lvl>
    <w:lvl w:ilvl="8">
      <w:numFmt w:val="bullet"/>
      <w:lvlText w:val="•"/>
      <w:lvlJc w:val="left"/>
      <w:pPr>
        <w:ind w:left="7010" w:hanging="361"/>
      </w:pPr>
    </w:lvl>
  </w:abstractNum>
  <w:abstractNum w:abstractNumId="10" w15:restartNumberingAfterBreak="0">
    <w:nsid w:val="28574BF8"/>
    <w:multiLevelType w:val="multilevel"/>
    <w:tmpl w:val="7A245E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664691A"/>
    <w:multiLevelType w:val="hybridMultilevel"/>
    <w:tmpl w:val="49F0F796"/>
    <w:lvl w:ilvl="0" w:tplc="B60672AA">
      <w:start w:val="1"/>
      <w:numFmt w:val="decimal"/>
      <w:lvlText w:val="%1"/>
      <w:lvlJc w:val="left"/>
      <w:pPr>
        <w:ind w:left="3054" w:hanging="360"/>
      </w:pPr>
      <w:rPr>
        <w:rFonts w:hint="default"/>
        <w:b w:val="0"/>
      </w:rPr>
    </w:lvl>
    <w:lvl w:ilvl="1" w:tplc="04190019" w:tentative="1">
      <w:start w:val="1"/>
      <w:numFmt w:val="lowerLetter"/>
      <w:lvlText w:val="%2."/>
      <w:lvlJc w:val="left"/>
      <w:pPr>
        <w:ind w:left="3774" w:hanging="360"/>
      </w:pPr>
    </w:lvl>
    <w:lvl w:ilvl="2" w:tplc="0419001B" w:tentative="1">
      <w:start w:val="1"/>
      <w:numFmt w:val="lowerRoman"/>
      <w:lvlText w:val="%3."/>
      <w:lvlJc w:val="right"/>
      <w:pPr>
        <w:ind w:left="4494" w:hanging="180"/>
      </w:pPr>
    </w:lvl>
    <w:lvl w:ilvl="3" w:tplc="0419000F" w:tentative="1">
      <w:start w:val="1"/>
      <w:numFmt w:val="decimal"/>
      <w:lvlText w:val="%4."/>
      <w:lvlJc w:val="left"/>
      <w:pPr>
        <w:ind w:left="5214" w:hanging="360"/>
      </w:pPr>
    </w:lvl>
    <w:lvl w:ilvl="4" w:tplc="04190019" w:tentative="1">
      <w:start w:val="1"/>
      <w:numFmt w:val="lowerLetter"/>
      <w:lvlText w:val="%5."/>
      <w:lvlJc w:val="left"/>
      <w:pPr>
        <w:ind w:left="5934" w:hanging="360"/>
      </w:pPr>
    </w:lvl>
    <w:lvl w:ilvl="5" w:tplc="0419001B" w:tentative="1">
      <w:start w:val="1"/>
      <w:numFmt w:val="lowerRoman"/>
      <w:lvlText w:val="%6."/>
      <w:lvlJc w:val="right"/>
      <w:pPr>
        <w:ind w:left="6654" w:hanging="180"/>
      </w:pPr>
    </w:lvl>
    <w:lvl w:ilvl="6" w:tplc="0419000F" w:tentative="1">
      <w:start w:val="1"/>
      <w:numFmt w:val="decimal"/>
      <w:lvlText w:val="%7."/>
      <w:lvlJc w:val="left"/>
      <w:pPr>
        <w:ind w:left="7374" w:hanging="360"/>
      </w:pPr>
    </w:lvl>
    <w:lvl w:ilvl="7" w:tplc="04190019" w:tentative="1">
      <w:start w:val="1"/>
      <w:numFmt w:val="lowerLetter"/>
      <w:lvlText w:val="%8."/>
      <w:lvlJc w:val="left"/>
      <w:pPr>
        <w:ind w:left="8094" w:hanging="360"/>
      </w:pPr>
    </w:lvl>
    <w:lvl w:ilvl="8" w:tplc="0419001B" w:tentative="1">
      <w:start w:val="1"/>
      <w:numFmt w:val="lowerRoman"/>
      <w:lvlText w:val="%9."/>
      <w:lvlJc w:val="right"/>
      <w:pPr>
        <w:ind w:left="8814" w:hanging="180"/>
      </w:pPr>
    </w:lvl>
  </w:abstractNum>
  <w:abstractNum w:abstractNumId="12" w15:restartNumberingAfterBreak="0">
    <w:nsid w:val="37A912B8"/>
    <w:multiLevelType w:val="multilevel"/>
    <w:tmpl w:val="A6B86E10"/>
    <w:lvl w:ilvl="0">
      <w:start w:val="1"/>
      <w:numFmt w:val="decimal"/>
      <w:lvlText w:val="%1"/>
      <w:lvlJc w:val="left"/>
      <w:pPr>
        <w:ind w:left="2899" w:hanging="704"/>
      </w:pPr>
    </w:lvl>
    <w:lvl w:ilvl="1">
      <w:start w:val="1"/>
      <w:numFmt w:val="decimal"/>
      <w:lvlText w:val="%1.%2"/>
      <w:lvlJc w:val="left"/>
      <w:pPr>
        <w:ind w:left="2899" w:hanging="704"/>
      </w:pPr>
    </w:lvl>
    <w:lvl w:ilvl="2">
      <w:start w:val="3"/>
      <w:numFmt w:val="decimal"/>
      <w:lvlText w:val="%1.%2.%3."/>
      <w:lvlJc w:val="left"/>
      <w:pPr>
        <w:ind w:left="2899" w:hanging="704"/>
      </w:pPr>
      <w:rPr>
        <w:rFonts w:ascii="Times New Roman" w:eastAsia="Times New Roman" w:hAnsi="Times New Roman" w:cs="Times New Roman"/>
        <w:b/>
        <w:i w:val="0"/>
        <w:sz w:val="28"/>
        <w:szCs w:val="28"/>
      </w:rPr>
    </w:lvl>
    <w:lvl w:ilvl="3">
      <w:start w:val="1"/>
      <w:numFmt w:val="decimal"/>
      <w:lvlText w:val="%1.%2.%3.%4."/>
      <w:lvlJc w:val="left"/>
      <w:pPr>
        <w:ind w:left="1483" w:hanging="915"/>
      </w:pPr>
      <w:rPr>
        <w:rFonts w:ascii="Times New Roman" w:eastAsia="Times New Roman" w:hAnsi="Times New Roman" w:cs="Times New Roman"/>
        <w:b/>
        <w:i w:val="0"/>
        <w:sz w:val="28"/>
        <w:szCs w:val="28"/>
      </w:rPr>
    </w:lvl>
    <w:lvl w:ilvl="4">
      <w:numFmt w:val="bullet"/>
      <w:lvlText w:val="•"/>
      <w:lvlJc w:val="left"/>
      <w:pPr>
        <w:ind w:left="5306" w:hanging="915"/>
      </w:pPr>
    </w:lvl>
    <w:lvl w:ilvl="5">
      <w:numFmt w:val="bullet"/>
      <w:lvlText w:val="•"/>
      <w:lvlJc w:val="left"/>
      <w:pPr>
        <w:ind w:left="6108" w:hanging="915"/>
      </w:pPr>
    </w:lvl>
    <w:lvl w:ilvl="6">
      <w:numFmt w:val="bullet"/>
      <w:lvlText w:val="•"/>
      <w:lvlJc w:val="left"/>
      <w:pPr>
        <w:ind w:left="6911" w:hanging="915"/>
      </w:pPr>
    </w:lvl>
    <w:lvl w:ilvl="7">
      <w:numFmt w:val="bullet"/>
      <w:lvlText w:val="•"/>
      <w:lvlJc w:val="left"/>
      <w:pPr>
        <w:ind w:left="7713" w:hanging="915"/>
      </w:pPr>
    </w:lvl>
    <w:lvl w:ilvl="8">
      <w:numFmt w:val="bullet"/>
      <w:lvlText w:val="•"/>
      <w:lvlJc w:val="left"/>
      <w:pPr>
        <w:ind w:left="8515" w:hanging="915"/>
      </w:pPr>
    </w:lvl>
  </w:abstractNum>
  <w:abstractNum w:abstractNumId="13" w15:restartNumberingAfterBreak="0">
    <w:nsid w:val="37C117D4"/>
    <w:multiLevelType w:val="hybridMultilevel"/>
    <w:tmpl w:val="E578D4C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8EB4578"/>
    <w:multiLevelType w:val="multilevel"/>
    <w:tmpl w:val="902EA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A4B1876"/>
    <w:multiLevelType w:val="hybridMultilevel"/>
    <w:tmpl w:val="BF24722C"/>
    <w:lvl w:ilvl="0" w:tplc="6202759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3AFA3D62"/>
    <w:multiLevelType w:val="multilevel"/>
    <w:tmpl w:val="4792FCBE"/>
    <w:lvl w:ilvl="0">
      <w:start w:val="1"/>
      <w:numFmt w:val="decimal"/>
      <w:lvlText w:val="%1"/>
      <w:lvlJc w:val="left"/>
      <w:pPr>
        <w:ind w:left="2899" w:hanging="704"/>
      </w:pPr>
    </w:lvl>
    <w:lvl w:ilvl="1">
      <w:start w:val="1"/>
      <w:numFmt w:val="decimal"/>
      <w:lvlText w:val="%1.%2"/>
      <w:lvlJc w:val="left"/>
      <w:pPr>
        <w:ind w:left="2899" w:hanging="704"/>
      </w:pPr>
    </w:lvl>
    <w:lvl w:ilvl="2">
      <w:start w:val="3"/>
      <w:numFmt w:val="decimal"/>
      <w:lvlText w:val="%1.%2.%3."/>
      <w:lvlJc w:val="left"/>
      <w:pPr>
        <w:ind w:left="2899" w:hanging="704"/>
      </w:pPr>
      <w:rPr>
        <w:rFonts w:ascii="Times New Roman" w:eastAsia="Times New Roman" w:hAnsi="Times New Roman" w:cs="Times New Roman"/>
        <w:b/>
        <w:i w:val="0"/>
        <w:sz w:val="28"/>
        <w:szCs w:val="28"/>
      </w:rPr>
    </w:lvl>
    <w:lvl w:ilvl="3">
      <w:start w:val="1"/>
      <w:numFmt w:val="decimal"/>
      <w:lvlText w:val="%1.%2.%3.%4."/>
      <w:lvlJc w:val="left"/>
      <w:pPr>
        <w:ind w:left="1625" w:hanging="915"/>
      </w:pPr>
      <w:rPr>
        <w:rFonts w:ascii="Times New Roman" w:eastAsia="Times New Roman" w:hAnsi="Times New Roman" w:cs="Times New Roman"/>
        <w:b/>
        <w:i w:val="0"/>
        <w:sz w:val="28"/>
        <w:szCs w:val="28"/>
      </w:rPr>
    </w:lvl>
    <w:lvl w:ilvl="4">
      <w:numFmt w:val="bullet"/>
      <w:lvlText w:val="•"/>
      <w:lvlJc w:val="left"/>
      <w:pPr>
        <w:ind w:left="5306" w:hanging="915"/>
      </w:pPr>
    </w:lvl>
    <w:lvl w:ilvl="5">
      <w:numFmt w:val="bullet"/>
      <w:lvlText w:val="•"/>
      <w:lvlJc w:val="left"/>
      <w:pPr>
        <w:ind w:left="6108" w:hanging="915"/>
      </w:pPr>
    </w:lvl>
    <w:lvl w:ilvl="6">
      <w:numFmt w:val="bullet"/>
      <w:lvlText w:val="•"/>
      <w:lvlJc w:val="left"/>
      <w:pPr>
        <w:ind w:left="6911" w:hanging="915"/>
      </w:pPr>
    </w:lvl>
    <w:lvl w:ilvl="7">
      <w:numFmt w:val="bullet"/>
      <w:lvlText w:val="•"/>
      <w:lvlJc w:val="left"/>
      <w:pPr>
        <w:ind w:left="7713" w:hanging="915"/>
      </w:pPr>
    </w:lvl>
    <w:lvl w:ilvl="8">
      <w:numFmt w:val="bullet"/>
      <w:lvlText w:val="•"/>
      <w:lvlJc w:val="left"/>
      <w:pPr>
        <w:ind w:left="8515" w:hanging="915"/>
      </w:pPr>
    </w:lvl>
  </w:abstractNum>
  <w:abstractNum w:abstractNumId="17" w15:restartNumberingAfterBreak="0">
    <w:nsid w:val="47C232B6"/>
    <w:multiLevelType w:val="hybridMultilevel"/>
    <w:tmpl w:val="50F4177C"/>
    <w:lvl w:ilvl="0" w:tplc="6A50EF2C">
      <w:start w:val="1"/>
      <w:numFmt w:val="bullet"/>
      <w:lvlText w:val=""/>
      <w:lvlJc w:val="left"/>
      <w:pPr>
        <w:tabs>
          <w:tab w:val="num" w:pos="720"/>
        </w:tabs>
        <w:ind w:left="720" w:hanging="360"/>
      </w:pPr>
      <w:rPr>
        <w:rFonts w:ascii="Wingdings" w:hAnsi="Wingdings" w:hint="default"/>
      </w:rPr>
    </w:lvl>
    <w:lvl w:ilvl="1" w:tplc="1DA6EF9A" w:tentative="1">
      <w:start w:val="1"/>
      <w:numFmt w:val="bullet"/>
      <w:lvlText w:val=""/>
      <w:lvlJc w:val="left"/>
      <w:pPr>
        <w:tabs>
          <w:tab w:val="num" w:pos="1440"/>
        </w:tabs>
        <w:ind w:left="1440" w:hanging="360"/>
      </w:pPr>
      <w:rPr>
        <w:rFonts w:ascii="Wingdings" w:hAnsi="Wingdings" w:hint="default"/>
      </w:rPr>
    </w:lvl>
    <w:lvl w:ilvl="2" w:tplc="AFE8FDEE" w:tentative="1">
      <w:start w:val="1"/>
      <w:numFmt w:val="bullet"/>
      <w:lvlText w:val=""/>
      <w:lvlJc w:val="left"/>
      <w:pPr>
        <w:tabs>
          <w:tab w:val="num" w:pos="2160"/>
        </w:tabs>
        <w:ind w:left="2160" w:hanging="360"/>
      </w:pPr>
      <w:rPr>
        <w:rFonts w:ascii="Wingdings" w:hAnsi="Wingdings" w:hint="default"/>
      </w:rPr>
    </w:lvl>
    <w:lvl w:ilvl="3" w:tplc="5EE6FEFC" w:tentative="1">
      <w:start w:val="1"/>
      <w:numFmt w:val="bullet"/>
      <w:lvlText w:val=""/>
      <w:lvlJc w:val="left"/>
      <w:pPr>
        <w:tabs>
          <w:tab w:val="num" w:pos="2880"/>
        </w:tabs>
        <w:ind w:left="2880" w:hanging="360"/>
      </w:pPr>
      <w:rPr>
        <w:rFonts w:ascii="Wingdings" w:hAnsi="Wingdings" w:hint="default"/>
      </w:rPr>
    </w:lvl>
    <w:lvl w:ilvl="4" w:tplc="CE94AF0C" w:tentative="1">
      <w:start w:val="1"/>
      <w:numFmt w:val="bullet"/>
      <w:lvlText w:val=""/>
      <w:lvlJc w:val="left"/>
      <w:pPr>
        <w:tabs>
          <w:tab w:val="num" w:pos="3600"/>
        </w:tabs>
        <w:ind w:left="3600" w:hanging="360"/>
      </w:pPr>
      <w:rPr>
        <w:rFonts w:ascii="Wingdings" w:hAnsi="Wingdings" w:hint="default"/>
      </w:rPr>
    </w:lvl>
    <w:lvl w:ilvl="5" w:tplc="E38E7370" w:tentative="1">
      <w:start w:val="1"/>
      <w:numFmt w:val="bullet"/>
      <w:lvlText w:val=""/>
      <w:lvlJc w:val="left"/>
      <w:pPr>
        <w:tabs>
          <w:tab w:val="num" w:pos="4320"/>
        </w:tabs>
        <w:ind w:left="4320" w:hanging="360"/>
      </w:pPr>
      <w:rPr>
        <w:rFonts w:ascii="Wingdings" w:hAnsi="Wingdings" w:hint="default"/>
      </w:rPr>
    </w:lvl>
    <w:lvl w:ilvl="6" w:tplc="2C62089E" w:tentative="1">
      <w:start w:val="1"/>
      <w:numFmt w:val="bullet"/>
      <w:lvlText w:val=""/>
      <w:lvlJc w:val="left"/>
      <w:pPr>
        <w:tabs>
          <w:tab w:val="num" w:pos="5040"/>
        </w:tabs>
        <w:ind w:left="5040" w:hanging="360"/>
      </w:pPr>
      <w:rPr>
        <w:rFonts w:ascii="Wingdings" w:hAnsi="Wingdings" w:hint="default"/>
      </w:rPr>
    </w:lvl>
    <w:lvl w:ilvl="7" w:tplc="DC24CE94" w:tentative="1">
      <w:start w:val="1"/>
      <w:numFmt w:val="bullet"/>
      <w:lvlText w:val=""/>
      <w:lvlJc w:val="left"/>
      <w:pPr>
        <w:tabs>
          <w:tab w:val="num" w:pos="5760"/>
        </w:tabs>
        <w:ind w:left="5760" w:hanging="360"/>
      </w:pPr>
      <w:rPr>
        <w:rFonts w:ascii="Wingdings" w:hAnsi="Wingdings" w:hint="default"/>
      </w:rPr>
    </w:lvl>
    <w:lvl w:ilvl="8" w:tplc="B76A09FA"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B762E4A"/>
    <w:multiLevelType w:val="hybridMultilevel"/>
    <w:tmpl w:val="1412579C"/>
    <w:lvl w:ilvl="0" w:tplc="D1F6566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53BD3701"/>
    <w:multiLevelType w:val="hybridMultilevel"/>
    <w:tmpl w:val="E5E418AA"/>
    <w:lvl w:ilvl="0" w:tplc="CFB85D04">
      <w:start w:val="2"/>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57AB0450"/>
    <w:multiLevelType w:val="multilevel"/>
    <w:tmpl w:val="4DB23814"/>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594C03CE"/>
    <w:multiLevelType w:val="multilevel"/>
    <w:tmpl w:val="4F4C8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A0F34EF"/>
    <w:multiLevelType w:val="hybridMultilevel"/>
    <w:tmpl w:val="30E8ACEC"/>
    <w:lvl w:ilvl="0" w:tplc="76AE598E">
      <w:start w:val="10"/>
      <w:numFmt w:val="decimal"/>
      <w:lvlText w:val="%1"/>
      <w:lvlJc w:val="left"/>
      <w:pPr>
        <w:ind w:left="1065" w:hanging="360"/>
      </w:pPr>
      <w:rPr>
        <w:rFonts w:hint="default"/>
        <w:color w:val="010202"/>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3" w15:restartNumberingAfterBreak="0">
    <w:nsid w:val="5B273F4F"/>
    <w:multiLevelType w:val="multilevel"/>
    <w:tmpl w:val="E692FD38"/>
    <w:lvl w:ilvl="0">
      <w:start w:val="3"/>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4" w15:restartNumberingAfterBreak="0">
    <w:nsid w:val="6AB868F8"/>
    <w:multiLevelType w:val="hybridMultilevel"/>
    <w:tmpl w:val="E65871FC"/>
    <w:lvl w:ilvl="0" w:tplc="B9B847DA">
      <w:start w:val="4"/>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5" w15:restartNumberingAfterBreak="0">
    <w:nsid w:val="6CA01693"/>
    <w:multiLevelType w:val="multilevel"/>
    <w:tmpl w:val="880A728A"/>
    <w:lvl w:ilvl="0">
      <w:start w:val="1"/>
      <w:numFmt w:val="decimal"/>
      <w:lvlText w:val="%1"/>
      <w:lvlJc w:val="left"/>
      <w:pPr>
        <w:ind w:left="2899" w:hanging="704"/>
      </w:pPr>
    </w:lvl>
    <w:lvl w:ilvl="1">
      <w:start w:val="1"/>
      <w:numFmt w:val="decimal"/>
      <w:lvlText w:val="%1.%2"/>
      <w:lvlJc w:val="left"/>
      <w:pPr>
        <w:ind w:left="2899" w:hanging="704"/>
      </w:pPr>
    </w:lvl>
    <w:lvl w:ilvl="2">
      <w:start w:val="3"/>
      <w:numFmt w:val="decimal"/>
      <w:lvlText w:val="%1.%2.%3."/>
      <w:lvlJc w:val="left"/>
      <w:pPr>
        <w:ind w:left="2899" w:hanging="704"/>
      </w:pPr>
      <w:rPr>
        <w:rFonts w:ascii="Times New Roman" w:eastAsia="Times New Roman" w:hAnsi="Times New Roman" w:cs="Times New Roman"/>
        <w:b/>
        <w:i w:val="0"/>
        <w:sz w:val="28"/>
        <w:szCs w:val="28"/>
      </w:rPr>
    </w:lvl>
    <w:lvl w:ilvl="3">
      <w:start w:val="1"/>
      <w:numFmt w:val="decimal"/>
      <w:lvlText w:val="%1.%2.%3.%4."/>
      <w:lvlJc w:val="left"/>
      <w:pPr>
        <w:ind w:left="915" w:hanging="915"/>
      </w:pPr>
      <w:rPr>
        <w:rFonts w:ascii="Times New Roman" w:eastAsia="Times New Roman" w:hAnsi="Times New Roman" w:cs="Times New Roman"/>
        <w:b/>
        <w:i w:val="0"/>
        <w:sz w:val="28"/>
        <w:szCs w:val="28"/>
      </w:rPr>
    </w:lvl>
    <w:lvl w:ilvl="4">
      <w:numFmt w:val="bullet"/>
      <w:lvlText w:val="•"/>
      <w:lvlJc w:val="left"/>
      <w:pPr>
        <w:ind w:left="5306" w:hanging="915"/>
      </w:pPr>
    </w:lvl>
    <w:lvl w:ilvl="5">
      <w:numFmt w:val="bullet"/>
      <w:lvlText w:val="•"/>
      <w:lvlJc w:val="left"/>
      <w:pPr>
        <w:ind w:left="6108" w:hanging="915"/>
      </w:pPr>
    </w:lvl>
    <w:lvl w:ilvl="6">
      <w:numFmt w:val="bullet"/>
      <w:lvlText w:val="•"/>
      <w:lvlJc w:val="left"/>
      <w:pPr>
        <w:ind w:left="6911" w:hanging="915"/>
      </w:pPr>
    </w:lvl>
    <w:lvl w:ilvl="7">
      <w:numFmt w:val="bullet"/>
      <w:lvlText w:val="•"/>
      <w:lvlJc w:val="left"/>
      <w:pPr>
        <w:ind w:left="7713" w:hanging="915"/>
      </w:pPr>
    </w:lvl>
    <w:lvl w:ilvl="8">
      <w:numFmt w:val="bullet"/>
      <w:lvlText w:val="•"/>
      <w:lvlJc w:val="left"/>
      <w:pPr>
        <w:ind w:left="8515" w:hanging="915"/>
      </w:pPr>
    </w:lvl>
  </w:abstractNum>
  <w:abstractNum w:abstractNumId="26" w15:restartNumberingAfterBreak="0">
    <w:nsid w:val="6D6D4894"/>
    <w:multiLevelType w:val="multilevel"/>
    <w:tmpl w:val="2C5E7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3FA12B1"/>
    <w:multiLevelType w:val="multilevel"/>
    <w:tmpl w:val="78B061D2"/>
    <w:lvl w:ilvl="0">
      <w:start w:val="1"/>
      <w:numFmt w:val="decimal"/>
      <w:lvlText w:val="%1."/>
      <w:lvlJc w:val="left"/>
      <w:pPr>
        <w:ind w:left="720" w:hanging="360"/>
      </w:pPr>
      <w:rPr>
        <w:rFonts w:hint="default"/>
      </w:rPr>
    </w:lvl>
    <w:lvl w:ilvl="1">
      <w:start w:val="2"/>
      <w:numFmt w:val="decimal"/>
      <w:isLgl/>
      <w:lvlText w:val="%1.%2"/>
      <w:lvlJc w:val="left"/>
      <w:pPr>
        <w:ind w:left="504" w:hanging="504"/>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8" w15:restartNumberingAfterBreak="0">
    <w:nsid w:val="78040E39"/>
    <w:multiLevelType w:val="multilevel"/>
    <w:tmpl w:val="918C1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A0E4084"/>
    <w:multiLevelType w:val="hybridMultilevel"/>
    <w:tmpl w:val="35A2D13E"/>
    <w:lvl w:ilvl="0" w:tplc="85F4493E">
      <w:start w:val="2"/>
      <w:numFmt w:val="bullet"/>
      <w:lvlText w:val="-"/>
      <w:lvlJc w:val="left"/>
      <w:pPr>
        <w:ind w:left="1068" w:hanging="360"/>
      </w:pPr>
      <w:rPr>
        <w:rFonts w:ascii="Times New Roman" w:eastAsiaTheme="minorHAnsi" w:hAnsi="Times New Roman" w:cs="Times New Roman" w:hint="default"/>
      </w:rPr>
    </w:lvl>
    <w:lvl w:ilvl="1" w:tplc="20000003">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num w:numId="1" w16cid:durableId="397017538">
    <w:abstractNumId w:val="2"/>
  </w:num>
  <w:num w:numId="2" w16cid:durableId="199441369">
    <w:abstractNumId w:val="29"/>
  </w:num>
  <w:num w:numId="3" w16cid:durableId="50927611">
    <w:abstractNumId w:val="1"/>
  </w:num>
  <w:num w:numId="4" w16cid:durableId="385222745">
    <w:abstractNumId w:val="4"/>
  </w:num>
  <w:num w:numId="5" w16cid:durableId="1692367693">
    <w:abstractNumId w:val="28"/>
  </w:num>
  <w:num w:numId="6" w16cid:durableId="1883517790">
    <w:abstractNumId w:val="13"/>
  </w:num>
  <w:num w:numId="7" w16cid:durableId="945845480">
    <w:abstractNumId w:val="10"/>
  </w:num>
  <w:num w:numId="8" w16cid:durableId="821583634">
    <w:abstractNumId w:val="6"/>
  </w:num>
  <w:num w:numId="9" w16cid:durableId="526019721">
    <w:abstractNumId w:val="11"/>
  </w:num>
  <w:num w:numId="10" w16cid:durableId="1666281481">
    <w:abstractNumId w:val="12"/>
  </w:num>
  <w:num w:numId="11" w16cid:durableId="1625967250">
    <w:abstractNumId w:val="25"/>
  </w:num>
  <w:num w:numId="12" w16cid:durableId="947464818">
    <w:abstractNumId w:val="16"/>
  </w:num>
  <w:num w:numId="13" w16cid:durableId="375862479">
    <w:abstractNumId w:val="9"/>
  </w:num>
  <w:num w:numId="14" w16cid:durableId="1873347143">
    <w:abstractNumId w:val="22"/>
  </w:num>
  <w:num w:numId="15" w16cid:durableId="1596354265">
    <w:abstractNumId w:val="15"/>
  </w:num>
  <w:num w:numId="16" w16cid:durableId="317274708">
    <w:abstractNumId w:val="27"/>
  </w:num>
  <w:num w:numId="17" w16cid:durableId="543370338">
    <w:abstractNumId w:val="18"/>
  </w:num>
  <w:num w:numId="18" w16cid:durableId="1635865860">
    <w:abstractNumId w:val="20"/>
  </w:num>
  <w:num w:numId="19" w16cid:durableId="1918246505">
    <w:abstractNumId w:val="8"/>
  </w:num>
  <w:num w:numId="20" w16cid:durableId="178550143">
    <w:abstractNumId w:val="23"/>
  </w:num>
  <w:num w:numId="21" w16cid:durableId="490104617">
    <w:abstractNumId w:val="19"/>
  </w:num>
  <w:num w:numId="22" w16cid:durableId="335814026">
    <w:abstractNumId w:val="17"/>
  </w:num>
  <w:num w:numId="23" w16cid:durableId="189344165">
    <w:abstractNumId w:val="26"/>
    <w:lvlOverride w:ilvl="0">
      <w:lvl w:ilvl="0">
        <w:numFmt w:val="bullet"/>
        <w:lvlText w:val="o"/>
        <w:lvlJc w:val="left"/>
        <w:pPr>
          <w:tabs>
            <w:tab w:val="num" w:pos="720"/>
          </w:tabs>
          <w:ind w:left="720" w:hanging="360"/>
        </w:pPr>
        <w:rPr>
          <w:rFonts w:ascii="Courier New" w:hAnsi="Courier New" w:hint="default"/>
          <w:sz w:val="20"/>
        </w:rPr>
      </w:lvl>
    </w:lvlOverride>
  </w:num>
  <w:num w:numId="24" w16cid:durableId="1466700783">
    <w:abstractNumId w:val="26"/>
    <w:lvlOverride w:ilvl="0">
      <w:lvl w:ilvl="0">
        <w:numFmt w:val="bullet"/>
        <w:lvlText w:val="o"/>
        <w:lvlJc w:val="left"/>
        <w:pPr>
          <w:tabs>
            <w:tab w:val="num" w:pos="720"/>
          </w:tabs>
          <w:ind w:left="720" w:hanging="360"/>
        </w:pPr>
        <w:rPr>
          <w:rFonts w:ascii="Courier New" w:hAnsi="Courier New" w:hint="default"/>
          <w:sz w:val="20"/>
        </w:rPr>
      </w:lvl>
    </w:lvlOverride>
  </w:num>
  <w:num w:numId="25" w16cid:durableId="1548486951">
    <w:abstractNumId w:val="3"/>
  </w:num>
  <w:num w:numId="26" w16cid:durableId="66340877">
    <w:abstractNumId w:val="21"/>
  </w:num>
  <w:num w:numId="27" w16cid:durableId="1079250138">
    <w:abstractNumId w:val="14"/>
  </w:num>
  <w:num w:numId="28" w16cid:durableId="1600865596">
    <w:abstractNumId w:val="0"/>
  </w:num>
  <w:num w:numId="29" w16cid:durableId="246615252">
    <w:abstractNumId w:val="7"/>
  </w:num>
  <w:num w:numId="30" w16cid:durableId="2067217311">
    <w:abstractNumId w:val="5"/>
  </w:num>
  <w:num w:numId="31" w16cid:durableId="53184566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4E68"/>
    <w:rsid w:val="00001C09"/>
    <w:rsid w:val="00002ACF"/>
    <w:rsid w:val="00002D58"/>
    <w:rsid w:val="00002FF8"/>
    <w:rsid w:val="00003747"/>
    <w:rsid w:val="000051BB"/>
    <w:rsid w:val="0000573E"/>
    <w:rsid w:val="0000791B"/>
    <w:rsid w:val="00007BC3"/>
    <w:rsid w:val="00010309"/>
    <w:rsid w:val="00010705"/>
    <w:rsid w:val="00014563"/>
    <w:rsid w:val="00015480"/>
    <w:rsid w:val="0001550A"/>
    <w:rsid w:val="00015CCA"/>
    <w:rsid w:val="00016C8F"/>
    <w:rsid w:val="00016D25"/>
    <w:rsid w:val="00016E78"/>
    <w:rsid w:val="00016F64"/>
    <w:rsid w:val="00017A3B"/>
    <w:rsid w:val="00017FA7"/>
    <w:rsid w:val="000203EF"/>
    <w:rsid w:val="000210CB"/>
    <w:rsid w:val="0002298E"/>
    <w:rsid w:val="00026F21"/>
    <w:rsid w:val="00027990"/>
    <w:rsid w:val="00031CDE"/>
    <w:rsid w:val="00032560"/>
    <w:rsid w:val="00032E56"/>
    <w:rsid w:val="000336B5"/>
    <w:rsid w:val="00034865"/>
    <w:rsid w:val="000363DD"/>
    <w:rsid w:val="00036536"/>
    <w:rsid w:val="000366B9"/>
    <w:rsid w:val="00040678"/>
    <w:rsid w:val="00041A5E"/>
    <w:rsid w:val="000428B2"/>
    <w:rsid w:val="00043B87"/>
    <w:rsid w:val="00044186"/>
    <w:rsid w:val="00044DF9"/>
    <w:rsid w:val="00045A90"/>
    <w:rsid w:val="00045B09"/>
    <w:rsid w:val="00046F37"/>
    <w:rsid w:val="00047C52"/>
    <w:rsid w:val="00050FA9"/>
    <w:rsid w:val="00051B03"/>
    <w:rsid w:val="00052864"/>
    <w:rsid w:val="00053FF9"/>
    <w:rsid w:val="000543B8"/>
    <w:rsid w:val="000574FD"/>
    <w:rsid w:val="00060B8B"/>
    <w:rsid w:val="000660C9"/>
    <w:rsid w:val="0006677B"/>
    <w:rsid w:val="000668D8"/>
    <w:rsid w:val="000673B0"/>
    <w:rsid w:val="000677B6"/>
    <w:rsid w:val="00067929"/>
    <w:rsid w:val="00067ADA"/>
    <w:rsid w:val="00067E8F"/>
    <w:rsid w:val="000706DD"/>
    <w:rsid w:val="00070B7F"/>
    <w:rsid w:val="00070C72"/>
    <w:rsid w:val="00070FDE"/>
    <w:rsid w:val="0007191A"/>
    <w:rsid w:val="000731A9"/>
    <w:rsid w:val="00073BAC"/>
    <w:rsid w:val="00075E45"/>
    <w:rsid w:val="000772A0"/>
    <w:rsid w:val="00077D89"/>
    <w:rsid w:val="00081531"/>
    <w:rsid w:val="00081A81"/>
    <w:rsid w:val="00081FA8"/>
    <w:rsid w:val="0008229A"/>
    <w:rsid w:val="00084308"/>
    <w:rsid w:val="00084B44"/>
    <w:rsid w:val="00084D5D"/>
    <w:rsid w:val="00086368"/>
    <w:rsid w:val="000873FF"/>
    <w:rsid w:val="000900AD"/>
    <w:rsid w:val="00090E86"/>
    <w:rsid w:val="000930BB"/>
    <w:rsid w:val="000935BF"/>
    <w:rsid w:val="00096518"/>
    <w:rsid w:val="000A0E72"/>
    <w:rsid w:val="000A0FF2"/>
    <w:rsid w:val="000A154F"/>
    <w:rsid w:val="000A1B04"/>
    <w:rsid w:val="000A45CF"/>
    <w:rsid w:val="000A5528"/>
    <w:rsid w:val="000A55A9"/>
    <w:rsid w:val="000A5A6F"/>
    <w:rsid w:val="000A7AA3"/>
    <w:rsid w:val="000B09C2"/>
    <w:rsid w:val="000B28B2"/>
    <w:rsid w:val="000B2DAD"/>
    <w:rsid w:val="000B48E6"/>
    <w:rsid w:val="000B54D6"/>
    <w:rsid w:val="000B617A"/>
    <w:rsid w:val="000B70BB"/>
    <w:rsid w:val="000C06AB"/>
    <w:rsid w:val="000C1299"/>
    <w:rsid w:val="000C2850"/>
    <w:rsid w:val="000C2A3B"/>
    <w:rsid w:val="000C3581"/>
    <w:rsid w:val="000C385F"/>
    <w:rsid w:val="000C66AF"/>
    <w:rsid w:val="000C6E5A"/>
    <w:rsid w:val="000C736B"/>
    <w:rsid w:val="000D0A43"/>
    <w:rsid w:val="000D2DBC"/>
    <w:rsid w:val="000D744A"/>
    <w:rsid w:val="000D7CAB"/>
    <w:rsid w:val="000E1ACE"/>
    <w:rsid w:val="000E21D0"/>
    <w:rsid w:val="000E2753"/>
    <w:rsid w:val="000E40C6"/>
    <w:rsid w:val="000E6863"/>
    <w:rsid w:val="000E6C41"/>
    <w:rsid w:val="000E6DA7"/>
    <w:rsid w:val="000F0721"/>
    <w:rsid w:val="000F09B6"/>
    <w:rsid w:val="000F1C82"/>
    <w:rsid w:val="000F4A36"/>
    <w:rsid w:val="000F526E"/>
    <w:rsid w:val="000F5FB7"/>
    <w:rsid w:val="000F76E9"/>
    <w:rsid w:val="000F7F99"/>
    <w:rsid w:val="0010073A"/>
    <w:rsid w:val="001009E4"/>
    <w:rsid w:val="0010103F"/>
    <w:rsid w:val="00101DE5"/>
    <w:rsid w:val="00103533"/>
    <w:rsid w:val="00103611"/>
    <w:rsid w:val="00104C17"/>
    <w:rsid w:val="00104C1A"/>
    <w:rsid w:val="00104E14"/>
    <w:rsid w:val="00105158"/>
    <w:rsid w:val="00106841"/>
    <w:rsid w:val="00106EE8"/>
    <w:rsid w:val="001103B7"/>
    <w:rsid w:val="00110B06"/>
    <w:rsid w:val="00112532"/>
    <w:rsid w:val="00112D37"/>
    <w:rsid w:val="0011301A"/>
    <w:rsid w:val="00113969"/>
    <w:rsid w:val="001142C3"/>
    <w:rsid w:val="00114ED6"/>
    <w:rsid w:val="001158D5"/>
    <w:rsid w:val="00116D43"/>
    <w:rsid w:val="0011747C"/>
    <w:rsid w:val="0011761A"/>
    <w:rsid w:val="00120FF1"/>
    <w:rsid w:val="0012216B"/>
    <w:rsid w:val="00122430"/>
    <w:rsid w:val="00123028"/>
    <w:rsid w:val="001230A9"/>
    <w:rsid w:val="00124C3A"/>
    <w:rsid w:val="00126360"/>
    <w:rsid w:val="001275C9"/>
    <w:rsid w:val="00127F1C"/>
    <w:rsid w:val="00127FA2"/>
    <w:rsid w:val="00130850"/>
    <w:rsid w:val="00130952"/>
    <w:rsid w:val="001311F3"/>
    <w:rsid w:val="00131989"/>
    <w:rsid w:val="001322A1"/>
    <w:rsid w:val="001324FB"/>
    <w:rsid w:val="0013250D"/>
    <w:rsid w:val="00134C6B"/>
    <w:rsid w:val="00134FE5"/>
    <w:rsid w:val="00135039"/>
    <w:rsid w:val="001354FA"/>
    <w:rsid w:val="0013617D"/>
    <w:rsid w:val="00136F02"/>
    <w:rsid w:val="00136F6D"/>
    <w:rsid w:val="00141BE0"/>
    <w:rsid w:val="0014480E"/>
    <w:rsid w:val="00145CB1"/>
    <w:rsid w:val="00146D23"/>
    <w:rsid w:val="001503C7"/>
    <w:rsid w:val="00151076"/>
    <w:rsid w:val="00156276"/>
    <w:rsid w:val="00156AB7"/>
    <w:rsid w:val="00156BD5"/>
    <w:rsid w:val="00163AB0"/>
    <w:rsid w:val="001643A7"/>
    <w:rsid w:val="001653B3"/>
    <w:rsid w:val="00166120"/>
    <w:rsid w:val="001669FE"/>
    <w:rsid w:val="001703F7"/>
    <w:rsid w:val="00170474"/>
    <w:rsid w:val="00170635"/>
    <w:rsid w:val="00170D1D"/>
    <w:rsid w:val="00170DD0"/>
    <w:rsid w:val="0017223D"/>
    <w:rsid w:val="0017346A"/>
    <w:rsid w:val="00175DDD"/>
    <w:rsid w:val="0017682F"/>
    <w:rsid w:val="00176B91"/>
    <w:rsid w:val="001806D5"/>
    <w:rsid w:val="00180F82"/>
    <w:rsid w:val="00181A68"/>
    <w:rsid w:val="00181D44"/>
    <w:rsid w:val="00182727"/>
    <w:rsid w:val="0018346B"/>
    <w:rsid w:val="00183902"/>
    <w:rsid w:val="00191080"/>
    <w:rsid w:val="00191C1C"/>
    <w:rsid w:val="00191F48"/>
    <w:rsid w:val="001933D0"/>
    <w:rsid w:val="001945EE"/>
    <w:rsid w:val="00194D06"/>
    <w:rsid w:val="0019522E"/>
    <w:rsid w:val="00197456"/>
    <w:rsid w:val="00197973"/>
    <w:rsid w:val="001A0B99"/>
    <w:rsid w:val="001A0D11"/>
    <w:rsid w:val="001A5506"/>
    <w:rsid w:val="001A5DE7"/>
    <w:rsid w:val="001B155C"/>
    <w:rsid w:val="001B1605"/>
    <w:rsid w:val="001B1952"/>
    <w:rsid w:val="001B39E3"/>
    <w:rsid w:val="001B4D3A"/>
    <w:rsid w:val="001B6455"/>
    <w:rsid w:val="001B6F21"/>
    <w:rsid w:val="001C0DA5"/>
    <w:rsid w:val="001C1A95"/>
    <w:rsid w:val="001C2934"/>
    <w:rsid w:val="001C3193"/>
    <w:rsid w:val="001C4010"/>
    <w:rsid w:val="001C5DFC"/>
    <w:rsid w:val="001C6AFD"/>
    <w:rsid w:val="001D013E"/>
    <w:rsid w:val="001D0201"/>
    <w:rsid w:val="001D0A64"/>
    <w:rsid w:val="001D6FE6"/>
    <w:rsid w:val="001D79C3"/>
    <w:rsid w:val="001D7E57"/>
    <w:rsid w:val="001E02DC"/>
    <w:rsid w:val="001E1BE0"/>
    <w:rsid w:val="001E26F5"/>
    <w:rsid w:val="001E28B1"/>
    <w:rsid w:val="001E3263"/>
    <w:rsid w:val="001E4B9E"/>
    <w:rsid w:val="001E4C41"/>
    <w:rsid w:val="001E627B"/>
    <w:rsid w:val="001E7231"/>
    <w:rsid w:val="001F181D"/>
    <w:rsid w:val="001F18BF"/>
    <w:rsid w:val="001F1B70"/>
    <w:rsid w:val="001F374B"/>
    <w:rsid w:val="001F3A22"/>
    <w:rsid w:val="001F5CFD"/>
    <w:rsid w:val="001F6569"/>
    <w:rsid w:val="001F6A04"/>
    <w:rsid w:val="001F786F"/>
    <w:rsid w:val="002005DB"/>
    <w:rsid w:val="002010FC"/>
    <w:rsid w:val="00201256"/>
    <w:rsid w:val="002037F3"/>
    <w:rsid w:val="00205D9F"/>
    <w:rsid w:val="00206842"/>
    <w:rsid w:val="002069D6"/>
    <w:rsid w:val="00207B48"/>
    <w:rsid w:val="00207C4D"/>
    <w:rsid w:val="00207CC1"/>
    <w:rsid w:val="0021103C"/>
    <w:rsid w:val="00211739"/>
    <w:rsid w:val="00211997"/>
    <w:rsid w:val="00211C84"/>
    <w:rsid w:val="00212B3F"/>
    <w:rsid w:val="00212B4B"/>
    <w:rsid w:val="00214025"/>
    <w:rsid w:val="00214B91"/>
    <w:rsid w:val="0021570F"/>
    <w:rsid w:val="002167A0"/>
    <w:rsid w:val="00216967"/>
    <w:rsid w:val="00217BB1"/>
    <w:rsid w:val="00221F3D"/>
    <w:rsid w:val="00222C84"/>
    <w:rsid w:val="00223D46"/>
    <w:rsid w:val="002244AC"/>
    <w:rsid w:val="00226EDA"/>
    <w:rsid w:val="00232592"/>
    <w:rsid w:val="00234E56"/>
    <w:rsid w:val="00235E4B"/>
    <w:rsid w:val="00236114"/>
    <w:rsid w:val="0023745D"/>
    <w:rsid w:val="00237E4D"/>
    <w:rsid w:val="00240D32"/>
    <w:rsid w:val="002417B1"/>
    <w:rsid w:val="0024308F"/>
    <w:rsid w:val="00244030"/>
    <w:rsid w:val="00244322"/>
    <w:rsid w:val="0024585C"/>
    <w:rsid w:val="00246DAF"/>
    <w:rsid w:val="00247E84"/>
    <w:rsid w:val="00247F7C"/>
    <w:rsid w:val="00251447"/>
    <w:rsid w:val="0025286F"/>
    <w:rsid w:val="0025351A"/>
    <w:rsid w:val="00254EEF"/>
    <w:rsid w:val="00257374"/>
    <w:rsid w:val="002602D3"/>
    <w:rsid w:val="00260A46"/>
    <w:rsid w:val="00260ABF"/>
    <w:rsid w:val="00260C5D"/>
    <w:rsid w:val="00260FBC"/>
    <w:rsid w:val="00262C4B"/>
    <w:rsid w:val="00263150"/>
    <w:rsid w:val="00263A1E"/>
    <w:rsid w:val="002651BD"/>
    <w:rsid w:val="002661FB"/>
    <w:rsid w:val="0027065A"/>
    <w:rsid w:val="00271A46"/>
    <w:rsid w:val="00271B27"/>
    <w:rsid w:val="00273381"/>
    <w:rsid w:val="00273B6C"/>
    <w:rsid w:val="002741F4"/>
    <w:rsid w:val="00274217"/>
    <w:rsid w:val="002752F9"/>
    <w:rsid w:val="00276E5E"/>
    <w:rsid w:val="00277994"/>
    <w:rsid w:val="00280D4B"/>
    <w:rsid w:val="00281149"/>
    <w:rsid w:val="002816DF"/>
    <w:rsid w:val="002817D1"/>
    <w:rsid w:val="00281997"/>
    <w:rsid w:val="0028218C"/>
    <w:rsid w:val="00287787"/>
    <w:rsid w:val="00291571"/>
    <w:rsid w:val="00291D43"/>
    <w:rsid w:val="00292CE3"/>
    <w:rsid w:val="00292E37"/>
    <w:rsid w:val="0029360F"/>
    <w:rsid w:val="00295039"/>
    <w:rsid w:val="00296300"/>
    <w:rsid w:val="002973B1"/>
    <w:rsid w:val="002A096E"/>
    <w:rsid w:val="002A161E"/>
    <w:rsid w:val="002A27F9"/>
    <w:rsid w:val="002A30DB"/>
    <w:rsid w:val="002A3706"/>
    <w:rsid w:val="002A388A"/>
    <w:rsid w:val="002A6A61"/>
    <w:rsid w:val="002A72FB"/>
    <w:rsid w:val="002A7ED4"/>
    <w:rsid w:val="002B119B"/>
    <w:rsid w:val="002B30D9"/>
    <w:rsid w:val="002B3546"/>
    <w:rsid w:val="002B3DD1"/>
    <w:rsid w:val="002B3F29"/>
    <w:rsid w:val="002B5D49"/>
    <w:rsid w:val="002B64BD"/>
    <w:rsid w:val="002B66A0"/>
    <w:rsid w:val="002B75E5"/>
    <w:rsid w:val="002C07CD"/>
    <w:rsid w:val="002C0A69"/>
    <w:rsid w:val="002C0D8B"/>
    <w:rsid w:val="002C1B94"/>
    <w:rsid w:val="002C1DC6"/>
    <w:rsid w:val="002C2B04"/>
    <w:rsid w:val="002C2F63"/>
    <w:rsid w:val="002C3EAD"/>
    <w:rsid w:val="002C5530"/>
    <w:rsid w:val="002C59B2"/>
    <w:rsid w:val="002C6928"/>
    <w:rsid w:val="002D0D0E"/>
    <w:rsid w:val="002D1A56"/>
    <w:rsid w:val="002D22EC"/>
    <w:rsid w:val="002D4146"/>
    <w:rsid w:val="002D62A1"/>
    <w:rsid w:val="002D7068"/>
    <w:rsid w:val="002D76FA"/>
    <w:rsid w:val="002D79C5"/>
    <w:rsid w:val="002E05FD"/>
    <w:rsid w:val="002E1ABE"/>
    <w:rsid w:val="002E3163"/>
    <w:rsid w:val="002E433A"/>
    <w:rsid w:val="002E585C"/>
    <w:rsid w:val="002E77D6"/>
    <w:rsid w:val="002F18C6"/>
    <w:rsid w:val="002F1D25"/>
    <w:rsid w:val="002F28FD"/>
    <w:rsid w:val="002F2B34"/>
    <w:rsid w:val="002F3921"/>
    <w:rsid w:val="002F3A94"/>
    <w:rsid w:val="002F3EDA"/>
    <w:rsid w:val="002F485D"/>
    <w:rsid w:val="002F4CA0"/>
    <w:rsid w:val="002F5371"/>
    <w:rsid w:val="00300BC1"/>
    <w:rsid w:val="003010C2"/>
    <w:rsid w:val="00303788"/>
    <w:rsid w:val="00303977"/>
    <w:rsid w:val="00306ACF"/>
    <w:rsid w:val="00311D44"/>
    <w:rsid w:val="00311FE1"/>
    <w:rsid w:val="00312A6E"/>
    <w:rsid w:val="00314BFB"/>
    <w:rsid w:val="0031652D"/>
    <w:rsid w:val="00316FD1"/>
    <w:rsid w:val="0031753C"/>
    <w:rsid w:val="00321247"/>
    <w:rsid w:val="003216FD"/>
    <w:rsid w:val="00322322"/>
    <w:rsid w:val="00322332"/>
    <w:rsid w:val="0032331B"/>
    <w:rsid w:val="00323472"/>
    <w:rsid w:val="00323C5F"/>
    <w:rsid w:val="00323DA6"/>
    <w:rsid w:val="00324E0D"/>
    <w:rsid w:val="00325015"/>
    <w:rsid w:val="00325301"/>
    <w:rsid w:val="0032653A"/>
    <w:rsid w:val="0033055D"/>
    <w:rsid w:val="003306D4"/>
    <w:rsid w:val="00331DE7"/>
    <w:rsid w:val="00333762"/>
    <w:rsid w:val="003347EC"/>
    <w:rsid w:val="003351D8"/>
    <w:rsid w:val="00335BCB"/>
    <w:rsid w:val="0033693F"/>
    <w:rsid w:val="00336BFD"/>
    <w:rsid w:val="00336CB7"/>
    <w:rsid w:val="0034263B"/>
    <w:rsid w:val="00343025"/>
    <w:rsid w:val="003445CB"/>
    <w:rsid w:val="00344C7F"/>
    <w:rsid w:val="00345086"/>
    <w:rsid w:val="0034572A"/>
    <w:rsid w:val="00350A1B"/>
    <w:rsid w:val="00350C6B"/>
    <w:rsid w:val="00351BB8"/>
    <w:rsid w:val="0035472B"/>
    <w:rsid w:val="0035529F"/>
    <w:rsid w:val="0035593B"/>
    <w:rsid w:val="003568A4"/>
    <w:rsid w:val="003568DB"/>
    <w:rsid w:val="00357A44"/>
    <w:rsid w:val="003606E7"/>
    <w:rsid w:val="0036099A"/>
    <w:rsid w:val="00360D32"/>
    <w:rsid w:val="00361BF3"/>
    <w:rsid w:val="00361E7A"/>
    <w:rsid w:val="003645A6"/>
    <w:rsid w:val="00364A44"/>
    <w:rsid w:val="003651AB"/>
    <w:rsid w:val="00365330"/>
    <w:rsid w:val="003664A5"/>
    <w:rsid w:val="00366AFF"/>
    <w:rsid w:val="00370BEA"/>
    <w:rsid w:val="003714C8"/>
    <w:rsid w:val="0037262D"/>
    <w:rsid w:val="0037275C"/>
    <w:rsid w:val="00373786"/>
    <w:rsid w:val="0037404B"/>
    <w:rsid w:val="0037562F"/>
    <w:rsid w:val="00375CC3"/>
    <w:rsid w:val="003777EA"/>
    <w:rsid w:val="00381FC9"/>
    <w:rsid w:val="00383392"/>
    <w:rsid w:val="0038434A"/>
    <w:rsid w:val="00384C8A"/>
    <w:rsid w:val="00385F1E"/>
    <w:rsid w:val="00386C0B"/>
    <w:rsid w:val="00386DD3"/>
    <w:rsid w:val="00390087"/>
    <w:rsid w:val="00390412"/>
    <w:rsid w:val="003907C4"/>
    <w:rsid w:val="00390FDC"/>
    <w:rsid w:val="00395C1F"/>
    <w:rsid w:val="0039661D"/>
    <w:rsid w:val="00396F12"/>
    <w:rsid w:val="00397E9C"/>
    <w:rsid w:val="003A0182"/>
    <w:rsid w:val="003A019E"/>
    <w:rsid w:val="003A02C4"/>
    <w:rsid w:val="003A0706"/>
    <w:rsid w:val="003A189B"/>
    <w:rsid w:val="003A271D"/>
    <w:rsid w:val="003A3660"/>
    <w:rsid w:val="003A3C21"/>
    <w:rsid w:val="003A41D3"/>
    <w:rsid w:val="003A6351"/>
    <w:rsid w:val="003A65EF"/>
    <w:rsid w:val="003A717F"/>
    <w:rsid w:val="003A78F9"/>
    <w:rsid w:val="003B05E5"/>
    <w:rsid w:val="003B08E6"/>
    <w:rsid w:val="003B0C77"/>
    <w:rsid w:val="003B1560"/>
    <w:rsid w:val="003B1B0E"/>
    <w:rsid w:val="003B1DB8"/>
    <w:rsid w:val="003B7B2A"/>
    <w:rsid w:val="003C035D"/>
    <w:rsid w:val="003C04DF"/>
    <w:rsid w:val="003C0553"/>
    <w:rsid w:val="003C13C8"/>
    <w:rsid w:val="003C1D67"/>
    <w:rsid w:val="003C510E"/>
    <w:rsid w:val="003C5706"/>
    <w:rsid w:val="003C5FBD"/>
    <w:rsid w:val="003C658C"/>
    <w:rsid w:val="003D12A9"/>
    <w:rsid w:val="003D4D51"/>
    <w:rsid w:val="003D72F7"/>
    <w:rsid w:val="003D7F6E"/>
    <w:rsid w:val="003E0313"/>
    <w:rsid w:val="003E1C1F"/>
    <w:rsid w:val="003E2A75"/>
    <w:rsid w:val="003E2F48"/>
    <w:rsid w:val="003E32B5"/>
    <w:rsid w:val="003E4F5C"/>
    <w:rsid w:val="003E7190"/>
    <w:rsid w:val="003F00DB"/>
    <w:rsid w:val="003F0481"/>
    <w:rsid w:val="003F05DE"/>
    <w:rsid w:val="003F1583"/>
    <w:rsid w:val="003F3624"/>
    <w:rsid w:val="003F3F24"/>
    <w:rsid w:val="003F40BD"/>
    <w:rsid w:val="00401055"/>
    <w:rsid w:val="004021B9"/>
    <w:rsid w:val="00402F0E"/>
    <w:rsid w:val="00403F5E"/>
    <w:rsid w:val="00404928"/>
    <w:rsid w:val="00407E9A"/>
    <w:rsid w:val="00410340"/>
    <w:rsid w:val="004103C1"/>
    <w:rsid w:val="0041107B"/>
    <w:rsid w:val="00412B28"/>
    <w:rsid w:val="0041414B"/>
    <w:rsid w:val="004149AD"/>
    <w:rsid w:val="00414EAE"/>
    <w:rsid w:val="00417BE7"/>
    <w:rsid w:val="0042101A"/>
    <w:rsid w:val="00423F78"/>
    <w:rsid w:val="00425BBD"/>
    <w:rsid w:val="00430C56"/>
    <w:rsid w:val="004332BE"/>
    <w:rsid w:val="00433F69"/>
    <w:rsid w:val="00434909"/>
    <w:rsid w:val="00436450"/>
    <w:rsid w:val="0043765F"/>
    <w:rsid w:val="00437DAD"/>
    <w:rsid w:val="00437E44"/>
    <w:rsid w:val="00440C4D"/>
    <w:rsid w:val="00440CC1"/>
    <w:rsid w:val="00441BB1"/>
    <w:rsid w:val="00443865"/>
    <w:rsid w:val="00445A82"/>
    <w:rsid w:val="00446ED1"/>
    <w:rsid w:val="00450FF0"/>
    <w:rsid w:val="00453986"/>
    <w:rsid w:val="00453B0E"/>
    <w:rsid w:val="00454C1D"/>
    <w:rsid w:val="00454CC2"/>
    <w:rsid w:val="004552D4"/>
    <w:rsid w:val="00455343"/>
    <w:rsid w:val="00455803"/>
    <w:rsid w:val="00456283"/>
    <w:rsid w:val="00456ABE"/>
    <w:rsid w:val="00456C06"/>
    <w:rsid w:val="00457EC5"/>
    <w:rsid w:val="00462317"/>
    <w:rsid w:val="00463412"/>
    <w:rsid w:val="00464EC8"/>
    <w:rsid w:val="0046529D"/>
    <w:rsid w:val="004707A0"/>
    <w:rsid w:val="00471ABE"/>
    <w:rsid w:val="00471DD0"/>
    <w:rsid w:val="00472E0A"/>
    <w:rsid w:val="00472E4E"/>
    <w:rsid w:val="00477A1E"/>
    <w:rsid w:val="00477FC6"/>
    <w:rsid w:val="0048023F"/>
    <w:rsid w:val="00480947"/>
    <w:rsid w:val="00481B5C"/>
    <w:rsid w:val="0048269E"/>
    <w:rsid w:val="0048292F"/>
    <w:rsid w:val="00482D20"/>
    <w:rsid w:val="00483005"/>
    <w:rsid w:val="004834A0"/>
    <w:rsid w:val="0048353B"/>
    <w:rsid w:val="004836D2"/>
    <w:rsid w:val="004851C1"/>
    <w:rsid w:val="00486978"/>
    <w:rsid w:val="00490C54"/>
    <w:rsid w:val="00491764"/>
    <w:rsid w:val="0049429F"/>
    <w:rsid w:val="00495C96"/>
    <w:rsid w:val="004962F6"/>
    <w:rsid w:val="004A076D"/>
    <w:rsid w:val="004A1D4E"/>
    <w:rsid w:val="004A24AE"/>
    <w:rsid w:val="004A4A65"/>
    <w:rsid w:val="004A51B8"/>
    <w:rsid w:val="004A53F5"/>
    <w:rsid w:val="004A58A0"/>
    <w:rsid w:val="004A596A"/>
    <w:rsid w:val="004A6409"/>
    <w:rsid w:val="004A655A"/>
    <w:rsid w:val="004B0369"/>
    <w:rsid w:val="004B100B"/>
    <w:rsid w:val="004B1964"/>
    <w:rsid w:val="004B38CF"/>
    <w:rsid w:val="004B38E9"/>
    <w:rsid w:val="004B49AC"/>
    <w:rsid w:val="004B5DA8"/>
    <w:rsid w:val="004B6042"/>
    <w:rsid w:val="004B6849"/>
    <w:rsid w:val="004B6CC0"/>
    <w:rsid w:val="004B7915"/>
    <w:rsid w:val="004B7BC7"/>
    <w:rsid w:val="004B7E8D"/>
    <w:rsid w:val="004C05B6"/>
    <w:rsid w:val="004C1624"/>
    <w:rsid w:val="004C240F"/>
    <w:rsid w:val="004C3557"/>
    <w:rsid w:val="004C4650"/>
    <w:rsid w:val="004C5D34"/>
    <w:rsid w:val="004C6706"/>
    <w:rsid w:val="004C7858"/>
    <w:rsid w:val="004D1D3E"/>
    <w:rsid w:val="004D3594"/>
    <w:rsid w:val="004D413C"/>
    <w:rsid w:val="004D45AF"/>
    <w:rsid w:val="004D4A64"/>
    <w:rsid w:val="004D4C17"/>
    <w:rsid w:val="004D56EC"/>
    <w:rsid w:val="004D7777"/>
    <w:rsid w:val="004D7A71"/>
    <w:rsid w:val="004E0012"/>
    <w:rsid w:val="004E0221"/>
    <w:rsid w:val="004E0BD7"/>
    <w:rsid w:val="004E12E5"/>
    <w:rsid w:val="004E46CB"/>
    <w:rsid w:val="004E5945"/>
    <w:rsid w:val="004E6F0C"/>
    <w:rsid w:val="004F0366"/>
    <w:rsid w:val="004F19BD"/>
    <w:rsid w:val="004F229F"/>
    <w:rsid w:val="004F37C5"/>
    <w:rsid w:val="004F6826"/>
    <w:rsid w:val="004F73D2"/>
    <w:rsid w:val="004F7AA3"/>
    <w:rsid w:val="004F7AD8"/>
    <w:rsid w:val="00500852"/>
    <w:rsid w:val="00500B31"/>
    <w:rsid w:val="00500E6C"/>
    <w:rsid w:val="00501165"/>
    <w:rsid w:val="0050201B"/>
    <w:rsid w:val="00503462"/>
    <w:rsid w:val="00503495"/>
    <w:rsid w:val="00504077"/>
    <w:rsid w:val="005047A0"/>
    <w:rsid w:val="00504A18"/>
    <w:rsid w:val="00505E9D"/>
    <w:rsid w:val="0051216F"/>
    <w:rsid w:val="00513441"/>
    <w:rsid w:val="00516055"/>
    <w:rsid w:val="00521307"/>
    <w:rsid w:val="0052208A"/>
    <w:rsid w:val="005223D3"/>
    <w:rsid w:val="005226F8"/>
    <w:rsid w:val="00524625"/>
    <w:rsid w:val="00524E68"/>
    <w:rsid w:val="0052561C"/>
    <w:rsid w:val="00525EB5"/>
    <w:rsid w:val="00530843"/>
    <w:rsid w:val="00531207"/>
    <w:rsid w:val="00532829"/>
    <w:rsid w:val="00533157"/>
    <w:rsid w:val="00533218"/>
    <w:rsid w:val="00535E0F"/>
    <w:rsid w:val="0053616F"/>
    <w:rsid w:val="00536220"/>
    <w:rsid w:val="00536A6E"/>
    <w:rsid w:val="0053715F"/>
    <w:rsid w:val="00537A11"/>
    <w:rsid w:val="00537B7F"/>
    <w:rsid w:val="00541DB3"/>
    <w:rsid w:val="0054364A"/>
    <w:rsid w:val="00543D43"/>
    <w:rsid w:val="00543FF2"/>
    <w:rsid w:val="00544988"/>
    <w:rsid w:val="0054601C"/>
    <w:rsid w:val="00546DF0"/>
    <w:rsid w:val="00547D22"/>
    <w:rsid w:val="00547E1A"/>
    <w:rsid w:val="00550BD0"/>
    <w:rsid w:val="00550BF6"/>
    <w:rsid w:val="00550F5D"/>
    <w:rsid w:val="005514A4"/>
    <w:rsid w:val="00553E8C"/>
    <w:rsid w:val="0055434B"/>
    <w:rsid w:val="005555B9"/>
    <w:rsid w:val="005555EB"/>
    <w:rsid w:val="00556032"/>
    <w:rsid w:val="00556CAB"/>
    <w:rsid w:val="00557002"/>
    <w:rsid w:val="00557DED"/>
    <w:rsid w:val="00560047"/>
    <w:rsid w:val="00560470"/>
    <w:rsid w:val="005605E0"/>
    <w:rsid w:val="00560E80"/>
    <w:rsid w:val="00560F50"/>
    <w:rsid w:val="005614BC"/>
    <w:rsid w:val="00562FE9"/>
    <w:rsid w:val="00564A97"/>
    <w:rsid w:val="00565D27"/>
    <w:rsid w:val="00570E23"/>
    <w:rsid w:val="005731BF"/>
    <w:rsid w:val="005761DB"/>
    <w:rsid w:val="00577D1D"/>
    <w:rsid w:val="00580E65"/>
    <w:rsid w:val="00581184"/>
    <w:rsid w:val="00581B04"/>
    <w:rsid w:val="00584246"/>
    <w:rsid w:val="00584DE4"/>
    <w:rsid w:val="005906F7"/>
    <w:rsid w:val="0059149F"/>
    <w:rsid w:val="00591D27"/>
    <w:rsid w:val="005960FC"/>
    <w:rsid w:val="005A1652"/>
    <w:rsid w:val="005A1783"/>
    <w:rsid w:val="005A1ADE"/>
    <w:rsid w:val="005A1F0C"/>
    <w:rsid w:val="005A2F31"/>
    <w:rsid w:val="005A305B"/>
    <w:rsid w:val="005A4E8F"/>
    <w:rsid w:val="005B1621"/>
    <w:rsid w:val="005B1C12"/>
    <w:rsid w:val="005B5360"/>
    <w:rsid w:val="005B5ABE"/>
    <w:rsid w:val="005C1A7F"/>
    <w:rsid w:val="005C34A4"/>
    <w:rsid w:val="005C3C7E"/>
    <w:rsid w:val="005C4F54"/>
    <w:rsid w:val="005C6A3C"/>
    <w:rsid w:val="005C7050"/>
    <w:rsid w:val="005D0B5F"/>
    <w:rsid w:val="005D2249"/>
    <w:rsid w:val="005D3660"/>
    <w:rsid w:val="005D5AA6"/>
    <w:rsid w:val="005E0520"/>
    <w:rsid w:val="005E0DF2"/>
    <w:rsid w:val="005E11D6"/>
    <w:rsid w:val="005E17C2"/>
    <w:rsid w:val="005E1FC6"/>
    <w:rsid w:val="005E271D"/>
    <w:rsid w:val="005E2D98"/>
    <w:rsid w:val="005E33B4"/>
    <w:rsid w:val="005E5C75"/>
    <w:rsid w:val="005E7A3A"/>
    <w:rsid w:val="005E7AF2"/>
    <w:rsid w:val="005F1D1F"/>
    <w:rsid w:val="005F20B8"/>
    <w:rsid w:val="005F3691"/>
    <w:rsid w:val="005F3A77"/>
    <w:rsid w:val="005F3FAE"/>
    <w:rsid w:val="005F6031"/>
    <w:rsid w:val="005F6589"/>
    <w:rsid w:val="005F6C9D"/>
    <w:rsid w:val="005F75DB"/>
    <w:rsid w:val="005F78D9"/>
    <w:rsid w:val="006005D4"/>
    <w:rsid w:val="0060097F"/>
    <w:rsid w:val="00601141"/>
    <w:rsid w:val="00601603"/>
    <w:rsid w:val="0060378E"/>
    <w:rsid w:val="00603D72"/>
    <w:rsid w:val="00607452"/>
    <w:rsid w:val="00610923"/>
    <w:rsid w:val="00610B11"/>
    <w:rsid w:val="0061147B"/>
    <w:rsid w:val="00611A31"/>
    <w:rsid w:val="00612D2B"/>
    <w:rsid w:val="006144D7"/>
    <w:rsid w:val="006144E9"/>
    <w:rsid w:val="00614A6C"/>
    <w:rsid w:val="00614DA7"/>
    <w:rsid w:val="00615279"/>
    <w:rsid w:val="00617624"/>
    <w:rsid w:val="006215A0"/>
    <w:rsid w:val="00622096"/>
    <w:rsid w:val="00622334"/>
    <w:rsid w:val="0062293B"/>
    <w:rsid w:val="006234F8"/>
    <w:rsid w:val="00623C9B"/>
    <w:rsid w:val="00624F4A"/>
    <w:rsid w:val="00626721"/>
    <w:rsid w:val="00631CF3"/>
    <w:rsid w:val="00634447"/>
    <w:rsid w:val="006346E5"/>
    <w:rsid w:val="00634DAF"/>
    <w:rsid w:val="0063653E"/>
    <w:rsid w:val="0063748E"/>
    <w:rsid w:val="00637F7C"/>
    <w:rsid w:val="00642515"/>
    <w:rsid w:val="006426EF"/>
    <w:rsid w:val="00642960"/>
    <w:rsid w:val="00642F15"/>
    <w:rsid w:val="00643609"/>
    <w:rsid w:val="0064544C"/>
    <w:rsid w:val="00647E45"/>
    <w:rsid w:val="006503AA"/>
    <w:rsid w:val="006503FA"/>
    <w:rsid w:val="00651A5E"/>
    <w:rsid w:val="00653128"/>
    <w:rsid w:val="006532B9"/>
    <w:rsid w:val="0065356E"/>
    <w:rsid w:val="00655083"/>
    <w:rsid w:val="006556AF"/>
    <w:rsid w:val="00656679"/>
    <w:rsid w:val="006570B1"/>
    <w:rsid w:val="00660135"/>
    <w:rsid w:val="0066031C"/>
    <w:rsid w:val="006605DC"/>
    <w:rsid w:val="006670A7"/>
    <w:rsid w:val="006700B7"/>
    <w:rsid w:val="00670C63"/>
    <w:rsid w:val="00672F60"/>
    <w:rsid w:val="00673D8E"/>
    <w:rsid w:val="006741CA"/>
    <w:rsid w:val="00675724"/>
    <w:rsid w:val="0068013E"/>
    <w:rsid w:val="0068218F"/>
    <w:rsid w:val="00683A23"/>
    <w:rsid w:val="00683AEA"/>
    <w:rsid w:val="006849AA"/>
    <w:rsid w:val="00685E64"/>
    <w:rsid w:val="00687873"/>
    <w:rsid w:val="00687A39"/>
    <w:rsid w:val="0069084A"/>
    <w:rsid w:val="006910CB"/>
    <w:rsid w:val="00692F1E"/>
    <w:rsid w:val="00694764"/>
    <w:rsid w:val="00695972"/>
    <w:rsid w:val="00697FE1"/>
    <w:rsid w:val="006A0B0D"/>
    <w:rsid w:val="006A14DE"/>
    <w:rsid w:val="006A18C4"/>
    <w:rsid w:val="006A1A88"/>
    <w:rsid w:val="006A2637"/>
    <w:rsid w:val="006A32B4"/>
    <w:rsid w:val="006A3523"/>
    <w:rsid w:val="006A38DE"/>
    <w:rsid w:val="006A3DF7"/>
    <w:rsid w:val="006A4BF7"/>
    <w:rsid w:val="006A508C"/>
    <w:rsid w:val="006A5A4F"/>
    <w:rsid w:val="006A5CCF"/>
    <w:rsid w:val="006A5EAA"/>
    <w:rsid w:val="006A6E84"/>
    <w:rsid w:val="006B1031"/>
    <w:rsid w:val="006B15B8"/>
    <w:rsid w:val="006B1620"/>
    <w:rsid w:val="006B20F0"/>
    <w:rsid w:val="006B2478"/>
    <w:rsid w:val="006B3037"/>
    <w:rsid w:val="006B4140"/>
    <w:rsid w:val="006B450E"/>
    <w:rsid w:val="006B45E1"/>
    <w:rsid w:val="006B5B71"/>
    <w:rsid w:val="006B7BF4"/>
    <w:rsid w:val="006C09E6"/>
    <w:rsid w:val="006C0D2B"/>
    <w:rsid w:val="006C1105"/>
    <w:rsid w:val="006C282C"/>
    <w:rsid w:val="006C3941"/>
    <w:rsid w:val="006C4085"/>
    <w:rsid w:val="006C4981"/>
    <w:rsid w:val="006C5B71"/>
    <w:rsid w:val="006D0421"/>
    <w:rsid w:val="006D2754"/>
    <w:rsid w:val="006D2B8A"/>
    <w:rsid w:val="006D34E4"/>
    <w:rsid w:val="006D4BA3"/>
    <w:rsid w:val="006D5D1B"/>
    <w:rsid w:val="006D662D"/>
    <w:rsid w:val="006E0BA5"/>
    <w:rsid w:val="006E2112"/>
    <w:rsid w:val="006E43D2"/>
    <w:rsid w:val="006E450F"/>
    <w:rsid w:val="006E4739"/>
    <w:rsid w:val="006E6048"/>
    <w:rsid w:val="006E6231"/>
    <w:rsid w:val="006E71B3"/>
    <w:rsid w:val="006E7A40"/>
    <w:rsid w:val="006E7BEE"/>
    <w:rsid w:val="006F2F90"/>
    <w:rsid w:val="006F3BA1"/>
    <w:rsid w:val="006F4A11"/>
    <w:rsid w:val="006F5FDD"/>
    <w:rsid w:val="007003A0"/>
    <w:rsid w:val="00702E5F"/>
    <w:rsid w:val="00703128"/>
    <w:rsid w:val="00703340"/>
    <w:rsid w:val="0070401B"/>
    <w:rsid w:val="00704227"/>
    <w:rsid w:val="00704A9D"/>
    <w:rsid w:val="00705BAB"/>
    <w:rsid w:val="007066BF"/>
    <w:rsid w:val="00707839"/>
    <w:rsid w:val="00712A30"/>
    <w:rsid w:val="00712EAC"/>
    <w:rsid w:val="007133F6"/>
    <w:rsid w:val="00713D17"/>
    <w:rsid w:val="00715A3A"/>
    <w:rsid w:val="00717054"/>
    <w:rsid w:val="00717888"/>
    <w:rsid w:val="00717B65"/>
    <w:rsid w:val="00720069"/>
    <w:rsid w:val="007202E8"/>
    <w:rsid w:val="00723B26"/>
    <w:rsid w:val="00723F81"/>
    <w:rsid w:val="00724266"/>
    <w:rsid w:val="007265BB"/>
    <w:rsid w:val="007271D1"/>
    <w:rsid w:val="00727536"/>
    <w:rsid w:val="00730B5A"/>
    <w:rsid w:val="00730C42"/>
    <w:rsid w:val="007365DD"/>
    <w:rsid w:val="007371BC"/>
    <w:rsid w:val="007378F6"/>
    <w:rsid w:val="00740510"/>
    <w:rsid w:val="00740806"/>
    <w:rsid w:val="00740ACA"/>
    <w:rsid w:val="00741C91"/>
    <w:rsid w:val="0074204E"/>
    <w:rsid w:val="0074482B"/>
    <w:rsid w:val="007449CE"/>
    <w:rsid w:val="00744B4C"/>
    <w:rsid w:val="00744D32"/>
    <w:rsid w:val="007473A4"/>
    <w:rsid w:val="00747726"/>
    <w:rsid w:val="0075085D"/>
    <w:rsid w:val="00751B1D"/>
    <w:rsid w:val="00751D35"/>
    <w:rsid w:val="00756389"/>
    <w:rsid w:val="00756E80"/>
    <w:rsid w:val="007570A8"/>
    <w:rsid w:val="007571B7"/>
    <w:rsid w:val="0076069F"/>
    <w:rsid w:val="00760D6C"/>
    <w:rsid w:val="0076115C"/>
    <w:rsid w:val="00761664"/>
    <w:rsid w:val="007619A7"/>
    <w:rsid w:val="00761D7F"/>
    <w:rsid w:val="00761ED8"/>
    <w:rsid w:val="0076325C"/>
    <w:rsid w:val="00764C53"/>
    <w:rsid w:val="00766444"/>
    <w:rsid w:val="00767522"/>
    <w:rsid w:val="00767D02"/>
    <w:rsid w:val="00770EE4"/>
    <w:rsid w:val="00771E0A"/>
    <w:rsid w:val="00772619"/>
    <w:rsid w:val="00772722"/>
    <w:rsid w:val="00774CDB"/>
    <w:rsid w:val="00775EF8"/>
    <w:rsid w:val="007766CE"/>
    <w:rsid w:val="0077706A"/>
    <w:rsid w:val="007810F9"/>
    <w:rsid w:val="00781233"/>
    <w:rsid w:val="00781500"/>
    <w:rsid w:val="00781F66"/>
    <w:rsid w:val="007823F6"/>
    <w:rsid w:val="00782B2F"/>
    <w:rsid w:val="00783425"/>
    <w:rsid w:val="007906C1"/>
    <w:rsid w:val="0079290F"/>
    <w:rsid w:val="00793979"/>
    <w:rsid w:val="00793AEE"/>
    <w:rsid w:val="00797517"/>
    <w:rsid w:val="007A0EB6"/>
    <w:rsid w:val="007A131E"/>
    <w:rsid w:val="007A18C5"/>
    <w:rsid w:val="007A34CE"/>
    <w:rsid w:val="007A3EE6"/>
    <w:rsid w:val="007A4AFB"/>
    <w:rsid w:val="007A55D8"/>
    <w:rsid w:val="007A65F7"/>
    <w:rsid w:val="007A741B"/>
    <w:rsid w:val="007A7505"/>
    <w:rsid w:val="007B4AE6"/>
    <w:rsid w:val="007B6F35"/>
    <w:rsid w:val="007B7431"/>
    <w:rsid w:val="007B7452"/>
    <w:rsid w:val="007C086E"/>
    <w:rsid w:val="007C1723"/>
    <w:rsid w:val="007C1823"/>
    <w:rsid w:val="007C2ADC"/>
    <w:rsid w:val="007C4F79"/>
    <w:rsid w:val="007C514B"/>
    <w:rsid w:val="007C542B"/>
    <w:rsid w:val="007C5E7C"/>
    <w:rsid w:val="007C600E"/>
    <w:rsid w:val="007C68F2"/>
    <w:rsid w:val="007C6BC4"/>
    <w:rsid w:val="007C7A86"/>
    <w:rsid w:val="007D1313"/>
    <w:rsid w:val="007D1BF0"/>
    <w:rsid w:val="007D38D4"/>
    <w:rsid w:val="007D57A6"/>
    <w:rsid w:val="007D58AC"/>
    <w:rsid w:val="007E08BF"/>
    <w:rsid w:val="007E094B"/>
    <w:rsid w:val="007E1881"/>
    <w:rsid w:val="007E1892"/>
    <w:rsid w:val="007E3646"/>
    <w:rsid w:val="007E3E5F"/>
    <w:rsid w:val="007E575C"/>
    <w:rsid w:val="007E6160"/>
    <w:rsid w:val="007E782A"/>
    <w:rsid w:val="007F0225"/>
    <w:rsid w:val="007F04E6"/>
    <w:rsid w:val="007F2029"/>
    <w:rsid w:val="007F2554"/>
    <w:rsid w:val="007F26A6"/>
    <w:rsid w:val="007F4FAE"/>
    <w:rsid w:val="007F53F5"/>
    <w:rsid w:val="007F6267"/>
    <w:rsid w:val="007F64EB"/>
    <w:rsid w:val="007F734C"/>
    <w:rsid w:val="007F73E9"/>
    <w:rsid w:val="00801277"/>
    <w:rsid w:val="00802946"/>
    <w:rsid w:val="00802ABD"/>
    <w:rsid w:val="008053AE"/>
    <w:rsid w:val="0080587C"/>
    <w:rsid w:val="00805F10"/>
    <w:rsid w:val="00806F68"/>
    <w:rsid w:val="00807BF4"/>
    <w:rsid w:val="0081006D"/>
    <w:rsid w:val="00811B93"/>
    <w:rsid w:val="00812DAC"/>
    <w:rsid w:val="00817600"/>
    <w:rsid w:val="00820A73"/>
    <w:rsid w:val="0082124E"/>
    <w:rsid w:val="00821BB8"/>
    <w:rsid w:val="00822438"/>
    <w:rsid w:val="008229D3"/>
    <w:rsid w:val="00822F07"/>
    <w:rsid w:val="00824274"/>
    <w:rsid w:val="00825EF9"/>
    <w:rsid w:val="00827A68"/>
    <w:rsid w:val="00827BC6"/>
    <w:rsid w:val="00827DE5"/>
    <w:rsid w:val="00830286"/>
    <w:rsid w:val="00830AA9"/>
    <w:rsid w:val="008314E8"/>
    <w:rsid w:val="0083273B"/>
    <w:rsid w:val="00833253"/>
    <w:rsid w:val="00834065"/>
    <w:rsid w:val="0083564A"/>
    <w:rsid w:val="00835D1B"/>
    <w:rsid w:val="00836869"/>
    <w:rsid w:val="00836FD7"/>
    <w:rsid w:val="0083763A"/>
    <w:rsid w:val="00837DB5"/>
    <w:rsid w:val="008400DE"/>
    <w:rsid w:val="00840E48"/>
    <w:rsid w:val="00844BA3"/>
    <w:rsid w:val="00845B11"/>
    <w:rsid w:val="00846B10"/>
    <w:rsid w:val="00846CAF"/>
    <w:rsid w:val="00846DCC"/>
    <w:rsid w:val="00850E66"/>
    <w:rsid w:val="00851082"/>
    <w:rsid w:val="00851DAA"/>
    <w:rsid w:val="00852385"/>
    <w:rsid w:val="00854662"/>
    <w:rsid w:val="00855167"/>
    <w:rsid w:val="00855AD3"/>
    <w:rsid w:val="008611FE"/>
    <w:rsid w:val="00861D55"/>
    <w:rsid w:val="0086227A"/>
    <w:rsid w:val="008651DC"/>
    <w:rsid w:val="00865AFA"/>
    <w:rsid w:val="0086722F"/>
    <w:rsid w:val="00867725"/>
    <w:rsid w:val="00867BC7"/>
    <w:rsid w:val="00871A31"/>
    <w:rsid w:val="00873A3C"/>
    <w:rsid w:val="008763E0"/>
    <w:rsid w:val="00876466"/>
    <w:rsid w:val="00877E1A"/>
    <w:rsid w:val="0088096A"/>
    <w:rsid w:val="00882C54"/>
    <w:rsid w:val="00885BAB"/>
    <w:rsid w:val="0088638F"/>
    <w:rsid w:val="00886741"/>
    <w:rsid w:val="00886BB3"/>
    <w:rsid w:val="008909B0"/>
    <w:rsid w:val="00890DD3"/>
    <w:rsid w:val="0089116C"/>
    <w:rsid w:val="00891DDC"/>
    <w:rsid w:val="0089241C"/>
    <w:rsid w:val="00892F47"/>
    <w:rsid w:val="00895BF2"/>
    <w:rsid w:val="00895DAF"/>
    <w:rsid w:val="0089671F"/>
    <w:rsid w:val="0089711B"/>
    <w:rsid w:val="008A1757"/>
    <w:rsid w:val="008A3544"/>
    <w:rsid w:val="008A6A97"/>
    <w:rsid w:val="008A78BE"/>
    <w:rsid w:val="008B0006"/>
    <w:rsid w:val="008B01F4"/>
    <w:rsid w:val="008B042B"/>
    <w:rsid w:val="008B08AB"/>
    <w:rsid w:val="008B18C0"/>
    <w:rsid w:val="008B1B9E"/>
    <w:rsid w:val="008B328A"/>
    <w:rsid w:val="008B4DFB"/>
    <w:rsid w:val="008B59EA"/>
    <w:rsid w:val="008B639B"/>
    <w:rsid w:val="008B750C"/>
    <w:rsid w:val="008C00E3"/>
    <w:rsid w:val="008C19BD"/>
    <w:rsid w:val="008C2482"/>
    <w:rsid w:val="008C33F1"/>
    <w:rsid w:val="008C3F61"/>
    <w:rsid w:val="008C4783"/>
    <w:rsid w:val="008C4B46"/>
    <w:rsid w:val="008C4B8D"/>
    <w:rsid w:val="008C50B0"/>
    <w:rsid w:val="008C5361"/>
    <w:rsid w:val="008C62E1"/>
    <w:rsid w:val="008C633E"/>
    <w:rsid w:val="008C673A"/>
    <w:rsid w:val="008D02F9"/>
    <w:rsid w:val="008D16C6"/>
    <w:rsid w:val="008D1C34"/>
    <w:rsid w:val="008D1CB6"/>
    <w:rsid w:val="008D39F0"/>
    <w:rsid w:val="008D571F"/>
    <w:rsid w:val="008D620D"/>
    <w:rsid w:val="008D6B1D"/>
    <w:rsid w:val="008D6B23"/>
    <w:rsid w:val="008D75D8"/>
    <w:rsid w:val="008E05B7"/>
    <w:rsid w:val="008E2CDF"/>
    <w:rsid w:val="008E37C7"/>
    <w:rsid w:val="008E4099"/>
    <w:rsid w:val="008E4E2F"/>
    <w:rsid w:val="008E526C"/>
    <w:rsid w:val="008E5D3A"/>
    <w:rsid w:val="008E5E98"/>
    <w:rsid w:val="008E6433"/>
    <w:rsid w:val="008E6456"/>
    <w:rsid w:val="008E65C5"/>
    <w:rsid w:val="008F116F"/>
    <w:rsid w:val="008F196D"/>
    <w:rsid w:val="008F3F81"/>
    <w:rsid w:val="008F44E1"/>
    <w:rsid w:val="008F623B"/>
    <w:rsid w:val="008F6A76"/>
    <w:rsid w:val="008F7406"/>
    <w:rsid w:val="00900342"/>
    <w:rsid w:val="00900F44"/>
    <w:rsid w:val="00901760"/>
    <w:rsid w:val="009027D6"/>
    <w:rsid w:val="009032E8"/>
    <w:rsid w:val="00903B7F"/>
    <w:rsid w:val="0090587F"/>
    <w:rsid w:val="00906E5A"/>
    <w:rsid w:val="00910B6D"/>
    <w:rsid w:val="00912C2E"/>
    <w:rsid w:val="00913C23"/>
    <w:rsid w:val="00915389"/>
    <w:rsid w:val="009157CF"/>
    <w:rsid w:val="00915D71"/>
    <w:rsid w:val="0091637E"/>
    <w:rsid w:val="00917E39"/>
    <w:rsid w:val="00920CEB"/>
    <w:rsid w:val="00921CC6"/>
    <w:rsid w:val="00923596"/>
    <w:rsid w:val="00923D78"/>
    <w:rsid w:val="00926D33"/>
    <w:rsid w:val="00926EF4"/>
    <w:rsid w:val="00927D09"/>
    <w:rsid w:val="00932AA0"/>
    <w:rsid w:val="00933C34"/>
    <w:rsid w:val="00934951"/>
    <w:rsid w:val="00935987"/>
    <w:rsid w:val="00936309"/>
    <w:rsid w:val="00936BEE"/>
    <w:rsid w:val="00940B0C"/>
    <w:rsid w:val="00940DBF"/>
    <w:rsid w:val="00941C2F"/>
    <w:rsid w:val="00941D10"/>
    <w:rsid w:val="00943C92"/>
    <w:rsid w:val="00945DB5"/>
    <w:rsid w:val="00945F37"/>
    <w:rsid w:val="009464BA"/>
    <w:rsid w:val="00946C18"/>
    <w:rsid w:val="00947890"/>
    <w:rsid w:val="00947E6B"/>
    <w:rsid w:val="00950C8A"/>
    <w:rsid w:val="00951E07"/>
    <w:rsid w:val="0095210A"/>
    <w:rsid w:val="00952316"/>
    <w:rsid w:val="00953F2F"/>
    <w:rsid w:val="00954615"/>
    <w:rsid w:val="00954890"/>
    <w:rsid w:val="009558A5"/>
    <w:rsid w:val="00955A4C"/>
    <w:rsid w:val="009568B0"/>
    <w:rsid w:val="0096019B"/>
    <w:rsid w:val="0096021D"/>
    <w:rsid w:val="00961C23"/>
    <w:rsid w:val="00962193"/>
    <w:rsid w:val="00962544"/>
    <w:rsid w:val="00962F57"/>
    <w:rsid w:val="0096320F"/>
    <w:rsid w:val="0096326A"/>
    <w:rsid w:val="00963D90"/>
    <w:rsid w:val="0096525C"/>
    <w:rsid w:val="00966AE7"/>
    <w:rsid w:val="0097073D"/>
    <w:rsid w:val="00971EB7"/>
    <w:rsid w:val="0097299A"/>
    <w:rsid w:val="00973F55"/>
    <w:rsid w:val="00974138"/>
    <w:rsid w:val="00976B8D"/>
    <w:rsid w:val="00976D2B"/>
    <w:rsid w:val="009801B0"/>
    <w:rsid w:val="00981767"/>
    <w:rsid w:val="00982384"/>
    <w:rsid w:val="009823E5"/>
    <w:rsid w:val="0098289E"/>
    <w:rsid w:val="009861A1"/>
    <w:rsid w:val="00990D59"/>
    <w:rsid w:val="00991E6A"/>
    <w:rsid w:val="00992C0C"/>
    <w:rsid w:val="00993DE9"/>
    <w:rsid w:val="00995C29"/>
    <w:rsid w:val="00997736"/>
    <w:rsid w:val="0099795C"/>
    <w:rsid w:val="009A1114"/>
    <w:rsid w:val="009A2F8A"/>
    <w:rsid w:val="009A3BF9"/>
    <w:rsid w:val="009A4D4F"/>
    <w:rsid w:val="009A4F13"/>
    <w:rsid w:val="009A69F5"/>
    <w:rsid w:val="009B0722"/>
    <w:rsid w:val="009B1503"/>
    <w:rsid w:val="009B498D"/>
    <w:rsid w:val="009B4E62"/>
    <w:rsid w:val="009B5D18"/>
    <w:rsid w:val="009B6023"/>
    <w:rsid w:val="009B6E18"/>
    <w:rsid w:val="009B7F4A"/>
    <w:rsid w:val="009C03EF"/>
    <w:rsid w:val="009C1B94"/>
    <w:rsid w:val="009C5054"/>
    <w:rsid w:val="009C6104"/>
    <w:rsid w:val="009D0CC7"/>
    <w:rsid w:val="009D3905"/>
    <w:rsid w:val="009D3A94"/>
    <w:rsid w:val="009D4B0D"/>
    <w:rsid w:val="009D4E08"/>
    <w:rsid w:val="009D4E1E"/>
    <w:rsid w:val="009D584D"/>
    <w:rsid w:val="009D760E"/>
    <w:rsid w:val="009E1BAC"/>
    <w:rsid w:val="009E1F01"/>
    <w:rsid w:val="009E26CB"/>
    <w:rsid w:val="009E2BB4"/>
    <w:rsid w:val="009E2FEC"/>
    <w:rsid w:val="009E558C"/>
    <w:rsid w:val="009F054F"/>
    <w:rsid w:val="009F072A"/>
    <w:rsid w:val="009F1624"/>
    <w:rsid w:val="009F2302"/>
    <w:rsid w:val="009F314D"/>
    <w:rsid w:val="009F4519"/>
    <w:rsid w:val="009F5701"/>
    <w:rsid w:val="009F6908"/>
    <w:rsid w:val="00A02462"/>
    <w:rsid w:val="00A0260F"/>
    <w:rsid w:val="00A0368F"/>
    <w:rsid w:val="00A03F85"/>
    <w:rsid w:val="00A06E88"/>
    <w:rsid w:val="00A07F3E"/>
    <w:rsid w:val="00A10B30"/>
    <w:rsid w:val="00A113A3"/>
    <w:rsid w:val="00A12D43"/>
    <w:rsid w:val="00A13FF9"/>
    <w:rsid w:val="00A14770"/>
    <w:rsid w:val="00A16E0D"/>
    <w:rsid w:val="00A177BC"/>
    <w:rsid w:val="00A20339"/>
    <w:rsid w:val="00A20486"/>
    <w:rsid w:val="00A2207A"/>
    <w:rsid w:val="00A22217"/>
    <w:rsid w:val="00A24855"/>
    <w:rsid w:val="00A24904"/>
    <w:rsid w:val="00A24B66"/>
    <w:rsid w:val="00A2576D"/>
    <w:rsid w:val="00A25EDB"/>
    <w:rsid w:val="00A279DE"/>
    <w:rsid w:val="00A3162A"/>
    <w:rsid w:val="00A31C3B"/>
    <w:rsid w:val="00A351C2"/>
    <w:rsid w:val="00A36880"/>
    <w:rsid w:val="00A372B9"/>
    <w:rsid w:val="00A40918"/>
    <w:rsid w:val="00A429E5"/>
    <w:rsid w:val="00A4474B"/>
    <w:rsid w:val="00A449C4"/>
    <w:rsid w:val="00A4506D"/>
    <w:rsid w:val="00A509BD"/>
    <w:rsid w:val="00A519A3"/>
    <w:rsid w:val="00A5334D"/>
    <w:rsid w:val="00A536B3"/>
    <w:rsid w:val="00A5417F"/>
    <w:rsid w:val="00A57EED"/>
    <w:rsid w:val="00A60F13"/>
    <w:rsid w:val="00A632FA"/>
    <w:rsid w:val="00A6345F"/>
    <w:rsid w:val="00A63BB5"/>
    <w:rsid w:val="00A675FF"/>
    <w:rsid w:val="00A67AC5"/>
    <w:rsid w:val="00A71321"/>
    <w:rsid w:val="00A72ECE"/>
    <w:rsid w:val="00A7476E"/>
    <w:rsid w:val="00A7538B"/>
    <w:rsid w:val="00A75772"/>
    <w:rsid w:val="00A7577D"/>
    <w:rsid w:val="00A75963"/>
    <w:rsid w:val="00A76C0A"/>
    <w:rsid w:val="00A77073"/>
    <w:rsid w:val="00A80DD8"/>
    <w:rsid w:val="00A80EB2"/>
    <w:rsid w:val="00A83B68"/>
    <w:rsid w:val="00A84EAB"/>
    <w:rsid w:val="00A856F9"/>
    <w:rsid w:val="00A926B9"/>
    <w:rsid w:val="00A93E76"/>
    <w:rsid w:val="00A94345"/>
    <w:rsid w:val="00A94D18"/>
    <w:rsid w:val="00A94F8C"/>
    <w:rsid w:val="00A95D90"/>
    <w:rsid w:val="00A96200"/>
    <w:rsid w:val="00A974A0"/>
    <w:rsid w:val="00AA0516"/>
    <w:rsid w:val="00AA683C"/>
    <w:rsid w:val="00AA774D"/>
    <w:rsid w:val="00AA7C0E"/>
    <w:rsid w:val="00AB163C"/>
    <w:rsid w:val="00AB41EA"/>
    <w:rsid w:val="00AB44A7"/>
    <w:rsid w:val="00AB44F6"/>
    <w:rsid w:val="00AC2F68"/>
    <w:rsid w:val="00AC36C3"/>
    <w:rsid w:val="00AC431D"/>
    <w:rsid w:val="00AC5095"/>
    <w:rsid w:val="00AC567E"/>
    <w:rsid w:val="00AC5FFD"/>
    <w:rsid w:val="00AC6E56"/>
    <w:rsid w:val="00AC788B"/>
    <w:rsid w:val="00AD002D"/>
    <w:rsid w:val="00AD00C4"/>
    <w:rsid w:val="00AD06A5"/>
    <w:rsid w:val="00AD0F94"/>
    <w:rsid w:val="00AD2B4F"/>
    <w:rsid w:val="00AD338E"/>
    <w:rsid w:val="00AD44CE"/>
    <w:rsid w:val="00AD44DD"/>
    <w:rsid w:val="00AD5A56"/>
    <w:rsid w:val="00AD5BB8"/>
    <w:rsid w:val="00AD64AD"/>
    <w:rsid w:val="00AD7022"/>
    <w:rsid w:val="00AD77C2"/>
    <w:rsid w:val="00AD7F4A"/>
    <w:rsid w:val="00AE0BED"/>
    <w:rsid w:val="00AE2FC6"/>
    <w:rsid w:val="00AE3098"/>
    <w:rsid w:val="00AE33FA"/>
    <w:rsid w:val="00AE46FA"/>
    <w:rsid w:val="00AE7381"/>
    <w:rsid w:val="00AE74E3"/>
    <w:rsid w:val="00AE7AEC"/>
    <w:rsid w:val="00AF0797"/>
    <w:rsid w:val="00AF17FE"/>
    <w:rsid w:val="00AF1A08"/>
    <w:rsid w:val="00AF2073"/>
    <w:rsid w:val="00AF2972"/>
    <w:rsid w:val="00AF2C4D"/>
    <w:rsid w:val="00AF2EE0"/>
    <w:rsid w:val="00AF2FC8"/>
    <w:rsid w:val="00AF4FB0"/>
    <w:rsid w:val="00AF56E4"/>
    <w:rsid w:val="00AF6CD7"/>
    <w:rsid w:val="00AF7B90"/>
    <w:rsid w:val="00B00069"/>
    <w:rsid w:val="00B00DA3"/>
    <w:rsid w:val="00B0341C"/>
    <w:rsid w:val="00B05A07"/>
    <w:rsid w:val="00B06433"/>
    <w:rsid w:val="00B064E5"/>
    <w:rsid w:val="00B0671A"/>
    <w:rsid w:val="00B067DE"/>
    <w:rsid w:val="00B06E05"/>
    <w:rsid w:val="00B074F6"/>
    <w:rsid w:val="00B10E9E"/>
    <w:rsid w:val="00B110FC"/>
    <w:rsid w:val="00B126B5"/>
    <w:rsid w:val="00B14A5D"/>
    <w:rsid w:val="00B15F42"/>
    <w:rsid w:val="00B207F3"/>
    <w:rsid w:val="00B23568"/>
    <w:rsid w:val="00B23DA5"/>
    <w:rsid w:val="00B23F2C"/>
    <w:rsid w:val="00B23FE8"/>
    <w:rsid w:val="00B2451F"/>
    <w:rsid w:val="00B262E1"/>
    <w:rsid w:val="00B26C43"/>
    <w:rsid w:val="00B2734F"/>
    <w:rsid w:val="00B30724"/>
    <w:rsid w:val="00B3073D"/>
    <w:rsid w:val="00B312E3"/>
    <w:rsid w:val="00B323E5"/>
    <w:rsid w:val="00B3414B"/>
    <w:rsid w:val="00B343D4"/>
    <w:rsid w:val="00B3760A"/>
    <w:rsid w:val="00B377E8"/>
    <w:rsid w:val="00B40FC4"/>
    <w:rsid w:val="00B41481"/>
    <w:rsid w:val="00B419B2"/>
    <w:rsid w:val="00B4260A"/>
    <w:rsid w:val="00B42775"/>
    <w:rsid w:val="00B4330F"/>
    <w:rsid w:val="00B43FD0"/>
    <w:rsid w:val="00B445EC"/>
    <w:rsid w:val="00B477EC"/>
    <w:rsid w:val="00B54F56"/>
    <w:rsid w:val="00B618A9"/>
    <w:rsid w:val="00B64B57"/>
    <w:rsid w:val="00B65667"/>
    <w:rsid w:val="00B67191"/>
    <w:rsid w:val="00B70763"/>
    <w:rsid w:val="00B70BA9"/>
    <w:rsid w:val="00B742AB"/>
    <w:rsid w:val="00B75349"/>
    <w:rsid w:val="00B767B7"/>
    <w:rsid w:val="00B77C56"/>
    <w:rsid w:val="00B77E5E"/>
    <w:rsid w:val="00B80350"/>
    <w:rsid w:val="00B814AD"/>
    <w:rsid w:val="00B81A49"/>
    <w:rsid w:val="00B824E5"/>
    <w:rsid w:val="00B82CCE"/>
    <w:rsid w:val="00B8412F"/>
    <w:rsid w:val="00B9348A"/>
    <w:rsid w:val="00B93880"/>
    <w:rsid w:val="00B9573E"/>
    <w:rsid w:val="00B95A58"/>
    <w:rsid w:val="00B9635E"/>
    <w:rsid w:val="00BA1578"/>
    <w:rsid w:val="00BA177C"/>
    <w:rsid w:val="00BA276E"/>
    <w:rsid w:val="00BA2ADF"/>
    <w:rsid w:val="00BA2B9B"/>
    <w:rsid w:val="00BA5814"/>
    <w:rsid w:val="00BA5F36"/>
    <w:rsid w:val="00BA693E"/>
    <w:rsid w:val="00BA78CC"/>
    <w:rsid w:val="00BA79D8"/>
    <w:rsid w:val="00BA7E65"/>
    <w:rsid w:val="00BB04B5"/>
    <w:rsid w:val="00BB19EC"/>
    <w:rsid w:val="00BB1DDA"/>
    <w:rsid w:val="00BB2161"/>
    <w:rsid w:val="00BB3CF5"/>
    <w:rsid w:val="00BB4F2E"/>
    <w:rsid w:val="00BC03F3"/>
    <w:rsid w:val="00BC1134"/>
    <w:rsid w:val="00BC1B11"/>
    <w:rsid w:val="00BC2CF0"/>
    <w:rsid w:val="00BC3B35"/>
    <w:rsid w:val="00BC441C"/>
    <w:rsid w:val="00BC4793"/>
    <w:rsid w:val="00BC4CCF"/>
    <w:rsid w:val="00BC518E"/>
    <w:rsid w:val="00BC57EA"/>
    <w:rsid w:val="00BC72A4"/>
    <w:rsid w:val="00BC7704"/>
    <w:rsid w:val="00BD000E"/>
    <w:rsid w:val="00BD0591"/>
    <w:rsid w:val="00BD098D"/>
    <w:rsid w:val="00BD0A8E"/>
    <w:rsid w:val="00BD1360"/>
    <w:rsid w:val="00BD2C60"/>
    <w:rsid w:val="00BD314D"/>
    <w:rsid w:val="00BD33F7"/>
    <w:rsid w:val="00BD3492"/>
    <w:rsid w:val="00BD3660"/>
    <w:rsid w:val="00BD4902"/>
    <w:rsid w:val="00BD50CF"/>
    <w:rsid w:val="00BD7BD0"/>
    <w:rsid w:val="00BE1406"/>
    <w:rsid w:val="00BE1794"/>
    <w:rsid w:val="00BE312A"/>
    <w:rsid w:val="00BE327D"/>
    <w:rsid w:val="00BE375C"/>
    <w:rsid w:val="00BE3B06"/>
    <w:rsid w:val="00BE4BF2"/>
    <w:rsid w:val="00BE625D"/>
    <w:rsid w:val="00BE796C"/>
    <w:rsid w:val="00BE7FAB"/>
    <w:rsid w:val="00BF12D4"/>
    <w:rsid w:val="00BF3E4A"/>
    <w:rsid w:val="00BF4E04"/>
    <w:rsid w:val="00BF52CE"/>
    <w:rsid w:val="00BF6492"/>
    <w:rsid w:val="00BF7A33"/>
    <w:rsid w:val="00C00055"/>
    <w:rsid w:val="00C00B9A"/>
    <w:rsid w:val="00C01E5E"/>
    <w:rsid w:val="00C030C2"/>
    <w:rsid w:val="00C109BC"/>
    <w:rsid w:val="00C11F3A"/>
    <w:rsid w:val="00C122BC"/>
    <w:rsid w:val="00C12AF2"/>
    <w:rsid w:val="00C133C0"/>
    <w:rsid w:val="00C15367"/>
    <w:rsid w:val="00C15CB1"/>
    <w:rsid w:val="00C16150"/>
    <w:rsid w:val="00C16372"/>
    <w:rsid w:val="00C21703"/>
    <w:rsid w:val="00C21E98"/>
    <w:rsid w:val="00C225C7"/>
    <w:rsid w:val="00C22FB3"/>
    <w:rsid w:val="00C2369F"/>
    <w:rsid w:val="00C240C3"/>
    <w:rsid w:val="00C24B77"/>
    <w:rsid w:val="00C24ECB"/>
    <w:rsid w:val="00C264B0"/>
    <w:rsid w:val="00C27AD0"/>
    <w:rsid w:val="00C30282"/>
    <w:rsid w:val="00C329B5"/>
    <w:rsid w:val="00C32F26"/>
    <w:rsid w:val="00C33BC5"/>
    <w:rsid w:val="00C34731"/>
    <w:rsid w:val="00C36484"/>
    <w:rsid w:val="00C3692F"/>
    <w:rsid w:val="00C36A1D"/>
    <w:rsid w:val="00C37E2B"/>
    <w:rsid w:val="00C40960"/>
    <w:rsid w:val="00C41AAB"/>
    <w:rsid w:val="00C41FCE"/>
    <w:rsid w:val="00C42433"/>
    <w:rsid w:val="00C42C54"/>
    <w:rsid w:val="00C43234"/>
    <w:rsid w:val="00C44F25"/>
    <w:rsid w:val="00C4691A"/>
    <w:rsid w:val="00C46D26"/>
    <w:rsid w:val="00C47024"/>
    <w:rsid w:val="00C51032"/>
    <w:rsid w:val="00C51481"/>
    <w:rsid w:val="00C521A0"/>
    <w:rsid w:val="00C52C3B"/>
    <w:rsid w:val="00C534D9"/>
    <w:rsid w:val="00C544A5"/>
    <w:rsid w:val="00C54D4D"/>
    <w:rsid w:val="00C55E20"/>
    <w:rsid w:val="00C564C6"/>
    <w:rsid w:val="00C60435"/>
    <w:rsid w:val="00C606E2"/>
    <w:rsid w:val="00C61283"/>
    <w:rsid w:val="00C61DCC"/>
    <w:rsid w:val="00C62644"/>
    <w:rsid w:val="00C63000"/>
    <w:rsid w:val="00C6380B"/>
    <w:rsid w:val="00C63A8D"/>
    <w:rsid w:val="00C66ABE"/>
    <w:rsid w:val="00C67C39"/>
    <w:rsid w:val="00C70073"/>
    <w:rsid w:val="00C70577"/>
    <w:rsid w:val="00C70BA7"/>
    <w:rsid w:val="00C71B7B"/>
    <w:rsid w:val="00C724D6"/>
    <w:rsid w:val="00C727AC"/>
    <w:rsid w:val="00C73A59"/>
    <w:rsid w:val="00C7469F"/>
    <w:rsid w:val="00C80BC8"/>
    <w:rsid w:val="00C81EE2"/>
    <w:rsid w:val="00C83078"/>
    <w:rsid w:val="00C858C9"/>
    <w:rsid w:val="00C85CB6"/>
    <w:rsid w:val="00C862C7"/>
    <w:rsid w:val="00C86898"/>
    <w:rsid w:val="00C908E7"/>
    <w:rsid w:val="00C91CC9"/>
    <w:rsid w:val="00C92840"/>
    <w:rsid w:val="00C93EA6"/>
    <w:rsid w:val="00C94C47"/>
    <w:rsid w:val="00C96045"/>
    <w:rsid w:val="00C97816"/>
    <w:rsid w:val="00CA23ED"/>
    <w:rsid w:val="00CA35C5"/>
    <w:rsid w:val="00CA42F1"/>
    <w:rsid w:val="00CA57BC"/>
    <w:rsid w:val="00CA7519"/>
    <w:rsid w:val="00CA7B03"/>
    <w:rsid w:val="00CB03F7"/>
    <w:rsid w:val="00CB1075"/>
    <w:rsid w:val="00CB4CF7"/>
    <w:rsid w:val="00CB7132"/>
    <w:rsid w:val="00CB7D6D"/>
    <w:rsid w:val="00CC1C14"/>
    <w:rsid w:val="00CC2048"/>
    <w:rsid w:val="00CC3668"/>
    <w:rsid w:val="00CD03DC"/>
    <w:rsid w:val="00CD132D"/>
    <w:rsid w:val="00CD16DC"/>
    <w:rsid w:val="00CD2148"/>
    <w:rsid w:val="00CD2D78"/>
    <w:rsid w:val="00CD66EF"/>
    <w:rsid w:val="00CD6CE2"/>
    <w:rsid w:val="00CD7598"/>
    <w:rsid w:val="00CD7766"/>
    <w:rsid w:val="00CD7D74"/>
    <w:rsid w:val="00CE09CB"/>
    <w:rsid w:val="00CE0A0D"/>
    <w:rsid w:val="00CE29D3"/>
    <w:rsid w:val="00CE31F8"/>
    <w:rsid w:val="00CE4A43"/>
    <w:rsid w:val="00CF136A"/>
    <w:rsid w:val="00CF2F40"/>
    <w:rsid w:val="00CF3A68"/>
    <w:rsid w:val="00CF4EA5"/>
    <w:rsid w:val="00D0073E"/>
    <w:rsid w:val="00D00CCA"/>
    <w:rsid w:val="00D014B6"/>
    <w:rsid w:val="00D02704"/>
    <w:rsid w:val="00D03D55"/>
    <w:rsid w:val="00D067C5"/>
    <w:rsid w:val="00D06AD7"/>
    <w:rsid w:val="00D079F6"/>
    <w:rsid w:val="00D1069D"/>
    <w:rsid w:val="00D10BF9"/>
    <w:rsid w:val="00D115BA"/>
    <w:rsid w:val="00D12F27"/>
    <w:rsid w:val="00D14326"/>
    <w:rsid w:val="00D14E62"/>
    <w:rsid w:val="00D151BB"/>
    <w:rsid w:val="00D15E3E"/>
    <w:rsid w:val="00D217CB"/>
    <w:rsid w:val="00D25D59"/>
    <w:rsid w:val="00D267FC"/>
    <w:rsid w:val="00D26AD3"/>
    <w:rsid w:val="00D301F8"/>
    <w:rsid w:val="00D30551"/>
    <w:rsid w:val="00D313C9"/>
    <w:rsid w:val="00D339CC"/>
    <w:rsid w:val="00D36D92"/>
    <w:rsid w:val="00D37E46"/>
    <w:rsid w:val="00D40D48"/>
    <w:rsid w:val="00D41BF1"/>
    <w:rsid w:val="00D42AA5"/>
    <w:rsid w:val="00D42BF3"/>
    <w:rsid w:val="00D43418"/>
    <w:rsid w:val="00D43EAB"/>
    <w:rsid w:val="00D43F95"/>
    <w:rsid w:val="00D4616A"/>
    <w:rsid w:val="00D46539"/>
    <w:rsid w:val="00D47383"/>
    <w:rsid w:val="00D47716"/>
    <w:rsid w:val="00D47CA3"/>
    <w:rsid w:val="00D50995"/>
    <w:rsid w:val="00D5128F"/>
    <w:rsid w:val="00D53C1C"/>
    <w:rsid w:val="00D53C5C"/>
    <w:rsid w:val="00D5557A"/>
    <w:rsid w:val="00D56FD3"/>
    <w:rsid w:val="00D5770A"/>
    <w:rsid w:val="00D57D7C"/>
    <w:rsid w:val="00D6105E"/>
    <w:rsid w:val="00D613FC"/>
    <w:rsid w:val="00D65719"/>
    <w:rsid w:val="00D67F75"/>
    <w:rsid w:val="00D743FA"/>
    <w:rsid w:val="00D745CC"/>
    <w:rsid w:val="00D74603"/>
    <w:rsid w:val="00D746B3"/>
    <w:rsid w:val="00D74899"/>
    <w:rsid w:val="00D74D24"/>
    <w:rsid w:val="00D7773E"/>
    <w:rsid w:val="00D81732"/>
    <w:rsid w:val="00D81B5A"/>
    <w:rsid w:val="00D81D19"/>
    <w:rsid w:val="00D82881"/>
    <w:rsid w:val="00D82DF3"/>
    <w:rsid w:val="00D8300E"/>
    <w:rsid w:val="00D83082"/>
    <w:rsid w:val="00D836A6"/>
    <w:rsid w:val="00D83843"/>
    <w:rsid w:val="00D838A1"/>
    <w:rsid w:val="00D83C47"/>
    <w:rsid w:val="00D8412A"/>
    <w:rsid w:val="00D842C3"/>
    <w:rsid w:val="00D87529"/>
    <w:rsid w:val="00D87B47"/>
    <w:rsid w:val="00D87F72"/>
    <w:rsid w:val="00D90B37"/>
    <w:rsid w:val="00D94587"/>
    <w:rsid w:val="00D94F71"/>
    <w:rsid w:val="00D95649"/>
    <w:rsid w:val="00D96850"/>
    <w:rsid w:val="00D97F03"/>
    <w:rsid w:val="00DA06BE"/>
    <w:rsid w:val="00DA1978"/>
    <w:rsid w:val="00DA1F68"/>
    <w:rsid w:val="00DA55A0"/>
    <w:rsid w:val="00DA56BB"/>
    <w:rsid w:val="00DA6998"/>
    <w:rsid w:val="00DA7861"/>
    <w:rsid w:val="00DA7D80"/>
    <w:rsid w:val="00DB100C"/>
    <w:rsid w:val="00DB118A"/>
    <w:rsid w:val="00DB20B4"/>
    <w:rsid w:val="00DB2852"/>
    <w:rsid w:val="00DB2BEF"/>
    <w:rsid w:val="00DB4BD7"/>
    <w:rsid w:val="00DB5FC6"/>
    <w:rsid w:val="00DB63E2"/>
    <w:rsid w:val="00DC0F3E"/>
    <w:rsid w:val="00DC1D2E"/>
    <w:rsid w:val="00DC2FDE"/>
    <w:rsid w:val="00DC3715"/>
    <w:rsid w:val="00DC3BAC"/>
    <w:rsid w:val="00DC3CEC"/>
    <w:rsid w:val="00DC3D93"/>
    <w:rsid w:val="00DC40A1"/>
    <w:rsid w:val="00DC43A5"/>
    <w:rsid w:val="00DC557E"/>
    <w:rsid w:val="00DC6218"/>
    <w:rsid w:val="00DC6308"/>
    <w:rsid w:val="00DC7B83"/>
    <w:rsid w:val="00DD0BE0"/>
    <w:rsid w:val="00DD1668"/>
    <w:rsid w:val="00DD38CD"/>
    <w:rsid w:val="00DD3B74"/>
    <w:rsid w:val="00DD3FE6"/>
    <w:rsid w:val="00DD4503"/>
    <w:rsid w:val="00DD45D8"/>
    <w:rsid w:val="00DD4922"/>
    <w:rsid w:val="00DD643A"/>
    <w:rsid w:val="00DD6615"/>
    <w:rsid w:val="00DD6868"/>
    <w:rsid w:val="00DE0186"/>
    <w:rsid w:val="00DE071B"/>
    <w:rsid w:val="00DE0B51"/>
    <w:rsid w:val="00DE0FC5"/>
    <w:rsid w:val="00DE13F6"/>
    <w:rsid w:val="00DE1E70"/>
    <w:rsid w:val="00DE2ED6"/>
    <w:rsid w:val="00DE304B"/>
    <w:rsid w:val="00DE35DE"/>
    <w:rsid w:val="00DE4121"/>
    <w:rsid w:val="00DE4A0D"/>
    <w:rsid w:val="00DE50B6"/>
    <w:rsid w:val="00DF40E9"/>
    <w:rsid w:val="00DF5767"/>
    <w:rsid w:val="00DF7304"/>
    <w:rsid w:val="00DF75E9"/>
    <w:rsid w:val="00E00875"/>
    <w:rsid w:val="00E00ADA"/>
    <w:rsid w:val="00E00AF3"/>
    <w:rsid w:val="00E02342"/>
    <w:rsid w:val="00E02DE8"/>
    <w:rsid w:val="00E02EAF"/>
    <w:rsid w:val="00E03A3E"/>
    <w:rsid w:val="00E04D92"/>
    <w:rsid w:val="00E0513E"/>
    <w:rsid w:val="00E0526B"/>
    <w:rsid w:val="00E0604B"/>
    <w:rsid w:val="00E11FD9"/>
    <w:rsid w:val="00E13E19"/>
    <w:rsid w:val="00E14E81"/>
    <w:rsid w:val="00E217FA"/>
    <w:rsid w:val="00E21FB1"/>
    <w:rsid w:val="00E22096"/>
    <w:rsid w:val="00E2289D"/>
    <w:rsid w:val="00E22A84"/>
    <w:rsid w:val="00E262A9"/>
    <w:rsid w:val="00E33D72"/>
    <w:rsid w:val="00E35079"/>
    <w:rsid w:val="00E36113"/>
    <w:rsid w:val="00E37463"/>
    <w:rsid w:val="00E374F8"/>
    <w:rsid w:val="00E441AA"/>
    <w:rsid w:val="00E44A7E"/>
    <w:rsid w:val="00E4544F"/>
    <w:rsid w:val="00E45A9E"/>
    <w:rsid w:val="00E46AE8"/>
    <w:rsid w:val="00E50034"/>
    <w:rsid w:val="00E52068"/>
    <w:rsid w:val="00E54AC5"/>
    <w:rsid w:val="00E557F3"/>
    <w:rsid w:val="00E56266"/>
    <w:rsid w:val="00E57F9A"/>
    <w:rsid w:val="00E57FA3"/>
    <w:rsid w:val="00E600D5"/>
    <w:rsid w:val="00E609E0"/>
    <w:rsid w:val="00E638CD"/>
    <w:rsid w:val="00E66005"/>
    <w:rsid w:val="00E663E5"/>
    <w:rsid w:val="00E66854"/>
    <w:rsid w:val="00E723BF"/>
    <w:rsid w:val="00E73AE9"/>
    <w:rsid w:val="00E7440A"/>
    <w:rsid w:val="00E75234"/>
    <w:rsid w:val="00E76D73"/>
    <w:rsid w:val="00E77D92"/>
    <w:rsid w:val="00E803D1"/>
    <w:rsid w:val="00E82892"/>
    <w:rsid w:val="00E842E0"/>
    <w:rsid w:val="00E8430C"/>
    <w:rsid w:val="00E84683"/>
    <w:rsid w:val="00E851FA"/>
    <w:rsid w:val="00E85692"/>
    <w:rsid w:val="00E85CA7"/>
    <w:rsid w:val="00E90F0F"/>
    <w:rsid w:val="00E9143E"/>
    <w:rsid w:val="00E921E7"/>
    <w:rsid w:val="00E9238C"/>
    <w:rsid w:val="00E92BF8"/>
    <w:rsid w:val="00E92DDC"/>
    <w:rsid w:val="00E94784"/>
    <w:rsid w:val="00E94ADE"/>
    <w:rsid w:val="00E94F6F"/>
    <w:rsid w:val="00E95C88"/>
    <w:rsid w:val="00E96618"/>
    <w:rsid w:val="00E97171"/>
    <w:rsid w:val="00E97588"/>
    <w:rsid w:val="00E9766A"/>
    <w:rsid w:val="00EA2812"/>
    <w:rsid w:val="00EA4310"/>
    <w:rsid w:val="00EA4E8B"/>
    <w:rsid w:val="00EA673A"/>
    <w:rsid w:val="00EB10D2"/>
    <w:rsid w:val="00EB2294"/>
    <w:rsid w:val="00EB2E28"/>
    <w:rsid w:val="00EB4B5E"/>
    <w:rsid w:val="00EB4BBC"/>
    <w:rsid w:val="00EB5193"/>
    <w:rsid w:val="00EB6B0E"/>
    <w:rsid w:val="00EB6C1C"/>
    <w:rsid w:val="00EB6CC1"/>
    <w:rsid w:val="00EB7075"/>
    <w:rsid w:val="00EB7934"/>
    <w:rsid w:val="00EB7FDE"/>
    <w:rsid w:val="00EC0640"/>
    <w:rsid w:val="00EC2DF3"/>
    <w:rsid w:val="00EC3924"/>
    <w:rsid w:val="00EC39AC"/>
    <w:rsid w:val="00EC4E8F"/>
    <w:rsid w:val="00EC74A2"/>
    <w:rsid w:val="00EC7C29"/>
    <w:rsid w:val="00ED0037"/>
    <w:rsid w:val="00ED0656"/>
    <w:rsid w:val="00ED0D6E"/>
    <w:rsid w:val="00ED3A70"/>
    <w:rsid w:val="00ED3F84"/>
    <w:rsid w:val="00ED5A93"/>
    <w:rsid w:val="00ED5CE0"/>
    <w:rsid w:val="00ED5FAF"/>
    <w:rsid w:val="00ED6B21"/>
    <w:rsid w:val="00ED7BB2"/>
    <w:rsid w:val="00EE025E"/>
    <w:rsid w:val="00EE0BF5"/>
    <w:rsid w:val="00EE1BC2"/>
    <w:rsid w:val="00EE627A"/>
    <w:rsid w:val="00EE6833"/>
    <w:rsid w:val="00EE6CA4"/>
    <w:rsid w:val="00EF3A18"/>
    <w:rsid w:val="00EF3F8A"/>
    <w:rsid w:val="00EF4297"/>
    <w:rsid w:val="00EF4485"/>
    <w:rsid w:val="00EF5610"/>
    <w:rsid w:val="00F00679"/>
    <w:rsid w:val="00F00EA3"/>
    <w:rsid w:val="00F0340F"/>
    <w:rsid w:val="00F0365E"/>
    <w:rsid w:val="00F0413A"/>
    <w:rsid w:val="00F07F44"/>
    <w:rsid w:val="00F1057E"/>
    <w:rsid w:val="00F11868"/>
    <w:rsid w:val="00F11947"/>
    <w:rsid w:val="00F11D78"/>
    <w:rsid w:val="00F12104"/>
    <w:rsid w:val="00F1216B"/>
    <w:rsid w:val="00F1344D"/>
    <w:rsid w:val="00F14270"/>
    <w:rsid w:val="00F145E4"/>
    <w:rsid w:val="00F16644"/>
    <w:rsid w:val="00F17142"/>
    <w:rsid w:val="00F17A1A"/>
    <w:rsid w:val="00F200D0"/>
    <w:rsid w:val="00F204E8"/>
    <w:rsid w:val="00F20B07"/>
    <w:rsid w:val="00F20F5D"/>
    <w:rsid w:val="00F20FA2"/>
    <w:rsid w:val="00F22521"/>
    <w:rsid w:val="00F22779"/>
    <w:rsid w:val="00F2296A"/>
    <w:rsid w:val="00F2351E"/>
    <w:rsid w:val="00F25386"/>
    <w:rsid w:val="00F30745"/>
    <w:rsid w:val="00F30921"/>
    <w:rsid w:val="00F30A72"/>
    <w:rsid w:val="00F31188"/>
    <w:rsid w:val="00F32B81"/>
    <w:rsid w:val="00F34903"/>
    <w:rsid w:val="00F35EDD"/>
    <w:rsid w:val="00F376C2"/>
    <w:rsid w:val="00F3786A"/>
    <w:rsid w:val="00F4066E"/>
    <w:rsid w:val="00F40EB3"/>
    <w:rsid w:val="00F416CB"/>
    <w:rsid w:val="00F4177E"/>
    <w:rsid w:val="00F41C96"/>
    <w:rsid w:val="00F41E80"/>
    <w:rsid w:val="00F428FB"/>
    <w:rsid w:val="00F43EDE"/>
    <w:rsid w:val="00F45AFB"/>
    <w:rsid w:val="00F45B18"/>
    <w:rsid w:val="00F45B44"/>
    <w:rsid w:val="00F464FA"/>
    <w:rsid w:val="00F46749"/>
    <w:rsid w:val="00F521B6"/>
    <w:rsid w:val="00F52C9F"/>
    <w:rsid w:val="00F54732"/>
    <w:rsid w:val="00F547FF"/>
    <w:rsid w:val="00F55049"/>
    <w:rsid w:val="00F56038"/>
    <w:rsid w:val="00F60B13"/>
    <w:rsid w:val="00F6112B"/>
    <w:rsid w:val="00F612A3"/>
    <w:rsid w:val="00F613A5"/>
    <w:rsid w:val="00F625FD"/>
    <w:rsid w:val="00F626E0"/>
    <w:rsid w:val="00F639DF"/>
    <w:rsid w:val="00F65F60"/>
    <w:rsid w:val="00F66D6C"/>
    <w:rsid w:val="00F672B1"/>
    <w:rsid w:val="00F67729"/>
    <w:rsid w:val="00F704E7"/>
    <w:rsid w:val="00F71EB9"/>
    <w:rsid w:val="00F72F19"/>
    <w:rsid w:val="00F74A0A"/>
    <w:rsid w:val="00F759B3"/>
    <w:rsid w:val="00F760E5"/>
    <w:rsid w:val="00F77681"/>
    <w:rsid w:val="00F800A1"/>
    <w:rsid w:val="00F81D3A"/>
    <w:rsid w:val="00F8626C"/>
    <w:rsid w:val="00F90553"/>
    <w:rsid w:val="00F90DF7"/>
    <w:rsid w:val="00F9235C"/>
    <w:rsid w:val="00F93528"/>
    <w:rsid w:val="00F9451B"/>
    <w:rsid w:val="00F95BFF"/>
    <w:rsid w:val="00F96271"/>
    <w:rsid w:val="00F968AD"/>
    <w:rsid w:val="00F969FB"/>
    <w:rsid w:val="00F97B2B"/>
    <w:rsid w:val="00FA0965"/>
    <w:rsid w:val="00FA0B34"/>
    <w:rsid w:val="00FA1263"/>
    <w:rsid w:val="00FA3D5D"/>
    <w:rsid w:val="00FA58C2"/>
    <w:rsid w:val="00FA68DB"/>
    <w:rsid w:val="00FB0DFC"/>
    <w:rsid w:val="00FB1160"/>
    <w:rsid w:val="00FB1D58"/>
    <w:rsid w:val="00FB3FD2"/>
    <w:rsid w:val="00FB4CF4"/>
    <w:rsid w:val="00FB67D9"/>
    <w:rsid w:val="00FB717D"/>
    <w:rsid w:val="00FB7BCA"/>
    <w:rsid w:val="00FC11C1"/>
    <w:rsid w:val="00FC15F2"/>
    <w:rsid w:val="00FC2760"/>
    <w:rsid w:val="00FC32B7"/>
    <w:rsid w:val="00FC5812"/>
    <w:rsid w:val="00FC7CC5"/>
    <w:rsid w:val="00FC7FD0"/>
    <w:rsid w:val="00FD1688"/>
    <w:rsid w:val="00FD2A4A"/>
    <w:rsid w:val="00FD34EC"/>
    <w:rsid w:val="00FD44A8"/>
    <w:rsid w:val="00FD53F9"/>
    <w:rsid w:val="00FD7137"/>
    <w:rsid w:val="00FE0AEA"/>
    <w:rsid w:val="00FE4877"/>
    <w:rsid w:val="00FE536C"/>
    <w:rsid w:val="00FE638B"/>
    <w:rsid w:val="00FE6CA9"/>
    <w:rsid w:val="00FE774B"/>
    <w:rsid w:val="00FE7E14"/>
    <w:rsid w:val="00FF0247"/>
    <w:rsid w:val="00FF109A"/>
    <w:rsid w:val="00FF2D00"/>
    <w:rsid w:val="00FF36E8"/>
    <w:rsid w:val="00FF4726"/>
    <w:rsid w:val="00FF55D0"/>
    <w:rsid w:val="00FF5B06"/>
    <w:rsid w:val="00FF6073"/>
    <w:rsid w:val="00FF7618"/>
    <w:rsid w:val="00FF7FF3"/>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0D6018"/>
  <w15:chartTrackingRefBased/>
  <w15:docId w15:val="{AAF987AD-A832-4F1B-8BBA-AC6061A6AB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K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76D2B"/>
    <w:rPr>
      <w:kern w:val="0"/>
      <w:lang w:val="ru-RU"/>
      <w14:ligatures w14:val="none"/>
    </w:rPr>
  </w:style>
  <w:style w:type="paragraph" w:styleId="1">
    <w:name w:val="heading 1"/>
    <w:basedOn w:val="a"/>
    <w:next w:val="a"/>
    <w:link w:val="10"/>
    <w:qFormat/>
    <w:rsid w:val="00524E6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nhideWhenUsed/>
    <w:qFormat/>
    <w:rsid w:val="00524E6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nhideWhenUsed/>
    <w:qFormat/>
    <w:rsid w:val="00524E68"/>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nhideWhenUsed/>
    <w:qFormat/>
    <w:rsid w:val="00524E68"/>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nhideWhenUsed/>
    <w:qFormat/>
    <w:rsid w:val="00524E68"/>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nhideWhenUsed/>
    <w:qFormat/>
    <w:rsid w:val="00524E68"/>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524E68"/>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524E68"/>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524E68"/>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24E68"/>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rsid w:val="00524E68"/>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rsid w:val="00524E68"/>
    <w:rPr>
      <w:rFonts w:eastAsiaTheme="majorEastAsia" w:cstheme="majorBidi"/>
      <w:color w:val="2F5496" w:themeColor="accent1" w:themeShade="BF"/>
      <w:sz w:val="28"/>
      <w:szCs w:val="28"/>
    </w:rPr>
  </w:style>
  <w:style w:type="character" w:customStyle="1" w:styleId="40">
    <w:name w:val="Заголовок 4 Знак"/>
    <w:basedOn w:val="a0"/>
    <w:link w:val="4"/>
    <w:rsid w:val="00524E68"/>
    <w:rPr>
      <w:rFonts w:eastAsiaTheme="majorEastAsia" w:cstheme="majorBidi"/>
      <w:i/>
      <w:iCs/>
      <w:color w:val="2F5496" w:themeColor="accent1" w:themeShade="BF"/>
    </w:rPr>
  </w:style>
  <w:style w:type="character" w:customStyle="1" w:styleId="50">
    <w:name w:val="Заголовок 5 Знак"/>
    <w:basedOn w:val="a0"/>
    <w:link w:val="5"/>
    <w:rsid w:val="00524E68"/>
    <w:rPr>
      <w:rFonts w:eastAsiaTheme="majorEastAsia" w:cstheme="majorBidi"/>
      <w:color w:val="2F5496" w:themeColor="accent1" w:themeShade="BF"/>
    </w:rPr>
  </w:style>
  <w:style w:type="character" w:customStyle="1" w:styleId="60">
    <w:name w:val="Заголовок 6 Знак"/>
    <w:basedOn w:val="a0"/>
    <w:link w:val="6"/>
    <w:rsid w:val="00524E68"/>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524E68"/>
    <w:rPr>
      <w:rFonts w:eastAsiaTheme="majorEastAsia" w:cstheme="majorBidi"/>
      <w:color w:val="595959" w:themeColor="text1" w:themeTint="A6"/>
    </w:rPr>
  </w:style>
  <w:style w:type="character" w:customStyle="1" w:styleId="80">
    <w:name w:val="Заголовок 8 Знак"/>
    <w:basedOn w:val="a0"/>
    <w:link w:val="8"/>
    <w:uiPriority w:val="9"/>
    <w:semiHidden/>
    <w:rsid w:val="00524E68"/>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524E68"/>
    <w:rPr>
      <w:rFonts w:eastAsiaTheme="majorEastAsia" w:cstheme="majorBidi"/>
      <w:color w:val="272727" w:themeColor="text1" w:themeTint="D8"/>
    </w:rPr>
  </w:style>
  <w:style w:type="paragraph" w:styleId="a3">
    <w:name w:val="Title"/>
    <w:basedOn w:val="a"/>
    <w:next w:val="a"/>
    <w:link w:val="a4"/>
    <w:qFormat/>
    <w:rsid w:val="00524E6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524E68"/>
    <w:rPr>
      <w:rFonts w:asciiTheme="majorHAnsi" w:eastAsiaTheme="majorEastAsia" w:hAnsiTheme="majorHAnsi" w:cstheme="majorBidi"/>
      <w:spacing w:val="-10"/>
      <w:kern w:val="28"/>
      <w:sz w:val="56"/>
      <w:szCs w:val="56"/>
    </w:rPr>
  </w:style>
  <w:style w:type="paragraph" w:styleId="a5">
    <w:name w:val="Subtitle"/>
    <w:basedOn w:val="a"/>
    <w:next w:val="a"/>
    <w:link w:val="a6"/>
    <w:qFormat/>
    <w:rsid w:val="00524E68"/>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rsid w:val="00524E68"/>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524E68"/>
    <w:pPr>
      <w:spacing w:before="160"/>
      <w:jc w:val="center"/>
    </w:pPr>
    <w:rPr>
      <w:i/>
      <w:iCs/>
      <w:color w:val="404040" w:themeColor="text1" w:themeTint="BF"/>
    </w:rPr>
  </w:style>
  <w:style w:type="character" w:customStyle="1" w:styleId="22">
    <w:name w:val="Цитата 2 Знак"/>
    <w:basedOn w:val="a0"/>
    <w:link w:val="21"/>
    <w:uiPriority w:val="29"/>
    <w:rsid w:val="00524E68"/>
    <w:rPr>
      <w:i/>
      <w:iCs/>
      <w:color w:val="404040" w:themeColor="text1" w:themeTint="BF"/>
    </w:rPr>
  </w:style>
  <w:style w:type="paragraph" w:styleId="a7">
    <w:name w:val="List Paragraph"/>
    <w:basedOn w:val="a"/>
    <w:uiPriority w:val="34"/>
    <w:qFormat/>
    <w:rsid w:val="00524E68"/>
    <w:pPr>
      <w:ind w:left="720"/>
      <w:contextualSpacing/>
    </w:pPr>
  </w:style>
  <w:style w:type="character" w:styleId="a8">
    <w:name w:val="Intense Emphasis"/>
    <w:basedOn w:val="a0"/>
    <w:uiPriority w:val="21"/>
    <w:qFormat/>
    <w:rsid w:val="00524E68"/>
    <w:rPr>
      <w:i/>
      <w:iCs/>
      <w:color w:val="2F5496" w:themeColor="accent1" w:themeShade="BF"/>
    </w:rPr>
  </w:style>
  <w:style w:type="paragraph" w:styleId="a9">
    <w:name w:val="Intense Quote"/>
    <w:basedOn w:val="a"/>
    <w:next w:val="a"/>
    <w:link w:val="aa"/>
    <w:uiPriority w:val="30"/>
    <w:qFormat/>
    <w:rsid w:val="00524E6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524E68"/>
    <w:rPr>
      <w:i/>
      <w:iCs/>
      <w:color w:val="2F5496" w:themeColor="accent1" w:themeShade="BF"/>
    </w:rPr>
  </w:style>
  <w:style w:type="character" w:styleId="ab">
    <w:name w:val="Intense Reference"/>
    <w:basedOn w:val="a0"/>
    <w:uiPriority w:val="32"/>
    <w:qFormat/>
    <w:rsid w:val="00524E68"/>
    <w:rPr>
      <w:b/>
      <w:bCs/>
      <w:smallCaps/>
      <w:color w:val="2F5496" w:themeColor="accent1" w:themeShade="BF"/>
      <w:spacing w:val="5"/>
    </w:rPr>
  </w:style>
  <w:style w:type="table" w:styleId="ac">
    <w:name w:val="Table Grid"/>
    <w:basedOn w:val="a1"/>
    <w:uiPriority w:val="39"/>
    <w:rsid w:val="000A1B04"/>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Emphasis"/>
    <w:basedOn w:val="a0"/>
    <w:uiPriority w:val="20"/>
    <w:qFormat/>
    <w:rsid w:val="000A1B04"/>
    <w:rPr>
      <w:i/>
      <w:iCs/>
    </w:rPr>
  </w:style>
  <w:style w:type="table" w:customStyle="1" w:styleId="51">
    <w:name w:val="5"/>
    <w:basedOn w:val="a1"/>
    <w:rsid w:val="00AE7381"/>
    <w:pPr>
      <w:widowControl w:val="0"/>
      <w:spacing w:after="0" w:line="240" w:lineRule="auto"/>
    </w:pPr>
    <w:rPr>
      <w:rFonts w:ascii="Book Antiqua" w:eastAsia="Book Antiqua" w:hAnsi="Book Antiqua" w:cs="Book Antiqua"/>
      <w:kern w:val="0"/>
      <w:lang w:val="kk" w:eastAsia="ru-RU"/>
      <w14:ligatures w14:val="none"/>
    </w:rPr>
    <w:tblPr>
      <w:tblStyleRowBandSize w:val="1"/>
      <w:tblStyleColBandSize w:val="1"/>
      <w:tblInd w:w="0" w:type="nil"/>
      <w:tblCellMar>
        <w:left w:w="0" w:type="dxa"/>
        <w:right w:w="0" w:type="dxa"/>
      </w:tblCellMar>
    </w:tblPr>
  </w:style>
  <w:style w:type="table" w:customStyle="1" w:styleId="41">
    <w:name w:val="4"/>
    <w:basedOn w:val="a1"/>
    <w:rsid w:val="00AE7381"/>
    <w:pPr>
      <w:widowControl w:val="0"/>
      <w:spacing w:after="0" w:line="240" w:lineRule="auto"/>
    </w:pPr>
    <w:rPr>
      <w:rFonts w:ascii="Book Antiqua" w:eastAsia="Book Antiqua" w:hAnsi="Book Antiqua" w:cs="Book Antiqua"/>
      <w:kern w:val="0"/>
      <w:lang w:val="kk" w:eastAsia="ru-RU"/>
      <w14:ligatures w14:val="none"/>
    </w:rPr>
    <w:tblPr>
      <w:tblStyleRowBandSize w:val="1"/>
      <w:tblStyleColBandSize w:val="1"/>
      <w:tblInd w:w="0" w:type="nil"/>
      <w:tblCellMar>
        <w:left w:w="0" w:type="dxa"/>
        <w:right w:w="0" w:type="dxa"/>
      </w:tblCellMar>
    </w:tblPr>
  </w:style>
  <w:style w:type="table" w:customStyle="1" w:styleId="31">
    <w:name w:val="3"/>
    <w:basedOn w:val="a1"/>
    <w:rsid w:val="00AE7381"/>
    <w:pPr>
      <w:widowControl w:val="0"/>
      <w:spacing w:after="0" w:line="240" w:lineRule="auto"/>
    </w:pPr>
    <w:rPr>
      <w:rFonts w:ascii="Book Antiqua" w:eastAsia="Book Antiqua" w:hAnsi="Book Antiqua" w:cs="Book Antiqua"/>
      <w:kern w:val="0"/>
      <w:lang w:val="kk" w:eastAsia="ru-RU"/>
      <w14:ligatures w14:val="none"/>
    </w:rPr>
    <w:tblPr>
      <w:tblStyleRowBandSize w:val="1"/>
      <w:tblStyleColBandSize w:val="1"/>
      <w:tblInd w:w="0" w:type="nil"/>
      <w:tblCellMar>
        <w:left w:w="0" w:type="dxa"/>
        <w:right w:w="0" w:type="dxa"/>
      </w:tblCellMar>
    </w:tblPr>
  </w:style>
  <w:style w:type="paragraph" w:customStyle="1" w:styleId="TableParagraph">
    <w:name w:val="Table Paragraph"/>
    <w:basedOn w:val="a"/>
    <w:uiPriority w:val="1"/>
    <w:qFormat/>
    <w:rsid w:val="00480947"/>
    <w:pPr>
      <w:widowControl w:val="0"/>
      <w:autoSpaceDE w:val="0"/>
      <w:autoSpaceDN w:val="0"/>
      <w:spacing w:after="0" w:line="178" w:lineRule="exact"/>
      <w:ind w:left="94"/>
    </w:pPr>
    <w:rPr>
      <w:rFonts w:ascii="Times New Roman" w:eastAsia="Times New Roman" w:hAnsi="Times New Roman" w:cs="Times New Roman"/>
      <w:lang w:val="en-US"/>
    </w:rPr>
  </w:style>
  <w:style w:type="character" w:customStyle="1" w:styleId="hlfld-title">
    <w:name w:val="hlfld-title"/>
    <w:basedOn w:val="a0"/>
    <w:rsid w:val="00982384"/>
  </w:style>
  <w:style w:type="character" w:styleId="ae">
    <w:name w:val="Hyperlink"/>
    <w:basedOn w:val="a0"/>
    <w:uiPriority w:val="99"/>
    <w:unhideWhenUsed/>
    <w:rsid w:val="00982384"/>
    <w:rPr>
      <w:color w:val="0000FF"/>
      <w:u w:val="single"/>
    </w:rPr>
  </w:style>
  <w:style w:type="character" w:styleId="af">
    <w:name w:val="Strong"/>
    <w:basedOn w:val="a0"/>
    <w:uiPriority w:val="22"/>
    <w:qFormat/>
    <w:rsid w:val="00982384"/>
    <w:rPr>
      <w:b/>
      <w:bCs/>
    </w:rPr>
  </w:style>
  <w:style w:type="character" w:customStyle="1" w:styleId="hlfld-contribauthor">
    <w:name w:val="hlfld-contribauthor"/>
    <w:basedOn w:val="a0"/>
    <w:rsid w:val="00982384"/>
  </w:style>
  <w:style w:type="character" w:customStyle="1" w:styleId="comma-separator">
    <w:name w:val="comma-separator"/>
    <w:basedOn w:val="a0"/>
    <w:rsid w:val="00982384"/>
  </w:style>
  <w:style w:type="character" w:customStyle="1" w:styleId="cit-title">
    <w:name w:val="cit-title"/>
    <w:basedOn w:val="a0"/>
    <w:rsid w:val="00982384"/>
  </w:style>
  <w:style w:type="character" w:customStyle="1" w:styleId="cit-year-info">
    <w:name w:val="cit-year-info"/>
    <w:basedOn w:val="a0"/>
    <w:rsid w:val="00982384"/>
  </w:style>
  <w:style w:type="character" w:customStyle="1" w:styleId="cit-volume">
    <w:name w:val="cit-volume"/>
    <w:basedOn w:val="a0"/>
    <w:rsid w:val="00982384"/>
  </w:style>
  <w:style w:type="character" w:customStyle="1" w:styleId="cit-issue">
    <w:name w:val="cit-issue"/>
    <w:basedOn w:val="a0"/>
    <w:rsid w:val="00982384"/>
  </w:style>
  <w:style w:type="character" w:customStyle="1" w:styleId="cit-pagerange">
    <w:name w:val="cit-pagerange"/>
    <w:basedOn w:val="a0"/>
    <w:rsid w:val="00982384"/>
  </w:style>
  <w:style w:type="character" w:customStyle="1" w:styleId="pub-date">
    <w:name w:val="pub-date"/>
    <w:basedOn w:val="a0"/>
    <w:rsid w:val="00982384"/>
  </w:style>
  <w:style w:type="character" w:customStyle="1" w:styleId="date-separator">
    <w:name w:val="date-separator"/>
    <w:basedOn w:val="a0"/>
    <w:rsid w:val="00982384"/>
  </w:style>
  <w:style w:type="character" w:customStyle="1" w:styleId="pub-date-value">
    <w:name w:val="pub-date-value"/>
    <w:basedOn w:val="a0"/>
    <w:rsid w:val="00982384"/>
  </w:style>
  <w:style w:type="character" w:customStyle="1" w:styleId="title-text">
    <w:name w:val="title-text"/>
    <w:basedOn w:val="a0"/>
    <w:rsid w:val="00982384"/>
  </w:style>
  <w:style w:type="character" w:customStyle="1" w:styleId="text">
    <w:name w:val="text"/>
    <w:basedOn w:val="a0"/>
    <w:rsid w:val="00982384"/>
  </w:style>
  <w:style w:type="character" w:styleId="af0">
    <w:name w:val="FollowedHyperlink"/>
    <w:basedOn w:val="a0"/>
    <w:uiPriority w:val="99"/>
    <w:semiHidden/>
    <w:unhideWhenUsed/>
    <w:rsid w:val="00982384"/>
    <w:rPr>
      <w:color w:val="954F72" w:themeColor="followedHyperlink"/>
      <w:u w:val="single"/>
    </w:rPr>
  </w:style>
  <w:style w:type="character" w:customStyle="1" w:styleId="anchor-text">
    <w:name w:val="anchor-text"/>
    <w:basedOn w:val="a0"/>
    <w:rsid w:val="00982384"/>
  </w:style>
  <w:style w:type="character" w:customStyle="1" w:styleId="html-italic">
    <w:name w:val="html-italic"/>
    <w:basedOn w:val="a0"/>
    <w:rsid w:val="00982384"/>
  </w:style>
  <w:style w:type="character" w:customStyle="1" w:styleId="author-ref">
    <w:name w:val="author-ref"/>
    <w:basedOn w:val="a0"/>
    <w:rsid w:val="00982384"/>
  </w:style>
  <w:style w:type="paragraph" w:styleId="af1">
    <w:name w:val="Normal (Web)"/>
    <w:basedOn w:val="a"/>
    <w:uiPriority w:val="99"/>
    <w:unhideWhenUsed/>
    <w:rsid w:val="0098238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qFormat/>
    <w:rsid w:val="00982384"/>
    <w:rPr>
      <w:rFonts w:ascii="Calibri" w:eastAsia="Calibri" w:hAnsi="Calibri" w:cs="Calibri"/>
      <w:kern w:val="0"/>
      <w:lang w:val="kk" w:eastAsia="ru-RU"/>
      <w14:ligatures w14:val="none"/>
    </w:rPr>
    <w:tblPr>
      <w:tblCellMar>
        <w:top w:w="0" w:type="dxa"/>
        <w:left w:w="0" w:type="dxa"/>
        <w:bottom w:w="0" w:type="dxa"/>
        <w:right w:w="0" w:type="dxa"/>
      </w:tblCellMar>
    </w:tblPr>
  </w:style>
  <w:style w:type="character" w:customStyle="1" w:styleId="mord">
    <w:name w:val="mord"/>
    <w:basedOn w:val="a0"/>
    <w:rsid w:val="00982384"/>
  </w:style>
  <w:style w:type="character" w:customStyle="1" w:styleId="mrel">
    <w:name w:val="mrel"/>
    <w:basedOn w:val="a0"/>
    <w:rsid w:val="00982384"/>
  </w:style>
  <w:style w:type="character" w:customStyle="1" w:styleId="mop">
    <w:name w:val="mop"/>
    <w:basedOn w:val="a0"/>
    <w:rsid w:val="00982384"/>
  </w:style>
  <w:style w:type="character" w:customStyle="1" w:styleId="mbin">
    <w:name w:val="mbin"/>
    <w:basedOn w:val="a0"/>
    <w:rsid w:val="00982384"/>
  </w:style>
  <w:style w:type="character" w:customStyle="1" w:styleId="vlist-s">
    <w:name w:val="vlist-s"/>
    <w:basedOn w:val="a0"/>
    <w:rsid w:val="00982384"/>
  </w:style>
  <w:style w:type="character" w:customStyle="1" w:styleId="mopen">
    <w:name w:val="mopen"/>
    <w:basedOn w:val="a0"/>
    <w:rsid w:val="00982384"/>
  </w:style>
  <w:style w:type="character" w:customStyle="1" w:styleId="mclose">
    <w:name w:val="mclose"/>
    <w:basedOn w:val="a0"/>
    <w:rsid w:val="00982384"/>
  </w:style>
  <w:style w:type="character" w:styleId="af2">
    <w:name w:val="Placeholder Text"/>
    <w:basedOn w:val="a0"/>
    <w:uiPriority w:val="99"/>
    <w:semiHidden/>
    <w:rsid w:val="00982384"/>
    <w:rPr>
      <w:color w:val="808080"/>
    </w:rPr>
  </w:style>
  <w:style w:type="table" w:customStyle="1" w:styleId="61">
    <w:name w:val="6"/>
    <w:basedOn w:val="TableNormal"/>
    <w:rsid w:val="00982384"/>
    <w:pPr>
      <w:widowControl w:val="0"/>
      <w:spacing w:after="0" w:line="240" w:lineRule="auto"/>
    </w:pPr>
    <w:rPr>
      <w:rFonts w:ascii="Book Antiqua" w:eastAsia="Book Antiqua" w:hAnsi="Book Antiqua" w:cs="Book Antiqua"/>
    </w:rPr>
    <w:tblPr>
      <w:tblStyleRowBandSize w:val="1"/>
      <w:tblStyleColBandSize w:val="1"/>
    </w:tblPr>
  </w:style>
  <w:style w:type="paragraph" w:customStyle="1" w:styleId="2-11">
    <w:name w:val="Средняя сетка 2 - Акцент 11"/>
    <w:aliases w:val="мелкий,Айгерим,Обя,норма,мой рабочий,No Spacing,No Spacing1,свой,14 TNR,МОЙ СТИЛЬ,Без интервала11,Без интервала1,Елжан"/>
    <w:link w:val="2-1"/>
    <w:qFormat/>
    <w:rsid w:val="00982384"/>
    <w:pPr>
      <w:spacing w:after="0" w:line="240" w:lineRule="auto"/>
    </w:pPr>
    <w:rPr>
      <w:rFonts w:ascii="Calibri" w:eastAsia="Calibri" w:hAnsi="Calibri" w:cs="Times New Roman"/>
      <w:kern w:val="0"/>
      <w:lang w:val="ru-RU"/>
      <w14:ligatures w14:val="none"/>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1"/>
    <w:locked/>
    <w:rsid w:val="00982384"/>
    <w:rPr>
      <w:rFonts w:ascii="Calibri" w:eastAsia="Calibri" w:hAnsi="Calibri" w:cs="Times New Roman"/>
      <w:kern w:val="0"/>
      <w:lang w:val="ru-RU"/>
      <w14:ligatures w14:val="none"/>
    </w:rPr>
  </w:style>
  <w:style w:type="paragraph" w:styleId="af3">
    <w:name w:val="Body Text"/>
    <w:basedOn w:val="a"/>
    <w:link w:val="af4"/>
    <w:uiPriority w:val="1"/>
    <w:qFormat/>
    <w:rsid w:val="003907C4"/>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f4">
    <w:name w:val="Основной текст Знак"/>
    <w:basedOn w:val="a0"/>
    <w:link w:val="af3"/>
    <w:uiPriority w:val="1"/>
    <w:rsid w:val="003907C4"/>
    <w:rPr>
      <w:rFonts w:ascii="Times New Roman" w:eastAsia="Times New Roman" w:hAnsi="Times New Roman" w:cs="Times New Roman"/>
      <w:kern w:val="0"/>
      <w:sz w:val="28"/>
      <w:szCs w:val="28"/>
      <w:lang w:val="ru-RU"/>
      <w14:ligatures w14:val="none"/>
    </w:rPr>
  </w:style>
  <w:style w:type="paragraph" w:styleId="af5">
    <w:name w:val="header"/>
    <w:basedOn w:val="a"/>
    <w:link w:val="af6"/>
    <w:uiPriority w:val="99"/>
    <w:unhideWhenUsed/>
    <w:rsid w:val="00642515"/>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642515"/>
    <w:rPr>
      <w:kern w:val="0"/>
      <w:lang w:val="ru-RU"/>
      <w14:ligatures w14:val="none"/>
    </w:rPr>
  </w:style>
  <w:style w:type="paragraph" w:styleId="af7">
    <w:name w:val="footer"/>
    <w:basedOn w:val="a"/>
    <w:link w:val="af8"/>
    <w:uiPriority w:val="99"/>
    <w:unhideWhenUsed/>
    <w:rsid w:val="00642515"/>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642515"/>
    <w:rPr>
      <w:kern w:val="0"/>
      <w:lang w:val="ru-RU"/>
      <w14:ligatures w14:val="none"/>
    </w:rPr>
  </w:style>
  <w:style w:type="character" w:styleId="af9">
    <w:name w:val="Unresolved Mention"/>
    <w:basedOn w:val="a0"/>
    <w:uiPriority w:val="99"/>
    <w:semiHidden/>
    <w:unhideWhenUsed/>
    <w:rsid w:val="008611FE"/>
    <w:rPr>
      <w:color w:val="605E5C"/>
      <w:shd w:val="clear" w:color="auto" w:fill="E1DFDD"/>
    </w:rPr>
  </w:style>
  <w:style w:type="paragraph" w:customStyle="1" w:styleId="Default">
    <w:name w:val="Default"/>
    <w:rsid w:val="00292E37"/>
    <w:pPr>
      <w:autoSpaceDE w:val="0"/>
      <w:autoSpaceDN w:val="0"/>
      <w:adjustRightInd w:val="0"/>
      <w:spacing w:after="0" w:line="240" w:lineRule="auto"/>
    </w:pPr>
    <w:rPr>
      <w:rFonts w:ascii="Arial KZ" w:hAnsi="Arial KZ" w:cs="Arial KZ"/>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176637">
      <w:bodyDiv w:val="1"/>
      <w:marLeft w:val="0"/>
      <w:marRight w:val="0"/>
      <w:marTop w:val="0"/>
      <w:marBottom w:val="0"/>
      <w:divBdr>
        <w:top w:val="none" w:sz="0" w:space="0" w:color="auto"/>
        <w:left w:val="none" w:sz="0" w:space="0" w:color="auto"/>
        <w:bottom w:val="none" w:sz="0" w:space="0" w:color="auto"/>
        <w:right w:val="none" w:sz="0" w:space="0" w:color="auto"/>
      </w:divBdr>
    </w:div>
    <w:div w:id="37701807">
      <w:bodyDiv w:val="1"/>
      <w:marLeft w:val="0"/>
      <w:marRight w:val="0"/>
      <w:marTop w:val="0"/>
      <w:marBottom w:val="0"/>
      <w:divBdr>
        <w:top w:val="none" w:sz="0" w:space="0" w:color="auto"/>
        <w:left w:val="none" w:sz="0" w:space="0" w:color="auto"/>
        <w:bottom w:val="none" w:sz="0" w:space="0" w:color="auto"/>
        <w:right w:val="none" w:sz="0" w:space="0" w:color="auto"/>
      </w:divBdr>
      <w:divsChild>
        <w:div w:id="1528834829">
          <w:marLeft w:val="0"/>
          <w:marRight w:val="0"/>
          <w:marTop w:val="0"/>
          <w:marBottom w:val="0"/>
          <w:divBdr>
            <w:top w:val="none" w:sz="0" w:space="0" w:color="auto"/>
            <w:left w:val="none" w:sz="0" w:space="0" w:color="auto"/>
            <w:bottom w:val="none" w:sz="0" w:space="0" w:color="auto"/>
            <w:right w:val="none" w:sz="0" w:space="0" w:color="auto"/>
          </w:divBdr>
          <w:divsChild>
            <w:div w:id="684864773">
              <w:marLeft w:val="0"/>
              <w:marRight w:val="0"/>
              <w:marTop w:val="75"/>
              <w:marBottom w:val="75"/>
              <w:divBdr>
                <w:top w:val="none" w:sz="0" w:space="0" w:color="auto"/>
                <w:left w:val="none" w:sz="0" w:space="0" w:color="auto"/>
                <w:bottom w:val="none" w:sz="0" w:space="0" w:color="auto"/>
                <w:right w:val="none" w:sz="0" w:space="0" w:color="auto"/>
              </w:divBdr>
            </w:div>
          </w:divsChild>
        </w:div>
        <w:div w:id="411853954">
          <w:marLeft w:val="0"/>
          <w:marRight w:val="0"/>
          <w:marTop w:val="0"/>
          <w:marBottom w:val="0"/>
          <w:divBdr>
            <w:top w:val="none" w:sz="0" w:space="0" w:color="auto"/>
            <w:left w:val="none" w:sz="0" w:space="0" w:color="auto"/>
            <w:bottom w:val="none" w:sz="0" w:space="0" w:color="auto"/>
            <w:right w:val="none" w:sz="0" w:space="0" w:color="auto"/>
          </w:divBdr>
          <w:divsChild>
            <w:div w:id="52313010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332949177">
      <w:bodyDiv w:val="1"/>
      <w:marLeft w:val="0"/>
      <w:marRight w:val="0"/>
      <w:marTop w:val="0"/>
      <w:marBottom w:val="0"/>
      <w:divBdr>
        <w:top w:val="none" w:sz="0" w:space="0" w:color="auto"/>
        <w:left w:val="none" w:sz="0" w:space="0" w:color="auto"/>
        <w:bottom w:val="none" w:sz="0" w:space="0" w:color="auto"/>
        <w:right w:val="none" w:sz="0" w:space="0" w:color="auto"/>
      </w:divBdr>
      <w:divsChild>
        <w:div w:id="1815681493">
          <w:marLeft w:val="0"/>
          <w:marRight w:val="0"/>
          <w:marTop w:val="0"/>
          <w:marBottom w:val="0"/>
          <w:divBdr>
            <w:top w:val="none" w:sz="0" w:space="0" w:color="auto"/>
            <w:left w:val="none" w:sz="0" w:space="0" w:color="auto"/>
            <w:bottom w:val="none" w:sz="0" w:space="0" w:color="auto"/>
            <w:right w:val="none" w:sz="0" w:space="0" w:color="auto"/>
          </w:divBdr>
          <w:divsChild>
            <w:div w:id="189992887">
              <w:marLeft w:val="0"/>
              <w:marRight w:val="0"/>
              <w:marTop w:val="75"/>
              <w:marBottom w:val="75"/>
              <w:divBdr>
                <w:top w:val="none" w:sz="0" w:space="0" w:color="auto"/>
                <w:left w:val="none" w:sz="0" w:space="0" w:color="auto"/>
                <w:bottom w:val="none" w:sz="0" w:space="0" w:color="auto"/>
                <w:right w:val="none" w:sz="0" w:space="0" w:color="auto"/>
              </w:divBdr>
            </w:div>
          </w:divsChild>
        </w:div>
        <w:div w:id="297759589">
          <w:marLeft w:val="0"/>
          <w:marRight w:val="0"/>
          <w:marTop w:val="0"/>
          <w:marBottom w:val="0"/>
          <w:divBdr>
            <w:top w:val="none" w:sz="0" w:space="0" w:color="auto"/>
            <w:left w:val="none" w:sz="0" w:space="0" w:color="auto"/>
            <w:bottom w:val="none" w:sz="0" w:space="0" w:color="auto"/>
            <w:right w:val="none" w:sz="0" w:space="0" w:color="auto"/>
          </w:divBdr>
          <w:divsChild>
            <w:div w:id="36818440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845900473">
      <w:bodyDiv w:val="1"/>
      <w:marLeft w:val="0"/>
      <w:marRight w:val="0"/>
      <w:marTop w:val="0"/>
      <w:marBottom w:val="0"/>
      <w:divBdr>
        <w:top w:val="none" w:sz="0" w:space="0" w:color="auto"/>
        <w:left w:val="none" w:sz="0" w:space="0" w:color="auto"/>
        <w:bottom w:val="none" w:sz="0" w:space="0" w:color="auto"/>
        <w:right w:val="none" w:sz="0" w:space="0" w:color="auto"/>
      </w:divBdr>
    </w:div>
    <w:div w:id="945498843">
      <w:bodyDiv w:val="1"/>
      <w:marLeft w:val="0"/>
      <w:marRight w:val="0"/>
      <w:marTop w:val="0"/>
      <w:marBottom w:val="0"/>
      <w:divBdr>
        <w:top w:val="none" w:sz="0" w:space="0" w:color="auto"/>
        <w:left w:val="none" w:sz="0" w:space="0" w:color="auto"/>
        <w:bottom w:val="none" w:sz="0" w:space="0" w:color="auto"/>
        <w:right w:val="none" w:sz="0" w:space="0" w:color="auto"/>
      </w:divBdr>
    </w:div>
    <w:div w:id="992636359">
      <w:bodyDiv w:val="1"/>
      <w:marLeft w:val="0"/>
      <w:marRight w:val="0"/>
      <w:marTop w:val="0"/>
      <w:marBottom w:val="0"/>
      <w:divBdr>
        <w:top w:val="none" w:sz="0" w:space="0" w:color="auto"/>
        <w:left w:val="none" w:sz="0" w:space="0" w:color="auto"/>
        <w:bottom w:val="none" w:sz="0" w:space="0" w:color="auto"/>
        <w:right w:val="none" w:sz="0" w:space="0" w:color="auto"/>
      </w:divBdr>
    </w:div>
    <w:div w:id="1903325818">
      <w:bodyDiv w:val="1"/>
      <w:marLeft w:val="0"/>
      <w:marRight w:val="0"/>
      <w:marTop w:val="0"/>
      <w:marBottom w:val="0"/>
      <w:divBdr>
        <w:top w:val="none" w:sz="0" w:space="0" w:color="auto"/>
        <w:left w:val="none" w:sz="0" w:space="0" w:color="auto"/>
        <w:bottom w:val="none" w:sz="0" w:space="0" w:color="auto"/>
        <w:right w:val="none" w:sz="0" w:space="0" w:color="auto"/>
      </w:divBdr>
    </w:div>
    <w:div w:id="1931500397">
      <w:bodyDiv w:val="1"/>
      <w:marLeft w:val="0"/>
      <w:marRight w:val="0"/>
      <w:marTop w:val="0"/>
      <w:marBottom w:val="0"/>
      <w:divBdr>
        <w:top w:val="none" w:sz="0" w:space="0" w:color="auto"/>
        <w:left w:val="none" w:sz="0" w:space="0" w:color="auto"/>
        <w:bottom w:val="none" w:sz="0" w:space="0" w:color="auto"/>
        <w:right w:val="none" w:sz="0" w:space="0" w:color="auto"/>
      </w:divBdr>
      <w:divsChild>
        <w:div w:id="403190273">
          <w:marLeft w:val="0"/>
          <w:marRight w:val="0"/>
          <w:marTop w:val="0"/>
          <w:marBottom w:val="0"/>
          <w:divBdr>
            <w:top w:val="none" w:sz="0" w:space="0" w:color="auto"/>
            <w:left w:val="none" w:sz="0" w:space="0" w:color="auto"/>
            <w:bottom w:val="none" w:sz="0" w:space="0" w:color="auto"/>
            <w:right w:val="none" w:sz="0" w:space="0" w:color="auto"/>
          </w:divBdr>
          <w:divsChild>
            <w:div w:id="1318412675">
              <w:marLeft w:val="0"/>
              <w:marRight w:val="0"/>
              <w:marTop w:val="75"/>
              <w:marBottom w:val="75"/>
              <w:divBdr>
                <w:top w:val="none" w:sz="0" w:space="0" w:color="auto"/>
                <w:left w:val="none" w:sz="0" w:space="0" w:color="auto"/>
                <w:bottom w:val="none" w:sz="0" w:space="0" w:color="auto"/>
                <w:right w:val="none" w:sz="0" w:space="0" w:color="auto"/>
              </w:divBdr>
              <w:divsChild>
                <w:div w:id="206864679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957444624">
      <w:bodyDiv w:val="1"/>
      <w:marLeft w:val="0"/>
      <w:marRight w:val="0"/>
      <w:marTop w:val="0"/>
      <w:marBottom w:val="0"/>
      <w:divBdr>
        <w:top w:val="none" w:sz="0" w:space="0" w:color="auto"/>
        <w:left w:val="none" w:sz="0" w:space="0" w:color="auto"/>
        <w:bottom w:val="none" w:sz="0" w:space="0" w:color="auto"/>
        <w:right w:val="none" w:sz="0" w:space="0" w:color="auto"/>
      </w:divBdr>
    </w:div>
    <w:div w:id="2062942722">
      <w:bodyDiv w:val="1"/>
      <w:marLeft w:val="0"/>
      <w:marRight w:val="0"/>
      <w:marTop w:val="0"/>
      <w:marBottom w:val="0"/>
      <w:divBdr>
        <w:top w:val="none" w:sz="0" w:space="0" w:color="auto"/>
        <w:left w:val="none" w:sz="0" w:space="0" w:color="auto"/>
        <w:bottom w:val="none" w:sz="0" w:space="0" w:color="auto"/>
        <w:right w:val="none" w:sz="0" w:space="0" w:color="auto"/>
      </w:divBdr>
      <w:divsChild>
        <w:div w:id="2132165717">
          <w:marLeft w:val="0"/>
          <w:marRight w:val="0"/>
          <w:marTop w:val="0"/>
          <w:marBottom w:val="0"/>
          <w:divBdr>
            <w:top w:val="none" w:sz="0" w:space="0" w:color="auto"/>
            <w:left w:val="none" w:sz="0" w:space="0" w:color="auto"/>
            <w:bottom w:val="none" w:sz="0" w:space="0" w:color="auto"/>
            <w:right w:val="none" w:sz="0" w:space="0" w:color="auto"/>
          </w:divBdr>
          <w:divsChild>
            <w:div w:id="496002455">
              <w:marLeft w:val="0"/>
              <w:marRight w:val="0"/>
              <w:marTop w:val="75"/>
              <w:marBottom w:val="75"/>
              <w:divBdr>
                <w:top w:val="none" w:sz="0" w:space="0" w:color="auto"/>
                <w:left w:val="none" w:sz="0" w:space="0" w:color="auto"/>
                <w:bottom w:val="none" w:sz="0" w:space="0" w:color="auto"/>
                <w:right w:val="none" w:sz="0" w:space="0" w:color="auto"/>
              </w:divBdr>
              <w:divsChild>
                <w:div w:id="176927772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png"/><Relationship Id="rId42" Type="http://schemas.openxmlformats.org/officeDocument/2006/relationships/chart" Target="charts/chart5.xml"/><Relationship Id="rId47" Type="http://schemas.openxmlformats.org/officeDocument/2006/relationships/image" Target="media/image30.png"/><Relationship Id="rId63" Type="http://schemas.openxmlformats.org/officeDocument/2006/relationships/image" Target="media/image37.png"/><Relationship Id="rId68" Type="http://schemas.openxmlformats.org/officeDocument/2006/relationships/image" Target="media/image41.emf"/><Relationship Id="rId84" Type="http://schemas.openxmlformats.org/officeDocument/2006/relationships/hyperlink" Target="https://dx.doi.org/10.30919/mm1436" TargetMode="External"/><Relationship Id="rId89" Type="http://schemas.openxmlformats.org/officeDocument/2006/relationships/hyperlink" Target="https://www.ilzsg.org/static/statistics.aspx" TargetMode="External"/><Relationship Id="rId16" Type="http://schemas.openxmlformats.org/officeDocument/2006/relationships/image" Target="media/image4.png"/><Relationship Id="rId107" Type="http://schemas.openxmlformats.org/officeDocument/2006/relationships/footer" Target="footer2.xml"/><Relationship Id="rId11" Type="http://schemas.openxmlformats.org/officeDocument/2006/relationships/hyperlink" Target="https://dx.doi.org/10.30919/mm1436" TargetMode="External"/><Relationship Id="rId32" Type="http://schemas.openxmlformats.org/officeDocument/2006/relationships/image" Target="media/image20.wmf"/><Relationship Id="rId37" Type="http://schemas.openxmlformats.org/officeDocument/2006/relationships/image" Target="media/image25.png"/><Relationship Id="rId53" Type="http://schemas.openxmlformats.org/officeDocument/2006/relationships/image" Target="media/image35.png"/><Relationship Id="rId58" Type="http://schemas.openxmlformats.org/officeDocument/2006/relationships/chart" Target="charts/chart12.xml"/><Relationship Id="rId74" Type="http://schemas.openxmlformats.org/officeDocument/2006/relationships/chart" Target="charts/chart19.xml"/><Relationship Id="rId79" Type="http://schemas.openxmlformats.org/officeDocument/2006/relationships/image" Target="media/image46.png"/><Relationship Id="rId102" Type="http://schemas.openxmlformats.org/officeDocument/2006/relationships/image" Target="media/image55.jpeg"/><Relationship Id="rId5" Type="http://schemas.openxmlformats.org/officeDocument/2006/relationships/webSettings" Target="webSettings.xml"/><Relationship Id="rId90" Type="http://schemas.openxmlformats.org/officeDocument/2006/relationships/hyperlink" Target="https://www.researchgate.net/publication/322386767\" TargetMode="External"/><Relationship Id="rId95" Type="http://schemas.openxmlformats.org/officeDocument/2006/relationships/hyperlink" Target="http://ru.aati-ticladcu.com/cathode-plates/stainless-steel-cathode-sheets-and-plates/isa-cathode-plate.html" TargetMode="External"/><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chart" Target="charts/chart6.xml"/><Relationship Id="rId48" Type="http://schemas.openxmlformats.org/officeDocument/2006/relationships/chart" Target="charts/chart7.xml"/><Relationship Id="rId64" Type="http://schemas.openxmlformats.org/officeDocument/2006/relationships/image" Target="media/image38.jpeg"/><Relationship Id="rId69" Type="http://schemas.openxmlformats.org/officeDocument/2006/relationships/oleObject" Target="embeddings/oleObject1.bin"/><Relationship Id="rId80" Type="http://schemas.openxmlformats.org/officeDocument/2006/relationships/image" Target="media/image47.png"/><Relationship Id="rId85" Type="http://schemas.openxmlformats.org/officeDocument/2006/relationships/hyperlink" Target="https://doi:10.1016/j.hydromet.2015.10.004" TargetMode="External"/><Relationship Id="rId12" Type="http://schemas.openxmlformats.org/officeDocument/2006/relationships/image" Target="media/image1.png"/><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chart" Target="charts/chart13.xml"/><Relationship Id="rId103" Type="http://schemas.openxmlformats.org/officeDocument/2006/relationships/image" Target="media/image56.jpeg"/><Relationship Id="rId108" Type="http://schemas.openxmlformats.org/officeDocument/2006/relationships/image" Target="media/image60.emf"/><Relationship Id="rId54" Type="http://schemas.openxmlformats.org/officeDocument/2006/relationships/chart" Target="charts/chart8.xml"/><Relationship Id="rId70" Type="http://schemas.openxmlformats.org/officeDocument/2006/relationships/image" Target="media/image42.emf"/><Relationship Id="rId75" Type="http://schemas.openxmlformats.org/officeDocument/2006/relationships/chart" Target="charts/chart20.xml"/><Relationship Id="rId91" Type="http://schemas.openxmlformats.org/officeDocument/2006/relationships/hyperlink" Target="http://europa.eu/legislation_summaries/enviroment/waste_management/" TargetMode="External"/><Relationship Id="rId96" Type="http://schemas.openxmlformats.org/officeDocument/2006/relationships/hyperlink" Target="https://www.lme.com/Metals/Non-ferrous/LME-Zin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4.png"/><Relationship Id="rId49" Type="http://schemas.openxmlformats.org/officeDocument/2006/relationships/image" Target="media/image31.png"/><Relationship Id="rId57" Type="http://schemas.openxmlformats.org/officeDocument/2006/relationships/chart" Target="charts/chart11.xml"/><Relationship Id="rId106" Type="http://schemas.openxmlformats.org/officeDocument/2006/relationships/image" Target="media/image59.png"/><Relationship Id="rId10" Type="http://schemas.openxmlformats.org/officeDocument/2006/relationships/hyperlink" Target="https://www.mdpi.com/2075-4701/13/1/88" TargetMode="External"/><Relationship Id="rId31" Type="http://schemas.openxmlformats.org/officeDocument/2006/relationships/image" Target="media/image19.png"/><Relationship Id="rId44" Type="http://schemas.openxmlformats.org/officeDocument/2006/relationships/image" Target="media/image27.png"/><Relationship Id="rId52" Type="http://schemas.openxmlformats.org/officeDocument/2006/relationships/image" Target="media/image34.emf"/><Relationship Id="rId60" Type="http://schemas.openxmlformats.org/officeDocument/2006/relationships/chart" Target="charts/chart14.xml"/><Relationship Id="rId65" Type="http://schemas.openxmlformats.org/officeDocument/2006/relationships/chart" Target="charts/chart16.xml"/><Relationship Id="rId73" Type="http://schemas.openxmlformats.org/officeDocument/2006/relationships/chart" Target="charts/chart18.xml"/><Relationship Id="rId78" Type="http://schemas.openxmlformats.org/officeDocument/2006/relationships/image" Target="media/image45.jpg"/><Relationship Id="rId81" Type="http://schemas.openxmlformats.org/officeDocument/2006/relationships/image" Target="media/image48.png"/><Relationship Id="rId86" Type="http://schemas.openxmlformats.org/officeDocument/2006/relationships/hyperlink" Target="https://doi.org/10.3390/ma14175020" TargetMode="External"/><Relationship Id="rId94" Type="http://schemas.openxmlformats.org/officeDocument/2006/relationships/hyperlink" Target="https://ru.aati.-ticladcu.com/" TargetMode="External"/><Relationship Id="rId99" Type="http://schemas.openxmlformats.org/officeDocument/2006/relationships/image" Target="media/image52.jpeg"/><Relationship Id="rId101"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chart" Target="charts/chart2.xml"/><Relationship Id="rId109" Type="http://schemas.openxmlformats.org/officeDocument/2006/relationships/fontTable" Target="fontTable.xml"/><Relationship Id="rId34" Type="http://schemas.openxmlformats.org/officeDocument/2006/relationships/image" Target="media/image22.png"/><Relationship Id="rId50" Type="http://schemas.openxmlformats.org/officeDocument/2006/relationships/image" Target="media/image32.png"/><Relationship Id="rId55" Type="http://schemas.openxmlformats.org/officeDocument/2006/relationships/chart" Target="charts/chart9.xml"/><Relationship Id="rId76" Type="http://schemas.openxmlformats.org/officeDocument/2006/relationships/chart" Target="charts/chart21.xml"/><Relationship Id="rId97" Type="http://schemas.openxmlformats.org/officeDocument/2006/relationships/image" Target="media/image50.jpeg"/><Relationship Id="rId104"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43.emf"/><Relationship Id="rId92" Type="http://schemas.openxmlformats.org/officeDocument/2006/relationships/hyperlink" Target="http://www.chemnet.ru/rus/journals/membranes/4/st_1/zabo_tx4.htm"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chart" Target="charts/chart3.xml"/><Relationship Id="rId45" Type="http://schemas.openxmlformats.org/officeDocument/2006/relationships/image" Target="media/image28.png"/><Relationship Id="rId66" Type="http://schemas.openxmlformats.org/officeDocument/2006/relationships/image" Target="media/image39.png"/><Relationship Id="rId87" Type="http://schemas.openxmlformats.org/officeDocument/2006/relationships/hyperlink" Target="https://doi.org/10.1007/s42461-022-00561-9" TargetMode="External"/><Relationship Id="rId110" Type="http://schemas.openxmlformats.org/officeDocument/2006/relationships/theme" Target="theme/theme1.xml"/><Relationship Id="rId61" Type="http://schemas.openxmlformats.org/officeDocument/2006/relationships/chart" Target="charts/chart15.xml"/><Relationship Id="rId82"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chart" Target="charts/chart10.xml"/><Relationship Id="rId77" Type="http://schemas.openxmlformats.org/officeDocument/2006/relationships/image" Target="media/image44.jpg"/><Relationship Id="rId100" Type="http://schemas.openxmlformats.org/officeDocument/2006/relationships/image" Target="media/image53.jpeg"/><Relationship Id="rId105" Type="http://schemas.openxmlformats.org/officeDocument/2006/relationships/image" Target="media/image58.jpeg"/><Relationship Id="rId8" Type="http://schemas.openxmlformats.org/officeDocument/2006/relationships/header" Target="header1.xml"/><Relationship Id="rId51" Type="http://schemas.openxmlformats.org/officeDocument/2006/relationships/image" Target="media/image33.png"/><Relationship Id="rId72" Type="http://schemas.openxmlformats.org/officeDocument/2006/relationships/chart" Target="charts/chart17.xml"/><Relationship Id="rId93" Type="http://schemas.openxmlformats.org/officeDocument/2006/relationships/hyperlink" Target="https://dx.doi.org/10.30919/mm1436" TargetMode="External"/><Relationship Id="rId98" Type="http://schemas.openxmlformats.org/officeDocument/2006/relationships/image" Target="media/image51.jpeg"/><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image" Target="media/image29.png"/><Relationship Id="rId67" Type="http://schemas.openxmlformats.org/officeDocument/2006/relationships/image" Target="media/image40.emf"/><Relationship Id="rId20" Type="http://schemas.openxmlformats.org/officeDocument/2006/relationships/image" Target="media/image8.png"/><Relationship Id="rId41" Type="http://schemas.openxmlformats.org/officeDocument/2006/relationships/chart" Target="charts/chart4.xml"/><Relationship Id="rId62" Type="http://schemas.openxmlformats.org/officeDocument/2006/relationships/image" Target="media/image36.jpeg"/><Relationship Id="rId83" Type="http://schemas.openxmlformats.org/officeDocument/2006/relationships/hyperlink" Target="https://www.mdpi.com/2075-4701/13/1/88" TargetMode="External"/><Relationship Id="rId88" Type="http://schemas.openxmlformats.org/officeDocument/2006/relationships/hyperlink" Target="http://www.egga.com/wp-content/uploads/2014/06/5"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1;&#1072;&#1079;&#1072;&#1090;\Desktop\&#1051;&#1080;&#1089;&#1090;%20Microsoft%20Office%20Exce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51;&#1072;&#1079;&#1072;&#1090;\Desktop\&#1051;&#1080;&#1089;&#1090;%20Microsoft%20Office%20Exce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51;&#1072;&#1079;&#1072;&#1090;\Desktop\&#1051;&#1080;&#1089;&#1090;%20Microsoft%20Office%20Exce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51;&#1072;&#1079;&#1072;&#1090;\Desktop\&#1051;&#1080;&#1089;&#1090;%20Microsoft%20Office%20Excel.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51;&#1072;&#1079;&#1072;&#1090;\Desktop\&#1051;&#1080;&#1089;&#1090;%20Microsoft%20Office%20Excel.xlsx" TargetMode="Externa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E:\&#1087;&#1091;&#1073;&#1083;&#1080;&#1082;&#1072;&#1094;&#1080;&#1080;%20&#1043;&#1080;&#1076;&#1088;&#1086;&#1087;&#1086;&#1083;&#1080;&#1084;&#1077;&#1090;\&#1056;&#1080;&#1089;&#1091;&#1085;&#1082;&#1080;%20&#1101;&#1083;&#1077;&#1082;&#1090;&#1088;&#1086;&#1086;&#1082;&#1080;&#1089;&#1083;&#1077;&#1085;&#1080;&#1077;.xlsx" TargetMode="External"/><Relationship Id="rId1" Type="http://schemas.openxmlformats.org/officeDocument/2006/relationships/themeOverride" Target="../theme/themeOverride1.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dmin\Desktop\&#1043;&#1080;&#1089;&#1090;&#1086;&#1075;&#1088;&#1072;&#1084;&#1084;&#1072;%20%20%20%2018.12.2022.xlsx" TargetMode="External"/><Relationship Id="rId2" Type="http://schemas.microsoft.com/office/2011/relationships/chartColorStyle" Target="colors9.xml"/><Relationship Id="rId1" Type="http://schemas.microsoft.com/office/2011/relationships/chartStyle" Target="style9.xml"/></Relationships>
</file>

<file path=word/charts/_rels/chart17.xml.rels><?xml version="1.0" encoding="UTF-8" standalone="yes"?>
<Relationships xmlns="http://schemas.openxmlformats.org/package/2006/relationships"><Relationship Id="rId3" Type="http://schemas.openxmlformats.org/officeDocument/2006/relationships/oleObject" Target="file:///F:\&#1087;&#1091;&#1073;&#1083;&#1080;&#1082;&#1072;&#1094;&#1080;&#1080;%20&#1043;&#1080;&#1076;&#1088;&#1086;&#1087;&#1086;&#1083;&#1080;&#1084;&#1077;&#1090;\&#1056;&#1080;&#1089;&#1091;&#1085;&#1082;&#1080;%20&#1101;&#1083;&#1077;&#1082;&#1090;&#1088;&#1086;&#1094;&#1077;&#1084;&#1077;&#1085;&#1090;&#1072;&#1094;&#1080;&#1103;.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2.xml"/></Relationships>
</file>

<file path=word/charts/_rels/chart18.xml.rels><?xml version="1.0" encoding="UTF-8" standalone="yes"?>
<Relationships xmlns="http://schemas.openxmlformats.org/package/2006/relationships"><Relationship Id="rId3" Type="http://schemas.openxmlformats.org/officeDocument/2006/relationships/oleObject" Target="file:///F:\&#1087;&#1091;&#1073;&#1083;&#1080;&#1082;&#1072;&#1094;&#1080;&#1080;%20&#1043;&#1080;&#1076;&#1088;&#1086;&#1087;&#1086;&#1083;&#1080;&#1084;&#1077;&#1090;\&#1056;&#1080;&#1089;&#1091;&#1085;&#1082;&#1080;%20&#1101;&#1083;&#1077;&#1082;&#1090;&#1088;&#1086;&#1094;&#1077;&#1084;&#1077;&#1085;&#1090;&#1072;&#1094;&#1080;&#1103;.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3.xml"/></Relationships>
</file>

<file path=word/charts/_rels/chart19.xml.rels><?xml version="1.0" encoding="UTF-8" standalone="yes"?>
<Relationships xmlns="http://schemas.openxmlformats.org/package/2006/relationships"><Relationship Id="rId3" Type="http://schemas.openxmlformats.org/officeDocument/2006/relationships/oleObject" Target="file:///F:\&#1087;&#1091;&#1073;&#1083;&#1080;&#1082;&#1072;&#1094;&#1080;&#1080;%20&#1043;&#1080;&#1076;&#1088;&#1086;&#1087;&#1086;&#1083;&#1080;&#1084;&#1077;&#1090;\&#1056;&#1080;&#1089;&#1091;&#1085;&#1082;&#1080;%20&#1101;&#1083;&#1077;&#1082;&#1090;&#1088;&#1086;&#1094;&#1077;&#1084;&#1077;&#1085;&#1090;&#1072;&#1094;&#1080;&#1103;.xlsx" TargetMode="Externa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4.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F:\&#1087;&#1091;&#1073;&#1083;&#1080;&#1082;&#1072;&#1094;&#1080;&#1080;%20&#1043;&#1080;&#1076;&#1088;&#1086;&#1087;&#1086;&#1083;&#1080;&#1084;&#1077;&#1090;\&#1056;&#1080;&#1089;&#1091;&#1085;&#1082;&#1080;%20&#1101;&#1083;&#1077;&#1082;&#1090;&#1088;&#1086;&#1094;&#1077;&#1084;&#1077;&#1085;&#1090;&#1072;&#1094;&#1080;&#1103;.xlsx" TargetMode="Externa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5.xml"/></Relationships>
</file>

<file path=word/charts/_rels/chart21.xml.rels><?xml version="1.0" encoding="UTF-8" standalone="yes"?>
<Relationships xmlns="http://schemas.openxmlformats.org/package/2006/relationships"><Relationship Id="rId3" Type="http://schemas.openxmlformats.org/officeDocument/2006/relationships/oleObject" Target="file:///F:\&#1087;&#1091;&#1073;&#1083;&#1080;&#1082;&#1072;&#1094;&#1080;&#1080;%20&#1043;&#1080;&#1076;&#1088;&#1086;&#1087;&#1086;&#1083;&#1080;&#1084;&#1077;&#1090;\&#1056;&#1080;&#1089;&#1091;&#1085;&#1082;&#1080;%20&#1101;&#1083;&#1077;&#1082;&#1090;&#1088;&#1086;&#1094;&#1077;&#1084;&#1077;&#1085;&#1090;&#1072;&#1094;&#1080;&#1103;.xlsx" TargetMode="Externa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6.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dmin\Desktop\&#1043;&#1080;&#1089;&#1090;&#1086;&#1075;&#1088;&#1072;&#1084;&#1084;&#1072;%20%20%20%2018.12.202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1051;&#1072;&#1079;&#1072;&#1090;\Desktop\&#1051;&#1080;&#1089;&#1090;%20Microsoft%20Office%20Exce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51;&#1072;&#1079;&#1072;&#1090;\Desktop\&#1051;&#1080;&#1089;&#1090;%20Microsoft%20Office%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4108169291338582"/>
          <c:y val="0.176934969751014"/>
          <c:w val="0.64394947506561684"/>
          <c:h val="0.66848756572477752"/>
        </c:manualLayout>
      </c:layout>
      <c:scatterChart>
        <c:scatterStyle val="smoothMarker"/>
        <c:varyColors val="0"/>
        <c:ser>
          <c:idx val="0"/>
          <c:order val="0"/>
          <c:tx>
            <c:strRef>
              <c:f>Лист1!$C$2</c:f>
              <c:strCache>
                <c:ptCount val="1"/>
                <c:pt idx="0">
                  <c:v>Баға, USD/тонна</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xVal>
            <c:numRef>
              <c:f>Лист1!$B$3:$B$25</c:f>
              <c:numCache>
                <c:formatCode>General</c:formatCode>
                <c:ptCount val="23"/>
                <c:pt idx="0">
                  <c:v>2024</c:v>
                </c:pt>
                <c:pt idx="1">
                  <c:v>2023</c:v>
                </c:pt>
                <c:pt idx="2">
                  <c:v>2022</c:v>
                </c:pt>
                <c:pt idx="3">
                  <c:v>2021</c:v>
                </c:pt>
                <c:pt idx="4">
                  <c:v>2020</c:v>
                </c:pt>
                <c:pt idx="5">
                  <c:v>2019</c:v>
                </c:pt>
                <c:pt idx="6">
                  <c:v>2018</c:v>
                </c:pt>
                <c:pt idx="7">
                  <c:v>2017</c:v>
                </c:pt>
                <c:pt idx="8">
                  <c:v>2016</c:v>
                </c:pt>
                <c:pt idx="9">
                  <c:v>2015</c:v>
                </c:pt>
                <c:pt idx="10">
                  <c:v>2014</c:v>
                </c:pt>
                <c:pt idx="11">
                  <c:v>2013</c:v>
                </c:pt>
                <c:pt idx="12">
                  <c:v>2012</c:v>
                </c:pt>
                <c:pt idx="13">
                  <c:v>2011</c:v>
                </c:pt>
                <c:pt idx="14">
                  <c:v>2010</c:v>
                </c:pt>
                <c:pt idx="15">
                  <c:v>2009</c:v>
                </c:pt>
                <c:pt idx="16">
                  <c:v>2008</c:v>
                </c:pt>
                <c:pt idx="17">
                  <c:v>2007</c:v>
                </c:pt>
                <c:pt idx="18">
                  <c:v>2006</c:v>
                </c:pt>
                <c:pt idx="19">
                  <c:v>2005</c:v>
                </c:pt>
                <c:pt idx="20">
                  <c:v>2004</c:v>
                </c:pt>
                <c:pt idx="21">
                  <c:v>2003</c:v>
                </c:pt>
                <c:pt idx="22">
                  <c:v>2002</c:v>
                </c:pt>
              </c:numCache>
            </c:numRef>
          </c:xVal>
          <c:yVal>
            <c:numRef>
              <c:f>Лист1!$C$3:$C$25</c:f>
              <c:numCache>
                <c:formatCode>#,##0.00</c:formatCode>
                <c:ptCount val="23"/>
                <c:pt idx="0">
                  <c:v>2668.52</c:v>
                </c:pt>
                <c:pt idx="1">
                  <c:v>2510.2849999999999</c:v>
                </c:pt>
                <c:pt idx="2">
                  <c:v>3550.7375000000002</c:v>
                </c:pt>
                <c:pt idx="3">
                  <c:v>2969.1750000000002</c:v>
                </c:pt>
                <c:pt idx="4">
                  <c:v>2264.8125</c:v>
                </c:pt>
                <c:pt idx="5">
                  <c:v>2528.375</c:v>
                </c:pt>
                <c:pt idx="6">
                  <c:v>2877.375</c:v>
                </c:pt>
                <c:pt idx="7">
                  <c:v>2815.125</c:v>
                </c:pt>
                <c:pt idx="8">
                  <c:v>2102.25</c:v>
                </c:pt>
                <c:pt idx="9">
                  <c:v>2003.125</c:v>
                </c:pt>
                <c:pt idx="10">
                  <c:v>2158.875</c:v>
                </c:pt>
                <c:pt idx="11">
                  <c:v>1872</c:v>
                </c:pt>
                <c:pt idx="12">
                  <c:v>1950.25</c:v>
                </c:pt>
                <c:pt idx="13">
                  <c:v>2226.5</c:v>
                </c:pt>
                <c:pt idx="14">
                  <c:v>2171</c:v>
                </c:pt>
                <c:pt idx="15">
                  <c:v>1556.25</c:v>
                </c:pt>
                <c:pt idx="16">
                  <c:v>1879</c:v>
                </c:pt>
                <c:pt idx="17">
                  <c:v>3319.875</c:v>
                </c:pt>
                <c:pt idx="18">
                  <c:v>3338.6624999999999</c:v>
                </c:pt>
                <c:pt idx="19">
                  <c:v>1321</c:v>
                </c:pt>
                <c:pt idx="20">
                  <c:v>1025.375</c:v>
                </c:pt>
                <c:pt idx="21" formatCode="General">
                  <c:v>803</c:v>
                </c:pt>
                <c:pt idx="22" formatCode="General">
                  <c:v>761.625</c:v>
                </c:pt>
              </c:numCache>
            </c:numRef>
          </c:yVal>
          <c:smooth val="1"/>
          <c:extLst>
            <c:ext xmlns:c16="http://schemas.microsoft.com/office/drawing/2014/chart" uri="{C3380CC4-5D6E-409C-BE32-E72D297353CC}">
              <c16:uniqueId val="{00000001-F26A-4F35-A77B-B56CAA695781}"/>
            </c:ext>
          </c:extLst>
        </c:ser>
        <c:dLbls>
          <c:showLegendKey val="0"/>
          <c:showVal val="0"/>
          <c:showCatName val="0"/>
          <c:showSerName val="0"/>
          <c:showPercent val="0"/>
          <c:showBubbleSize val="0"/>
        </c:dLbls>
        <c:axId val="515564127"/>
        <c:axId val="515560799"/>
      </c:scatterChart>
      <c:valAx>
        <c:axId val="51556412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solidFill>
                      <a:sysClr val="windowText" lastClr="000000"/>
                    </a:solidFill>
                  </a:rPr>
                  <a:t>Жылдар</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15560799"/>
        <c:crosses val="autoZero"/>
        <c:crossBetween val="midCat"/>
      </c:valAx>
      <c:valAx>
        <c:axId val="515560799"/>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solidFill>
                      <a:sysClr val="windowText" lastClr="000000"/>
                    </a:solidFill>
                  </a:rPr>
                  <a:t>Баға,</a:t>
                </a:r>
                <a:r>
                  <a:rPr lang="ru-RU" b="1" baseline="0">
                    <a:solidFill>
                      <a:sysClr val="windowText" lastClr="000000"/>
                    </a:solidFill>
                  </a:rPr>
                  <a:t> </a:t>
                </a:r>
                <a:r>
                  <a:rPr lang="en-US" b="1" baseline="0">
                    <a:solidFill>
                      <a:sysClr val="windowText" lastClr="000000"/>
                    </a:solidFill>
                  </a:rPr>
                  <a:t>USD</a:t>
                </a:r>
                <a:r>
                  <a:rPr lang="ru-RU" b="1" baseline="0">
                    <a:solidFill>
                      <a:sysClr val="windowText" lastClr="000000"/>
                    </a:solidFill>
                  </a:rPr>
                  <a:t>/тонна</a:t>
                </a:r>
                <a:endParaRPr lang="ru-RU" b="1">
                  <a:solidFill>
                    <a:sysClr val="windowText" lastClr="000000"/>
                  </a:solidFill>
                </a:endParaRPr>
              </a:p>
            </c:rich>
          </c:tx>
          <c:layout>
            <c:manualLayout>
              <c:xMode val="edge"/>
              <c:yMode val="edge"/>
              <c:x val="1.6666666666666666E-2"/>
              <c:y val="0.340099570361477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515564127"/>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1"/>
          <c:order val="0"/>
          <c:spPr>
            <a:ln w="19050">
              <a:solidFill>
                <a:srgbClr val="00B0F0"/>
              </a:solidFill>
            </a:ln>
          </c:spPr>
          <c:marker>
            <c:spPr>
              <a:solidFill>
                <a:srgbClr val="00B0F0"/>
              </a:solidFill>
              <a:ln w="3175">
                <a:solidFill>
                  <a:schemeClr val="accent1"/>
                </a:solidFill>
              </a:ln>
            </c:spPr>
          </c:marker>
          <c:trendline>
            <c:trendlineType val="poly"/>
            <c:order val="3"/>
            <c:dispRSqr val="1"/>
            <c:dispEq val="1"/>
            <c:trendlineLbl>
              <c:layout>
                <c:manualLayout>
                  <c:x val="-8.7502060839080478E-2"/>
                  <c:y val="2.9812600444859252E-2"/>
                </c:manualLayout>
              </c:layout>
              <c:numFmt formatCode="General" sourceLinked="0"/>
              <c:txPr>
                <a:bodyPr/>
                <a:lstStyle/>
                <a:p>
                  <a:pPr>
                    <a:defRPr sz="1100">
                      <a:latin typeface="Arial" pitchFamily="34" charset="0"/>
                      <a:cs typeface="Arial" pitchFamily="34" charset="0"/>
                    </a:defRPr>
                  </a:pPr>
                  <a:endParaRPr lang="ru-KZ"/>
                </a:p>
              </c:txPr>
            </c:trendlineLbl>
          </c:trendline>
          <c:cat>
            <c:numRef>
              <c:f>Лист1!$B$97:$B$103</c:f>
              <c:numCache>
                <c:formatCode>General</c:formatCode>
                <c:ptCount val="7"/>
                <c:pt idx="0">
                  <c:v>0</c:v>
                </c:pt>
                <c:pt idx="1">
                  <c:v>30</c:v>
                </c:pt>
                <c:pt idx="2">
                  <c:v>60</c:v>
                </c:pt>
                <c:pt idx="3">
                  <c:v>90</c:v>
                </c:pt>
                <c:pt idx="4">
                  <c:v>120</c:v>
                </c:pt>
                <c:pt idx="5">
                  <c:v>150</c:v>
                </c:pt>
                <c:pt idx="6">
                  <c:v>180</c:v>
                </c:pt>
              </c:numCache>
            </c:numRef>
          </c:cat>
          <c:val>
            <c:numRef>
              <c:f>Лист1!$C$97:$C$103</c:f>
              <c:numCache>
                <c:formatCode>General</c:formatCode>
                <c:ptCount val="7"/>
                <c:pt idx="0">
                  <c:v>1.7</c:v>
                </c:pt>
                <c:pt idx="1">
                  <c:v>2.4</c:v>
                </c:pt>
                <c:pt idx="2">
                  <c:v>3.3</c:v>
                </c:pt>
                <c:pt idx="3">
                  <c:v>4</c:v>
                </c:pt>
                <c:pt idx="4">
                  <c:v>4.9000000000000004</c:v>
                </c:pt>
                <c:pt idx="5">
                  <c:v>7.35</c:v>
                </c:pt>
                <c:pt idx="6">
                  <c:v>13.23</c:v>
                </c:pt>
              </c:numCache>
            </c:numRef>
          </c:val>
          <c:smooth val="1"/>
          <c:extLst>
            <c:ext xmlns:c16="http://schemas.microsoft.com/office/drawing/2014/chart" uri="{C3380CC4-5D6E-409C-BE32-E72D297353CC}">
              <c16:uniqueId val="{00000001-7035-4165-ADBF-F8D71763E35A}"/>
            </c:ext>
          </c:extLst>
        </c:ser>
        <c:dLbls>
          <c:showLegendKey val="0"/>
          <c:showVal val="0"/>
          <c:showCatName val="0"/>
          <c:showSerName val="0"/>
          <c:showPercent val="0"/>
          <c:showBubbleSize val="0"/>
        </c:dLbls>
        <c:marker val="1"/>
        <c:smooth val="0"/>
        <c:axId val="70017024"/>
        <c:axId val="70018944"/>
      </c:lineChart>
      <c:catAx>
        <c:axId val="70017024"/>
        <c:scaling>
          <c:orientation val="minMax"/>
        </c:scaling>
        <c:delete val="0"/>
        <c:axPos val="b"/>
        <c:title>
          <c:tx>
            <c:rich>
              <a:bodyPr/>
              <a:lstStyle/>
              <a:p>
                <a:pPr>
                  <a:defRPr sz="1100">
                    <a:latin typeface="Arial" pitchFamily="34" charset="0"/>
                    <a:cs typeface="Arial" pitchFamily="34" charset="0"/>
                  </a:defRPr>
                </a:pPr>
                <a:r>
                  <a:rPr lang="ru-RU" sz="1100" baseline="0">
                    <a:latin typeface="Arial" pitchFamily="34" charset="0"/>
                    <a:cs typeface="Arial" pitchFamily="34" charset="0"/>
                  </a:rPr>
                  <a:t>Уақыт, мин</a:t>
                </a:r>
                <a:endParaRPr lang="ru-RU" sz="1100">
                  <a:latin typeface="Arial" pitchFamily="34" charset="0"/>
                  <a:cs typeface="Arial" pitchFamily="34" charset="0"/>
                </a:endParaRPr>
              </a:p>
            </c:rich>
          </c:tx>
          <c:layout>
            <c:manualLayout>
              <c:xMode val="edge"/>
              <c:yMode val="edge"/>
              <c:x val="0.73930664916885391"/>
              <c:y val="0.89256926217556143"/>
            </c:manualLayout>
          </c:layout>
          <c:overlay val="0"/>
        </c:title>
        <c:numFmt formatCode="General" sourceLinked="1"/>
        <c:majorTickMark val="out"/>
        <c:minorTickMark val="none"/>
        <c:tickLblPos val="nextTo"/>
        <c:txPr>
          <a:bodyPr/>
          <a:lstStyle/>
          <a:p>
            <a:pPr>
              <a:defRPr sz="1400">
                <a:latin typeface="Arial" pitchFamily="34" charset="0"/>
                <a:cs typeface="Arial" pitchFamily="34" charset="0"/>
              </a:defRPr>
            </a:pPr>
            <a:endParaRPr lang="ru-KZ"/>
          </a:p>
        </c:txPr>
        <c:crossAx val="70018944"/>
        <c:crosses val="autoZero"/>
        <c:auto val="1"/>
        <c:lblAlgn val="ctr"/>
        <c:lblOffset val="100"/>
        <c:noMultiLvlLbl val="0"/>
      </c:catAx>
      <c:valAx>
        <c:axId val="70018944"/>
        <c:scaling>
          <c:orientation val="minMax"/>
        </c:scaling>
        <c:delete val="0"/>
        <c:axPos val="l"/>
        <c:title>
          <c:tx>
            <c:rich>
              <a:bodyPr rot="-5400000" vert="horz"/>
              <a:lstStyle/>
              <a:p>
                <a:pPr>
                  <a:defRPr sz="1100">
                    <a:latin typeface="Arial" pitchFamily="34" charset="0"/>
                    <a:cs typeface="Arial" pitchFamily="34" charset="0"/>
                  </a:defRPr>
                </a:pPr>
                <a:r>
                  <a:rPr lang="ru-RU" sz="1100">
                    <a:latin typeface="Arial" pitchFamily="34" charset="0"/>
                    <a:cs typeface="Arial" pitchFamily="34" charset="0"/>
                  </a:rPr>
                  <a:t>концентрация </a:t>
                </a:r>
                <a:r>
                  <a:rPr lang="en-US" sz="1100">
                    <a:latin typeface="Arial" pitchFamily="34" charset="0"/>
                    <a:cs typeface="Arial" pitchFamily="34" charset="0"/>
                  </a:rPr>
                  <a:t>H</a:t>
                </a:r>
                <a:r>
                  <a:rPr lang="en-US" sz="1100" baseline="-25000">
                    <a:latin typeface="Arial" pitchFamily="34" charset="0"/>
                    <a:cs typeface="Arial" pitchFamily="34" charset="0"/>
                  </a:rPr>
                  <a:t>2</a:t>
                </a:r>
                <a:r>
                  <a:rPr lang="en-US" sz="1100" baseline="0">
                    <a:latin typeface="Arial" pitchFamily="34" charset="0"/>
                    <a:cs typeface="Arial" pitchFamily="34" charset="0"/>
                  </a:rPr>
                  <a:t>SO</a:t>
                </a:r>
                <a:r>
                  <a:rPr lang="en-US" sz="1100" baseline="-25000">
                    <a:latin typeface="Arial" pitchFamily="34" charset="0"/>
                    <a:cs typeface="Arial" pitchFamily="34" charset="0"/>
                  </a:rPr>
                  <a:t>4</a:t>
                </a:r>
                <a:r>
                  <a:rPr lang="kk-KZ" sz="1100" baseline="-25000">
                    <a:latin typeface="Arial" pitchFamily="34" charset="0"/>
                    <a:cs typeface="Arial" pitchFamily="34" charset="0"/>
                  </a:rPr>
                  <a:t> </a:t>
                </a:r>
                <a:r>
                  <a:rPr lang="kk-KZ" sz="1100" baseline="0">
                    <a:latin typeface="Arial" pitchFamily="34" charset="0"/>
                    <a:cs typeface="Arial" pitchFamily="34" charset="0"/>
                  </a:rPr>
                  <a:t>г/дм</a:t>
                </a:r>
                <a:r>
                  <a:rPr lang="kk-KZ" sz="1100" baseline="30000">
                    <a:latin typeface="Arial" pitchFamily="34" charset="0"/>
                    <a:cs typeface="Arial" pitchFamily="34" charset="0"/>
                  </a:rPr>
                  <a:t>3</a:t>
                </a:r>
                <a:r>
                  <a:rPr lang="en-US" sz="1100" baseline="-25000">
                    <a:latin typeface="Arial" pitchFamily="34" charset="0"/>
                    <a:cs typeface="Arial" pitchFamily="34" charset="0"/>
                  </a:rPr>
                  <a:t>  </a:t>
                </a:r>
                <a:r>
                  <a:rPr lang="ru-RU" sz="1100" baseline="0">
                    <a:latin typeface="Arial" pitchFamily="34" charset="0"/>
                    <a:cs typeface="Arial" pitchFamily="34" charset="0"/>
                  </a:rPr>
                  <a:t> </a:t>
                </a:r>
                <a:endParaRPr lang="ru-RU" sz="1100">
                  <a:latin typeface="Arial" pitchFamily="34" charset="0"/>
                  <a:cs typeface="Arial" pitchFamily="34" charset="0"/>
                </a:endParaRPr>
              </a:p>
            </c:rich>
          </c:tx>
          <c:overlay val="0"/>
        </c:title>
        <c:numFmt formatCode="General" sourceLinked="1"/>
        <c:majorTickMark val="out"/>
        <c:minorTickMark val="none"/>
        <c:tickLblPos val="nextTo"/>
        <c:txPr>
          <a:bodyPr/>
          <a:lstStyle/>
          <a:p>
            <a:pPr>
              <a:defRPr sz="1400">
                <a:latin typeface="Arial" pitchFamily="34" charset="0"/>
                <a:cs typeface="Arial" pitchFamily="34" charset="0"/>
              </a:defRPr>
            </a:pPr>
            <a:endParaRPr lang="ru-KZ"/>
          </a:p>
        </c:txPr>
        <c:crossAx val="70017024"/>
        <c:crosses val="autoZero"/>
        <c:crossBetween val="between"/>
      </c:valAx>
    </c:plotArea>
    <c:plotVisOnly val="1"/>
    <c:dispBlanksAs val="gap"/>
    <c:showDLblsOverMax val="0"/>
  </c:chart>
  <c:spPr>
    <a:ln>
      <a:solidFill>
        <a:schemeClr val="bg1"/>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32950440018527"/>
          <c:y val="6.8046709129511676E-2"/>
          <c:w val="0.83478814265863821"/>
          <c:h val="0.67208404761212981"/>
        </c:manualLayout>
      </c:layout>
      <c:lineChart>
        <c:grouping val="standard"/>
        <c:varyColors val="0"/>
        <c:ser>
          <c:idx val="1"/>
          <c:order val="0"/>
          <c:tx>
            <c:strRef>
              <c:f>Лист1!$C$114</c:f>
              <c:strCache>
                <c:ptCount val="1"/>
                <c:pt idx="0">
                  <c:v>напряженеи</c:v>
                </c:pt>
              </c:strCache>
            </c:strRef>
          </c:tx>
          <c:spPr>
            <a:ln w="19050">
              <a:solidFill>
                <a:srgbClr val="00B0F0"/>
              </a:solidFill>
            </a:ln>
          </c:spPr>
          <c:marker>
            <c:symbol val="square"/>
            <c:size val="7"/>
            <c:spPr>
              <a:solidFill>
                <a:srgbClr val="00B0F0"/>
              </a:solidFill>
              <a:ln>
                <a:solidFill>
                  <a:srgbClr val="00B0F0"/>
                </a:solidFill>
              </a:ln>
            </c:spPr>
          </c:marker>
          <c:trendline>
            <c:trendlineType val="poly"/>
            <c:order val="3"/>
            <c:dispRSqr val="1"/>
            <c:dispEq val="1"/>
            <c:trendlineLbl>
              <c:layout>
                <c:manualLayout>
                  <c:x val="3.7197069116360455E-2"/>
                  <c:y val="-0.1633526538349373"/>
                </c:manualLayout>
              </c:layout>
              <c:numFmt formatCode="General" sourceLinked="0"/>
              <c:txPr>
                <a:bodyPr/>
                <a:lstStyle/>
                <a:p>
                  <a:pPr>
                    <a:defRPr sz="1400">
                      <a:latin typeface="Arial" pitchFamily="34" charset="0"/>
                      <a:cs typeface="Arial" pitchFamily="34" charset="0"/>
                    </a:defRPr>
                  </a:pPr>
                  <a:endParaRPr lang="ru-KZ"/>
                </a:p>
              </c:txPr>
            </c:trendlineLbl>
          </c:trendline>
          <c:cat>
            <c:numRef>
              <c:f>Лист1!$B$115:$B$121</c:f>
              <c:numCache>
                <c:formatCode>General</c:formatCode>
                <c:ptCount val="7"/>
                <c:pt idx="0">
                  <c:v>0</c:v>
                </c:pt>
                <c:pt idx="1">
                  <c:v>30</c:v>
                </c:pt>
                <c:pt idx="2">
                  <c:v>60</c:v>
                </c:pt>
                <c:pt idx="3">
                  <c:v>90</c:v>
                </c:pt>
                <c:pt idx="4">
                  <c:v>120</c:v>
                </c:pt>
                <c:pt idx="5">
                  <c:v>150</c:v>
                </c:pt>
                <c:pt idx="6">
                  <c:v>180</c:v>
                </c:pt>
              </c:numCache>
            </c:numRef>
          </c:cat>
          <c:val>
            <c:numRef>
              <c:f>Лист1!$C$115:$C$121</c:f>
              <c:numCache>
                <c:formatCode>General</c:formatCode>
                <c:ptCount val="7"/>
                <c:pt idx="0">
                  <c:v>9.8000000000000007</c:v>
                </c:pt>
                <c:pt idx="1">
                  <c:v>7</c:v>
                </c:pt>
                <c:pt idx="2">
                  <c:v>6.5</c:v>
                </c:pt>
                <c:pt idx="3">
                  <c:v>6.2</c:v>
                </c:pt>
                <c:pt idx="4">
                  <c:v>6.3</c:v>
                </c:pt>
                <c:pt idx="5">
                  <c:v>6.3</c:v>
                </c:pt>
                <c:pt idx="6">
                  <c:v>6.6</c:v>
                </c:pt>
              </c:numCache>
            </c:numRef>
          </c:val>
          <c:smooth val="1"/>
          <c:extLst>
            <c:ext xmlns:c16="http://schemas.microsoft.com/office/drawing/2014/chart" uri="{C3380CC4-5D6E-409C-BE32-E72D297353CC}">
              <c16:uniqueId val="{00000001-D8D8-492F-A476-8782C71023A5}"/>
            </c:ext>
          </c:extLst>
        </c:ser>
        <c:dLbls>
          <c:showLegendKey val="0"/>
          <c:showVal val="0"/>
          <c:showCatName val="0"/>
          <c:showSerName val="0"/>
          <c:showPercent val="0"/>
          <c:showBubbleSize val="0"/>
        </c:dLbls>
        <c:marker val="1"/>
        <c:smooth val="0"/>
        <c:axId val="70044288"/>
        <c:axId val="70525696"/>
      </c:lineChart>
      <c:catAx>
        <c:axId val="70044288"/>
        <c:scaling>
          <c:orientation val="minMax"/>
        </c:scaling>
        <c:delete val="0"/>
        <c:axPos val="b"/>
        <c:title>
          <c:tx>
            <c:rich>
              <a:bodyPr/>
              <a:lstStyle/>
              <a:p>
                <a:pPr>
                  <a:defRPr sz="1100">
                    <a:latin typeface="Arial" pitchFamily="34" charset="0"/>
                    <a:cs typeface="Arial" pitchFamily="34" charset="0"/>
                  </a:defRPr>
                </a:pPr>
                <a:r>
                  <a:rPr lang="ru-RU" sz="1100">
                    <a:latin typeface="Arial" pitchFamily="34" charset="0"/>
                    <a:cs typeface="Arial" pitchFamily="34" charset="0"/>
                  </a:rPr>
                  <a:t>Уақыт,</a:t>
                </a:r>
                <a:r>
                  <a:rPr lang="ru-RU" sz="1100" baseline="0">
                    <a:latin typeface="Arial" pitchFamily="34" charset="0"/>
                    <a:cs typeface="Arial" pitchFamily="34" charset="0"/>
                  </a:rPr>
                  <a:t> мин</a:t>
                </a:r>
                <a:endParaRPr lang="ru-RU" sz="1100">
                  <a:latin typeface="Arial" pitchFamily="34" charset="0"/>
                  <a:cs typeface="Arial" pitchFamily="34" charset="0"/>
                </a:endParaRPr>
              </a:p>
            </c:rich>
          </c:tx>
          <c:layout>
            <c:manualLayout>
              <c:xMode val="edge"/>
              <c:yMode val="edge"/>
              <c:x val="0.78702005779681561"/>
              <c:y val="0.91423565422697561"/>
            </c:manualLayout>
          </c:layout>
          <c:overlay val="0"/>
        </c:title>
        <c:numFmt formatCode="General" sourceLinked="1"/>
        <c:majorTickMark val="out"/>
        <c:minorTickMark val="none"/>
        <c:tickLblPos val="nextTo"/>
        <c:txPr>
          <a:bodyPr/>
          <a:lstStyle/>
          <a:p>
            <a:pPr>
              <a:defRPr sz="1400">
                <a:latin typeface="Arial" pitchFamily="34" charset="0"/>
                <a:cs typeface="Arial" pitchFamily="34" charset="0"/>
              </a:defRPr>
            </a:pPr>
            <a:endParaRPr lang="ru-KZ"/>
          </a:p>
        </c:txPr>
        <c:crossAx val="70525696"/>
        <c:crosses val="autoZero"/>
        <c:auto val="1"/>
        <c:lblAlgn val="ctr"/>
        <c:lblOffset val="100"/>
        <c:noMultiLvlLbl val="0"/>
      </c:catAx>
      <c:valAx>
        <c:axId val="70525696"/>
        <c:scaling>
          <c:orientation val="minMax"/>
        </c:scaling>
        <c:delete val="0"/>
        <c:axPos val="l"/>
        <c:title>
          <c:tx>
            <c:rich>
              <a:bodyPr rot="-5400000" vert="horz"/>
              <a:lstStyle/>
              <a:p>
                <a:pPr>
                  <a:defRPr sz="1100">
                    <a:latin typeface="Arial" pitchFamily="34" charset="0"/>
                    <a:cs typeface="Arial" pitchFamily="34" charset="0"/>
                  </a:defRPr>
                </a:pPr>
                <a:r>
                  <a:rPr lang="ru-RU" sz="1100">
                    <a:latin typeface="Arial" pitchFamily="34" charset="0"/>
                    <a:cs typeface="Arial" pitchFamily="34" charset="0"/>
                  </a:rPr>
                  <a:t>Кернеу,</a:t>
                </a:r>
                <a:r>
                  <a:rPr lang="ru-RU" sz="1100" baseline="0">
                    <a:latin typeface="Arial" pitchFamily="34" charset="0"/>
                    <a:cs typeface="Arial" pitchFamily="34" charset="0"/>
                  </a:rPr>
                  <a:t> В</a:t>
                </a:r>
                <a:endParaRPr lang="ru-RU" sz="1100">
                  <a:latin typeface="Arial" pitchFamily="34" charset="0"/>
                  <a:cs typeface="Arial" pitchFamily="34" charset="0"/>
                </a:endParaRPr>
              </a:p>
            </c:rich>
          </c:tx>
          <c:overlay val="0"/>
        </c:title>
        <c:numFmt formatCode="General" sourceLinked="1"/>
        <c:majorTickMark val="out"/>
        <c:minorTickMark val="none"/>
        <c:tickLblPos val="nextTo"/>
        <c:txPr>
          <a:bodyPr/>
          <a:lstStyle/>
          <a:p>
            <a:pPr>
              <a:defRPr sz="1400">
                <a:latin typeface="Arial" pitchFamily="34" charset="0"/>
                <a:cs typeface="Arial" pitchFamily="34" charset="0"/>
              </a:defRPr>
            </a:pPr>
            <a:endParaRPr lang="ru-KZ"/>
          </a:p>
        </c:txPr>
        <c:crossAx val="70044288"/>
        <c:crosses val="autoZero"/>
        <c:crossBetween val="between"/>
      </c:valAx>
    </c:plotArea>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19091226637826"/>
          <c:y val="9.9715188415650177E-2"/>
          <c:w val="0.84657702985682748"/>
          <c:h val="0.71975284339458157"/>
        </c:manualLayout>
      </c:layout>
      <c:lineChart>
        <c:grouping val="standard"/>
        <c:varyColors val="0"/>
        <c:ser>
          <c:idx val="1"/>
          <c:order val="0"/>
          <c:tx>
            <c:v>Концентрация трех валентного железа</c:v>
          </c:tx>
          <c:spPr>
            <a:ln w="19050">
              <a:solidFill>
                <a:srgbClr val="00B0F0"/>
              </a:solidFill>
            </a:ln>
          </c:spPr>
          <c:marker>
            <c:spPr>
              <a:solidFill>
                <a:srgbClr val="00B0F0"/>
              </a:solidFill>
              <a:ln>
                <a:solidFill>
                  <a:srgbClr val="00B0F0"/>
                </a:solidFill>
              </a:ln>
            </c:spPr>
          </c:marker>
          <c:trendline>
            <c:trendlineType val="exp"/>
            <c:intercept val="0"/>
            <c:dispRSqr val="0"/>
            <c:dispEq val="0"/>
          </c:trendline>
          <c:trendline>
            <c:trendlineType val="poly"/>
            <c:order val="3"/>
            <c:dispRSqr val="1"/>
            <c:dispEq val="1"/>
            <c:trendlineLbl>
              <c:layout>
                <c:manualLayout>
                  <c:x val="-0.10856107344707701"/>
                  <c:y val="-5.2400016130355519E-2"/>
                </c:manualLayout>
              </c:layout>
              <c:numFmt formatCode="General" sourceLinked="0"/>
              <c:txPr>
                <a:bodyPr/>
                <a:lstStyle/>
                <a:p>
                  <a:pPr>
                    <a:defRPr sz="1100">
                      <a:latin typeface="Arial" pitchFamily="34" charset="0"/>
                      <a:cs typeface="Arial" pitchFamily="34" charset="0"/>
                    </a:defRPr>
                  </a:pPr>
                  <a:endParaRPr lang="ru-KZ"/>
                </a:p>
              </c:txPr>
            </c:trendlineLbl>
          </c:trendline>
          <c:cat>
            <c:numRef>
              <c:f>Лист1!$B$4:$B$16</c:f>
              <c:numCache>
                <c:formatCode>General</c:formatCode>
                <c:ptCount val="13"/>
                <c:pt idx="0">
                  <c:v>0</c:v>
                </c:pt>
                <c:pt idx="1">
                  <c:v>15</c:v>
                </c:pt>
                <c:pt idx="2">
                  <c:v>30</c:v>
                </c:pt>
                <c:pt idx="3">
                  <c:v>45</c:v>
                </c:pt>
                <c:pt idx="4">
                  <c:v>60</c:v>
                </c:pt>
                <c:pt idx="5">
                  <c:v>75</c:v>
                </c:pt>
                <c:pt idx="6">
                  <c:v>90</c:v>
                </c:pt>
                <c:pt idx="7">
                  <c:v>105</c:v>
                </c:pt>
                <c:pt idx="8">
                  <c:v>120</c:v>
                </c:pt>
                <c:pt idx="9">
                  <c:v>135</c:v>
                </c:pt>
                <c:pt idx="10">
                  <c:v>150</c:v>
                </c:pt>
                <c:pt idx="11">
                  <c:v>165</c:v>
                </c:pt>
                <c:pt idx="12">
                  <c:v>180</c:v>
                </c:pt>
              </c:numCache>
            </c:numRef>
          </c:cat>
          <c:val>
            <c:numRef>
              <c:f>Лист1!$C$4:$C$16</c:f>
              <c:numCache>
                <c:formatCode>General</c:formatCode>
                <c:ptCount val="13"/>
                <c:pt idx="0">
                  <c:v>17.579999999999988</c:v>
                </c:pt>
                <c:pt idx="1">
                  <c:v>18.75</c:v>
                </c:pt>
                <c:pt idx="2">
                  <c:v>19.22</c:v>
                </c:pt>
                <c:pt idx="3">
                  <c:v>21.779999999999987</c:v>
                </c:pt>
                <c:pt idx="4">
                  <c:v>24.05</c:v>
                </c:pt>
                <c:pt idx="5">
                  <c:v>25.74</c:v>
                </c:pt>
                <c:pt idx="6">
                  <c:v>26.35</c:v>
                </c:pt>
                <c:pt idx="7">
                  <c:v>28.14</c:v>
                </c:pt>
                <c:pt idx="8">
                  <c:v>28.479999999999986</c:v>
                </c:pt>
                <c:pt idx="9">
                  <c:v>28.72</c:v>
                </c:pt>
                <c:pt idx="10">
                  <c:v>29.8</c:v>
                </c:pt>
                <c:pt idx="11">
                  <c:v>30.150000000000031</c:v>
                </c:pt>
                <c:pt idx="12">
                  <c:v>30.79</c:v>
                </c:pt>
              </c:numCache>
            </c:numRef>
          </c:val>
          <c:smooth val="1"/>
          <c:extLst>
            <c:ext xmlns:c16="http://schemas.microsoft.com/office/drawing/2014/chart" uri="{C3380CC4-5D6E-409C-BE32-E72D297353CC}">
              <c16:uniqueId val="{00000002-CBFE-4FAA-BA43-2915AE7860F6}"/>
            </c:ext>
          </c:extLst>
        </c:ser>
        <c:dLbls>
          <c:showLegendKey val="0"/>
          <c:showVal val="0"/>
          <c:showCatName val="0"/>
          <c:showSerName val="0"/>
          <c:showPercent val="0"/>
          <c:showBubbleSize val="0"/>
        </c:dLbls>
        <c:marker val="1"/>
        <c:smooth val="0"/>
        <c:axId val="70559616"/>
        <c:axId val="70565888"/>
      </c:lineChart>
      <c:catAx>
        <c:axId val="70559616"/>
        <c:scaling>
          <c:orientation val="minMax"/>
        </c:scaling>
        <c:delete val="0"/>
        <c:axPos val="b"/>
        <c:title>
          <c:tx>
            <c:rich>
              <a:bodyPr/>
              <a:lstStyle/>
              <a:p>
                <a:pPr>
                  <a:defRPr sz="1100"/>
                </a:pPr>
                <a:r>
                  <a:rPr lang="ru-RU" sz="1100"/>
                  <a:t>Уақыт, мин</a:t>
                </a:r>
              </a:p>
            </c:rich>
          </c:tx>
          <c:layout>
            <c:manualLayout>
              <c:xMode val="edge"/>
              <c:yMode val="edge"/>
              <c:x val="0.77316808323147546"/>
              <c:y val="0.90182852143482062"/>
            </c:manualLayout>
          </c:layout>
          <c:overlay val="0"/>
        </c:title>
        <c:numFmt formatCode="General" sourceLinked="1"/>
        <c:majorTickMark val="out"/>
        <c:minorTickMark val="none"/>
        <c:tickLblPos val="nextTo"/>
        <c:txPr>
          <a:bodyPr/>
          <a:lstStyle/>
          <a:p>
            <a:pPr>
              <a:defRPr sz="1100">
                <a:latin typeface="Arial" pitchFamily="34" charset="0"/>
                <a:cs typeface="Arial" pitchFamily="34" charset="0"/>
              </a:defRPr>
            </a:pPr>
            <a:endParaRPr lang="ru-KZ"/>
          </a:p>
        </c:txPr>
        <c:crossAx val="70565888"/>
        <c:crosses val="autoZero"/>
        <c:auto val="1"/>
        <c:lblAlgn val="ctr"/>
        <c:lblOffset val="100"/>
        <c:noMultiLvlLbl val="0"/>
      </c:catAx>
      <c:valAx>
        <c:axId val="70565888"/>
        <c:scaling>
          <c:orientation val="minMax"/>
        </c:scaling>
        <c:delete val="0"/>
        <c:axPos val="l"/>
        <c:title>
          <c:tx>
            <c:rich>
              <a:bodyPr rot="-5400000" vert="horz"/>
              <a:lstStyle/>
              <a:p>
                <a:pPr>
                  <a:defRPr sz="1100">
                    <a:latin typeface="Arial" panose="020B0604020202020204" pitchFamily="34" charset="0"/>
                    <a:cs typeface="Arial" panose="020B0604020202020204" pitchFamily="34" charset="0"/>
                  </a:defRPr>
                </a:pPr>
                <a:r>
                  <a:rPr lang="ru-RU" sz="1100" dirty="0">
                    <a:latin typeface="Arial" panose="020B0604020202020204" pitchFamily="34" charset="0"/>
                    <a:cs typeface="Arial" panose="020B0604020202020204" pitchFamily="34" charset="0"/>
                  </a:rPr>
                  <a:t>Концентрация </a:t>
                </a:r>
                <a:r>
                  <a:rPr lang="en-US" sz="1100" dirty="0">
                    <a:latin typeface="Arial" panose="020B0604020202020204" pitchFamily="34" charset="0"/>
                    <a:cs typeface="Arial" panose="020B0604020202020204" pitchFamily="34" charset="0"/>
                  </a:rPr>
                  <a:t>Fe</a:t>
                </a:r>
                <a:r>
                  <a:rPr lang="en-US" sz="1100" baseline="30000" dirty="0">
                    <a:latin typeface="Arial" panose="020B0604020202020204" pitchFamily="34" charset="0"/>
                    <a:cs typeface="Arial" panose="020B0604020202020204" pitchFamily="34" charset="0"/>
                  </a:rPr>
                  <a:t>3+</a:t>
                </a:r>
                <a:r>
                  <a:rPr lang="en-US" sz="1100" baseline="0" dirty="0">
                    <a:latin typeface="Arial" panose="020B0604020202020204" pitchFamily="34" charset="0"/>
                    <a:cs typeface="Arial" panose="020B0604020202020204" pitchFamily="34" charset="0"/>
                  </a:rPr>
                  <a:t>, </a:t>
                </a:r>
                <a:r>
                  <a:rPr lang="kk-KZ" sz="1100" baseline="0" dirty="0">
                    <a:latin typeface="Arial" panose="020B0604020202020204" pitchFamily="34" charset="0"/>
                    <a:cs typeface="Arial" panose="020B0604020202020204" pitchFamily="34" charset="0"/>
                  </a:rPr>
                  <a:t>г/дм</a:t>
                </a:r>
                <a:r>
                  <a:rPr lang="kk-KZ" sz="1100" baseline="30000" dirty="0">
                    <a:latin typeface="Arial" panose="020B0604020202020204" pitchFamily="34" charset="0"/>
                    <a:cs typeface="Arial" panose="020B0604020202020204" pitchFamily="34" charset="0"/>
                  </a:rPr>
                  <a:t>3</a:t>
                </a:r>
                <a:endParaRPr lang="ru-RU" sz="1100" baseline="30000" dirty="0">
                  <a:latin typeface="Arial" panose="020B0604020202020204" pitchFamily="34" charset="0"/>
                  <a:cs typeface="Arial" panose="020B0604020202020204" pitchFamily="34" charset="0"/>
                </a:endParaRPr>
              </a:p>
            </c:rich>
          </c:tx>
          <c:layout>
            <c:manualLayout>
              <c:xMode val="edge"/>
              <c:yMode val="edge"/>
              <c:x val="2.2526304587599448E-3"/>
              <c:y val="0.11743077763743696"/>
            </c:manualLayout>
          </c:layout>
          <c:overlay val="0"/>
        </c:title>
        <c:numFmt formatCode="General" sourceLinked="1"/>
        <c:majorTickMark val="out"/>
        <c:minorTickMark val="none"/>
        <c:tickLblPos val="nextTo"/>
        <c:txPr>
          <a:bodyPr/>
          <a:lstStyle/>
          <a:p>
            <a:pPr>
              <a:defRPr sz="1100">
                <a:latin typeface="Arial" pitchFamily="34" charset="0"/>
                <a:cs typeface="Arial" pitchFamily="34" charset="0"/>
              </a:defRPr>
            </a:pPr>
            <a:endParaRPr lang="ru-KZ"/>
          </a:p>
        </c:txPr>
        <c:crossAx val="70559616"/>
        <c:crosses val="autoZero"/>
        <c:crossBetween val="between"/>
      </c:valAx>
    </c:plotArea>
    <c:plotVisOnly val="1"/>
    <c:dispBlanksAs val="gap"/>
    <c:showDLblsOverMax val="0"/>
  </c:chart>
  <c:spPr>
    <a:solidFill>
      <a:schemeClr val="bg1"/>
    </a:solidFill>
    <a:ln>
      <a:solidFill>
        <a:schemeClr val="bg1"/>
      </a:solid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77541967410325"/>
          <c:y val="8.5068202431825293E-2"/>
          <c:w val="0.82229911690726154"/>
          <c:h val="0.68434827702988743"/>
        </c:manualLayout>
      </c:layout>
      <c:lineChart>
        <c:grouping val="standard"/>
        <c:varyColors val="0"/>
        <c:ser>
          <c:idx val="0"/>
          <c:order val="1"/>
          <c:tx>
            <c:strRef>
              <c:f>Лист1!$C$18</c:f>
            </c:strRef>
          </c:tx>
          <c:cat>
            <c:multiLvlStrRef>
              <c:f>Лист1!$B$19:$B$31</c:f>
            </c:multiLvlStrRef>
          </c:cat>
          <c:val>
            <c:numRef>
              <c:f>Лист1!$C$19:$C$31</c:f>
            </c:numRef>
          </c:val>
          <c:smooth val="0"/>
          <c:extLst>
            <c:ext xmlns:c16="http://schemas.microsoft.com/office/drawing/2014/chart" uri="{C3380CC4-5D6E-409C-BE32-E72D297353CC}">
              <c16:uniqueId val="{00000000-D371-4786-A239-FB23DD674A95}"/>
            </c:ext>
          </c:extLst>
        </c:ser>
        <c:ser>
          <c:idx val="1"/>
          <c:order val="0"/>
          <c:tx>
            <c:strRef>
              <c:f>'[Лист Microsoft Office Excel.xlsx]Лист1'!$C$18</c:f>
              <c:strCache>
                <c:ptCount val="1"/>
                <c:pt idx="0">
                  <c:v>CH2SO4,  g/dm3</c:v>
                </c:pt>
              </c:strCache>
            </c:strRef>
          </c:tx>
          <c:spPr>
            <a:ln w="19050">
              <a:solidFill>
                <a:srgbClr val="00B0F0"/>
              </a:solidFill>
            </a:ln>
          </c:spPr>
          <c:marker>
            <c:spPr>
              <a:solidFill>
                <a:srgbClr val="00B0F0"/>
              </a:solidFill>
              <a:ln>
                <a:solidFill>
                  <a:srgbClr val="00B0F0"/>
                </a:solidFill>
              </a:ln>
            </c:spPr>
          </c:marker>
          <c:trendline>
            <c:trendlineType val="poly"/>
            <c:order val="3"/>
            <c:dispRSqr val="1"/>
            <c:dispEq val="1"/>
            <c:trendlineLbl>
              <c:layout>
                <c:manualLayout>
                  <c:x val="-6.9660774825021879E-2"/>
                  <c:y val="0.21503911689495406"/>
                </c:manualLayout>
              </c:layout>
              <c:tx>
                <c:rich>
                  <a:bodyPr/>
                  <a:lstStyle/>
                  <a:p>
                    <a:pPr>
                      <a:defRPr sz="1400">
                        <a:latin typeface="Arial" pitchFamily="34" charset="0"/>
                        <a:cs typeface="Arial" pitchFamily="34" charset="0"/>
                      </a:defRPr>
                    </a:pPr>
                    <a:r>
                      <a:rPr lang="en-US" baseline="0"/>
                      <a:t>y = 0.0016x</a:t>
                    </a:r>
                    <a:r>
                      <a:rPr lang="en-US" baseline="30000"/>
                      <a:t>3</a:t>
                    </a:r>
                    <a:r>
                      <a:rPr lang="en-US" baseline="0"/>
                      <a:t> - 0.0097x</a:t>
                    </a:r>
                    <a:r>
                      <a:rPr lang="en-US" baseline="30000"/>
                      <a:t>2</a:t>
                    </a:r>
                    <a:r>
                      <a:rPr lang="en-US" baseline="0"/>
                      <a:t> + 0.5402x + 19.164</a:t>
                    </a:r>
                    <a:br>
                      <a:rPr lang="en-US" baseline="0"/>
                    </a:br>
                    <a:r>
                      <a:rPr lang="en-US" baseline="0"/>
                      <a:t>R² = 0.9926</a:t>
                    </a:r>
                    <a:endParaRPr lang="en-US" sz="1100"/>
                  </a:p>
                </c:rich>
              </c:tx>
              <c:numFmt formatCode="General" sourceLinked="0"/>
            </c:trendlineLbl>
          </c:trendline>
          <c:cat>
            <c:numRef>
              <c:f>'[Лист Microsoft Office Excel.xlsx]Лист1'!$B$19:$B$31</c:f>
              <c:numCache>
                <c:formatCode>General</c:formatCode>
                <c:ptCount val="13"/>
                <c:pt idx="0">
                  <c:v>0</c:v>
                </c:pt>
                <c:pt idx="1">
                  <c:v>15</c:v>
                </c:pt>
                <c:pt idx="2">
                  <c:v>30</c:v>
                </c:pt>
                <c:pt idx="3">
                  <c:v>45</c:v>
                </c:pt>
                <c:pt idx="4">
                  <c:v>60</c:v>
                </c:pt>
                <c:pt idx="5">
                  <c:v>75</c:v>
                </c:pt>
                <c:pt idx="6">
                  <c:v>90</c:v>
                </c:pt>
                <c:pt idx="7">
                  <c:v>105</c:v>
                </c:pt>
                <c:pt idx="8">
                  <c:v>120</c:v>
                </c:pt>
                <c:pt idx="9">
                  <c:v>135</c:v>
                </c:pt>
                <c:pt idx="10">
                  <c:v>150</c:v>
                </c:pt>
                <c:pt idx="11">
                  <c:v>165</c:v>
                </c:pt>
                <c:pt idx="12">
                  <c:v>180</c:v>
                </c:pt>
              </c:numCache>
            </c:numRef>
          </c:cat>
          <c:val>
            <c:numRef>
              <c:f>'[Лист Microsoft Office Excel.xlsx]Лист1'!$C$19:$C$31</c:f>
              <c:numCache>
                <c:formatCode>General</c:formatCode>
                <c:ptCount val="13"/>
                <c:pt idx="0">
                  <c:v>19.600000000000001</c:v>
                </c:pt>
                <c:pt idx="1">
                  <c:v>20.5</c:v>
                </c:pt>
                <c:pt idx="2">
                  <c:v>20.7</c:v>
                </c:pt>
                <c:pt idx="3">
                  <c:v>21</c:v>
                </c:pt>
                <c:pt idx="4">
                  <c:v>21.8</c:v>
                </c:pt>
                <c:pt idx="5">
                  <c:v>22.5</c:v>
                </c:pt>
                <c:pt idx="6">
                  <c:v>22.8</c:v>
                </c:pt>
                <c:pt idx="7">
                  <c:v>24.1</c:v>
                </c:pt>
                <c:pt idx="8">
                  <c:v>24.6</c:v>
                </c:pt>
                <c:pt idx="9">
                  <c:v>25</c:v>
                </c:pt>
                <c:pt idx="10">
                  <c:v>25.7</c:v>
                </c:pt>
                <c:pt idx="11">
                  <c:v>27.2</c:v>
                </c:pt>
                <c:pt idx="12">
                  <c:v>28.1</c:v>
                </c:pt>
              </c:numCache>
            </c:numRef>
          </c:val>
          <c:smooth val="1"/>
          <c:extLst>
            <c:ext xmlns:c16="http://schemas.microsoft.com/office/drawing/2014/chart" uri="{C3380CC4-5D6E-409C-BE32-E72D297353CC}">
              <c16:uniqueId val="{00000002-D371-4786-A239-FB23DD674A95}"/>
            </c:ext>
          </c:extLst>
        </c:ser>
        <c:dLbls>
          <c:showLegendKey val="0"/>
          <c:showVal val="0"/>
          <c:showCatName val="0"/>
          <c:showSerName val="0"/>
          <c:showPercent val="0"/>
          <c:showBubbleSize val="0"/>
        </c:dLbls>
        <c:marker val="1"/>
        <c:smooth val="0"/>
        <c:axId val="70681728"/>
        <c:axId val="70683648"/>
      </c:lineChart>
      <c:catAx>
        <c:axId val="70681728"/>
        <c:scaling>
          <c:orientation val="minMax"/>
        </c:scaling>
        <c:delete val="0"/>
        <c:axPos val="b"/>
        <c:title>
          <c:tx>
            <c:rich>
              <a:bodyPr/>
              <a:lstStyle/>
              <a:p>
                <a:pPr>
                  <a:defRPr sz="1400">
                    <a:latin typeface="Arial" pitchFamily="34" charset="0"/>
                    <a:cs typeface="Arial" pitchFamily="34" charset="0"/>
                  </a:defRPr>
                </a:pPr>
                <a:r>
                  <a:rPr lang="ru-RU" sz="1100">
                    <a:latin typeface="Arial" pitchFamily="34" charset="0"/>
                    <a:cs typeface="Arial" pitchFamily="34" charset="0"/>
                  </a:rPr>
                  <a:t>Уақыт,</a:t>
                </a:r>
                <a:r>
                  <a:rPr lang="ru-RU" sz="1100" baseline="0">
                    <a:latin typeface="Arial" pitchFamily="34" charset="0"/>
                    <a:cs typeface="Arial" pitchFamily="34" charset="0"/>
                  </a:rPr>
                  <a:t> мин</a:t>
                </a:r>
                <a:endParaRPr lang="ru-RU" sz="1100">
                  <a:latin typeface="Arial" pitchFamily="34" charset="0"/>
                  <a:cs typeface="Arial" pitchFamily="34" charset="0"/>
                </a:endParaRPr>
              </a:p>
            </c:rich>
          </c:tx>
          <c:layout>
            <c:manualLayout>
              <c:xMode val="edge"/>
              <c:yMode val="edge"/>
              <c:x val="0.78705708661417317"/>
              <c:y val="0.89681088251065411"/>
            </c:manualLayout>
          </c:layout>
          <c:overlay val="0"/>
        </c:title>
        <c:numFmt formatCode="General" sourceLinked="1"/>
        <c:majorTickMark val="out"/>
        <c:minorTickMark val="none"/>
        <c:tickLblPos val="nextTo"/>
        <c:txPr>
          <a:bodyPr/>
          <a:lstStyle/>
          <a:p>
            <a:pPr>
              <a:defRPr sz="1100">
                <a:latin typeface="Arial" pitchFamily="34" charset="0"/>
                <a:cs typeface="Arial" pitchFamily="34" charset="0"/>
              </a:defRPr>
            </a:pPr>
            <a:endParaRPr lang="ru-KZ"/>
          </a:p>
        </c:txPr>
        <c:crossAx val="70683648"/>
        <c:crosses val="autoZero"/>
        <c:auto val="1"/>
        <c:lblAlgn val="ctr"/>
        <c:lblOffset val="100"/>
        <c:noMultiLvlLbl val="0"/>
      </c:catAx>
      <c:valAx>
        <c:axId val="70683648"/>
        <c:scaling>
          <c:orientation val="minMax"/>
        </c:scaling>
        <c:delete val="0"/>
        <c:axPos val="l"/>
        <c:title>
          <c:tx>
            <c:rich>
              <a:bodyPr rot="-5400000" vert="horz"/>
              <a:lstStyle/>
              <a:p>
                <a:pPr>
                  <a:defRPr sz="1400">
                    <a:latin typeface="Times New Roman" pitchFamily="18" charset="0"/>
                    <a:cs typeface="Times New Roman" pitchFamily="18" charset="0"/>
                  </a:defRPr>
                </a:pPr>
                <a:r>
                  <a:rPr lang="ru-RU" sz="1200" b="1">
                    <a:latin typeface="Arial" panose="020B0604020202020204" pitchFamily="34" charset="0"/>
                    <a:cs typeface="Arial" panose="020B0604020202020204" pitchFamily="34" charset="0"/>
                  </a:rPr>
                  <a:t>Концентрация</a:t>
                </a:r>
                <a:r>
                  <a:rPr lang="ru-RU" sz="1200" b="1" baseline="0">
                    <a:latin typeface="Arial" panose="020B0604020202020204" pitchFamily="34" charset="0"/>
                    <a:cs typeface="Arial" panose="020B0604020202020204" pitchFamily="34" charset="0"/>
                  </a:rPr>
                  <a:t> </a:t>
                </a:r>
                <a:r>
                  <a:rPr lang="en-US" sz="1200" b="1" baseline="0">
                    <a:latin typeface="Arial" panose="020B0604020202020204" pitchFamily="34" charset="0"/>
                    <a:cs typeface="Arial" panose="020B0604020202020204" pitchFamily="34" charset="0"/>
                  </a:rPr>
                  <a:t>H</a:t>
                </a:r>
                <a:r>
                  <a:rPr lang="en-US" sz="1200" b="1" baseline="-25000">
                    <a:latin typeface="Arial" panose="020B0604020202020204" pitchFamily="34" charset="0"/>
                    <a:cs typeface="Arial" panose="020B0604020202020204" pitchFamily="34" charset="0"/>
                  </a:rPr>
                  <a:t>2</a:t>
                </a:r>
                <a:r>
                  <a:rPr lang="en-US" sz="1200" b="1" baseline="0">
                    <a:latin typeface="Arial" panose="020B0604020202020204" pitchFamily="34" charset="0"/>
                    <a:cs typeface="Arial" panose="020B0604020202020204" pitchFamily="34" charset="0"/>
                  </a:rPr>
                  <a:t>SO</a:t>
                </a:r>
                <a:r>
                  <a:rPr lang="en-US" sz="1200" b="1" baseline="-25000">
                    <a:latin typeface="Arial" panose="020B0604020202020204" pitchFamily="34" charset="0"/>
                    <a:cs typeface="Arial" panose="020B0604020202020204" pitchFamily="34" charset="0"/>
                  </a:rPr>
                  <a:t>4</a:t>
                </a:r>
                <a:r>
                  <a:rPr lang="en-US" sz="1200" b="1" baseline="0">
                    <a:latin typeface="Arial" panose="020B0604020202020204" pitchFamily="34" charset="0"/>
                    <a:cs typeface="Arial" panose="020B0604020202020204" pitchFamily="34" charset="0"/>
                  </a:rPr>
                  <a:t> ,</a:t>
                </a:r>
                <a:r>
                  <a:rPr lang="kk-KZ" sz="1200" b="1" baseline="0">
                    <a:latin typeface="Arial" panose="020B0604020202020204" pitchFamily="34" charset="0"/>
                    <a:cs typeface="Arial" panose="020B0604020202020204" pitchFamily="34" charset="0"/>
                  </a:rPr>
                  <a:t> г/дм</a:t>
                </a:r>
                <a:r>
                  <a:rPr lang="kk-KZ" sz="1200" b="1" baseline="30000">
                    <a:latin typeface="Arial" panose="020B0604020202020204" pitchFamily="34" charset="0"/>
                    <a:cs typeface="Arial" panose="020B0604020202020204" pitchFamily="34" charset="0"/>
                  </a:rPr>
                  <a:t>3</a:t>
                </a:r>
                <a:r>
                  <a:rPr lang="en-US" sz="1200" b="1" baseline="0">
                    <a:latin typeface="Arial" panose="020B0604020202020204" pitchFamily="34" charset="0"/>
                    <a:cs typeface="Arial" panose="020B0604020202020204" pitchFamily="34" charset="0"/>
                  </a:rPr>
                  <a:t> </a:t>
                </a:r>
                <a:endParaRPr lang="ru-RU" sz="1200" b="1">
                  <a:latin typeface="Arial" panose="020B0604020202020204" pitchFamily="34" charset="0"/>
                  <a:cs typeface="Arial" panose="020B0604020202020204" pitchFamily="34" charset="0"/>
                </a:endParaRPr>
              </a:p>
            </c:rich>
          </c:tx>
          <c:layout>
            <c:manualLayout>
              <c:xMode val="edge"/>
              <c:yMode val="edge"/>
              <c:x val="2.8211805555555556E-2"/>
              <c:y val="5.0370651260660405E-2"/>
            </c:manualLayout>
          </c:layout>
          <c:overlay val="0"/>
        </c:title>
        <c:numFmt formatCode="General" sourceLinked="1"/>
        <c:majorTickMark val="out"/>
        <c:minorTickMark val="none"/>
        <c:tickLblPos val="nextTo"/>
        <c:txPr>
          <a:bodyPr/>
          <a:lstStyle/>
          <a:p>
            <a:pPr>
              <a:defRPr sz="1400">
                <a:latin typeface="Arial" pitchFamily="34" charset="0"/>
                <a:cs typeface="Arial" pitchFamily="34" charset="0"/>
              </a:defRPr>
            </a:pPr>
            <a:endParaRPr lang="ru-KZ"/>
          </a:p>
        </c:txPr>
        <c:crossAx val="70681728"/>
        <c:crosses val="autoZero"/>
        <c:crossBetween val="between"/>
      </c:valAx>
    </c:plotArea>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17567969098203"/>
          <c:y val="9.289855072463768E-2"/>
          <c:w val="0.81599832450189014"/>
          <c:h val="0.60499999999999987"/>
        </c:manualLayout>
      </c:layout>
      <c:lineChart>
        <c:grouping val="standard"/>
        <c:varyColors val="0"/>
        <c:ser>
          <c:idx val="1"/>
          <c:order val="0"/>
          <c:tx>
            <c:strRef>
              <c:f>Лист1!$C$132</c:f>
              <c:strCache>
                <c:ptCount val="1"/>
                <c:pt idx="0">
                  <c:v>напряжение</c:v>
                </c:pt>
              </c:strCache>
            </c:strRef>
          </c:tx>
          <c:spPr>
            <a:ln>
              <a:solidFill>
                <a:srgbClr val="00B0F0"/>
              </a:solidFill>
            </a:ln>
          </c:spPr>
          <c:marker>
            <c:spPr>
              <a:solidFill>
                <a:srgbClr val="00B0F0"/>
              </a:solidFill>
              <a:ln w="19050">
                <a:solidFill>
                  <a:srgbClr val="00B0F0"/>
                </a:solidFill>
              </a:ln>
            </c:spPr>
          </c:marker>
          <c:trendline>
            <c:trendlineType val="poly"/>
            <c:order val="3"/>
            <c:dispRSqr val="1"/>
            <c:dispEq val="1"/>
            <c:trendlineLbl>
              <c:numFmt formatCode="General" sourceLinked="0"/>
              <c:txPr>
                <a:bodyPr/>
                <a:lstStyle/>
                <a:p>
                  <a:pPr>
                    <a:defRPr sz="1100">
                      <a:latin typeface="Arial" pitchFamily="34" charset="0"/>
                      <a:cs typeface="Arial" pitchFamily="34" charset="0"/>
                    </a:defRPr>
                  </a:pPr>
                  <a:endParaRPr lang="ru-KZ"/>
                </a:p>
              </c:txPr>
            </c:trendlineLbl>
          </c:trendline>
          <c:cat>
            <c:numRef>
              <c:f>Лист1!$B$133:$B$139</c:f>
              <c:numCache>
                <c:formatCode>General</c:formatCode>
                <c:ptCount val="7"/>
                <c:pt idx="0">
                  <c:v>0</c:v>
                </c:pt>
                <c:pt idx="1">
                  <c:v>30</c:v>
                </c:pt>
                <c:pt idx="2">
                  <c:v>60</c:v>
                </c:pt>
                <c:pt idx="3">
                  <c:v>90</c:v>
                </c:pt>
                <c:pt idx="4">
                  <c:v>120</c:v>
                </c:pt>
                <c:pt idx="5">
                  <c:v>150</c:v>
                </c:pt>
                <c:pt idx="6">
                  <c:v>180</c:v>
                </c:pt>
              </c:numCache>
            </c:numRef>
          </c:cat>
          <c:val>
            <c:numRef>
              <c:f>Лист1!$C$133:$C$139</c:f>
              <c:numCache>
                <c:formatCode>General</c:formatCode>
                <c:ptCount val="7"/>
                <c:pt idx="0">
                  <c:v>9.2000000000000011</c:v>
                </c:pt>
                <c:pt idx="1">
                  <c:v>8.6</c:v>
                </c:pt>
                <c:pt idx="2">
                  <c:v>7.2</c:v>
                </c:pt>
                <c:pt idx="3">
                  <c:v>6.7</c:v>
                </c:pt>
                <c:pt idx="4">
                  <c:v>7.9</c:v>
                </c:pt>
                <c:pt idx="5">
                  <c:v>9.2000000000000011</c:v>
                </c:pt>
                <c:pt idx="6">
                  <c:v>11.6</c:v>
                </c:pt>
              </c:numCache>
            </c:numRef>
          </c:val>
          <c:smooth val="1"/>
          <c:extLst>
            <c:ext xmlns:c16="http://schemas.microsoft.com/office/drawing/2014/chart" uri="{C3380CC4-5D6E-409C-BE32-E72D297353CC}">
              <c16:uniqueId val="{00000001-C807-4569-B237-4427F29138DE}"/>
            </c:ext>
          </c:extLst>
        </c:ser>
        <c:dLbls>
          <c:showLegendKey val="0"/>
          <c:showVal val="0"/>
          <c:showCatName val="0"/>
          <c:showSerName val="0"/>
          <c:showPercent val="0"/>
          <c:showBubbleSize val="0"/>
        </c:dLbls>
        <c:marker val="1"/>
        <c:smooth val="0"/>
        <c:axId val="70708608"/>
        <c:axId val="70796800"/>
      </c:lineChart>
      <c:catAx>
        <c:axId val="70708608"/>
        <c:scaling>
          <c:orientation val="minMax"/>
        </c:scaling>
        <c:delete val="0"/>
        <c:axPos val="b"/>
        <c:title>
          <c:tx>
            <c:rich>
              <a:bodyPr/>
              <a:lstStyle/>
              <a:p>
                <a:pPr>
                  <a:defRPr sz="1400">
                    <a:latin typeface="Arial" pitchFamily="34" charset="0"/>
                    <a:cs typeface="Arial" pitchFamily="34" charset="0"/>
                  </a:defRPr>
                </a:pPr>
                <a:r>
                  <a:rPr lang="ru-RU" sz="1100">
                    <a:latin typeface="Arial" pitchFamily="34" charset="0"/>
                    <a:cs typeface="Arial" pitchFamily="34" charset="0"/>
                  </a:rPr>
                  <a:t>Уақыт,</a:t>
                </a:r>
                <a:r>
                  <a:rPr lang="ru-RU" sz="1100" baseline="0">
                    <a:latin typeface="Arial" pitchFamily="34" charset="0"/>
                    <a:cs typeface="Arial" pitchFamily="34" charset="0"/>
                  </a:rPr>
                  <a:t> мин</a:t>
                </a:r>
                <a:endParaRPr lang="ru-RU" sz="1100">
                  <a:latin typeface="Arial" pitchFamily="34" charset="0"/>
                  <a:cs typeface="Arial" pitchFamily="34" charset="0"/>
                </a:endParaRPr>
              </a:p>
            </c:rich>
          </c:tx>
          <c:layout>
            <c:manualLayout>
              <c:xMode val="edge"/>
              <c:yMode val="edge"/>
              <c:x val="0.83472522911379443"/>
              <c:y val="0.92265460959153434"/>
            </c:manualLayout>
          </c:layout>
          <c:overlay val="0"/>
        </c:title>
        <c:numFmt formatCode="General" sourceLinked="1"/>
        <c:majorTickMark val="out"/>
        <c:minorTickMark val="none"/>
        <c:tickLblPos val="nextTo"/>
        <c:txPr>
          <a:bodyPr/>
          <a:lstStyle/>
          <a:p>
            <a:pPr>
              <a:defRPr sz="1400">
                <a:latin typeface="Arial" pitchFamily="34" charset="0"/>
                <a:cs typeface="Arial" pitchFamily="34" charset="0"/>
              </a:defRPr>
            </a:pPr>
            <a:endParaRPr lang="ru-KZ"/>
          </a:p>
        </c:txPr>
        <c:crossAx val="70796800"/>
        <c:crosses val="autoZero"/>
        <c:auto val="1"/>
        <c:lblAlgn val="ctr"/>
        <c:lblOffset val="100"/>
        <c:noMultiLvlLbl val="0"/>
      </c:catAx>
      <c:valAx>
        <c:axId val="70796800"/>
        <c:scaling>
          <c:orientation val="minMax"/>
        </c:scaling>
        <c:delete val="0"/>
        <c:axPos val="l"/>
        <c:title>
          <c:tx>
            <c:rich>
              <a:bodyPr rot="-5400000" vert="horz"/>
              <a:lstStyle/>
              <a:p>
                <a:pPr>
                  <a:defRPr sz="1400">
                    <a:latin typeface="Arial" pitchFamily="34" charset="0"/>
                    <a:cs typeface="Arial" pitchFamily="34" charset="0"/>
                  </a:defRPr>
                </a:pPr>
                <a:r>
                  <a:rPr lang="ru-RU" sz="1100">
                    <a:latin typeface="Arial" pitchFamily="34" charset="0"/>
                    <a:cs typeface="Arial" pitchFamily="34" charset="0"/>
                  </a:rPr>
                  <a:t>Кернеу,</a:t>
                </a:r>
                <a:r>
                  <a:rPr lang="ru-RU" sz="1100" baseline="0">
                    <a:latin typeface="Arial" pitchFamily="34" charset="0"/>
                    <a:cs typeface="Arial" pitchFamily="34" charset="0"/>
                  </a:rPr>
                  <a:t> В</a:t>
                </a:r>
                <a:endParaRPr lang="ru-RU" sz="1100">
                  <a:latin typeface="Arial" pitchFamily="34" charset="0"/>
                  <a:cs typeface="Arial" pitchFamily="34" charset="0"/>
                </a:endParaRPr>
              </a:p>
            </c:rich>
          </c:tx>
          <c:overlay val="0"/>
        </c:title>
        <c:numFmt formatCode="General" sourceLinked="1"/>
        <c:majorTickMark val="out"/>
        <c:minorTickMark val="none"/>
        <c:tickLblPos val="nextTo"/>
        <c:txPr>
          <a:bodyPr/>
          <a:lstStyle/>
          <a:p>
            <a:pPr>
              <a:defRPr sz="1400">
                <a:latin typeface="Arial" pitchFamily="34" charset="0"/>
                <a:cs typeface="Arial" pitchFamily="34" charset="0"/>
              </a:defRPr>
            </a:pPr>
            <a:endParaRPr lang="ru-KZ"/>
          </a:p>
        </c:txPr>
        <c:crossAx val="70708608"/>
        <c:crosses val="autoZero"/>
        <c:crossBetween val="between"/>
      </c:valAx>
    </c:plotArea>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808253771771978"/>
          <c:y val="5.1400554097404488E-2"/>
          <c:w val="0.79432027874244981"/>
          <c:h val="0.74002697579469234"/>
        </c:manualLayout>
      </c:layout>
      <c:scatterChart>
        <c:scatterStyle val="smoothMarker"/>
        <c:varyColors val="0"/>
        <c:ser>
          <c:idx val="0"/>
          <c:order val="0"/>
          <c:spPr>
            <a:ln w="19050">
              <a:solidFill>
                <a:srgbClr val="00B0F0"/>
              </a:solidFill>
            </a:ln>
          </c:spPr>
          <c:marker>
            <c:symbol val="diamond"/>
            <c:size val="6"/>
            <c:spPr>
              <a:solidFill>
                <a:srgbClr val="00B0F0"/>
              </a:solidFill>
              <a:ln w="19050">
                <a:solidFill>
                  <a:srgbClr val="00B0F0"/>
                </a:solidFill>
                <a:headEnd w="med" len="lg"/>
              </a:ln>
            </c:spPr>
          </c:marker>
          <c:trendline>
            <c:trendlineType val="poly"/>
            <c:order val="2"/>
            <c:dispRSqr val="1"/>
            <c:dispEq val="1"/>
            <c:trendlineLbl>
              <c:layout>
                <c:manualLayout>
                  <c:x val="7.7870928584596696E-2"/>
                  <c:y val="-0.22628528823668959"/>
                </c:manualLayout>
              </c:layout>
              <c:numFmt formatCode="General" sourceLinked="0"/>
              <c:txPr>
                <a:bodyPr/>
                <a:lstStyle/>
                <a:p>
                  <a:pPr>
                    <a:defRPr sz="1100">
                      <a:latin typeface="Arial" pitchFamily="34" charset="0"/>
                      <a:cs typeface="Arial" pitchFamily="34" charset="0"/>
                    </a:defRPr>
                  </a:pPr>
                  <a:endParaRPr lang="ru-KZ"/>
                </a:p>
              </c:txPr>
            </c:trendlineLbl>
          </c:trendline>
          <c:xVal>
            <c:numRef>
              <c:f>'Осаждение без предвар'!$B$2:$B$7</c:f>
              <c:numCache>
                <c:formatCode>General</c:formatCode>
                <c:ptCount val="6"/>
                <c:pt idx="0">
                  <c:v>0.4</c:v>
                </c:pt>
                <c:pt idx="1">
                  <c:v>0.8</c:v>
                </c:pt>
                <c:pt idx="2">
                  <c:v>1.5</c:v>
                </c:pt>
                <c:pt idx="3">
                  <c:v>2.4</c:v>
                </c:pt>
                <c:pt idx="4">
                  <c:v>3.1</c:v>
                </c:pt>
                <c:pt idx="5">
                  <c:v>3.5</c:v>
                </c:pt>
              </c:numCache>
            </c:numRef>
          </c:xVal>
          <c:yVal>
            <c:numRef>
              <c:f>'Осаждение без предвар'!$C$2:$C$7</c:f>
              <c:numCache>
                <c:formatCode>General</c:formatCode>
                <c:ptCount val="6"/>
                <c:pt idx="0">
                  <c:v>21.3</c:v>
                </c:pt>
                <c:pt idx="1">
                  <c:v>16.2</c:v>
                </c:pt>
                <c:pt idx="2">
                  <c:v>10.3</c:v>
                </c:pt>
                <c:pt idx="3">
                  <c:v>3.2</c:v>
                </c:pt>
                <c:pt idx="4">
                  <c:v>0.30000000000000032</c:v>
                </c:pt>
                <c:pt idx="5">
                  <c:v>0</c:v>
                </c:pt>
              </c:numCache>
            </c:numRef>
          </c:yVal>
          <c:smooth val="1"/>
          <c:extLst>
            <c:ext xmlns:c16="http://schemas.microsoft.com/office/drawing/2014/chart" uri="{C3380CC4-5D6E-409C-BE32-E72D297353CC}">
              <c16:uniqueId val="{00000001-22F0-4022-8EAF-2DBFDF68B517}"/>
            </c:ext>
          </c:extLst>
        </c:ser>
        <c:dLbls>
          <c:showLegendKey val="0"/>
          <c:showVal val="0"/>
          <c:showCatName val="0"/>
          <c:showSerName val="0"/>
          <c:showPercent val="0"/>
          <c:showBubbleSize val="0"/>
        </c:dLbls>
        <c:axId val="70825856"/>
        <c:axId val="70827392"/>
      </c:scatterChart>
      <c:valAx>
        <c:axId val="70825856"/>
        <c:scaling>
          <c:orientation val="minMax"/>
        </c:scaling>
        <c:delete val="0"/>
        <c:axPos val="b"/>
        <c:numFmt formatCode="General" sourceLinked="1"/>
        <c:majorTickMark val="out"/>
        <c:minorTickMark val="none"/>
        <c:tickLblPos val="nextTo"/>
        <c:txPr>
          <a:bodyPr/>
          <a:lstStyle/>
          <a:p>
            <a:pPr>
              <a:defRPr sz="1100">
                <a:latin typeface="Arial" pitchFamily="34" charset="0"/>
                <a:cs typeface="Arial" pitchFamily="34" charset="0"/>
              </a:defRPr>
            </a:pPr>
            <a:endParaRPr lang="ru-KZ"/>
          </a:p>
        </c:txPr>
        <c:crossAx val="70827392"/>
        <c:crosses val="autoZero"/>
        <c:crossBetween val="midCat"/>
      </c:valAx>
      <c:valAx>
        <c:axId val="70827392"/>
        <c:scaling>
          <c:orientation val="minMax"/>
          <c:min val="0"/>
        </c:scaling>
        <c:delete val="0"/>
        <c:axPos val="l"/>
        <c:numFmt formatCode="General" sourceLinked="1"/>
        <c:majorTickMark val="out"/>
        <c:minorTickMark val="none"/>
        <c:tickLblPos val="nextTo"/>
        <c:txPr>
          <a:bodyPr/>
          <a:lstStyle/>
          <a:p>
            <a:pPr>
              <a:defRPr sz="1100">
                <a:latin typeface="Arial" pitchFamily="34" charset="0"/>
                <a:cs typeface="Arial" pitchFamily="34" charset="0"/>
              </a:defRPr>
            </a:pPr>
            <a:endParaRPr lang="ru-KZ"/>
          </a:p>
        </c:txPr>
        <c:crossAx val="70825856"/>
        <c:crosses val="autoZero"/>
        <c:crossBetween val="midCat"/>
      </c:valAx>
    </c:plotArea>
    <c:plotVisOnly val="1"/>
    <c:dispBlanksAs val="gap"/>
    <c:showDLblsOverMax val="0"/>
  </c:chart>
  <c:spPr>
    <a:ln>
      <a:noFill/>
    </a:ln>
  </c:spPr>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Лист1!$A$6</c:f>
              <c:strCache>
                <c:ptCount val="1"/>
                <c:pt idx="0">
                  <c:v>Fe(II) г/дм³</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Лист1!$B$5:$D$5</c:f>
              <c:strCache>
                <c:ptCount val="3"/>
                <c:pt idx="0">
                  <c:v>Бастапқы концентрация</c:v>
                </c:pt>
                <c:pt idx="1">
                  <c:v>Аралық концентрация</c:v>
                </c:pt>
                <c:pt idx="2">
                  <c:v>Соңғы концентрация</c:v>
                </c:pt>
              </c:strCache>
            </c:strRef>
          </c:cat>
          <c:val>
            <c:numRef>
              <c:f>Лист1!$B$6:$D$6</c:f>
              <c:numCache>
                <c:formatCode>General</c:formatCode>
                <c:ptCount val="3"/>
                <c:pt idx="0">
                  <c:v>13.2</c:v>
                </c:pt>
                <c:pt idx="1">
                  <c:v>6.7</c:v>
                </c:pt>
                <c:pt idx="2">
                  <c:v>0</c:v>
                </c:pt>
              </c:numCache>
            </c:numRef>
          </c:val>
          <c:extLst>
            <c:ext xmlns:c16="http://schemas.microsoft.com/office/drawing/2014/chart" uri="{C3380CC4-5D6E-409C-BE32-E72D297353CC}">
              <c16:uniqueId val="{00000000-7A6C-4E3C-9925-5EB97053DADC}"/>
            </c:ext>
          </c:extLst>
        </c:ser>
        <c:ser>
          <c:idx val="1"/>
          <c:order val="1"/>
          <c:tx>
            <c:strRef>
              <c:f>Лист1!$A$7</c:f>
              <c:strCache>
                <c:ptCount val="1"/>
                <c:pt idx="0">
                  <c:v>Fe(III) г/дм³</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Лист1!$B$5:$D$5</c:f>
              <c:strCache>
                <c:ptCount val="3"/>
                <c:pt idx="0">
                  <c:v>Бастапқы концентрация</c:v>
                </c:pt>
                <c:pt idx="1">
                  <c:v>Аралық концентрация</c:v>
                </c:pt>
                <c:pt idx="2">
                  <c:v>Соңғы концентрация</c:v>
                </c:pt>
              </c:strCache>
            </c:strRef>
          </c:cat>
          <c:val>
            <c:numRef>
              <c:f>Лист1!$B$7:$D$7</c:f>
              <c:numCache>
                <c:formatCode>General</c:formatCode>
                <c:ptCount val="3"/>
                <c:pt idx="0">
                  <c:v>17.600000000000001</c:v>
                </c:pt>
                <c:pt idx="1">
                  <c:v>24</c:v>
                </c:pt>
                <c:pt idx="2">
                  <c:v>30.8</c:v>
                </c:pt>
              </c:numCache>
            </c:numRef>
          </c:val>
          <c:extLst>
            <c:ext xmlns:c16="http://schemas.microsoft.com/office/drawing/2014/chart" uri="{C3380CC4-5D6E-409C-BE32-E72D297353CC}">
              <c16:uniqueId val="{00000001-7A6C-4E3C-9925-5EB97053DADC}"/>
            </c:ext>
          </c:extLst>
        </c:ser>
        <c:ser>
          <c:idx val="2"/>
          <c:order val="2"/>
          <c:tx>
            <c:strRef>
              <c:f>Лист1!$A$8</c:f>
              <c:strCache>
                <c:ptCount val="1"/>
                <c:pt idx="0">
                  <c:v>Fe(жалпы) г/дм³</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Лист1!$B$5:$D$5</c:f>
              <c:strCache>
                <c:ptCount val="3"/>
                <c:pt idx="0">
                  <c:v>Бастапқы концентрация</c:v>
                </c:pt>
                <c:pt idx="1">
                  <c:v>Аралық концентрация</c:v>
                </c:pt>
                <c:pt idx="2">
                  <c:v>Соңғы концентрация</c:v>
                </c:pt>
              </c:strCache>
            </c:strRef>
          </c:cat>
          <c:val>
            <c:numRef>
              <c:f>Лист1!$B$8:$D$8</c:f>
              <c:numCache>
                <c:formatCode>General</c:formatCode>
                <c:ptCount val="3"/>
                <c:pt idx="0">
                  <c:v>30.8</c:v>
                </c:pt>
                <c:pt idx="1">
                  <c:v>30.8</c:v>
                </c:pt>
                <c:pt idx="2">
                  <c:v>30.8</c:v>
                </c:pt>
              </c:numCache>
            </c:numRef>
          </c:val>
          <c:extLst>
            <c:ext xmlns:c16="http://schemas.microsoft.com/office/drawing/2014/chart" uri="{C3380CC4-5D6E-409C-BE32-E72D297353CC}">
              <c16:uniqueId val="{00000002-7A6C-4E3C-9925-5EB97053DADC}"/>
            </c:ext>
          </c:extLst>
        </c:ser>
        <c:dLbls>
          <c:showLegendKey val="0"/>
          <c:showVal val="0"/>
          <c:showCatName val="0"/>
          <c:showSerName val="0"/>
          <c:showPercent val="0"/>
          <c:showBubbleSize val="0"/>
        </c:dLbls>
        <c:gapWidth val="199"/>
        <c:axId val="239089608"/>
        <c:axId val="239091248"/>
      </c:barChart>
      <c:catAx>
        <c:axId val="239089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none" spc="0" normalizeH="0" baseline="0">
                <a:solidFill>
                  <a:schemeClr val="tx1">
                    <a:lumMod val="65000"/>
                    <a:lumOff val="35000"/>
                  </a:schemeClr>
                </a:solidFill>
                <a:latin typeface="+mn-lt"/>
                <a:ea typeface="+mn-ea"/>
                <a:cs typeface="+mn-cs"/>
              </a:defRPr>
            </a:pPr>
            <a:endParaRPr lang="ru-KZ"/>
          </a:p>
        </c:txPr>
        <c:crossAx val="239091248"/>
        <c:crosses val="autoZero"/>
        <c:auto val="1"/>
        <c:lblAlgn val="ctr"/>
        <c:lblOffset val="100"/>
        <c:noMultiLvlLbl val="0"/>
      </c:catAx>
      <c:valAx>
        <c:axId val="239091248"/>
        <c:scaling>
          <c:orientation val="minMax"/>
        </c:scaling>
        <c:delete val="1"/>
        <c:axPos val="l"/>
        <c:numFmt formatCode="General" sourceLinked="1"/>
        <c:majorTickMark val="none"/>
        <c:minorTickMark val="none"/>
        <c:tickLblPos val="nextTo"/>
        <c:crossAx val="239089608"/>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20320750947043068"/>
          <c:y val="3.7898475456525381E-2"/>
          <c:w val="0.73571443134600412"/>
          <c:h val="0.79728524033505721"/>
        </c:manualLayout>
      </c:layout>
      <c:scatterChart>
        <c:scatterStyle val="lineMarker"/>
        <c:varyColors val="0"/>
        <c:ser>
          <c:idx val="0"/>
          <c:order val="0"/>
          <c:spPr>
            <a:ln w="9525" cap="rnd">
              <a:solidFill>
                <a:schemeClr val="accent5"/>
              </a:solidFill>
              <a:round/>
            </a:ln>
            <a:effectLst>
              <a:outerShdw blurRad="40000" dist="23000" dir="5400000" rotWithShape="0">
                <a:srgbClr val="000000">
                  <a:alpha val="35000"/>
                </a:srgbClr>
              </a:outerShdw>
            </a:effectLst>
          </c:spPr>
          <c:marker>
            <c:symbol val="circle"/>
            <c:size val="5"/>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c:spPr>
          </c:marker>
          <c:trendline>
            <c:spPr>
              <a:ln w="9525" cap="rnd">
                <a:solidFill>
                  <a:schemeClr val="accent5"/>
                </a:solidFill>
              </a:ln>
              <a:effectLst/>
            </c:spPr>
            <c:trendlineType val="linear"/>
            <c:dispRSqr val="1"/>
            <c:dispEq val="1"/>
            <c:trendlineLbl>
              <c:layout>
                <c:manualLayout>
                  <c:x val="0.15257820252104329"/>
                  <c:y val="-0.52643486132280803"/>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KZ"/>
                </a:p>
              </c:txPr>
            </c:trendlineLbl>
          </c:trendline>
          <c:xVal>
            <c:numRef>
              <c:f>'Рис 4'!$B$3:$B$11</c:f>
              <c:numCache>
                <c:formatCode>0.00</c:formatCode>
                <c:ptCount val="9"/>
                <c:pt idx="0">
                  <c:v>0.19939999999999999</c:v>
                </c:pt>
                <c:pt idx="1">
                  <c:v>0.36759999999999998</c:v>
                </c:pt>
                <c:pt idx="2">
                  <c:v>0.62929999999999997</c:v>
                </c:pt>
                <c:pt idx="3">
                  <c:v>0.84740000000000004</c:v>
                </c:pt>
                <c:pt idx="4">
                  <c:v>1.028</c:v>
                </c:pt>
                <c:pt idx="5">
                  <c:v>1.0717000000000001</c:v>
                </c:pt>
                <c:pt idx="6">
                  <c:v>1.1276999999999999</c:v>
                </c:pt>
                <c:pt idx="7">
                  <c:v>1.4206000000000001</c:v>
                </c:pt>
                <c:pt idx="8">
                  <c:v>1.6636</c:v>
                </c:pt>
              </c:numCache>
            </c:numRef>
          </c:xVal>
          <c:yVal>
            <c:numRef>
              <c:f>'Рис 4'!$C$3:$C$11</c:f>
              <c:numCache>
                <c:formatCode>0.00</c:formatCode>
                <c:ptCount val="9"/>
                <c:pt idx="0">
                  <c:v>0.33069999999999999</c:v>
                </c:pt>
                <c:pt idx="1">
                  <c:v>0.3397</c:v>
                </c:pt>
                <c:pt idx="2">
                  <c:v>0.2883</c:v>
                </c:pt>
                <c:pt idx="3">
                  <c:v>0.19889999999999999</c:v>
                </c:pt>
                <c:pt idx="4">
                  <c:v>0.12740000000000001</c:v>
                </c:pt>
                <c:pt idx="5">
                  <c:v>0.114</c:v>
                </c:pt>
                <c:pt idx="6">
                  <c:v>0.12959999999999999</c:v>
                </c:pt>
                <c:pt idx="7">
                  <c:v>4.2500000000000003E-2</c:v>
                </c:pt>
                <c:pt idx="8">
                  <c:v>2.2000000000000001E-3</c:v>
                </c:pt>
              </c:numCache>
            </c:numRef>
          </c:yVal>
          <c:smooth val="0"/>
          <c:extLst>
            <c:ext xmlns:c16="http://schemas.microsoft.com/office/drawing/2014/chart" uri="{C3380CC4-5D6E-409C-BE32-E72D297353CC}">
              <c16:uniqueId val="{00000001-401C-43B7-867A-EBD6CC07DFE3}"/>
            </c:ext>
          </c:extLst>
        </c:ser>
        <c:dLbls>
          <c:showLegendKey val="0"/>
          <c:showVal val="0"/>
          <c:showCatName val="0"/>
          <c:showSerName val="0"/>
          <c:showPercent val="0"/>
          <c:showBubbleSize val="0"/>
        </c:dLbls>
        <c:axId val="80242560"/>
        <c:axId val="80773120"/>
      </c:scatterChart>
      <c:valAx>
        <c:axId val="80242560"/>
        <c:scaling>
          <c:orientation val="minMax"/>
          <c:max val="2"/>
        </c:scaling>
        <c:delete val="0"/>
        <c:axPos val="b"/>
        <c:numFmt formatCode="0.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KZ"/>
          </a:p>
        </c:txPr>
        <c:crossAx val="80773120"/>
        <c:crosses val="autoZero"/>
        <c:crossBetween val="midCat"/>
      </c:valAx>
      <c:valAx>
        <c:axId val="80773120"/>
        <c:scaling>
          <c:orientation val="minMax"/>
          <c:min val="0"/>
        </c:scaling>
        <c:delete val="0"/>
        <c:axPos val="l"/>
        <c:numFmt formatCode="0.0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KZ"/>
          </a:p>
        </c:txPr>
        <c:crossAx val="8024256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KZ"/>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20599963005545541"/>
          <c:y val="3.9110889977841672E-2"/>
          <c:w val="0.72146916259181737"/>
          <c:h val="0.76145972700487641"/>
        </c:manualLayout>
      </c:layout>
      <c:scatterChart>
        <c:scatterStyle val="lineMarker"/>
        <c:varyColors val="0"/>
        <c:ser>
          <c:idx val="0"/>
          <c:order val="0"/>
          <c:spPr>
            <a:ln w="9525" cap="rnd">
              <a:solidFill>
                <a:schemeClr val="accent5"/>
              </a:solidFill>
              <a:round/>
            </a:ln>
            <a:effectLst>
              <a:outerShdw blurRad="40000" dist="23000" dir="5400000" rotWithShape="0">
                <a:srgbClr val="000000">
                  <a:alpha val="35000"/>
                </a:srgbClr>
              </a:outerShdw>
            </a:effectLst>
          </c:spPr>
          <c:marker>
            <c:symbol val="circle"/>
            <c:size val="5"/>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c:spPr>
          </c:marker>
          <c:trendline>
            <c:spPr>
              <a:ln w="9525" cap="rnd">
                <a:solidFill>
                  <a:schemeClr val="accent5"/>
                </a:solidFill>
              </a:ln>
              <a:effectLst/>
            </c:spPr>
            <c:trendlineType val="linear"/>
            <c:dispRSqr val="0"/>
            <c:dispEq val="0"/>
          </c:trendline>
          <c:trendline>
            <c:spPr>
              <a:ln w="9525" cap="rnd">
                <a:solidFill>
                  <a:schemeClr val="accent5"/>
                </a:solidFill>
              </a:ln>
              <a:effectLst/>
            </c:spPr>
            <c:trendlineType val="linear"/>
            <c:dispRSqr val="1"/>
            <c:dispEq val="1"/>
            <c:trendlineLbl>
              <c:layout>
                <c:manualLayout>
                  <c:x val="0.17274270356923949"/>
                  <c:y val="-0.32236718022297178"/>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KZ"/>
                </a:p>
              </c:txPr>
            </c:trendlineLbl>
          </c:trendline>
          <c:xVal>
            <c:numRef>
              <c:f>'Рис 3'!$B$3:$B$15</c:f>
              <c:numCache>
                <c:formatCode>0.00</c:formatCode>
                <c:ptCount val="13"/>
                <c:pt idx="0">
                  <c:v>1.0817000000000001</c:v>
                </c:pt>
                <c:pt idx="1">
                  <c:v>1.2056</c:v>
                </c:pt>
                <c:pt idx="2">
                  <c:v>1.3183</c:v>
                </c:pt>
                <c:pt idx="3">
                  <c:v>1.4535</c:v>
                </c:pt>
                <c:pt idx="4">
                  <c:v>2.0055999999999998</c:v>
                </c:pt>
                <c:pt idx="5">
                  <c:v>2.0844999999999998</c:v>
                </c:pt>
                <c:pt idx="6">
                  <c:v>2.1859000000000002</c:v>
                </c:pt>
                <c:pt idx="7">
                  <c:v>2.3098999999999998</c:v>
                </c:pt>
                <c:pt idx="8">
                  <c:v>3.0085000000000002</c:v>
                </c:pt>
                <c:pt idx="9">
                  <c:v>3.1886999999999999</c:v>
                </c:pt>
                <c:pt idx="10">
                  <c:v>3.3014000000000001</c:v>
                </c:pt>
                <c:pt idx="11">
                  <c:v>3.4028</c:v>
                </c:pt>
                <c:pt idx="12">
                  <c:v>3.5042</c:v>
                </c:pt>
              </c:numCache>
            </c:numRef>
          </c:xVal>
          <c:yVal>
            <c:numRef>
              <c:f>'Рис 3'!$C$3:$C$15</c:f>
              <c:numCache>
                <c:formatCode>0.00</c:formatCode>
                <c:ptCount val="13"/>
                <c:pt idx="0">
                  <c:v>1.5132000000000001</c:v>
                </c:pt>
                <c:pt idx="1">
                  <c:v>1.4420999999999999</c:v>
                </c:pt>
                <c:pt idx="2">
                  <c:v>1.4105000000000001</c:v>
                </c:pt>
                <c:pt idx="3">
                  <c:v>1.4026000000000001</c:v>
                </c:pt>
                <c:pt idx="4">
                  <c:v>1.3632</c:v>
                </c:pt>
                <c:pt idx="5">
                  <c:v>1.2565999999999999</c:v>
                </c:pt>
                <c:pt idx="6">
                  <c:v>1.2211000000000001</c:v>
                </c:pt>
                <c:pt idx="7">
                  <c:v>1.2132000000000001</c:v>
                </c:pt>
                <c:pt idx="8">
                  <c:v>1.2171000000000001</c:v>
                </c:pt>
                <c:pt idx="9">
                  <c:v>1.2842</c:v>
                </c:pt>
                <c:pt idx="10">
                  <c:v>1.1974</c:v>
                </c:pt>
                <c:pt idx="11">
                  <c:v>1.1263000000000001</c:v>
                </c:pt>
                <c:pt idx="12">
                  <c:v>1.0395000000000001</c:v>
                </c:pt>
              </c:numCache>
            </c:numRef>
          </c:yVal>
          <c:smooth val="0"/>
          <c:extLst>
            <c:ext xmlns:c16="http://schemas.microsoft.com/office/drawing/2014/chart" uri="{C3380CC4-5D6E-409C-BE32-E72D297353CC}">
              <c16:uniqueId val="{00000002-AADE-4D30-B6F1-BF79369997E8}"/>
            </c:ext>
          </c:extLst>
        </c:ser>
        <c:dLbls>
          <c:showLegendKey val="0"/>
          <c:showVal val="0"/>
          <c:showCatName val="0"/>
          <c:showSerName val="0"/>
          <c:showPercent val="0"/>
          <c:showBubbleSize val="0"/>
        </c:dLbls>
        <c:axId val="96797056"/>
        <c:axId val="116471680"/>
      </c:scatterChart>
      <c:valAx>
        <c:axId val="96797056"/>
        <c:scaling>
          <c:orientation val="minMax"/>
          <c:min val="1"/>
        </c:scaling>
        <c:delete val="0"/>
        <c:axPos val="b"/>
        <c:numFmt formatCode="0.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KZ"/>
          </a:p>
        </c:txPr>
        <c:crossAx val="116471680"/>
        <c:crosses val="autoZero"/>
        <c:crossBetween val="midCat"/>
      </c:valAx>
      <c:valAx>
        <c:axId val="116471680"/>
        <c:scaling>
          <c:orientation val="minMax"/>
          <c:min val="0.8"/>
        </c:scaling>
        <c:delete val="0"/>
        <c:axPos val="l"/>
        <c:numFmt formatCode="0.0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KZ"/>
          </a:p>
        </c:txPr>
        <c:crossAx val="9679705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KZ"/>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11833508073719046"/>
          <c:y val="2.8969948659099787E-2"/>
          <c:w val="0.84453347883145047"/>
          <c:h val="0.77594733959940276"/>
        </c:manualLayout>
      </c:layout>
      <c:scatterChart>
        <c:scatterStyle val="lineMarker"/>
        <c:varyColors val="0"/>
        <c:ser>
          <c:idx val="0"/>
          <c:order val="0"/>
          <c:spPr>
            <a:ln w="9525" cap="rnd">
              <a:solidFill>
                <a:schemeClr val="accent5"/>
              </a:solidFill>
              <a:round/>
            </a:ln>
            <a:effectLst>
              <a:glow rad="127000">
                <a:schemeClr val="bg1"/>
              </a:glow>
            </a:effectLst>
          </c:spPr>
          <c:marker>
            <c:symbol val="circle"/>
            <c:size val="5"/>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glow rad="127000">
                  <a:schemeClr val="bg1"/>
                </a:glow>
              </a:effectLst>
            </c:spPr>
          </c:marker>
          <c:trendline>
            <c:spPr>
              <a:ln w="9525" cap="rnd">
                <a:solidFill>
                  <a:schemeClr val="accent5"/>
                </a:solidFill>
              </a:ln>
              <a:effectLst/>
            </c:spPr>
            <c:trendlineType val="linear"/>
            <c:dispRSqr val="1"/>
            <c:dispEq val="1"/>
            <c:trendlineLbl>
              <c:layout>
                <c:manualLayout>
                  <c:x val="9.8733132203583332E-2"/>
                  <c:y val="-0.36816279661470885"/>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ln>
                        <a:noFill/>
                      </a:ln>
                      <a:solidFill>
                        <a:schemeClr val="tx2"/>
                      </a:solidFill>
                      <a:effectLst>
                        <a:reflection endPos="0" dist="50800" dir="5400000" sy="-100000" algn="bl" rotWithShape="0"/>
                      </a:effectLst>
                      <a:latin typeface="+mn-lt"/>
                      <a:ea typeface="+mn-ea"/>
                      <a:cs typeface="+mn-cs"/>
                    </a:defRPr>
                  </a:pPr>
                  <a:endParaRPr lang="ru-KZ"/>
                </a:p>
              </c:txPr>
            </c:trendlineLbl>
          </c:trendline>
          <c:xVal>
            <c:numRef>
              <c:f>'Рис 2'!$B$3:$B$19</c:f>
              <c:numCache>
                <c:formatCode>0.00</c:formatCode>
                <c:ptCount val="17"/>
                <c:pt idx="0">
                  <c:v>1.1859</c:v>
                </c:pt>
                <c:pt idx="1">
                  <c:v>1.3506</c:v>
                </c:pt>
                <c:pt idx="2">
                  <c:v>1.4987999999999999</c:v>
                </c:pt>
                <c:pt idx="3">
                  <c:v>1.6471</c:v>
                </c:pt>
                <c:pt idx="4">
                  <c:v>1.8118000000000001</c:v>
                </c:pt>
                <c:pt idx="5">
                  <c:v>1.9764999999999999</c:v>
                </c:pt>
                <c:pt idx="6">
                  <c:v>2.1412</c:v>
                </c:pt>
                <c:pt idx="7">
                  <c:v>2.2728999999999999</c:v>
                </c:pt>
                <c:pt idx="8">
                  <c:v>2.4376000000000002</c:v>
                </c:pt>
                <c:pt idx="9">
                  <c:v>2.6023999999999998</c:v>
                </c:pt>
                <c:pt idx="10">
                  <c:v>2.7505999999999999</c:v>
                </c:pt>
                <c:pt idx="11">
                  <c:v>2.8988</c:v>
                </c:pt>
                <c:pt idx="12">
                  <c:v>2.9975999999999998</c:v>
                </c:pt>
                <c:pt idx="13">
                  <c:v>3.1623999999999999</c:v>
                </c:pt>
                <c:pt idx="14">
                  <c:v>3.3271000000000002</c:v>
                </c:pt>
                <c:pt idx="15">
                  <c:v>3.3929</c:v>
                </c:pt>
                <c:pt idx="16">
                  <c:v>3.5082</c:v>
                </c:pt>
              </c:numCache>
            </c:numRef>
          </c:xVal>
          <c:yVal>
            <c:numRef>
              <c:f>'Рис 2'!$C$3:$C$19</c:f>
              <c:numCache>
                <c:formatCode>0.00</c:formatCode>
                <c:ptCount val="17"/>
                <c:pt idx="0">
                  <c:v>1.7217</c:v>
                </c:pt>
                <c:pt idx="1">
                  <c:v>1.7217</c:v>
                </c:pt>
                <c:pt idx="2">
                  <c:v>1.7365999999999999</c:v>
                </c:pt>
                <c:pt idx="3">
                  <c:v>1.7571000000000001</c:v>
                </c:pt>
                <c:pt idx="4">
                  <c:v>1.7311000000000001</c:v>
                </c:pt>
                <c:pt idx="5">
                  <c:v>1.7311000000000001</c:v>
                </c:pt>
                <c:pt idx="6">
                  <c:v>1.7311000000000001</c:v>
                </c:pt>
                <c:pt idx="7">
                  <c:v>1.7236</c:v>
                </c:pt>
                <c:pt idx="8">
                  <c:v>1.7311000000000001</c:v>
                </c:pt>
                <c:pt idx="9">
                  <c:v>1.7161</c:v>
                </c:pt>
                <c:pt idx="10">
                  <c:v>1.623</c:v>
                </c:pt>
                <c:pt idx="11">
                  <c:v>1.6267</c:v>
                </c:pt>
                <c:pt idx="12">
                  <c:v>1.5857000000000001</c:v>
                </c:pt>
                <c:pt idx="13">
                  <c:v>1.6006</c:v>
                </c:pt>
                <c:pt idx="14">
                  <c:v>1.5875999999999999</c:v>
                </c:pt>
                <c:pt idx="15">
                  <c:v>1.5651999999999999</c:v>
                </c:pt>
                <c:pt idx="16">
                  <c:v>1.5596000000000001</c:v>
                </c:pt>
              </c:numCache>
            </c:numRef>
          </c:yVal>
          <c:smooth val="0"/>
          <c:extLst>
            <c:ext xmlns:c16="http://schemas.microsoft.com/office/drawing/2014/chart" uri="{C3380CC4-5D6E-409C-BE32-E72D297353CC}">
              <c16:uniqueId val="{00000001-63CB-4437-A6B9-466185607768}"/>
            </c:ext>
          </c:extLst>
        </c:ser>
        <c:dLbls>
          <c:showLegendKey val="0"/>
          <c:showVal val="0"/>
          <c:showCatName val="0"/>
          <c:showSerName val="0"/>
          <c:showPercent val="0"/>
          <c:showBubbleSize val="0"/>
        </c:dLbls>
        <c:axId val="80754944"/>
        <c:axId val="80944512"/>
      </c:scatterChart>
      <c:valAx>
        <c:axId val="80754944"/>
        <c:scaling>
          <c:orientation val="minMax"/>
          <c:min val="1"/>
        </c:scaling>
        <c:delete val="0"/>
        <c:axPos val="b"/>
        <c:numFmt formatCode="0.0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ln>
                  <a:noFill/>
                </a:ln>
                <a:solidFill>
                  <a:schemeClr val="tx2"/>
                </a:solidFill>
                <a:effectLst>
                  <a:reflection endPos="0" dist="50800" dir="5400000" sy="-100000" algn="bl" rotWithShape="0"/>
                </a:effectLst>
                <a:latin typeface="+mn-lt"/>
                <a:ea typeface="+mn-ea"/>
                <a:cs typeface="+mn-cs"/>
              </a:defRPr>
            </a:pPr>
            <a:endParaRPr lang="ru-KZ"/>
          </a:p>
        </c:txPr>
        <c:crossAx val="80944512"/>
        <c:crosses val="autoZero"/>
        <c:crossBetween val="midCat"/>
      </c:valAx>
      <c:valAx>
        <c:axId val="80944512"/>
        <c:scaling>
          <c:orientation val="minMax"/>
        </c:scaling>
        <c:delete val="0"/>
        <c:axPos val="l"/>
        <c:numFmt formatCode="0.0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ln>
                  <a:noFill/>
                </a:ln>
                <a:solidFill>
                  <a:schemeClr val="tx2"/>
                </a:solidFill>
                <a:effectLst>
                  <a:reflection endPos="0" dist="50800" dir="5400000" sy="-100000" algn="bl" rotWithShape="0"/>
                </a:effectLst>
                <a:latin typeface="+mn-lt"/>
                <a:ea typeface="+mn-ea"/>
                <a:cs typeface="+mn-cs"/>
              </a:defRPr>
            </a:pPr>
            <a:endParaRPr lang="ru-KZ"/>
          </a:p>
        </c:txPr>
        <c:crossAx val="80754944"/>
        <c:crosses val="autoZero"/>
        <c:crossBetween val="midCat"/>
      </c:valAx>
      <c:spPr>
        <a:noFill/>
        <a:ln>
          <a:solidFill>
            <a:schemeClr val="bg1"/>
          </a:solidFill>
        </a:ln>
        <a:effectLst/>
      </c:spPr>
    </c:plotArea>
    <c:plotVisOnly val="1"/>
    <c:dispBlanksAs val="gap"/>
    <c:showDLblsOverMax val="0"/>
  </c:chart>
  <c:spPr>
    <a:solidFill>
      <a:schemeClr val="bg1"/>
    </a:solidFill>
    <a:ln w="9525" cap="flat" cmpd="sng" algn="ctr">
      <a:noFill/>
      <a:round/>
    </a:ln>
    <a:effectLst/>
  </c:spPr>
  <c:txPr>
    <a:bodyPr/>
    <a:lstStyle/>
    <a:p>
      <a:pPr>
        <a:defRPr>
          <a:ln>
            <a:noFill/>
          </a:ln>
          <a:effectLst>
            <a:reflection endPos="0" dist="50800" dir="5400000" sy="-100000" algn="bl" rotWithShape="0"/>
          </a:effectLst>
        </a:defRPr>
      </a:pPr>
      <a:endParaRPr lang="ru-KZ"/>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237657919534888E-2"/>
          <c:y val="4.1244591047740656E-2"/>
          <c:w val="0.83570086193586857"/>
          <c:h val="0.81892290912960208"/>
        </c:manualLayout>
      </c:layout>
      <c:scatterChart>
        <c:scatterStyle val="smoothMarker"/>
        <c:varyColors val="0"/>
        <c:ser>
          <c:idx val="0"/>
          <c:order val="0"/>
          <c:tx>
            <c:v>pH</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layout>
                <c:manualLayout>
                  <c:x val="7.4441125893746046E-2"/>
                  <c:y val="0.1026490565368518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rendlineLbl>
          </c:trendline>
          <c:xVal>
            <c:numRef>
              <c:f>'keremet kun V.pH Exel'!$A$1:$A$29</c:f>
              <c:numCache>
                <c:formatCode>General</c:formatCode>
                <c:ptCount val="29"/>
                <c:pt idx="0">
                  <c:v>0.30299999999999999</c:v>
                </c:pt>
                <c:pt idx="1">
                  <c:v>0.72699999999999998</c:v>
                </c:pt>
                <c:pt idx="2">
                  <c:v>0.97</c:v>
                </c:pt>
                <c:pt idx="3">
                  <c:v>1.333</c:v>
                </c:pt>
                <c:pt idx="4">
                  <c:v>1.6970000000000001</c:v>
                </c:pt>
                <c:pt idx="5">
                  <c:v>2.242</c:v>
                </c:pt>
                <c:pt idx="6">
                  <c:v>2.6059999999999999</c:v>
                </c:pt>
                <c:pt idx="7">
                  <c:v>3.1520000000000001</c:v>
                </c:pt>
                <c:pt idx="8">
                  <c:v>3.758</c:v>
                </c:pt>
                <c:pt idx="9">
                  <c:v>4.125</c:v>
                </c:pt>
                <c:pt idx="10">
                  <c:v>4.375</c:v>
                </c:pt>
                <c:pt idx="11">
                  <c:v>4.4379999999999997</c:v>
                </c:pt>
                <c:pt idx="12">
                  <c:v>4.6879999999999997</c:v>
                </c:pt>
                <c:pt idx="13">
                  <c:v>5.0629999999999997</c:v>
                </c:pt>
                <c:pt idx="14">
                  <c:v>5.625</c:v>
                </c:pt>
                <c:pt idx="15">
                  <c:v>6.25</c:v>
                </c:pt>
                <c:pt idx="16">
                  <c:v>6.8129999999999997</c:v>
                </c:pt>
                <c:pt idx="17">
                  <c:v>7.5</c:v>
                </c:pt>
                <c:pt idx="18">
                  <c:v>8.0609999999999999</c:v>
                </c:pt>
                <c:pt idx="19">
                  <c:v>8.4849999999999994</c:v>
                </c:pt>
                <c:pt idx="20">
                  <c:v>9.0299999999999994</c:v>
                </c:pt>
                <c:pt idx="21">
                  <c:v>9.5760000000000005</c:v>
                </c:pt>
                <c:pt idx="22">
                  <c:v>10.25</c:v>
                </c:pt>
                <c:pt idx="23">
                  <c:v>10.875</c:v>
                </c:pt>
                <c:pt idx="24">
                  <c:v>11.625</c:v>
                </c:pt>
                <c:pt idx="25">
                  <c:v>12.182</c:v>
                </c:pt>
                <c:pt idx="26">
                  <c:v>12.606</c:v>
                </c:pt>
                <c:pt idx="27">
                  <c:v>12.97</c:v>
                </c:pt>
                <c:pt idx="28">
                  <c:v>13.212</c:v>
                </c:pt>
              </c:numCache>
            </c:numRef>
          </c:xVal>
          <c:yVal>
            <c:numRef>
              <c:f>'keremet kun V.pH Exel'!$B$1:$B$29</c:f>
              <c:numCache>
                <c:formatCode>General</c:formatCode>
                <c:ptCount val="29"/>
                <c:pt idx="0">
                  <c:v>2.6669999999999998</c:v>
                </c:pt>
                <c:pt idx="1">
                  <c:v>2.6669999999999998</c:v>
                </c:pt>
                <c:pt idx="2">
                  <c:v>2.6669999999999998</c:v>
                </c:pt>
                <c:pt idx="3">
                  <c:v>2.7080000000000002</c:v>
                </c:pt>
                <c:pt idx="4">
                  <c:v>2.7919999999999998</c:v>
                </c:pt>
                <c:pt idx="5">
                  <c:v>3</c:v>
                </c:pt>
                <c:pt idx="6">
                  <c:v>3.3330000000000002</c:v>
                </c:pt>
                <c:pt idx="7">
                  <c:v>3.75</c:v>
                </c:pt>
                <c:pt idx="8">
                  <c:v>4.0910000000000002</c:v>
                </c:pt>
                <c:pt idx="9">
                  <c:v>4.4550000000000001</c:v>
                </c:pt>
                <c:pt idx="10">
                  <c:v>4.8890000000000002</c:v>
                </c:pt>
                <c:pt idx="11">
                  <c:v>5.3</c:v>
                </c:pt>
                <c:pt idx="12">
                  <c:v>5.7270000000000003</c:v>
                </c:pt>
                <c:pt idx="13">
                  <c:v>5.9550000000000001</c:v>
                </c:pt>
                <c:pt idx="14">
                  <c:v>6</c:v>
                </c:pt>
                <c:pt idx="15">
                  <c:v>6</c:v>
                </c:pt>
                <c:pt idx="16">
                  <c:v>6</c:v>
                </c:pt>
                <c:pt idx="17">
                  <c:v>6</c:v>
                </c:pt>
                <c:pt idx="18">
                  <c:v>6</c:v>
                </c:pt>
                <c:pt idx="19">
                  <c:v>6</c:v>
                </c:pt>
                <c:pt idx="20">
                  <c:v>6</c:v>
                </c:pt>
                <c:pt idx="21">
                  <c:v>6</c:v>
                </c:pt>
                <c:pt idx="22">
                  <c:v>6</c:v>
                </c:pt>
                <c:pt idx="23">
                  <c:v>6</c:v>
                </c:pt>
                <c:pt idx="24">
                  <c:v>6</c:v>
                </c:pt>
                <c:pt idx="25">
                  <c:v>6</c:v>
                </c:pt>
                <c:pt idx="26">
                  <c:v>6</c:v>
                </c:pt>
                <c:pt idx="27">
                  <c:v>6</c:v>
                </c:pt>
                <c:pt idx="28">
                  <c:v>6</c:v>
                </c:pt>
              </c:numCache>
            </c:numRef>
          </c:yVal>
          <c:smooth val="1"/>
          <c:extLst>
            <c:ext xmlns:c16="http://schemas.microsoft.com/office/drawing/2014/chart" uri="{C3380CC4-5D6E-409C-BE32-E72D297353CC}">
              <c16:uniqueId val="{00000001-4A80-441A-B5F4-D7CBF824512B}"/>
            </c:ext>
          </c:extLst>
        </c:ser>
        <c:dLbls>
          <c:showLegendKey val="0"/>
          <c:showVal val="0"/>
          <c:showCatName val="0"/>
          <c:showSerName val="0"/>
          <c:showPercent val="0"/>
          <c:showBubbleSize val="0"/>
        </c:dLbls>
        <c:axId val="325267984"/>
        <c:axId val="325266672"/>
      </c:scatterChart>
      <c:scatterChart>
        <c:scatterStyle val="smoothMarker"/>
        <c:varyColors val="0"/>
        <c:ser>
          <c:idx val="1"/>
          <c:order val="1"/>
          <c:tx>
            <c:v>d pH</c:v>
          </c:tx>
          <c:spPr>
            <a:ln w="19050"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rendlineLbl>
          </c:trendline>
          <c:xVal>
            <c:numRef>
              <c:f>'keremet kun V.pH Exel'!$A$1:$A$29</c:f>
              <c:numCache>
                <c:formatCode>General</c:formatCode>
                <c:ptCount val="29"/>
                <c:pt idx="0">
                  <c:v>0.30299999999999999</c:v>
                </c:pt>
                <c:pt idx="1">
                  <c:v>0.72699999999999998</c:v>
                </c:pt>
                <c:pt idx="2">
                  <c:v>0.97</c:v>
                </c:pt>
                <c:pt idx="3">
                  <c:v>1.333</c:v>
                </c:pt>
                <c:pt idx="4">
                  <c:v>1.6970000000000001</c:v>
                </c:pt>
                <c:pt idx="5">
                  <c:v>2.242</c:v>
                </c:pt>
                <c:pt idx="6">
                  <c:v>2.6059999999999999</c:v>
                </c:pt>
                <c:pt idx="7">
                  <c:v>3.1520000000000001</c:v>
                </c:pt>
                <c:pt idx="8">
                  <c:v>3.758</c:v>
                </c:pt>
                <c:pt idx="9">
                  <c:v>4.125</c:v>
                </c:pt>
                <c:pt idx="10">
                  <c:v>4.375</c:v>
                </c:pt>
                <c:pt idx="11">
                  <c:v>4.4379999999999997</c:v>
                </c:pt>
                <c:pt idx="12">
                  <c:v>4.6879999999999997</c:v>
                </c:pt>
                <c:pt idx="13">
                  <c:v>5.0629999999999997</c:v>
                </c:pt>
                <c:pt idx="14">
                  <c:v>5.625</c:v>
                </c:pt>
                <c:pt idx="15">
                  <c:v>6.25</c:v>
                </c:pt>
                <c:pt idx="16">
                  <c:v>6.8129999999999997</c:v>
                </c:pt>
                <c:pt idx="17">
                  <c:v>7.5</c:v>
                </c:pt>
                <c:pt idx="18">
                  <c:v>8.0609999999999999</c:v>
                </c:pt>
                <c:pt idx="19">
                  <c:v>8.4849999999999994</c:v>
                </c:pt>
                <c:pt idx="20">
                  <c:v>9.0299999999999994</c:v>
                </c:pt>
                <c:pt idx="21">
                  <c:v>9.5760000000000005</c:v>
                </c:pt>
                <c:pt idx="22">
                  <c:v>10.25</c:v>
                </c:pt>
                <c:pt idx="23">
                  <c:v>10.875</c:v>
                </c:pt>
                <c:pt idx="24">
                  <c:v>11.625</c:v>
                </c:pt>
                <c:pt idx="25">
                  <c:v>12.182</c:v>
                </c:pt>
                <c:pt idx="26">
                  <c:v>12.606</c:v>
                </c:pt>
                <c:pt idx="27">
                  <c:v>12.97</c:v>
                </c:pt>
                <c:pt idx="28">
                  <c:v>13.212</c:v>
                </c:pt>
              </c:numCache>
            </c:numRef>
          </c:xVal>
          <c:yVal>
            <c:numRef>
              <c:f>'keremet kun V.pH Exel'!$C$1:$C$29</c:f>
              <c:numCache>
                <c:formatCode>General</c:formatCode>
                <c:ptCount val="29"/>
                <c:pt idx="0">
                  <c:v>0.01</c:v>
                </c:pt>
                <c:pt idx="1">
                  <c:v>0.01</c:v>
                </c:pt>
                <c:pt idx="2">
                  <c:v>0.02</c:v>
                </c:pt>
                <c:pt idx="3">
                  <c:v>0.05</c:v>
                </c:pt>
                <c:pt idx="4">
                  <c:v>0.12</c:v>
                </c:pt>
                <c:pt idx="5">
                  <c:v>0.14000000000000001</c:v>
                </c:pt>
                <c:pt idx="6">
                  <c:v>0.2</c:v>
                </c:pt>
                <c:pt idx="7">
                  <c:v>0.16</c:v>
                </c:pt>
                <c:pt idx="8">
                  <c:v>0.13</c:v>
                </c:pt>
                <c:pt idx="9">
                  <c:v>0.14000000000000001</c:v>
                </c:pt>
                <c:pt idx="10">
                  <c:v>0.245</c:v>
                </c:pt>
                <c:pt idx="11">
                  <c:v>0.5</c:v>
                </c:pt>
                <c:pt idx="12">
                  <c:v>0.5</c:v>
                </c:pt>
                <c:pt idx="13">
                  <c:v>0.47799999999999998</c:v>
                </c:pt>
                <c:pt idx="14">
                  <c:v>0.37</c:v>
                </c:pt>
                <c:pt idx="15">
                  <c:v>0.255</c:v>
                </c:pt>
                <c:pt idx="16">
                  <c:v>0.17</c:v>
                </c:pt>
                <c:pt idx="17">
                  <c:v>0.09</c:v>
                </c:pt>
                <c:pt idx="18">
                  <c:v>0.04</c:v>
                </c:pt>
                <c:pt idx="19">
                  <c:v>0.02</c:v>
                </c:pt>
                <c:pt idx="20">
                  <c:v>0.03</c:v>
                </c:pt>
                <c:pt idx="21">
                  <c:v>0.02</c:v>
                </c:pt>
                <c:pt idx="22">
                  <c:v>0.02</c:v>
                </c:pt>
                <c:pt idx="23">
                  <c:v>0.02</c:v>
                </c:pt>
                <c:pt idx="24">
                  <c:v>0.03</c:v>
                </c:pt>
                <c:pt idx="25">
                  <c:v>0.03</c:v>
                </c:pt>
                <c:pt idx="26">
                  <c:v>0.04</c:v>
                </c:pt>
                <c:pt idx="27">
                  <c:v>0.03</c:v>
                </c:pt>
                <c:pt idx="28">
                  <c:v>-0.2</c:v>
                </c:pt>
              </c:numCache>
            </c:numRef>
          </c:yVal>
          <c:smooth val="1"/>
          <c:extLst>
            <c:ext xmlns:c16="http://schemas.microsoft.com/office/drawing/2014/chart" uri="{C3380CC4-5D6E-409C-BE32-E72D297353CC}">
              <c16:uniqueId val="{00000003-4A80-441A-B5F4-D7CBF824512B}"/>
            </c:ext>
          </c:extLst>
        </c:ser>
        <c:dLbls>
          <c:showLegendKey val="0"/>
          <c:showVal val="0"/>
          <c:showCatName val="0"/>
          <c:showSerName val="0"/>
          <c:showPercent val="0"/>
          <c:showBubbleSize val="0"/>
        </c:dLbls>
        <c:axId val="406890288"/>
        <c:axId val="406887992"/>
      </c:scatterChart>
      <c:valAx>
        <c:axId val="325267984"/>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baseline="0"/>
                  <a:t>V,</a:t>
                </a:r>
                <a:r>
                  <a:rPr lang="kk-KZ" sz="1200" baseline="0"/>
                  <a:t>мл</a:t>
                </a:r>
                <a:endParaRPr lang="ru-RU" sz="1200" baseline="0"/>
              </a:p>
            </c:rich>
          </c:tx>
          <c:layout>
            <c:manualLayout>
              <c:xMode val="edge"/>
              <c:yMode val="edge"/>
              <c:x val="0.4460087009671736"/>
              <c:y val="0.8034943832020998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KZ"/>
          </a:p>
        </c:txPr>
        <c:crossAx val="325266672"/>
        <c:crosses val="autoZero"/>
        <c:crossBetween val="midCat"/>
      </c:valAx>
      <c:valAx>
        <c:axId val="325266672"/>
        <c:scaling>
          <c:orientation val="minMax"/>
          <c:min val="2"/>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200" baseline="0"/>
                  <a:t>pH</a:t>
                </a:r>
                <a:endParaRPr lang="ru-RU" sz="1200" baseline="0"/>
              </a:p>
            </c:rich>
          </c:tx>
          <c:layout>
            <c:manualLayout>
              <c:xMode val="edge"/>
              <c:yMode val="edge"/>
              <c:x val="5.5448861575229927E-3"/>
              <c:y val="0.34295828985232268"/>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KZ"/>
          </a:p>
        </c:txPr>
        <c:crossAx val="325267984"/>
        <c:crosses val="autoZero"/>
        <c:crossBetween val="midCat"/>
      </c:valAx>
      <c:valAx>
        <c:axId val="406887992"/>
        <c:scaling>
          <c:orientation val="minMax"/>
          <c:max val="0.60000000000000009"/>
          <c:min val="0"/>
        </c:scaling>
        <c:delete val="0"/>
        <c:axPos val="r"/>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KZ"/>
          </a:p>
        </c:txPr>
        <c:crossAx val="406890288"/>
        <c:crosses val="max"/>
        <c:crossBetween val="midCat"/>
      </c:valAx>
      <c:valAx>
        <c:axId val="406890288"/>
        <c:scaling>
          <c:orientation val="minMax"/>
        </c:scaling>
        <c:delete val="1"/>
        <c:axPos val="b"/>
        <c:numFmt formatCode="General" sourceLinked="1"/>
        <c:majorTickMark val="out"/>
        <c:minorTickMark val="none"/>
        <c:tickLblPos val="nextTo"/>
        <c:crossAx val="406887992"/>
        <c:crosses val="autoZero"/>
        <c:crossBetween val="midCat"/>
      </c:valAx>
      <c:spPr>
        <a:noFill/>
        <a:ln>
          <a:noFill/>
        </a:ln>
        <a:effectLst/>
      </c:spPr>
    </c:plotArea>
    <c:legend>
      <c:legendPos val="b"/>
      <c:layout>
        <c:manualLayout>
          <c:xMode val="edge"/>
          <c:yMode val="edge"/>
          <c:x val="0.62229347345780561"/>
          <c:y val="0.89064783287224225"/>
          <c:w val="0.26483032086742581"/>
          <c:h val="0.109352230971128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20667084301120867"/>
          <c:y val="8.6168961736324823E-2"/>
          <c:w val="0.70713403174664369"/>
          <c:h val="0.71671828779080371"/>
        </c:manualLayout>
      </c:layout>
      <c:scatterChart>
        <c:scatterStyle val="lineMarker"/>
        <c:varyColors val="0"/>
        <c:ser>
          <c:idx val="0"/>
          <c:order val="0"/>
          <c:spPr>
            <a:ln w="9525" cap="rnd">
              <a:solidFill>
                <a:schemeClr val="accent5"/>
              </a:solidFill>
              <a:round/>
            </a:ln>
            <a:effectLst>
              <a:outerShdw blurRad="40000" dist="23000" dir="5400000" rotWithShape="0">
                <a:srgbClr val="000000">
                  <a:alpha val="35000"/>
                </a:srgbClr>
              </a:outerShdw>
            </a:effectLst>
          </c:spPr>
          <c:marker>
            <c:symbol val="circle"/>
            <c:size val="5"/>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c:spPr>
          </c:marker>
          <c:trendline>
            <c:spPr>
              <a:ln w="9525" cap="rnd">
                <a:solidFill>
                  <a:schemeClr val="accent5"/>
                </a:solidFill>
              </a:ln>
              <a:effectLst/>
            </c:spPr>
            <c:trendlineType val="linear"/>
            <c:dispRSqr val="1"/>
            <c:dispEq val="1"/>
            <c:trendlineLbl>
              <c:layout>
                <c:manualLayout>
                  <c:x val="7.370667791439485E-2"/>
                  <c:y val="-0.49480380577427824"/>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KZ"/>
                </a:p>
              </c:txPr>
            </c:trendlineLbl>
          </c:trendline>
          <c:xVal>
            <c:numRef>
              <c:f>'Рис 5'!$B$4:$B$18</c:f>
              <c:numCache>
                <c:formatCode>0.00</c:formatCode>
                <c:ptCount val="15"/>
                <c:pt idx="0">
                  <c:v>0.45</c:v>
                </c:pt>
                <c:pt idx="1">
                  <c:v>1</c:v>
                </c:pt>
                <c:pt idx="2">
                  <c:v>1.1499999999999999</c:v>
                </c:pt>
                <c:pt idx="3">
                  <c:v>1.3</c:v>
                </c:pt>
                <c:pt idx="4">
                  <c:v>1.375</c:v>
                </c:pt>
                <c:pt idx="5">
                  <c:v>1.45</c:v>
                </c:pt>
                <c:pt idx="6">
                  <c:v>2</c:v>
                </c:pt>
                <c:pt idx="7">
                  <c:v>2.15</c:v>
                </c:pt>
                <c:pt idx="8">
                  <c:v>2.2875000000000001</c:v>
                </c:pt>
                <c:pt idx="9">
                  <c:v>2.4500000000000002</c:v>
                </c:pt>
                <c:pt idx="10">
                  <c:v>3</c:v>
                </c:pt>
                <c:pt idx="11">
                  <c:v>3.15</c:v>
                </c:pt>
                <c:pt idx="12">
                  <c:v>3.3</c:v>
                </c:pt>
                <c:pt idx="13">
                  <c:v>3.45</c:v>
                </c:pt>
                <c:pt idx="14">
                  <c:v>3.9624999999999999</c:v>
                </c:pt>
              </c:numCache>
            </c:numRef>
          </c:xVal>
          <c:yVal>
            <c:numRef>
              <c:f>'Рис 5'!$C$4:$C$18</c:f>
              <c:numCache>
                <c:formatCode>0.00</c:formatCode>
                <c:ptCount val="15"/>
                <c:pt idx="0">
                  <c:v>1.4433</c:v>
                </c:pt>
                <c:pt idx="1">
                  <c:v>1.4515</c:v>
                </c:pt>
                <c:pt idx="2">
                  <c:v>1.4020999999999999</c:v>
                </c:pt>
                <c:pt idx="3">
                  <c:v>1.3030999999999999</c:v>
                </c:pt>
                <c:pt idx="4">
                  <c:v>1.2536</c:v>
                </c:pt>
                <c:pt idx="5">
                  <c:v>1.1546000000000001</c:v>
                </c:pt>
                <c:pt idx="6">
                  <c:v>0.98970000000000002</c:v>
                </c:pt>
                <c:pt idx="7">
                  <c:v>0.84119999999999995</c:v>
                </c:pt>
                <c:pt idx="8">
                  <c:v>0.69279999999999997</c:v>
                </c:pt>
                <c:pt idx="9">
                  <c:v>0.52780000000000005</c:v>
                </c:pt>
                <c:pt idx="10">
                  <c:v>0.3876</c:v>
                </c:pt>
                <c:pt idx="11">
                  <c:v>0.26390000000000002</c:v>
                </c:pt>
                <c:pt idx="12">
                  <c:v>0.11550000000000001</c:v>
                </c:pt>
                <c:pt idx="13">
                  <c:v>6.6000000000000003E-2</c:v>
                </c:pt>
                <c:pt idx="14">
                  <c:v>2.47E-2</c:v>
                </c:pt>
              </c:numCache>
            </c:numRef>
          </c:yVal>
          <c:smooth val="0"/>
          <c:extLst>
            <c:ext xmlns:c16="http://schemas.microsoft.com/office/drawing/2014/chart" uri="{C3380CC4-5D6E-409C-BE32-E72D297353CC}">
              <c16:uniqueId val="{00000001-4790-4170-8C49-10B78AD39052}"/>
            </c:ext>
          </c:extLst>
        </c:ser>
        <c:dLbls>
          <c:showLegendKey val="0"/>
          <c:showVal val="0"/>
          <c:showCatName val="0"/>
          <c:showSerName val="0"/>
          <c:showPercent val="0"/>
          <c:showBubbleSize val="0"/>
        </c:dLbls>
        <c:axId val="96867840"/>
        <c:axId val="99161600"/>
      </c:scatterChart>
      <c:valAx>
        <c:axId val="96867840"/>
        <c:scaling>
          <c:orientation val="minMax"/>
          <c:max val="4"/>
        </c:scaling>
        <c:delete val="0"/>
        <c:axPos val="b"/>
        <c:numFmt formatCode="0.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KZ"/>
          </a:p>
        </c:txPr>
        <c:crossAx val="99161600"/>
        <c:crosses val="autoZero"/>
        <c:crossBetween val="midCat"/>
        <c:majorUnit val="1"/>
      </c:valAx>
      <c:valAx>
        <c:axId val="99161600"/>
        <c:scaling>
          <c:orientation val="minMax"/>
          <c:min val="0"/>
        </c:scaling>
        <c:delete val="0"/>
        <c:axPos val="l"/>
        <c:numFmt formatCode="0.0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KZ"/>
          </a:p>
        </c:txPr>
        <c:crossAx val="968678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KZ"/>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13216229028640142"/>
          <c:y val="5.9687069503052449E-2"/>
          <c:w val="0.82142951827991195"/>
          <c:h val="0.70591103743610994"/>
        </c:manualLayout>
      </c:layout>
      <c:scatterChart>
        <c:scatterStyle val="lineMarker"/>
        <c:varyColors val="0"/>
        <c:ser>
          <c:idx val="0"/>
          <c:order val="0"/>
          <c:spPr>
            <a:ln w="9525" cap="rnd">
              <a:solidFill>
                <a:schemeClr val="accent5"/>
              </a:solidFill>
              <a:round/>
            </a:ln>
            <a:effectLst>
              <a:outerShdw blurRad="40000" dist="23000" dir="5400000" rotWithShape="0">
                <a:srgbClr val="000000">
                  <a:alpha val="35000"/>
                </a:srgbClr>
              </a:outerShdw>
            </a:effectLst>
          </c:spPr>
          <c:marker>
            <c:symbol val="circle"/>
            <c:size val="5"/>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a:solidFill>
                  <a:schemeClr val="accent5"/>
                </a:solidFill>
                <a:round/>
              </a:ln>
              <a:effectLst>
                <a:outerShdw blurRad="40000" dist="23000" dir="5400000" rotWithShape="0">
                  <a:srgbClr val="000000">
                    <a:alpha val="35000"/>
                  </a:srgbClr>
                </a:outerShdw>
              </a:effectLst>
            </c:spPr>
          </c:marker>
          <c:trendline>
            <c:spPr>
              <a:ln w="9525" cap="rnd">
                <a:solidFill>
                  <a:schemeClr val="accent5"/>
                </a:solidFill>
              </a:ln>
              <a:effectLst/>
            </c:spPr>
            <c:trendlineType val="linear"/>
            <c:dispRSqr val="0"/>
            <c:dispEq val="0"/>
          </c:trendline>
          <c:trendline>
            <c:spPr>
              <a:ln w="9525" cap="rnd">
                <a:solidFill>
                  <a:schemeClr val="accent5"/>
                </a:solidFill>
              </a:ln>
              <a:effectLst/>
            </c:spPr>
            <c:trendlineType val="linear"/>
            <c:dispRSqr val="1"/>
            <c:dispEq val="1"/>
            <c:trendlineLbl>
              <c:layout>
                <c:manualLayout>
                  <c:x val="6.6094894703818519E-2"/>
                  <c:y val="-0.48799496062992126"/>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KZ"/>
                </a:p>
              </c:txPr>
            </c:trendlineLbl>
          </c:trendline>
          <c:xVal>
            <c:numRef>
              <c:f>'Рис 6'!$B$4:$B$14</c:f>
              <c:numCache>
                <c:formatCode>0.00</c:formatCode>
                <c:ptCount val="11"/>
                <c:pt idx="0">
                  <c:v>0.624</c:v>
                </c:pt>
                <c:pt idx="1">
                  <c:v>0.84860000000000002</c:v>
                </c:pt>
                <c:pt idx="2">
                  <c:v>0.97340000000000004</c:v>
                </c:pt>
                <c:pt idx="3">
                  <c:v>1.0731999999999999</c:v>
                </c:pt>
                <c:pt idx="4">
                  <c:v>1.3228</c:v>
                </c:pt>
                <c:pt idx="5">
                  <c:v>1.5474000000000001</c:v>
                </c:pt>
                <c:pt idx="6">
                  <c:v>1.7845</c:v>
                </c:pt>
                <c:pt idx="7">
                  <c:v>2.7080000000000002</c:v>
                </c:pt>
                <c:pt idx="8">
                  <c:v>2.9201000000000001</c:v>
                </c:pt>
                <c:pt idx="9">
                  <c:v>3.1572</c:v>
                </c:pt>
                <c:pt idx="10">
                  <c:v>3.2446000000000002</c:v>
                </c:pt>
              </c:numCache>
            </c:numRef>
          </c:xVal>
          <c:yVal>
            <c:numRef>
              <c:f>'Рис 6'!$C$4:$C$14</c:f>
              <c:numCache>
                <c:formatCode>0.00</c:formatCode>
                <c:ptCount val="11"/>
                <c:pt idx="0">
                  <c:v>1.4494</c:v>
                </c:pt>
                <c:pt idx="1">
                  <c:v>1.3512</c:v>
                </c:pt>
                <c:pt idx="2">
                  <c:v>1.3006</c:v>
                </c:pt>
                <c:pt idx="3">
                  <c:v>1.25</c:v>
                </c:pt>
                <c:pt idx="4">
                  <c:v>1.2023999999999999</c:v>
                </c:pt>
                <c:pt idx="5">
                  <c:v>1.1786000000000001</c:v>
                </c:pt>
                <c:pt idx="6">
                  <c:v>1.1517999999999999</c:v>
                </c:pt>
                <c:pt idx="7">
                  <c:v>1.1279999999999999</c:v>
                </c:pt>
                <c:pt idx="8">
                  <c:v>1.1012</c:v>
                </c:pt>
                <c:pt idx="9">
                  <c:v>1.0982000000000001</c:v>
                </c:pt>
                <c:pt idx="10">
                  <c:v>1.0923</c:v>
                </c:pt>
              </c:numCache>
            </c:numRef>
          </c:yVal>
          <c:smooth val="0"/>
          <c:extLst>
            <c:ext xmlns:c16="http://schemas.microsoft.com/office/drawing/2014/chart" uri="{C3380CC4-5D6E-409C-BE32-E72D297353CC}">
              <c16:uniqueId val="{00000002-C3CE-4B95-BAEF-0D2AA2E0261E}"/>
            </c:ext>
          </c:extLst>
        </c:ser>
        <c:dLbls>
          <c:showLegendKey val="0"/>
          <c:showVal val="0"/>
          <c:showCatName val="0"/>
          <c:showSerName val="0"/>
          <c:showPercent val="0"/>
          <c:showBubbleSize val="0"/>
        </c:dLbls>
        <c:axId val="96867456"/>
        <c:axId val="99195904"/>
      </c:scatterChart>
      <c:valAx>
        <c:axId val="96867456"/>
        <c:scaling>
          <c:orientation val="minMax"/>
        </c:scaling>
        <c:delete val="0"/>
        <c:axPos val="b"/>
        <c:numFmt formatCode="0.0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KZ"/>
          </a:p>
        </c:txPr>
        <c:crossAx val="99195904"/>
        <c:crosses val="autoZero"/>
        <c:crossBetween val="midCat"/>
      </c:valAx>
      <c:valAx>
        <c:axId val="99195904"/>
        <c:scaling>
          <c:orientation val="minMax"/>
          <c:min val="1"/>
        </c:scaling>
        <c:delete val="0"/>
        <c:axPos val="l"/>
        <c:numFmt formatCode="0.00"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ru-KZ"/>
          </a:p>
        </c:txPr>
        <c:crossAx val="96867456"/>
        <c:crosses val="autoZero"/>
        <c:crossBetween val="midCat"/>
        <c:majorUnit val="0.1"/>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KZ"/>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900481189851267E-2"/>
          <c:y val="0.15535027656713338"/>
          <c:w val="0.78593503937007869"/>
          <c:h val="0.64433873788622564"/>
        </c:manualLayout>
      </c:layout>
      <c:scatterChart>
        <c:scatterStyle val="smoothMarker"/>
        <c:varyColors val="0"/>
        <c:ser>
          <c:idx val="0"/>
          <c:order val="0"/>
          <c:tx>
            <c:v>pH</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rendlineLbl>
          </c:trendline>
          <c:xVal>
            <c:numRef>
              <c:f>'Tabysty kun 2'!$A$1:$A$36</c:f>
              <c:numCache>
                <c:formatCode>General</c:formatCode>
                <c:ptCount val="36"/>
                <c:pt idx="0">
                  <c:v>0.20200000000000001</c:v>
                </c:pt>
                <c:pt idx="1">
                  <c:v>0.61499999999999999</c:v>
                </c:pt>
                <c:pt idx="2">
                  <c:v>1.0980000000000001</c:v>
                </c:pt>
                <c:pt idx="3">
                  <c:v>1.3049999999999999</c:v>
                </c:pt>
                <c:pt idx="4">
                  <c:v>1.7190000000000001</c:v>
                </c:pt>
                <c:pt idx="5">
                  <c:v>1.9259999999999999</c:v>
                </c:pt>
                <c:pt idx="6">
                  <c:v>2.3519999999999999</c:v>
                </c:pt>
                <c:pt idx="7">
                  <c:v>2.851</c:v>
                </c:pt>
                <c:pt idx="8">
                  <c:v>3.0649999999999999</c:v>
                </c:pt>
                <c:pt idx="9">
                  <c:v>3.5649999999999999</c:v>
                </c:pt>
                <c:pt idx="10">
                  <c:v>4.194</c:v>
                </c:pt>
                <c:pt idx="11">
                  <c:v>4.5940000000000003</c:v>
                </c:pt>
                <c:pt idx="12">
                  <c:v>4.9950000000000001</c:v>
                </c:pt>
                <c:pt idx="13">
                  <c:v>5.3949999999999996</c:v>
                </c:pt>
                <c:pt idx="14">
                  <c:v>5.5289999999999999</c:v>
                </c:pt>
                <c:pt idx="15">
                  <c:v>5.5960000000000001</c:v>
                </c:pt>
                <c:pt idx="16">
                  <c:v>5.8630000000000004</c:v>
                </c:pt>
                <c:pt idx="17">
                  <c:v>5.93</c:v>
                </c:pt>
                <c:pt idx="18">
                  <c:v>6.1340000000000003</c:v>
                </c:pt>
                <c:pt idx="19">
                  <c:v>6.3410000000000002</c:v>
                </c:pt>
                <c:pt idx="20">
                  <c:v>6.6859999999999999</c:v>
                </c:pt>
                <c:pt idx="21">
                  <c:v>6.9619999999999997</c:v>
                </c:pt>
                <c:pt idx="22">
                  <c:v>7.1</c:v>
                </c:pt>
                <c:pt idx="23">
                  <c:v>7.6520000000000001</c:v>
                </c:pt>
                <c:pt idx="24">
                  <c:v>8.1389999999999993</c:v>
                </c:pt>
                <c:pt idx="25">
                  <c:v>8.782</c:v>
                </c:pt>
                <c:pt idx="26">
                  <c:v>9.3520000000000003</c:v>
                </c:pt>
                <c:pt idx="27">
                  <c:v>9.7089999999999996</c:v>
                </c:pt>
                <c:pt idx="28">
                  <c:v>10.132999999999999</c:v>
                </c:pt>
                <c:pt idx="29">
                  <c:v>10.685</c:v>
                </c:pt>
                <c:pt idx="30">
                  <c:v>11.305999999999999</c:v>
                </c:pt>
                <c:pt idx="31">
                  <c:v>12.064</c:v>
                </c:pt>
                <c:pt idx="32">
                  <c:v>12.616</c:v>
                </c:pt>
                <c:pt idx="33">
                  <c:v>13.099</c:v>
                </c:pt>
                <c:pt idx="34">
                  <c:v>13.651</c:v>
                </c:pt>
                <c:pt idx="35">
                  <c:v>14.138999999999999</c:v>
                </c:pt>
              </c:numCache>
            </c:numRef>
          </c:xVal>
          <c:yVal>
            <c:numRef>
              <c:f>'Tabysty kun 2'!$B$1:$B$36</c:f>
              <c:numCache>
                <c:formatCode>General</c:formatCode>
                <c:ptCount val="36"/>
                <c:pt idx="0">
                  <c:v>2.2759999999999998</c:v>
                </c:pt>
                <c:pt idx="1">
                  <c:v>2.351</c:v>
                </c:pt>
                <c:pt idx="2">
                  <c:v>2.5230000000000001</c:v>
                </c:pt>
                <c:pt idx="3">
                  <c:v>2.637</c:v>
                </c:pt>
                <c:pt idx="4">
                  <c:v>2.7730000000000001</c:v>
                </c:pt>
                <c:pt idx="5">
                  <c:v>2.887</c:v>
                </c:pt>
                <c:pt idx="6">
                  <c:v>3.0009999999999999</c:v>
                </c:pt>
                <c:pt idx="7">
                  <c:v>3.1659999999999999</c:v>
                </c:pt>
                <c:pt idx="8">
                  <c:v>3.2210000000000001</c:v>
                </c:pt>
                <c:pt idx="9">
                  <c:v>3.2210000000000001</c:v>
                </c:pt>
                <c:pt idx="10">
                  <c:v>3.2210000000000001</c:v>
                </c:pt>
                <c:pt idx="11">
                  <c:v>3.3319999999999999</c:v>
                </c:pt>
                <c:pt idx="12">
                  <c:v>3.387</c:v>
                </c:pt>
                <c:pt idx="13">
                  <c:v>3.5230000000000001</c:v>
                </c:pt>
                <c:pt idx="14">
                  <c:v>3.7250000000000001</c:v>
                </c:pt>
                <c:pt idx="15">
                  <c:v>4.0019999999999998</c:v>
                </c:pt>
                <c:pt idx="16">
                  <c:v>4.2119999999999997</c:v>
                </c:pt>
                <c:pt idx="17">
                  <c:v>4.343</c:v>
                </c:pt>
                <c:pt idx="18">
                  <c:v>4.6050000000000004</c:v>
                </c:pt>
                <c:pt idx="19">
                  <c:v>4.8410000000000002</c:v>
                </c:pt>
                <c:pt idx="20">
                  <c:v>5.1829999999999998</c:v>
                </c:pt>
                <c:pt idx="21">
                  <c:v>5.4219999999999997</c:v>
                </c:pt>
                <c:pt idx="22">
                  <c:v>5.577</c:v>
                </c:pt>
                <c:pt idx="23">
                  <c:v>5.6509999999999998</c:v>
                </c:pt>
                <c:pt idx="24">
                  <c:v>5.6509999999999998</c:v>
                </c:pt>
                <c:pt idx="25">
                  <c:v>5.7009999999999996</c:v>
                </c:pt>
                <c:pt idx="26">
                  <c:v>5.7510000000000003</c:v>
                </c:pt>
                <c:pt idx="27">
                  <c:v>5.726</c:v>
                </c:pt>
                <c:pt idx="28">
                  <c:v>5.726</c:v>
                </c:pt>
                <c:pt idx="29">
                  <c:v>5.726</c:v>
                </c:pt>
                <c:pt idx="30">
                  <c:v>5.726</c:v>
                </c:pt>
                <c:pt idx="31">
                  <c:v>5.8010000000000002</c:v>
                </c:pt>
                <c:pt idx="32">
                  <c:v>5.7759999999999998</c:v>
                </c:pt>
                <c:pt idx="33">
                  <c:v>5.851</c:v>
                </c:pt>
                <c:pt idx="34">
                  <c:v>5.851</c:v>
                </c:pt>
                <c:pt idx="35">
                  <c:v>5.726</c:v>
                </c:pt>
              </c:numCache>
            </c:numRef>
          </c:yVal>
          <c:smooth val="1"/>
          <c:extLst>
            <c:ext xmlns:c16="http://schemas.microsoft.com/office/drawing/2014/chart" uri="{C3380CC4-5D6E-409C-BE32-E72D297353CC}">
              <c16:uniqueId val="{00000001-FDD8-437A-9A4E-42DDC6D364EE}"/>
            </c:ext>
          </c:extLst>
        </c:ser>
        <c:dLbls>
          <c:showLegendKey val="0"/>
          <c:showVal val="0"/>
          <c:showCatName val="0"/>
          <c:showSerName val="0"/>
          <c:showPercent val="0"/>
          <c:showBubbleSize val="0"/>
        </c:dLbls>
        <c:axId val="332679552"/>
        <c:axId val="332679880"/>
      </c:scatterChart>
      <c:scatterChart>
        <c:scatterStyle val="smoothMarker"/>
        <c:varyColors val="0"/>
        <c:ser>
          <c:idx val="1"/>
          <c:order val="1"/>
          <c:tx>
            <c:v>dpH</c:v>
          </c:tx>
          <c:spPr>
            <a:ln w="19050"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rendlineLbl>
          </c:trendline>
          <c:xVal>
            <c:numRef>
              <c:f>'Tabysty kun 2'!$A$1:$A$36</c:f>
              <c:numCache>
                <c:formatCode>General</c:formatCode>
                <c:ptCount val="36"/>
                <c:pt idx="0">
                  <c:v>0.20200000000000001</c:v>
                </c:pt>
                <c:pt idx="1">
                  <c:v>0.61499999999999999</c:v>
                </c:pt>
                <c:pt idx="2">
                  <c:v>1.0980000000000001</c:v>
                </c:pt>
                <c:pt idx="3">
                  <c:v>1.3049999999999999</c:v>
                </c:pt>
                <c:pt idx="4">
                  <c:v>1.7190000000000001</c:v>
                </c:pt>
                <c:pt idx="5">
                  <c:v>1.9259999999999999</c:v>
                </c:pt>
                <c:pt idx="6">
                  <c:v>2.3519999999999999</c:v>
                </c:pt>
                <c:pt idx="7">
                  <c:v>2.851</c:v>
                </c:pt>
                <c:pt idx="8">
                  <c:v>3.0649999999999999</c:v>
                </c:pt>
                <c:pt idx="9">
                  <c:v>3.5649999999999999</c:v>
                </c:pt>
                <c:pt idx="10">
                  <c:v>4.194</c:v>
                </c:pt>
                <c:pt idx="11">
                  <c:v>4.5940000000000003</c:v>
                </c:pt>
                <c:pt idx="12">
                  <c:v>4.9950000000000001</c:v>
                </c:pt>
                <c:pt idx="13">
                  <c:v>5.3949999999999996</c:v>
                </c:pt>
                <c:pt idx="14">
                  <c:v>5.5289999999999999</c:v>
                </c:pt>
                <c:pt idx="15">
                  <c:v>5.5960000000000001</c:v>
                </c:pt>
                <c:pt idx="16">
                  <c:v>5.8630000000000004</c:v>
                </c:pt>
                <c:pt idx="17">
                  <c:v>5.93</c:v>
                </c:pt>
                <c:pt idx="18">
                  <c:v>6.1340000000000003</c:v>
                </c:pt>
                <c:pt idx="19">
                  <c:v>6.3410000000000002</c:v>
                </c:pt>
                <c:pt idx="20">
                  <c:v>6.6859999999999999</c:v>
                </c:pt>
                <c:pt idx="21">
                  <c:v>6.9619999999999997</c:v>
                </c:pt>
                <c:pt idx="22">
                  <c:v>7.1</c:v>
                </c:pt>
                <c:pt idx="23">
                  <c:v>7.6520000000000001</c:v>
                </c:pt>
                <c:pt idx="24">
                  <c:v>8.1389999999999993</c:v>
                </c:pt>
                <c:pt idx="25">
                  <c:v>8.782</c:v>
                </c:pt>
                <c:pt idx="26">
                  <c:v>9.3520000000000003</c:v>
                </c:pt>
                <c:pt idx="27">
                  <c:v>9.7089999999999996</c:v>
                </c:pt>
                <c:pt idx="28">
                  <c:v>10.132999999999999</c:v>
                </c:pt>
                <c:pt idx="29">
                  <c:v>10.685</c:v>
                </c:pt>
                <c:pt idx="30">
                  <c:v>11.305999999999999</c:v>
                </c:pt>
                <c:pt idx="31">
                  <c:v>12.064</c:v>
                </c:pt>
                <c:pt idx="32">
                  <c:v>12.616</c:v>
                </c:pt>
                <c:pt idx="33">
                  <c:v>13.099</c:v>
                </c:pt>
                <c:pt idx="34">
                  <c:v>13.651</c:v>
                </c:pt>
                <c:pt idx="35">
                  <c:v>14.138999999999999</c:v>
                </c:pt>
              </c:numCache>
            </c:numRef>
          </c:xVal>
          <c:yVal>
            <c:numRef>
              <c:f>'Tabysty kun 2'!$C$1:$C$36</c:f>
              <c:numCache>
                <c:formatCode>General</c:formatCode>
                <c:ptCount val="36"/>
                <c:pt idx="0">
                  <c:v>-3.2000000000000001E-2</c:v>
                </c:pt>
                <c:pt idx="1">
                  <c:v>-1.6E-2</c:v>
                </c:pt>
                <c:pt idx="2">
                  <c:v>-7.0000000000000001E-3</c:v>
                </c:pt>
                <c:pt idx="3">
                  <c:v>3.0000000000000001E-3</c:v>
                </c:pt>
                <c:pt idx="4">
                  <c:v>6.0000000000000001E-3</c:v>
                </c:pt>
                <c:pt idx="5">
                  <c:v>6.0000000000000001E-3</c:v>
                </c:pt>
                <c:pt idx="6">
                  <c:v>-5.0000000000000001E-3</c:v>
                </c:pt>
                <c:pt idx="7">
                  <c:v>-1.4E-2</c:v>
                </c:pt>
                <c:pt idx="8">
                  <c:v>-2.7E-2</c:v>
                </c:pt>
                <c:pt idx="9">
                  <c:v>-4.1000000000000002E-2</c:v>
                </c:pt>
                <c:pt idx="10">
                  <c:v>-0.05</c:v>
                </c:pt>
                <c:pt idx="11">
                  <c:v>-3.2000000000000001E-2</c:v>
                </c:pt>
                <c:pt idx="12">
                  <c:v>-1.7999999999999999E-2</c:v>
                </c:pt>
                <c:pt idx="13">
                  <c:v>3.0000000000000001E-3</c:v>
                </c:pt>
                <c:pt idx="14">
                  <c:v>2.5000000000000001E-2</c:v>
                </c:pt>
                <c:pt idx="15">
                  <c:v>9.4E-2</c:v>
                </c:pt>
                <c:pt idx="16">
                  <c:v>0.161</c:v>
                </c:pt>
                <c:pt idx="17">
                  <c:v>0.15</c:v>
                </c:pt>
                <c:pt idx="18">
                  <c:v>0.11</c:v>
                </c:pt>
                <c:pt idx="19">
                  <c:v>8.3000000000000004E-2</c:v>
                </c:pt>
                <c:pt idx="20">
                  <c:v>7.1999999999999995E-2</c:v>
                </c:pt>
                <c:pt idx="21">
                  <c:v>5.2999999999999999E-2</c:v>
                </c:pt>
                <c:pt idx="22">
                  <c:v>3.9E-2</c:v>
                </c:pt>
                <c:pt idx="23">
                  <c:v>6.0000000000000001E-3</c:v>
                </c:pt>
                <c:pt idx="24">
                  <c:v>-1.0999999999999999E-2</c:v>
                </c:pt>
                <c:pt idx="25">
                  <c:v>-0.03</c:v>
                </c:pt>
                <c:pt idx="26">
                  <c:v>-3.5999999999999997E-2</c:v>
                </c:pt>
                <c:pt idx="27">
                  <c:v>-4.2999999999999997E-2</c:v>
                </c:pt>
                <c:pt idx="28">
                  <c:v>-4.8000000000000001E-2</c:v>
                </c:pt>
                <c:pt idx="29">
                  <c:v>-4.8000000000000001E-2</c:v>
                </c:pt>
                <c:pt idx="30">
                  <c:v>-4.4999999999999998E-2</c:v>
                </c:pt>
                <c:pt idx="31">
                  <c:v>-5.5E-2</c:v>
                </c:pt>
                <c:pt idx="32">
                  <c:v>-3.9E-2</c:v>
                </c:pt>
                <c:pt idx="33">
                  <c:v>-3.9E-2</c:v>
                </c:pt>
                <c:pt idx="34">
                  <c:v>-4.1000000000000002E-2</c:v>
                </c:pt>
                <c:pt idx="35">
                  <c:v>-5.5E-2</c:v>
                </c:pt>
              </c:numCache>
            </c:numRef>
          </c:yVal>
          <c:smooth val="1"/>
          <c:extLst>
            <c:ext xmlns:c16="http://schemas.microsoft.com/office/drawing/2014/chart" uri="{C3380CC4-5D6E-409C-BE32-E72D297353CC}">
              <c16:uniqueId val="{00000003-FDD8-437A-9A4E-42DDC6D364EE}"/>
            </c:ext>
          </c:extLst>
        </c:ser>
        <c:dLbls>
          <c:showLegendKey val="0"/>
          <c:showVal val="0"/>
          <c:showCatName val="0"/>
          <c:showSerName val="0"/>
          <c:showPercent val="0"/>
          <c:showBubbleSize val="0"/>
        </c:dLbls>
        <c:axId val="396450272"/>
        <c:axId val="396446336"/>
      </c:scatterChart>
      <c:valAx>
        <c:axId val="332679552"/>
        <c:scaling>
          <c:orientation val="minMax"/>
          <c:max val="14"/>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t>
                </a:r>
                <a:r>
                  <a:rPr lang="kk-KZ"/>
                  <a:t> мл</a:t>
                </a:r>
                <a:r>
                  <a:rPr lang="en-US" baseline="0"/>
                  <a:t> </a:t>
                </a:r>
                <a:endParaRPr lang="ru-RU"/>
              </a:p>
            </c:rich>
          </c:tx>
          <c:layout>
            <c:manualLayout>
              <c:xMode val="edge"/>
              <c:yMode val="edge"/>
              <c:x val="0.43059595491740005"/>
              <c:y val="0.8626079933988186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32679880"/>
        <c:crosses val="autoZero"/>
        <c:crossBetween val="midCat"/>
        <c:majorUnit val="2"/>
      </c:valAx>
      <c:valAx>
        <c:axId val="332679880"/>
        <c:scaling>
          <c:orientation val="minMax"/>
          <c:max val="6"/>
          <c:min val="2"/>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pH</a:t>
                </a:r>
                <a:endParaRPr lang="ru-RU"/>
              </a:p>
            </c:rich>
          </c:tx>
          <c:layout>
            <c:manualLayout>
              <c:xMode val="edge"/>
              <c:yMode val="edge"/>
              <c:x val="2.7777777777777779E-3"/>
              <c:y val="0.3911111361452279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32679552"/>
        <c:crosses val="autoZero"/>
        <c:crossBetween val="midCat"/>
      </c:valAx>
      <c:valAx>
        <c:axId val="396446336"/>
        <c:scaling>
          <c:orientation val="minMax"/>
          <c:min val="-0.2"/>
        </c:scaling>
        <c:delete val="0"/>
        <c:axPos val="r"/>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96450272"/>
        <c:crosses val="max"/>
        <c:crossBetween val="midCat"/>
      </c:valAx>
      <c:valAx>
        <c:axId val="396450272"/>
        <c:scaling>
          <c:orientation val="minMax"/>
        </c:scaling>
        <c:delete val="1"/>
        <c:axPos val="b"/>
        <c:numFmt formatCode="General" sourceLinked="1"/>
        <c:majorTickMark val="out"/>
        <c:minorTickMark val="none"/>
        <c:tickLblPos val="nextTo"/>
        <c:crossAx val="396446336"/>
        <c:crosses val="autoZero"/>
        <c:crossBetween val="midCat"/>
      </c:valAx>
      <c:spPr>
        <a:noFill/>
        <a:ln>
          <a:noFill/>
        </a:ln>
        <a:effectLst/>
      </c:spPr>
    </c:plotArea>
    <c:legend>
      <c:legendPos val="b"/>
      <c:layout>
        <c:manualLayout>
          <c:xMode val="edge"/>
          <c:yMode val="edge"/>
          <c:x val="0.57179887345542479"/>
          <c:y val="0.91684110640016148"/>
          <c:w val="0.24466688538932632"/>
          <c:h val="6.891315965650497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858138103107478E-2"/>
          <c:y val="0.11160284779680585"/>
          <c:w val="0.82558883843223296"/>
          <c:h val="0.69875533886145702"/>
        </c:manualLayout>
      </c:layout>
      <c:scatterChart>
        <c:scatterStyle val="smoothMarker"/>
        <c:varyColors val="0"/>
        <c:ser>
          <c:idx val="0"/>
          <c:order val="0"/>
          <c:tx>
            <c:v>pH</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rendlineLbl>
          </c:trendline>
          <c:xVal>
            <c:numRef>
              <c:f>'Keremet kun 7'!$A$1:$A$34</c:f>
              <c:numCache>
                <c:formatCode>General</c:formatCode>
                <c:ptCount val="34"/>
                <c:pt idx="0">
                  <c:v>0.186</c:v>
                </c:pt>
                <c:pt idx="1">
                  <c:v>0.41899999999999998</c:v>
                </c:pt>
                <c:pt idx="2">
                  <c:v>0.60499999999999998</c:v>
                </c:pt>
                <c:pt idx="3">
                  <c:v>0.83699999999999997</c:v>
                </c:pt>
                <c:pt idx="4">
                  <c:v>1.163</c:v>
                </c:pt>
                <c:pt idx="5">
                  <c:v>1.4419999999999999</c:v>
                </c:pt>
                <c:pt idx="6">
                  <c:v>1.7210000000000001</c:v>
                </c:pt>
                <c:pt idx="7">
                  <c:v>2</c:v>
                </c:pt>
                <c:pt idx="8">
                  <c:v>2.3109999999999999</c:v>
                </c:pt>
                <c:pt idx="9">
                  <c:v>2.5779999999999998</c:v>
                </c:pt>
                <c:pt idx="10">
                  <c:v>2.9780000000000002</c:v>
                </c:pt>
                <c:pt idx="11">
                  <c:v>3.4220000000000002</c:v>
                </c:pt>
                <c:pt idx="12">
                  <c:v>3.7330000000000001</c:v>
                </c:pt>
                <c:pt idx="13">
                  <c:v>4.1360000000000001</c:v>
                </c:pt>
                <c:pt idx="14">
                  <c:v>4.4089999999999998</c:v>
                </c:pt>
                <c:pt idx="15">
                  <c:v>4.7729999999999997</c:v>
                </c:pt>
                <c:pt idx="16">
                  <c:v>5.0910000000000002</c:v>
                </c:pt>
                <c:pt idx="17">
                  <c:v>5.3639999999999999</c:v>
                </c:pt>
                <c:pt idx="18">
                  <c:v>5.7270000000000003</c:v>
                </c:pt>
                <c:pt idx="19">
                  <c:v>6.133</c:v>
                </c:pt>
                <c:pt idx="20">
                  <c:v>6.5330000000000004</c:v>
                </c:pt>
                <c:pt idx="21">
                  <c:v>7.0220000000000002</c:v>
                </c:pt>
                <c:pt idx="22">
                  <c:v>7.2889999999999997</c:v>
                </c:pt>
                <c:pt idx="23">
                  <c:v>7.4669999999999996</c:v>
                </c:pt>
                <c:pt idx="24">
                  <c:v>7.6440000000000001</c:v>
                </c:pt>
                <c:pt idx="25">
                  <c:v>7.867</c:v>
                </c:pt>
                <c:pt idx="26">
                  <c:v>8.1359999999999992</c:v>
                </c:pt>
                <c:pt idx="27">
                  <c:v>8.3640000000000008</c:v>
                </c:pt>
                <c:pt idx="28">
                  <c:v>8.5449999999999999</c:v>
                </c:pt>
                <c:pt idx="29">
                  <c:v>8.8179999999999996</c:v>
                </c:pt>
                <c:pt idx="30">
                  <c:v>9.0909999999999993</c:v>
                </c:pt>
                <c:pt idx="31">
                  <c:v>9.5</c:v>
                </c:pt>
                <c:pt idx="32">
                  <c:v>9.9090000000000007</c:v>
                </c:pt>
                <c:pt idx="33">
                  <c:v>10.266999999999999</c:v>
                </c:pt>
              </c:numCache>
            </c:numRef>
          </c:xVal>
          <c:yVal>
            <c:numRef>
              <c:f>'Keremet kun 7'!$B$1:$B$34</c:f>
              <c:numCache>
                <c:formatCode>General</c:formatCode>
                <c:ptCount val="34"/>
                <c:pt idx="0">
                  <c:v>2.2999999999999998</c:v>
                </c:pt>
                <c:pt idx="1">
                  <c:v>2.2999999999999998</c:v>
                </c:pt>
                <c:pt idx="2">
                  <c:v>2.367</c:v>
                </c:pt>
                <c:pt idx="3">
                  <c:v>2.4</c:v>
                </c:pt>
                <c:pt idx="4">
                  <c:v>2.5329999999999999</c:v>
                </c:pt>
                <c:pt idx="5">
                  <c:v>2.6669999999999998</c:v>
                </c:pt>
                <c:pt idx="6">
                  <c:v>2.8</c:v>
                </c:pt>
                <c:pt idx="7">
                  <c:v>2.8330000000000002</c:v>
                </c:pt>
                <c:pt idx="8">
                  <c:v>2.8330000000000002</c:v>
                </c:pt>
                <c:pt idx="9">
                  <c:v>2.9670000000000001</c:v>
                </c:pt>
                <c:pt idx="10">
                  <c:v>3.1110000000000002</c:v>
                </c:pt>
                <c:pt idx="11">
                  <c:v>3.1110000000000002</c:v>
                </c:pt>
                <c:pt idx="12">
                  <c:v>3.1480000000000001</c:v>
                </c:pt>
                <c:pt idx="13">
                  <c:v>3.222</c:v>
                </c:pt>
                <c:pt idx="14">
                  <c:v>3.1110000000000002</c:v>
                </c:pt>
                <c:pt idx="15">
                  <c:v>3.1850000000000001</c:v>
                </c:pt>
                <c:pt idx="16">
                  <c:v>3.1850000000000001</c:v>
                </c:pt>
                <c:pt idx="17">
                  <c:v>3.2589999999999999</c:v>
                </c:pt>
                <c:pt idx="18">
                  <c:v>3.1850000000000001</c:v>
                </c:pt>
                <c:pt idx="19">
                  <c:v>3.1850000000000001</c:v>
                </c:pt>
                <c:pt idx="20">
                  <c:v>3.37</c:v>
                </c:pt>
                <c:pt idx="21">
                  <c:v>3.556</c:v>
                </c:pt>
                <c:pt idx="22">
                  <c:v>3.8519999999999999</c:v>
                </c:pt>
                <c:pt idx="23">
                  <c:v>4.0650000000000004</c:v>
                </c:pt>
                <c:pt idx="24">
                  <c:v>4.3230000000000004</c:v>
                </c:pt>
                <c:pt idx="25">
                  <c:v>4.516</c:v>
                </c:pt>
                <c:pt idx="26">
                  <c:v>4.71</c:v>
                </c:pt>
                <c:pt idx="27">
                  <c:v>4.9029999999999996</c:v>
                </c:pt>
                <c:pt idx="28">
                  <c:v>5.1109999999999998</c:v>
                </c:pt>
                <c:pt idx="29">
                  <c:v>5.2960000000000003</c:v>
                </c:pt>
                <c:pt idx="30">
                  <c:v>5.5190000000000001</c:v>
                </c:pt>
                <c:pt idx="31">
                  <c:v>5.593</c:v>
                </c:pt>
                <c:pt idx="32">
                  <c:v>5.7039999999999997</c:v>
                </c:pt>
                <c:pt idx="33">
                  <c:v>5.7039999999999997</c:v>
                </c:pt>
              </c:numCache>
            </c:numRef>
          </c:yVal>
          <c:smooth val="1"/>
          <c:extLst>
            <c:ext xmlns:c16="http://schemas.microsoft.com/office/drawing/2014/chart" uri="{C3380CC4-5D6E-409C-BE32-E72D297353CC}">
              <c16:uniqueId val="{00000001-D6B4-474C-8D77-69B96766C1A2}"/>
            </c:ext>
          </c:extLst>
        </c:ser>
        <c:dLbls>
          <c:showLegendKey val="0"/>
          <c:showVal val="0"/>
          <c:showCatName val="0"/>
          <c:showSerName val="0"/>
          <c:showPercent val="0"/>
          <c:showBubbleSize val="0"/>
        </c:dLbls>
        <c:axId val="313986680"/>
        <c:axId val="313985368"/>
      </c:scatterChart>
      <c:scatterChart>
        <c:scatterStyle val="smoothMarker"/>
        <c:varyColors val="0"/>
        <c:ser>
          <c:idx val="1"/>
          <c:order val="1"/>
          <c:tx>
            <c:v>dpH</c:v>
          </c:tx>
          <c:spPr>
            <a:ln w="19050"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rendlineLbl>
          </c:trendline>
          <c:xVal>
            <c:numRef>
              <c:f>'Keremet kun 7'!$A$1:$A$34</c:f>
              <c:numCache>
                <c:formatCode>General</c:formatCode>
                <c:ptCount val="34"/>
                <c:pt idx="0">
                  <c:v>0.186</c:v>
                </c:pt>
                <c:pt idx="1">
                  <c:v>0.41899999999999998</c:v>
                </c:pt>
                <c:pt idx="2">
                  <c:v>0.60499999999999998</c:v>
                </c:pt>
                <c:pt idx="3">
                  <c:v>0.83699999999999997</c:v>
                </c:pt>
                <c:pt idx="4">
                  <c:v>1.163</c:v>
                </c:pt>
                <c:pt idx="5">
                  <c:v>1.4419999999999999</c:v>
                </c:pt>
                <c:pt idx="6">
                  <c:v>1.7210000000000001</c:v>
                </c:pt>
                <c:pt idx="7">
                  <c:v>2</c:v>
                </c:pt>
                <c:pt idx="8">
                  <c:v>2.3109999999999999</c:v>
                </c:pt>
                <c:pt idx="9">
                  <c:v>2.5779999999999998</c:v>
                </c:pt>
                <c:pt idx="10">
                  <c:v>2.9780000000000002</c:v>
                </c:pt>
                <c:pt idx="11">
                  <c:v>3.4220000000000002</c:v>
                </c:pt>
                <c:pt idx="12">
                  <c:v>3.7330000000000001</c:v>
                </c:pt>
                <c:pt idx="13">
                  <c:v>4.1360000000000001</c:v>
                </c:pt>
                <c:pt idx="14">
                  <c:v>4.4089999999999998</c:v>
                </c:pt>
                <c:pt idx="15">
                  <c:v>4.7729999999999997</c:v>
                </c:pt>
                <c:pt idx="16">
                  <c:v>5.0910000000000002</c:v>
                </c:pt>
                <c:pt idx="17">
                  <c:v>5.3639999999999999</c:v>
                </c:pt>
                <c:pt idx="18">
                  <c:v>5.7270000000000003</c:v>
                </c:pt>
                <c:pt idx="19">
                  <c:v>6.133</c:v>
                </c:pt>
                <c:pt idx="20">
                  <c:v>6.5330000000000004</c:v>
                </c:pt>
                <c:pt idx="21">
                  <c:v>7.0220000000000002</c:v>
                </c:pt>
                <c:pt idx="22">
                  <c:v>7.2889999999999997</c:v>
                </c:pt>
                <c:pt idx="23">
                  <c:v>7.4669999999999996</c:v>
                </c:pt>
                <c:pt idx="24">
                  <c:v>7.6440000000000001</c:v>
                </c:pt>
                <c:pt idx="25">
                  <c:v>7.867</c:v>
                </c:pt>
                <c:pt idx="26">
                  <c:v>8.1359999999999992</c:v>
                </c:pt>
                <c:pt idx="27">
                  <c:v>8.3640000000000008</c:v>
                </c:pt>
                <c:pt idx="28">
                  <c:v>8.5449999999999999</c:v>
                </c:pt>
                <c:pt idx="29">
                  <c:v>8.8179999999999996</c:v>
                </c:pt>
                <c:pt idx="30">
                  <c:v>9.0909999999999993</c:v>
                </c:pt>
                <c:pt idx="31">
                  <c:v>9.5</c:v>
                </c:pt>
                <c:pt idx="32">
                  <c:v>9.9090000000000007</c:v>
                </c:pt>
                <c:pt idx="33">
                  <c:v>10.266999999999999</c:v>
                </c:pt>
              </c:numCache>
            </c:numRef>
          </c:xVal>
          <c:yVal>
            <c:numRef>
              <c:f>'Keremet kun 7'!$C$1:$C$34</c:f>
              <c:numCache>
                <c:formatCode>General</c:formatCode>
                <c:ptCount val="34"/>
                <c:pt idx="0">
                  <c:v>0.06</c:v>
                </c:pt>
                <c:pt idx="1">
                  <c:v>0.09</c:v>
                </c:pt>
                <c:pt idx="2">
                  <c:v>3.1E-2</c:v>
                </c:pt>
                <c:pt idx="3">
                  <c:v>7.0000000000000007E-2</c:v>
                </c:pt>
                <c:pt idx="4">
                  <c:v>0.23300000000000001</c:v>
                </c:pt>
                <c:pt idx="5">
                  <c:v>2.3E-2</c:v>
                </c:pt>
                <c:pt idx="6">
                  <c:v>1.9E-2</c:v>
                </c:pt>
                <c:pt idx="7">
                  <c:v>8.6999999999999994E-2</c:v>
                </c:pt>
                <c:pt idx="8">
                  <c:v>2.3E-2</c:v>
                </c:pt>
                <c:pt idx="9">
                  <c:v>2.7E-2</c:v>
                </c:pt>
                <c:pt idx="10">
                  <c:v>0</c:v>
                </c:pt>
                <c:pt idx="11">
                  <c:v>-8.9999999999999993E-3</c:v>
                </c:pt>
                <c:pt idx="12">
                  <c:v>2.3E-2</c:v>
                </c:pt>
                <c:pt idx="13">
                  <c:v>4.0000000000000001E-3</c:v>
                </c:pt>
                <c:pt idx="14">
                  <c:v>2.7E-2</c:v>
                </c:pt>
                <c:pt idx="15">
                  <c:v>7.6999999999999999E-2</c:v>
                </c:pt>
                <c:pt idx="16">
                  <c:v>2.7E-2</c:v>
                </c:pt>
                <c:pt idx="17">
                  <c:v>0.11899999999999999</c:v>
                </c:pt>
                <c:pt idx="18">
                  <c:v>0.186</c:v>
                </c:pt>
                <c:pt idx="19">
                  <c:v>0.254</c:v>
                </c:pt>
                <c:pt idx="20">
                  <c:v>0.24299999999999999</c:v>
                </c:pt>
                <c:pt idx="21">
                  <c:v>0.189</c:v>
                </c:pt>
                <c:pt idx="22">
                  <c:v>0.16400000000000001</c:v>
                </c:pt>
                <c:pt idx="23">
                  <c:v>0.13100000000000001</c:v>
                </c:pt>
                <c:pt idx="24">
                  <c:v>9.2999999999999999E-2</c:v>
                </c:pt>
                <c:pt idx="25">
                  <c:v>0.06</c:v>
                </c:pt>
                <c:pt idx="26">
                  <c:v>0.05</c:v>
                </c:pt>
                <c:pt idx="27">
                  <c:v>3.5000000000000003E-2</c:v>
                </c:pt>
                <c:pt idx="28">
                  <c:v>-3.0000000000000001E-3</c:v>
                </c:pt>
                <c:pt idx="29">
                  <c:v>1.4999999999999999E-2</c:v>
                </c:pt>
                <c:pt idx="30">
                  <c:v>1.6E-2</c:v>
                </c:pt>
                <c:pt idx="31">
                  <c:v>1.7000000000000001E-2</c:v>
                </c:pt>
                <c:pt idx="32">
                  <c:v>1.7999999999999999E-2</c:v>
                </c:pt>
                <c:pt idx="33">
                  <c:v>1.9E-2</c:v>
                </c:pt>
              </c:numCache>
            </c:numRef>
          </c:yVal>
          <c:smooth val="1"/>
          <c:extLst>
            <c:ext xmlns:c16="http://schemas.microsoft.com/office/drawing/2014/chart" uri="{C3380CC4-5D6E-409C-BE32-E72D297353CC}">
              <c16:uniqueId val="{00000003-D6B4-474C-8D77-69B96766C1A2}"/>
            </c:ext>
          </c:extLst>
        </c:ser>
        <c:dLbls>
          <c:showLegendKey val="0"/>
          <c:showVal val="0"/>
          <c:showCatName val="0"/>
          <c:showSerName val="0"/>
          <c:showPercent val="0"/>
          <c:showBubbleSize val="0"/>
        </c:dLbls>
        <c:axId val="394449184"/>
        <c:axId val="394452464"/>
      </c:scatterChart>
      <c:valAx>
        <c:axId val="3139866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t>
                </a:r>
                <a:r>
                  <a:rPr lang="en-US" baseline="0"/>
                  <a:t> </a:t>
                </a:r>
                <a:r>
                  <a:rPr lang="kk-KZ" baseline="0"/>
                  <a:t>мл</a:t>
                </a:r>
                <a:endParaRPr lang="ru-RU"/>
              </a:p>
            </c:rich>
          </c:tx>
          <c:layout>
            <c:manualLayout>
              <c:xMode val="edge"/>
              <c:yMode val="edge"/>
              <c:x val="0.46846131413060554"/>
              <c:y val="0.874391055448777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13985368"/>
        <c:crosses val="autoZero"/>
        <c:crossBetween val="midCat"/>
      </c:valAx>
      <c:valAx>
        <c:axId val="313985368"/>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pH</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13986680"/>
        <c:crosses val="autoZero"/>
        <c:crossBetween val="midCat"/>
      </c:valAx>
      <c:valAx>
        <c:axId val="394452464"/>
        <c:scaling>
          <c:orientation val="minMax"/>
        </c:scaling>
        <c:delete val="0"/>
        <c:axPos val="r"/>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94449184"/>
        <c:crosses val="max"/>
        <c:crossBetween val="midCat"/>
      </c:valAx>
      <c:valAx>
        <c:axId val="394449184"/>
        <c:scaling>
          <c:orientation val="minMax"/>
        </c:scaling>
        <c:delete val="1"/>
        <c:axPos val="b"/>
        <c:numFmt formatCode="General" sourceLinked="1"/>
        <c:majorTickMark val="out"/>
        <c:minorTickMark val="none"/>
        <c:tickLblPos val="nextTo"/>
        <c:crossAx val="394452464"/>
        <c:crosses val="autoZero"/>
        <c:crossBetween val="midCat"/>
      </c:valAx>
      <c:spPr>
        <a:noFill/>
        <a:ln>
          <a:noFill/>
        </a:ln>
        <a:effectLst/>
      </c:spPr>
    </c:plotArea>
    <c:legend>
      <c:legendPos val="b"/>
      <c:layout>
        <c:manualLayout>
          <c:xMode val="edge"/>
          <c:yMode val="edge"/>
          <c:x val="0.63044417524732488"/>
          <c:y val="0.91943207886415768"/>
          <c:w val="0.24466688538932632"/>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78937007874018"/>
          <c:y val="0.10689814814814817"/>
          <c:w val="0.79028237095363085"/>
          <c:h val="0.65512357830271217"/>
        </c:manualLayout>
      </c:layout>
      <c:scatterChart>
        <c:scatterStyle val="smoothMarker"/>
        <c:varyColors val="0"/>
        <c:ser>
          <c:idx val="0"/>
          <c:order val="0"/>
          <c:tx>
            <c:v>pH</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rendlineLbl>
          </c:trendline>
          <c:xVal>
            <c:numRef>
              <c:f>'10.11.2020 ckan 7 Fe'!$A$1:$A$25</c:f>
              <c:numCache>
                <c:formatCode>General</c:formatCode>
                <c:ptCount val="25"/>
                <c:pt idx="0">
                  <c:v>0.222</c:v>
                </c:pt>
                <c:pt idx="1">
                  <c:v>0.81499999999999995</c:v>
                </c:pt>
                <c:pt idx="2">
                  <c:v>1.407</c:v>
                </c:pt>
                <c:pt idx="3">
                  <c:v>2.3079999999999998</c:v>
                </c:pt>
                <c:pt idx="4">
                  <c:v>2.923</c:v>
                </c:pt>
                <c:pt idx="5">
                  <c:v>3.5379999999999998</c:v>
                </c:pt>
                <c:pt idx="6">
                  <c:v>4.2220000000000004</c:v>
                </c:pt>
                <c:pt idx="7">
                  <c:v>4.8890000000000002</c:v>
                </c:pt>
                <c:pt idx="8">
                  <c:v>5.7779999999999996</c:v>
                </c:pt>
                <c:pt idx="9">
                  <c:v>6.37</c:v>
                </c:pt>
                <c:pt idx="10">
                  <c:v>7.0369999999999999</c:v>
                </c:pt>
                <c:pt idx="11">
                  <c:v>7.7779999999999996</c:v>
                </c:pt>
                <c:pt idx="12">
                  <c:v>8.4440000000000008</c:v>
                </c:pt>
                <c:pt idx="13">
                  <c:v>9.407</c:v>
                </c:pt>
                <c:pt idx="14">
                  <c:v>10</c:v>
                </c:pt>
                <c:pt idx="15">
                  <c:v>10.692</c:v>
                </c:pt>
                <c:pt idx="16">
                  <c:v>11.462</c:v>
                </c:pt>
                <c:pt idx="17">
                  <c:v>12.444000000000001</c:v>
                </c:pt>
                <c:pt idx="18">
                  <c:v>13.111000000000001</c:v>
                </c:pt>
                <c:pt idx="19">
                  <c:v>13.778</c:v>
                </c:pt>
                <c:pt idx="20">
                  <c:v>14.552</c:v>
                </c:pt>
                <c:pt idx="21">
                  <c:v>14.965999999999999</c:v>
                </c:pt>
                <c:pt idx="22">
                  <c:v>15.516999999999999</c:v>
                </c:pt>
                <c:pt idx="23">
                  <c:v>16</c:v>
                </c:pt>
                <c:pt idx="24">
                  <c:v>16.593</c:v>
                </c:pt>
              </c:numCache>
            </c:numRef>
          </c:xVal>
          <c:yVal>
            <c:numRef>
              <c:f>'10.11.2020 ckan 7 Fe'!$B$1:$B$25</c:f>
              <c:numCache>
                <c:formatCode>General</c:formatCode>
                <c:ptCount val="25"/>
                <c:pt idx="0">
                  <c:v>1.206</c:v>
                </c:pt>
                <c:pt idx="1">
                  <c:v>1.1759999999999999</c:v>
                </c:pt>
                <c:pt idx="2">
                  <c:v>1.206</c:v>
                </c:pt>
                <c:pt idx="3">
                  <c:v>1.2350000000000001</c:v>
                </c:pt>
                <c:pt idx="4">
                  <c:v>1.2350000000000001</c:v>
                </c:pt>
                <c:pt idx="5">
                  <c:v>1.294</c:v>
                </c:pt>
                <c:pt idx="6">
                  <c:v>1.353</c:v>
                </c:pt>
                <c:pt idx="7">
                  <c:v>1.4410000000000001</c:v>
                </c:pt>
                <c:pt idx="8">
                  <c:v>1.5</c:v>
                </c:pt>
                <c:pt idx="9">
                  <c:v>1.5329999999999999</c:v>
                </c:pt>
                <c:pt idx="10">
                  <c:v>1.6</c:v>
                </c:pt>
                <c:pt idx="11">
                  <c:v>1.5329999999999999</c:v>
                </c:pt>
                <c:pt idx="12">
                  <c:v>1.5329999999999999</c:v>
                </c:pt>
                <c:pt idx="13">
                  <c:v>1.5669999999999999</c:v>
                </c:pt>
                <c:pt idx="14">
                  <c:v>1.5</c:v>
                </c:pt>
                <c:pt idx="15">
                  <c:v>1.667</c:v>
                </c:pt>
                <c:pt idx="16">
                  <c:v>1.7330000000000001</c:v>
                </c:pt>
                <c:pt idx="17">
                  <c:v>1.8</c:v>
                </c:pt>
                <c:pt idx="18">
                  <c:v>1.8</c:v>
                </c:pt>
                <c:pt idx="19">
                  <c:v>1.833</c:v>
                </c:pt>
                <c:pt idx="20">
                  <c:v>2.206</c:v>
                </c:pt>
                <c:pt idx="21">
                  <c:v>2.556</c:v>
                </c:pt>
                <c:pt idx="22">
                  <c:v>2.6110000000000002</c:v>
                </c:pt>
                <c:pt idx="23">
                  <c:v>2.5830000000000002</c:v>
                </c:pt>
                <c:pt idx="24">
                  <c:v>2.5830000000000002</c:v>
                </c:pt>
              </c:numCache>
            </c:numRef>
          </c:yVal>
          <c:smooth val="1"/>
          <c:extLst>
            <c:ext xmlns:c16="http://schemas.microsoft.com/office/drawing/2014/chart" uri="{C3380CC4-5D6E-409C-BE32-E72D297353CC}">
              <c16:uniqueId val="{00000001-0688-4427-8387-1525F1A083DE}"/>
            </c:ext>
          </c:extLst>
        </c:ser>
        <c:dLbls>
          <c:showLegendKey val="0"/>
          <c:showVal val="0"/>
          <c:showCatName val="0"/>
          <c:showSerName val="0"/>
          <c:showPercent val="0"/>
          <c:showBubbleSize val="0"/>
        </c:dLbls>
        <c:axId val="308191232"/>
        <c:axId val="308191560"/>
      </c:scatterChart>
      <c:scatterChart>
        <c:scatterStyle val="smoothMarker"/>
        <c:varyColors val="0"/>
        <c:ser>
          <c:idx val="1"/>
          <c:order val="1"/>
          <c:tx>
            <c:v>dpH</c:v>
          </c:tx>
          <c:spPr>
            <a:ln w="19050"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rendlineLbl>
          </c:trendline>
          <c:xVal>
            <c:numRef>
              <c:f>'10.11.2020 ckan 7 Fe'!$A$1:$A$25</c:f>
              <c:numCache>
                <c:formatCode>General</c:formatCode>
                <c:ptCount val="25"/>
                <c:pt idx="0">
                  <c:v>0.222</c:v>
                </c:pt>
                <c:pt idx="1">
                  <c:v>0.81499999999999995</c:v>
                </c:pt>
                <c:pt idx="2">
                  <c:v>1.407</c:v>
                </c:pt>
                <c:pt idx="3">
                  <c:v>2.3079999999999998</c:v>
                </c:pt>
                <c:pt idx="4">
                  <c:v>2.923</c:v>
                </c:pt>
                <c:pt idx="5">
                  <c:v>3.5379999999999998</c:v>
                </c:pt>
                <c:pt idx="6">
                  <c:v>4.2220000000000004</c:v>
                </c:pt>
                <c:pt idx="7">
                  <c:v>4.8890000000000002</c:v>
                </c:pt>
                <c:pt idx="8">
                  <c:v>5.7779999999999996</c:v>
                </c:pt>
                <c:pt idx="9">
                  <c:v>6.37</c:v>
                </c:pt>
                <c:pt idx="10">
                  <c:v>7.0369999999999999</c:v>
                </c:pt>
                <c:pt idx="11">
                  <c:v>7.7779999999999996</c:v>
                </c:pt>
                <c:pt idx="12">
                  <c:v>8.4440000000000008</c:v>
                </c:pt>
                <c:pt idx="13">
                  <c:v>9.407</c:v>
                </c:pt>
                <c:pt idx="14">
                  <c:v>10</c:v>
                </c:pt>
                <c:pt idx="15">
                  <c:v>10.692</c:v>
                </c:pt>
                <c:pt idx="16">
                  <c:v>11.462</c:v>
                </c:pt>
                <c:pt idx="17">
                  <c:v>12.444000000000001</c:v>
                </c:pt>
                <c:pt idx="18">
                  <c:v>13.111000000000001</c:v>
                </c:pt>
                <c:pt idx="19">
                  <c:v>13.778</c:v>
                </c:pt>
                <c:pt idx="20">
                  <c:v>14.552</c:v>
                </c:pt>
                <c:pt idx="21">
                  <c:v>14.965999999999999</c:v>
                </c:pt>
                <c:pt idx="22">
                  <c:v>15.516999999999999</c:v>
                </c:pt>
                <c:pt idx="23">
                  <c:v>16</c:v>
                </c:pt>
                <c:pt idx="24">
                  <c:v>16.593</c:v>
                </c:pt>
              </c:numCache>
            </c:numRef>
          </c:xVal>
          <c:yVal>
            <c:numRef>
              <c:f>'10.11.2020 ckan 7 Fe'!$C$1:$C$25</c:f>
              <c:numCache>
                <c:formatCode>General</c:formatCode>
                <c:ptCount val="25"/>
                <c:pt idx="0">
                  <c:v>-1.2E-2</c:v>
                </c:pt>
                <c:pt idx="1">
                  <c:v>-3.0000000000000001E-3</c:v>
                </c:pt>
                <c:pt idx="2">
                  <c:v>8.9999999999999993E-3</c:v>
                </c:pt>
                <c:pt idx="3">
                  <c:v>1.9E-2</c:v>
                </c:pt>
                <c:pt idx="4">
                  <c:v>1.9E-2</c:v>
                </c:pt>
                <c:pt idx="5">
                  <c:v>1.6E-2</c:v>
                </c:pt>
                <c:pt idx="6">
                  <c:v>5.6000000000000001E-2</c:v>
                </c:pt>
                <c:pt idx="7">
                  <c:v>3.0000000000000001E-3</c:v>
                </c:pt>
                <c:pt idx="8">
                  <c:v>5.2999999999999999E-2</c:v>
                </c:pt>
                <c:pt idx="9">
                  <c:v>1.2999999999999999E-2</c:v>
                </c:pt>
                <c:pt idx="10">
                  <c:v>3.0000000000000001E-3</c:v>
                </c:pt>
                <c:pt idx="11">
                  <c:v>-2.1000000000000001E-2</c:v>
                </c:pt>
                <c:pt idx="12">
                  <c:v>8.9999999999999993E-3</c:v>
                </c:pt>
                <c:pt idx="13">
                  <c:v>-1.4999999999999999E-2</c:v>
                </c:pt>
                <c:pt idx="14">
                  <c:v>-1.4999999999999999E-2</c:v>
                </c:pt>
                <c:pt idx="15">
                  <c:v>-1.4999999999999999E-2</c:v>
                </c:pt>
                <c:pt idx="16">
                  <c:v>-1.2E-2</c:v>
                </c:pt>
                <c:pt idx="17">
                  <c:v>0.183</c:v>
                </c:pt>
                <c:pt idx="18">
                  <c:v>8.9999999999999993E-3</c:v>
                </c:pt>
                <c:pt idx="19">
                  <c:v>3.4000000000000002E-2</c:v>
                </c:pt>
                <c:pt idx="20">
                  <c:v>6.0000000000000001E-3</c:v>
                </c:pt>
                <c:pt idx="21">
                  <c:v>-0.03</c:v>
                </c:pt>
                <c:pt idx="22">
                  <c:v>0.16200000000000001</c:v>
                </c:pt>
                <c:pt idx="23">
                  <c:v>0.28299999999999997</c:v>
                </c:pt>
                <c:pt idx="24">
                  <c:v>-0.03</c:v>
                </c:pt>
              </c:numCache>
            </c:numRef>
          </c:yVal>
          <c:smooth val="1"/>
          <c:extLst>
            <c:ext xmlns:c16="http://schemas.microsoft.com/office/drawing/2014/chart" uri="{C3380CC4-5D6E-409C-BE32-E72D297353CC}">
              <c16:uniqueId val="{00000003-0688-4427-8387-1525F1A083DE}"/>
            </c:ext>
          </c:extLst>
        </c:ser>
        <c:dLbls>
          <c:showLegendKey val="0"/>
          <c:showVal val="0"/>
          <c:showCatName val="0"/>
          <c:showSerName val="0"/>
          <c:showPercent val="0"/>
          <c:showBubbleSize val="0"/>
        </c:dLbls>
        <c:axId val="401892600"/>
        <c:axId val="401892272"/>
      </c:scatterChart>
      <c:valAx>
        <c:axId val="3081912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t>
                </a:r>
                <a:r>
                  <a:rPr lang="kk-KZ"/>
                  <a:t> мл</a:t>
                </a:r>
                <a:r>
                  <a:rPr lang="en-US" baseline="0"/>
                  <a:t> </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08191560"/>
        <c:crosses val="autoZero"/>
        <c:crossBetween val="midCat"/>
      </c:valAx>
      <c:valAx>
        <c:axId val="3081915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pH</a:t>
                </a:r>
                <a:endParaRPr lang="ru-RU"/>
              </a:p>
            </c:rich>
          </c:tx>
          <c:layout>
            <c:manualLayout>
              <c:xMode val="edge"/>
              <c:yMode val="edge"/>
              <c:x val="1.3888888888888888E-2"/>
              <c:y val="0.4425966025080198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08191232"/>
        <c:crosses val="autoZero"/>
        <c:crossBetween val="midCat"/>
      </c:valAx>
      <c:valAx>
        <c:axId val="401892272"/>
        <c:scaling>
          <c:orientation val="minMax"/>
        </c:scaling>
        <c:delete val="0"/>
        <c:axPos val="r"/>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01892600"/>
        <c:crosses val="max"/>
        <c:crossBetween val="midCat"/>
      </c:valAx>
      <c:valAx>
        <c:axId val="401892600"/>
        <c:scaling>
          <c:orientation val="minMax"/>
        </c:scaling>
        <c:delete val="1"/>
        <c:axPos val="b"/>
        <c:numFmt formatCode="General" sourceLinked="1"/>
        <c:majorTickMark val="out"/>
        <c:minorTickMark val="none"/>
        <c:tickLblPos val="nextTo"/>
        <c:crossAx val="401892272"/>
        <c:crosses val="autoZero"/>
        <c:crossBetween val="midCat"/>
      </c:valAx>
      <c:spPr>
        <a:noFill/>
        <a:ln>
          <a:noFill/>
        </a:ln>
        <a:effectLst/>
      </c:spPr>
    </c:plotArea>
    <c:legend>
      <c:legendPos val="b"/>
      <c:layout>
        <c:manualLayout>
          <c:xMode val="edge"/>
          <c:yMode val="edge"/>
          <c:x val="0.56933311461067371"/>
          <c:y val="0.89409667541557303"/>
          <c:w val="0.24466688538932632"/>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78937007874017"/>
          <c:y val="0.17171296296296296"/>
          <c:w val="0.75972681539807529"/>
          <c:h val="0.61808654126567508"/>
        </c:manualLayout>
      </c:layout>
      <c:scatterChart>
        <c:scatterStyle val="smoothMarker"/>
        <c:varyColors val="0"/>
        <c:ser>
          <c:idx val="0"/>
          <c:order val="0"/>
          <c:tx>
            <c:v>pH</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rendlineLbl>
          </c:trendline>
          <c:xVal>
            <c:numRef>
              <c:f>'10 Fe 6.45'!$A$1:$A$23</c:f>
              <c:numCache>
                <c:formatCode>General</c:formatCode>
                <c:ptCount val="23"/>
                <c:pt idx="0">
                  <c:v>0.122</c:v>
                </c:pt>
                <c:pt idx="1">
                  <c:v>1.22</c:v>
                </c:pt>
                <c:pt idx="2">
                  <c:v>2.073</c:v>
                </c:pt>
                <c:pt idx="3">
                  <c:v>2.8050000000000002</c:v>
                </c:pt>
                <c:pt idx="4">
                  <c:v>3.9020000000000001</c:v>
                </c:pt>
                <c:pt idx="5">
                  <c:v>4.7560000000000002</c:v>
                </c:pt>
                <c:pt idx="6">
                  <c:v>5.61</c:v>
                </c:pt>
                <c:pt idx="7">
                  <c:v>6.4630000000000001</c:v>
                </c:pt>
                <c:pt idx="8">
                  <c:v>7.5609999999999999</c:v>
                </c:pt>
                <c:pt idx="9">
                  <c:v>8.4149999999999991</c:v>
                </c:pt>
                <c:pt idx="10">
                  <c:v>9.1460000000000008</c:v>
                </c:pt>
                <c:pt idx="11">
                  <c:v>10.244</c:v>
                </c:pt>
                <c:pt idx="12">
                  <c:v>11.098000000000001</c:v>
                </c:pt>
                <c:pt idx="13">
                  <c:v>12.195</c:v>
                </c:pt>
                <c:pt idx="14">
                  <c:v>13.048999999999999</c:v>
                </c:pt>
                <c:pt idx="15">
                  <c:v>14.268000000000001</c:v>
                </c:pt>
                <c:pt idx="16">
                  <c:v>15.244</c:v>
                </c:pt>
                <c:pt idx="17">
                  <c:v>16.097999999999999</c:v>
                </c:pt>
                <c:pt idx="18">
                  <c:v>17.195</c:v>
                </c:pt>
                <c:pt idx="19">
                  <c:v>18.048999999999999</c:v>
                </c:pt>
                <c:pt idx="20">
                  <c:v>18.78</c:v>
                </c:pt>
                <c:pt idx="21">
                  <c:v>19.634</c:v>
                </c:pt>
                <c:pt idx="22">
                  <c:v>20.594999999999999</c:v>
                </c:pt>
              </c:numCache>
            </c:numRef>
          </c:xVal>
          <c:yVal>
            <c:numRef>
              <c:f>'10 Fe 6.45'!$B$1:$B$23</c:f>
              <c:numCache>
                <c:formatCode>General</c:formatCode>
                <c:ptCount val="23"/>
                <c:pt idx="0">
                  <c:v>1</c:v>
                </c:pt>
                <c:pt idx="1">
                  <c:v>1.036</c:v>
                </c:pt>
                <c:pt idx="2">
                  <c:v>1.089</c:v>
                </c:pt>
                <c:pt idx="3">
                  <c:v>1.179</c:v>
                </c:pt>
                <c:pt idx="4">
                  <c:v>1.268</c:v>
                </c:pt>
                <c:pt idx="5">
                  <c:v>1.339</c:v>
                </c:pt>
                <c:pt idx="6">
                  <c:v>1.375</c:v>
                </c:pt>
                <c:pt idx="7">
                  <c:v>1.393</c:v>
                </c:pt>
                <c:pt idx="8">
                  <c:v>1.5169999999999999</c:v>
                </c:pt>
                <c:pt idx="9">
                  <c:v>1.5669999999999999</c:v>
                </c:pt>
                <c:pt idx="10">
                  <c:v>1.5669999999999999</c:v>
                </c:pt>
                <c:pt idx="11">
                  <c:v>1.5669999999999999</c:v>
                </c:pt>
                <c:pt idx="12">
                  <c:v>1.5669999999999999</c:v>
                </c:pt>
                <c:pt idx="13">
                  <c:v>1.5669999999999999</c:v>
                </c:pt>
                <c:pt idx="14">
                  <c:v>1.583</c:v>
                </c:pt>
                <c:pt idx="15">
                  <c:v>1.633</c:v>
                </c:pt>
                <c:pt idx="16">
                  <c:v>1.667</c:v>
                </c:pt>
                <c:pt idx="17">
                  <c:v>1.6830000000000001</c:v>
                </c:pt>
                <c:pt idx="18">
                  <c:v>1.7</c:v>
                </c:pt>
                <c:pt idx="19">
                  <c:v>1.8</c:v>
                </c:pt>
                <c:pt idx="20">
                  <c:v>1.917</c:v>
                </c:pt>
                <c:pt idx="21">
                  <c:v>1.9830000000000001</c:v>
                </c:pt>
                <c:pt idx="22">
                  <c:v>1.9670000000000001</c:v>
                </c:pt>
              </c:numCache>
            </c:numRef>
          </c:yVal>
          <c:smooth val="1"/>
          <c:extLst>
            <c:ext xmlns:c16="http://schemas.microsoft.com/office/drawing/2014/chart" uri="{C3380CC4-5D6E-409C-BE32-E72D297353CC}">
              <c16:uniqueId val="{00000001-BE1A-4FB7-B558-66BCC191EDD1}"/>
            </c:ext>
          </c:extLst>
        </c:ser>
        <c:dLbls>
          <c:showLegendKey val="0"/>
          <c:showVal val="0"/>
          <c:showCatName val="0"/>
          <c:showSerName val="0"/>
          <c:showPercent val="0"/>
          <c:showBubbleSize val="0"/>
        </c:dLbls>
        <c:axId val="334729344"/>
        <c:axId val="334735904"/>
      </c:scatterChart>
      <c:scatterChart>
        <c:scatterStyle val="smoothMarker"/>
        <c:varyColors val="0"/>
        <c:ser>
          <c:idx val="1"/>
          <c:order val="1"/>
          <c:tx>
            <c:v>dpH</c:v>
          </c:tx>
          <c:spPr>
            <a:ln w="19050"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rendlineLbl>
          </c:trendline>
          <c:xVal>
            <c:numRef>
              <c:f>'10 Fe 6.45'!$A$1:$A$23</c:f>
              <c:numCache>
                <c:formatCode>General</c:formatCode>
                <c:ptCount val="23"/>
                <c:pt idx="0">
                  <c:v>0.122</c:v>
                </c:pt>
                <c:pt idx="1">
                  <c:v>1.22</c:v>
                </c:pt>
                <c:pt idx="2">
                  <c:v>2.073</c:v>
                </c:pt>
                <c:pt idx="3">
                  <c:v>2.8050000000000002</c:v>
                </c:pt>
                <c:pt idx="4">
                  <c:v>3.9020000000000001</c:v>
                </c:pt>
                <c:pt idx="5">
                  <c:v>4.7560000000000002</c:v>
                </c:pt>
                <c:pt idx="6">
                  <c:v>5.61</c:v>
                </c:pt>
                <c:pt idx="7">
                  <c:v>6.4630000000000001</c:v>
                </c:pt>
                <c:pt idx="8">
                  <c:v>7.5609999999999999</c:v>
                </c:pt>
                <c:pt idx="9">
                  <c:v>8.4149999999999991</c:v>
                </c:pt>
                <c:pt idx="10">
                  <c:v>9.1460000000000008</c:v>
                </c:pt>
                <c:pt idx="11">
                  <c:v>10.244</c:v>
                </c:pt>
                <c:pt idx="12">
                  <c:v>11.098000000000001</c:v>
                </c:pt>
                <c:pt idx="13">
                  <c:v>12.195</c:v>
                </c:pt>
                <c:pt idx="14">
                  <c:v>13.048999999999999</c:v>
                </c:pt>
                <c:pt idx="15">
                  <c:v>14.268000000000001</c:v>
                </c:pt>
                <c:pt idx="16">
                  <c:v>15.244</c:v>
                </c:pt>
                <c:pt idx="17">
                  <c:v>16.097999999999999</c:v>
                </c:pt>
                <c:pt idx="18">
                  <c:v>17.195</c:v>
                </c:pt>
                <c:pt idx="19">
                  <c:v>18.048999999999999</c:v>
                </c:pt>
                <c:pt idx="20">
                  <c:v>18.78</c:v>
                </c:pt>
                <c:pt idx="21">
                  <c:v>19.634</c:v>
                </c:pt>
                <c:pt idx="22">
                  <c:v>20.594999999999999</c:v>
                </c:pt>
              </c:numCache>
            </c:numRef>
          </c:xVal>
          <c:yVal>
            <c:numRef>
              <c:f>'10 Fe 6.45'!$C$1:$C$23</c:f>
              <c:numCache>
                <c:formatCode>General</c:formatCode>
                <c:ptCount val="23"/>
                <c:pt idx="0">
                  <c:v>0.02</c:v>
                </c:pt>
                <c:pt idx="1">
                  <c:v>2.8000000000000001E-2</c:v>
                </c:pt>
                <c:pt idx="2">
                  <c:v>3.3000000000000002E-2</c:v>
                </c:pt>
                <c:pt idx="3">
                  <c:v>3.2000000000000001E-2</c:v>
                </c:pt>
                <c:pt idx="4">
                  <c:v>3.6999999999999998E-2</c:v>
                </c:pt>
                <c:pt idx="5">
                  <c:v>6.0000000000000001E-3</c:v>
                </c:pt>
                <c:pt idx="6">
                  <c:v>6.4000000000000001E-2</c:v>
                </c:pt>
                <c:pt idx="7">
                  <c:v>5.2999999999999999E-2</c:v>
                </c:pt>
                <c:pt idx="8">
                  <c:v>1E-3</c:v>
                </c:pt>
                <c:pt idx="9">
                  <c:v>-3.0000000000000001E-3</c:v>
                </c:pt>
                <c:pt idx="10">
                  <c:v>1.0999999999999999E-2</c:v>
                </c:pt>
                <c:pt idx="11">
                  <c:v>1.0999999999999999E-2</c:v>
                </c:pt>
                <c:pt idx="12">
                  <c:v>2.3E-2</c:v>
                </c:pt>
                <c:pt idx="13">
                  <c:v>3.9E-2</c:v>
                </c:pt>
                <c:pt idx="14">
                  <c:v>4.1000000000000002E-2</c:v>
                </c:pt>
                <c:pt idx="15">
                  <c:v>0</c:v>
                </c:pt>
                <c:pt idx="16">
                  <c:v>-3.0000000000000001E-3</c:v>
                </c:pt>
                <c:pt idx="17">
                  <c:v>1.7999999999999999E-2</c:v>
                </c:pt>
                <c:pt idx="18">
                  <c:v>8.3000000000000004E-2</c:v>
                </c:pt>
                <c:pt idx="19">
                  <c:v>0.129</c:v>
                </c:pt>
                <c:pt idx="20">
                  <c:v>3.5999999999999997E-2</c:v>
                </c:pt>
                <c:pt idx="21">
                  <c:v>3.0000000000000001E-3</c:v>
                </c:pt>
                <c:pt idx="22">
                  <c:v>1E-3</c:v>
                </c:pt>
              </c:numCache>
            </c:numRef>
          </c:yVal>
          <c:smooth val="1"/>
          <c:extLst>
            <c:ext xmlns:c16="http://schemas.microsoft.com/office/drawing/2014/chart" uri="{C3380CC4-5D6E-409C-BE32-E72D297353CC}">
              <c16:uniqueId val="{00000003-BE1A-4FB7-B558-66BCC191EDD1}"/>
            </c:ext>
          </c:extLst>
        </c:ser>
        <c:dLbls>
          <c:showLegendKey val="0"/>
          <c:showVal val="0"/>
          <c:showCatName val="0"/>
          <c:showSerName val="0"/>
          <c:showPercent val="0"/>
          <c:showBubbleSize val="0"/>
        </c:dLbls>
        <c:axId val="407455672"/>
        <c:axId val="407457640"/>
      </c:scatterChart>
      <c:valAx>
        <c:axId val="334729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t>
                </a:r>
                <a:r>
                  <a:rPr lang="kk-KZ"/>
                  <a:t>,мл</a:t>
                </a:r>
                <a:endParaRPr lang="ru-RU"/>
              </a:p>
            </c:rich>
          </c:tx>
          <c:layout>
            <c:manualLayout>
              <c:xMode val="edge"/>
              <c:yMode val="edge"/>
              <c:x val="0.47439942324805967"/>
              <c:y val="0.850494419904829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34735904"/>
        <c:crosses val="autoZero"/>
        <c:crossBetween val="midCat"/>
      </c:valAx>
      <c:valAx>
        <c:axId val="3347359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pH</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334729344"/>
        <c:crosses val="autoZero"/>
        <c:crossBetween val="midCat"/>
      </c:valAx>
      <c:valAx>
        <c:axId val="407457640"/>
        <c:scaling>
          <c:orientation val="minMax"/>
        </c:scaling>
        <c:delete val="0"/>
        <c:axPos val="r"/>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407455672"/>
        <c:crosses val="max"/>
        <c:crossBetween val="midCat"/>
      </c:valAx>
      <c:valAx>
        <c:axId val="407455672"/>
        <c:scaling>
          <c:orientation val="minMax"/>
        </c:scaling>
        <c:delete val="1"/>
        <c:axPos val="b"/>
        <c:numFmt formatCode="General" sourceLinked="1"/>
        <c:majorTickMark val="out"/>
        <c:minorTickMark val="none"/>
        <c:tickLblPos val="nextTo"/>
        <c:crossAx val="407457640"/>
        <c:crosses val="autoZero"/>
        <c:crossBetween val="midCat"/>
      </c:valAx>
      <c:spPr>
        <a:noFill/>
        <a:ln>
          <a:noFill/>
        </a:ln>
        <a:effectLst/>
      </c:spPr>
    </c:plotArea>
    <c:legend>
      <c:legendPos val="b"/>
      <c:layout>
        <c:manualLayout>
          <c:xMode val="edge"/>
          <c:yMode val="edge"/>
          <c:x val="0.58877755905511819"/>
          <c:y val="0.91724482356372106"/>
          <c:w val="0.24466688538932632"/>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Лист1!$B$5</c:f>
              <c:strCache>
                <c:ptCount val="1"/>
                <c:pt idx="0">
                  <c:v>Cu</c:v>
                </c:pt>
              </c:strCache>
            </c:strRef>
          </c:tx>
          <c:spPr>
            <a:gradFill>
              <a:gsLst>
                <a:gs pos="44000">
                  <a:schemeClr val="accent2">
                    <a:lumMod val="7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6000000" scaled="0"/>
            </a:gradFill>
            <a:ln w="15875">
              <a:solidFill>
                <a:schemeClr val="accent1"/>
              </a:solidFill>
            </a:ln>
            <a:effectLst/>
          </c:spPr>
          <c:invertIfNegative val="1"/>
          <c:dLbls>
            <c:spPr>
              <a:noFill/>
              <a:ln>
                <a:solidFill>
                  <a:schemeClr val="accent1"/>
                </a:solid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Лист1!$A$6:$A$13</c:f>
              <c:numCache>
                <c:formatCode>General</c:formatCode>
                <c:ptCount val="8"/>
                <c:pt idx="0">
                  <c:v>1</c:v>
                </c:pt>
                <c:pt idx="1">
                  <c:v>2</c:v>
                </c:pt>
                <c:pt idx="2">
                  <c:v>3</c:v>
                </c:pt>
                <c:pt idx="3">
                  <c:v>4</c:v>
                </c:pt>
                <c:pt idx="4">
                  <c:v>5</c:v>
                </c:pt>
                <c:pt idx="5">
                  <c:v>6</c:v>
                </c:pt>
                <c:pt idx="6">
                  <c:v>7</c:v>
                </c:pt>
                <c:pt idx="7">
                  <c:v>8</c:v>
                </c:pt>
              </c:numCache>
            </c:numRef>
          </c:cat>
          <c:val>
            <c:numRef>
              <c:f>Лист1!$B$6:$B$13</c:f>
              <c:numCache>
                <c:formatCode>General</c:formatCode>
                <c:ptCount val="8"/>
                <c:pt idx="0">
                  <c:v>99</c:v>
                </c:pt>
                <c:pt idx="1">
                  <c:v>99</c:v>
                </c:pt>
                <c:pt idx="2">
                  <c:v>99</c:v>
                </c:pt>
                <c:pt idx="3">
                  <c:v>99</c:v>
                </c:pt>
                <c:pt idx="4">
                  <c:v>99</c:v>
                </c:pt>
                <c:pt idx="5">
                  <c:v>99</c:v>
                </c:pt>
                <c:pt idx="6">
                  <c:v>99</c:v>
                </c:pt>
                <c:pt idx="7">
                  <c:v>99</c:v>
                </c:pt>
              </c:numCache>
            </c:numRef>
          </c:val>
          <c:extLst>
            <c:ext xmlns:c16="http://schemas.microsoft.com/office/drawing/2014/chart" uri="{C3380CC4-5D6E-409C-BE32-E72D297353CC}">
              <c16:uniqueId val="{00000000-F9EC-45E2-A485-FFB62400CE83}"/>
            </c:ext>
          </c:extLst>
        </c:ser>
        <c:ser>
          <c:idx val="1"/>
          <c:order val="1"/>
          <c:tx>
            <c:strRef>
              <c:f>Лист1!$C$5</c:f>
              <c:strCache>
                <c:ptCount val="1"/>
                <c:pt idx="0">
                  <c:v>Ni</c:v>
                </c:pt>
              </c:strCache>
            </c:strRef>
          </c:tx>
          <c:spPr>
            <a:solidFill>
              <a:schemeClr val="bg2">
                <a:lumMod val="75000"/>
              </a:schemeClr>
            </a:solidFill>
            <a:ln>
              <a:noFill/>
            </a:ln>
            <a:effectLst>
              <a:glow rad="127000">
                <a:schemeClr val="bg1">
                  <a:lumMod val="85000"/>
                </a:schemeClr>
              </a:glow>
              <a:outerShdw blurRad="50800" dist="50800" dir="5400000" algn="ctr" rotWithShape="0">
                <a:schemeClr val="bg2"/>
              </a:outerShdw>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Лист1!$A$6:$A$13</c:f>
              <c:numCache>
                <c:formatCode>General</c:formatCode>
                <c:ptCount val="8"/>
                <c:pt idx="0">
                  <c:v>1</c:v>
                </c:pt>
                <c:pt idx="1">
                  <c:v>2</c:v>
                </c:pt>
                <c:pt idx="2">
                  <c:v>3</c:v>
                </c:pt>
                <c:pt idx="3">
                  <c:v>4</c:v>
                </c:pt>
                <c:pt idx="4">
                  <c:v>5</c:v>
                </c:pt>
                <c:pt idx="5">
                  <c:v>6</c:v>
                </c:pt>
                <c:pt idx="6">
                  <c:v>7</c:v>
                </c:pt>
                <c:pt idx="7">
                  <c:v>8</c:v>
                </c:pt>
              </c:numCache>
            </c:numRef>
          </c:cat>
          <c:val>
            <c:numRef>
              <c:f>Лист1!$C$6:$C$13</c:f>
              <c:numCache>
                <c:formatCode>General</c:formatCode>
                <c:ptCount val="8"/>
                <c:pt idx="0">
                  <c:v>72</c:v>
                </c:pt>
                <c:pt idx="1">
                  <c:v>30</c:v>
                </c:pt>
                <c:pt idx="2">
                  <c:v>28</c:v>
                </c:pt>
                <c:pt idx="3">
                  <c:v>30</c:v>
                </c:pt>
                <c:pt idx="4">
                  <c:v>70</c:v>
                </c:pt>
                <c:pt idx="5">
                  <c:v>65</c:v>
                </c:pt>
                <c:pt idx="6">
                  <c:v>55</c:v>
                </c:pt>
                <c:pt idx="7">
                  <c:v>40</c:v>
                </c:pt>
              </c:numCache>
            </c:numRef>
          </c:val>
          <c:extLst>
            <c:ext xmlns:c16="http://schemas.microsoft.com/office/drawing/2014/chart" uri="{C3380CC4-5D6E-409C-BE32-E72D297353CC}">
              <c16:uniqueId val="{00000001-F9EC-45E2-A485-FFB62400CE83}"/>
            </c:ext>
          </c:extLst>
        </c:ser>
        <c:dLbls>
          <c:dLblPos val="outEnd"/>
          <c:showLegendKey val="0"/>
          <c:showVal val="1"/>
          <c:showCatName val="0"/>
          <c:showSerName val="0"/>
          <c:showPercent val="0"/>
          <c:showBubbleSize val="0"/>
        </c:dLbls>
        <c:gapWidth val="119"/>
        <c:overlap val="-12"/>
        <c:axId val="429409375"/>
        <c:axId val="2077080623"/>
      </c:barChart>
      <c:catAx>
        <c:axId val="4294093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KZ"/>
          </a:p>
        </c:txPr>
        <c:crossAx val="2077080623"/>
        <c:crosses val="autoZero"/>
        <c:auto val="1"/>
        <c:lblAlgn val="ctr"/>
        <c:lblOffset val="100"/>
        <c:noMultiLvlLbl val="0"/>
      </c:catAx>
      <c:valAx>
        <c:axId val="2077080623"/>
        <c:scaling>
          <c:orientation val="minMax"/>
        </c:scaling>
        <c:delete val="1"/>
        <c:axPos val="l"/>
        <c:numFmt formatCode="General" sourceLinked="1"/>
        <c:majorTickMark val="none"/>
        <c:minorTickMark val="none"/>
        <c:tickLblPos val="nextTo"/>
        <c:crossAx val="42940937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95214468054507"/>
          <c:y val="6.7190775681341713E-2"/>
          <c:w val="0.80293370006831333"/>
          <c:h val="0.69334381551362689"/>
        </c:manualLayout>
      </c:layout>
      <c:lineChart>
        <c:grouping val="standard"/>
        <c:varyColors val="0"/>
        <c:ser>
          <c:idx val="1"/>
          <c:order val="0"/>
          <c:tx>
            <c:strRef>
              <c:f>Лист1!$C$78</c:f>
              <c:strCache>
                <c:ptCount val="1"/>
                <c:pt idx="0">
                  <c:v>CFe3+ , g/dm3</c:v>
                </c:pt>
              </c:strCache>
            </c:strRef>
          </c:tx>
          <c:spPr>
            <a:ln w="19050" cap="rnd" cmpd="sng" algn="ctr">
              <a:solidFill>
                <a:srgbClr val="00B0F0"/>
              </a:solidFill>
              <a:prstDash val="solid"/>
              <a:round/>
            </a:ln>
            <a:effectLst/>
          </c:spPr>
          <c:marker>
            <c:spPr>
              <a:solidFill>
                <a:srgbClr val="00B0F0"/>
              </a:solidFill>
              <a:ln w="6350" cap="flat" cmpd="sng" algn="ctr">
                <a:solidFill>
                  <a:srgbClr val="00B0F0"/>
                </a:solidFill>
                <a:prstDash val="solid"/>
                <a:round/>
              </a:ln>
              <a:effectLst/>
            </c:spPr>
          </c:marker>
          <c:trendline>
            <c:spPr>
              <a:ln w="6350" cap="rnd" cmpd="sng" algn="ctr">
                <a:solidFill>
                  <a:schemeClr val="tx1"/>
                </a:solidFill>
                <a:prstDash val="solid"/>
                <a:round/>
              </a:ln>
              <a:effectLst/>
            </c:spPr>
            <c:trendlineType val="poly"/>
            <c:order val="3"/>
            <c:intercept val="0"/>
            <c:dispRSqr val="1"/>
            <c:dispEq val="1"/>
            <c:trendlineLbl>
              <c:layout>
                <c:manualLayout>
                  <c:x val="-0.10513659384126293"/>
                  <c:y val="-3.7398373983739887E-2"/>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Arial" pitchFamily="34" charset="0"/>
                      <a:ea typeface="+mn-ea"/>
                      <a:cs typeface="Arial" pitchFamily="34" charset="0"/>
                    </a:defRPr>
                  </a:pPr>
                  <a:endParaRPr lang="ru-KZ"/>
                </a:p>
              </c:txPr>
            </c:trendlineLbl>
          </c:trendline>
          <c:cat>
            <c:numRef>
              <c:f>Лист1!$B$79:$B$85</c:f>
              <c:numCache>
                <c:formatCode>General</c:formatCode>
                <c:ptCount val="7"/>
                <c:pt idx="0">
                  <c:v>0</c:v>
                </c:pt>
                <c:pt idx="1">
                  <c:v>30</c:v>
                </c:pt>
                <c:pt idx="2">
                  <c:v>60</c:v>
                </c:pt>
                <c:pt idx="3">
                  <c:v>90</c:v>
                </c:pt>
                <c:pt idx="4">
                  <c:v>120</c:v>
                </c:pt>
                <c:pt idx="5">
                  <c:v>150</c:v>
                </c:pt>
                <c:pt idx="6">
                  <c:v>180</c:v>
                </c:pt>
              </c:numCache>
            </c:numRef>
          </c:cat>
          <c:val>
            <c:numRef>
              <c:f>Лист1!$C$79:$C$85</c:f>
              <c:numCache>
                <c:formatCode>General</c:formatCode>
                <c:ptCount val="7"/>
                <c:pt idx="0">
                  <c:v>2.4499999999999997</c:v>
                </c:pt>
                <c:pt idx="1">
                  <c:v>4.76</c:v>
                </c:pt>
                <c:pt idx="2">
                  <c:v>7.3599999999999985</c:v>
                </c:pt>
                <c:pt idx="3">
                  <c:v>9.25</c:v>
                </c:pt>
                <c:pt idx="4">
                  <c:v>10.18</c:v>
                </c:pt>
                <c:pt idx="5">
                  <c:v>11.32</c:v>
                </c:pt>
                <c:pt idx="6">
                  <c:v>13.2</c:v>
                </c:pt>
              </c:numCache>
            </c:numRef>
          </c:val>
          <c:smooth val="0"/>
          <c:extLst>
            <c:ext xmlns:c16="http://schemas.microsoft.com/office/drawing/2014/chart" uri="{C3380CC4-5D6E-409C-BE32-E72D297353CC}">
              <c16:uniqueId val="{00000001-73BE-4397-B208-343355C4D39B}"/>
            </c:ext>
          </c:extLst>
        </c:ser>
        <c:dLbls>
          <c:showLegendKey val="0"/>
          <c:showVal val="0"/>
          <c:showCatName val="0"/>
          <c:showSerName val="0"/>
          <c:showPercent val="0"/>
          <c:showBubbleSize val="0"/>
        </c:dLbls>
        <c:marker val="1"/>
        <c:smooth val="0"/>
        <c:axId val="69466752"/>
        <c:axId val="70087424"/>
      </c:lineChart>
      <c:catAx>
        <c:axId val="69466752"/>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solidFill>
                    <a:latin typeface="Arial" pitchFamily="34" charset="0"/>
                    <a:ea typeface="+mn-ea"/>
                    <a:cs typeface="Arial" pitchFamily="34" charset="0"/>
                  </a:defRPr>
                </a:pPr>
                <a:r>
                  <a:rPr lang="ru-RU" sz="1100">
                    <a:latin typeface="Arial" pitchFamily="34" charset="0"/>
                    <a:cs typeface="Arial" pitchFamily="34" charset="0"/>
                  </a:rPr>
                  <a:t>уақыт,</a:t>
                </a:r>
                <a:r>
                  <a:rPr lang="ru-RU" sz="1100" baseline="0">
                    <a:latin typeface="Arial" pitchFamily="34" charset="0"/>
                    <a:cs typeface="Arial" pitchFamily="34" charset="0"/>
                  </a:rPr>
                  <a:t> мин</a:t>
                </a:r>
                <a:endParaRPr lang="ru-RU" sz="1100">
                  <a:latin typeface="Arial" pitchFamily="34" charset="0"/>
                  <a:cs typeface="Arial" pitchFamily="34" charset="0"/>
                </a:endParaRPr>
              </a:p>
            </c:rich>
          </c:tx>
          <c:layout>
            <c:manualLayout>
              <c:xMode val="edge"/>
              <c:yMode val="edge"/>
              <c:x val="0.79049979668034465"/>
              <c:y val="0.88754917830393165"/>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Arial" pitchFamily="34" charset="0"/>
                  <a:ea typeface="+mn-ea"/>
                  <a:cs typeface="Arial" pitchFamily="34" charset="0"/>
                </a:defRPr>
              </a:pPr>
              <a:endParaRPr lang="ru-RU"/>
            </a:p>
          </c:tx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400" b="0" i="0" u="none" strike="noStrike" kern="1200" baseline="0">
                <a:solidFill>
                  <a:schemeClr val="tx1"/>
                </a:solidFill>
                <a:latin typeface="Arial" pitchFamily="34" charset="0"/>
                <a:ea typeface="+mn-ea"/>
                <a:cs typeface="Arial" pitchFamily="34" charset="0"/>
              </a:defRPr>
            </a:pPr>
            <a:endParaRPr lang="ru-KZ"/>
          </a:p>
        </c:txPr>
        <c:crossAx val="70087424"/>
        <c:crosses val="autoZero"/>
        <c:auto val="1"/>
        <c:lblAlgn val="ctr"/>
        <c:lblOffset val="100"/>
        <c:noMultiLvlLbl val="0"/>
      </c:catAx>
      <c:valAx>
        <c:axId val="70087424"/>
        <c:scaling>
          <c:orientation val="minMax"/>
        </c:scaling>
        <c:delete val="0"/>
        <c:axPos val="l"/>
        <c:title>
          <c:tx>
            <c:rich>
              <a:bodyPr rot="-5400000" spcFirstLastPara="1" vertOverflow="ellipsis" vert="horz" wrap="square" anchor="ctr" anchorCtr="1"/>
              <a:lstStyle/>
              <a:p>
                <a:pPr>
                  <a:defRPr sz="1100" b="1" i="0" u="none" strike="noStrike" kern="1200" baseline="0">
                    <a:solidFill>
                      <a:schemeClr val="tx1"/>
                    </a:solidFill>
                    <a:latin typeface="Arial" pitchFamily="34" charset="0"/>
                    <a:ea typeface="+mn-ea"/>
                    <a:cs typeface="Arial" pitchFamily="34" charset="0"/>
                  </a:defRPr>
                </a:pPr>
                <a:r>
                  <a:rPr lang="ru-RU" sz="1100">
                    <a:latin typeface="Arial" pitchFamily="34" charset="0"/>
                    <a:cs typeface="Arial" pitchFamily="34" charset="0"/>
                  </a:rPr>
                  <a:t>Концентрация</a:t>
                </a:r>
                <a:r>
                  <a:rPr lang="ru-RU" sz="1100" baseline="0">
                    <a:latin typeface="Arial" pitchFamily="34" charset="0"/>
                    <a:cs typeface="Arial" pitchFamily="34" charset="0"/>
                  </a:rPr>
                  <a:t> </a:t>
                </a:r>
                <a:r>
                  <a:rPr lang="en-US" sz="1100" baseline="0">
                    <a:latin typeface="Arial" pitchFamily="34" charset="0"/>
                    <a:cs typeface="Arial" pitchFamily="34" charset="0"/>
                  </a:rPr>
                  <a:t>Fe</a:t>
                </a:r>
                <a:r>
                  <a:rPr lang="kk-KZ" sz="1100" baseline="30000">
                    <a:latin typeface="Arial" pitchFamily="34" charset="0"/>
                    <a:cs typeface="Arial" pitchFamily="34" charset="0"/>
                  </a:rPr>
                  <a:t>3</a:t>
                </a:r>
                <a:r>
                  <a:rPr lang="en-US" sz="1100" baseline="30000">
                    <a:latin typeface="Arial" pitchFamily="34" charset="0"/>
                    <a:cs typeface="Arial" pitchFamily="34" charset="0"/>
                  </a:rPr>
                  <a:t>+</a:t>
                </a:r>
                <a:r>
                  <a:rPr lang="en-US" sz="1100" baseline="0">
                    <a:latin typeface="Arial" pitchFamily="34" charset="0"/>
                    <a:cs typeface="Arial" pitchFamily="34" charset="0"/>
                  </a:rPr>
                  <a:t>,</a:t>
                </a:r>
                <a:r>
                  <a:rPr lang="kk-KZ" sz="1100" baseline="0">
                    <a:latin typeface="Arial" pitchFamily="34" charset="0"/>
                    <a:cs typeface="Arial" pitchFamily="34" charset="0"/>
                  </a:rPr>
                  <a:t> г/дм</a:t>
                </a:r>
                <a:r>
                  <a:rPr lang="kk-KZ" sz="1100" baseline="30000">
                    <a:latin typeface="Arial" pitchFamily="34" charset="0"/>
                    <a:cs typeface="Arial" pitchFamily="34" charset="0"/>
                  </a:rPr>
                  <a:t>3</a:t>
                </a:r>
                <a:r>
                  <a:rPr lang="en-US" sz="1100" baseline="0">
                    <a:latin typeface="Arial" pitchFamily="34" charset="0"/>
                    <a:cs typeface="Arial" pitchFamily="34" charset="0"/>
                  </a:rPr>
                  <a:t> </a:t>
                </a:r>
                <a:endParaRPr lang="ru-RU" sz="1100">
                  <a:latin typeface="Arial" pitchFamily="34" charset="0"/>
                  <a:cs typeface="Arial" pitchFamily="34" charset="0"/>
                </a:endParaRP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solidFill>
                  <a:latin typeface="Arial" pitchFamily="34" charset="0"/>
                  <a:ea typeface="+mn-ea"/>
                  <a:cs typeface="Arial" pitchFamily="34" charset="0"/>
                </a:defRPr>
              </a:pPr>
              <a:endParaRPr lang="ru-RU"/>
            </a:p>
          </c:tx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400" b="0" i="0" u="none" strike="noStrike" kern="1200" baseline="0">
                <a:solidFill>
                  <a:schemeClr val="tx1"/>
                </a:solidFill>
                <a:latin typeface="Arial" pitchFamily="34" charset="0"/>
                <a:ea typeface="+mn-ea"/>
                <a:cs typeface="Arial" pitchFamily="34" charset="0"/>
              </a:defRPr>
            </a:pPr>
            <a:endParaRPr lang="ru-KZ"/>
          </a:p>
        </c:txPr>
        <c:crossAx val="69466752"/>
        <c:crosses val="autoZero"/>
        <c:crossBetween val="between"/>
      </c:valAx>
      <c:spPr>
        <a:solidFill>
          <a:schemeClr val="bg1"/>
        </a:solidFill>
        <a:ln>
          <a:noFill/>
        </a:ln>
        <a:effectLst/>
      </c:spPr>
    </c:plotArea>
    <c:plotVisOnly val="1"/>
    <c:dispBlanksAs val="gap"/>
    <c:showDLblsOverMax val="0"/>
  </c:chart>
  <c:spPr>
    <a:solidFill>
      <a:schemeClr val="bg1"/>
    </a:solidFill>
    <a:ln w="6350" cap="flat" cmpd="sng" algn="ctr">
      <a:solidFill>
        <a:schemeClr val="bg1"/>
      </a:solidFill>
      <a:prstDash val="solid"/>
      <a:round/>
    </a:ln>
    <a:effectLst/>
  </c:spPr>
  <c:txPr>
    <a:bodyPr/>
    <a:lstStyle/>
    <a:p>
      <a:pPr>
        <a:defRPr/>
      </a:pPr>
      <a:endParaRPr lang="ru-K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1"/>
          <c:order val="0"/>
          <c:spPr>
            <a:ln w="12700">
              <a:solidFill>
                <a:srgbClr val="00B0F0"/>
              </a:solidFill>
            </a:ln>
            <a:effectLst/>
          </c:spPr>
          <c:marker>
            <c:spPr>
              <a:solidFill>
                <a:srgbClr val="00B0F0"/>
              </a:solidFill>
              <a:ln w="19050">
                <a:solidFill>
                  <a:srgbClr val="00B0F0"/>
                </a:solidFill>
              </a:ln>
              <a:effectLst/>
            </c:spPr>
          </c:marker>
          <c:trendline>
            <c:trendlineType val="poly"/>
            <c:order val="3"/>
            <c:dispRSqr val="1"/>
            <c:dispEq val="1"/>
            <c:trendlineLbl>
              <c:layout>
                <c:manualLayout>
                  <c:x val="-8.0751970369540974E-2"/>
                  <c:y val="-5.0708978686304335E-2"/>
                </c:manualLayout>
              </c:layout>
              <c:numFmt formatCode="General" sourceLinked="0"/>
              <c:txPr>
                <a:bodyPr/>
                <a:lstStyle/>
                <a:p>
                  <a:pPr>
                    <a:defRPr sz="1100">
                      <a:latin typeface="Arial" pitchFamily="34" charset="0"/>
                      <a:cs typeface="Arial" pitchFamily="34" charset="0"/>
                    </a:defRPr>
                  </a:pPr>
                  <a:endParaRPr lang="ru-KZ"/>
                </a:p>
              </c:txPr>
            </c:trendlineLbl>
          </c:trendline>
          <c:cat>
            <c:numRef>
              <c:f>Лист1!$B$88:$B$94</c:f>
              <c:numCache>
                <c:formatCode>General</c:formatCode>
                <c:ptCount val="7"/>
                <c:pt idx="0">
                  <c:v>0</c:v>
                </c:pt>
                <c:pt idx="1">
                  <c:v>30</c:v>
                </c:pt>
                <c:pt idx="2">
                  <c:v>60</c:v>
                </c:pt>
                <c:pt idx="3">
                  <c:v>90</c:v>
                </c:pt>
                <c:pt idx="4">
                  <c:v>120</c:v>
                </c:pt>
                <c:pt idx="5">
                  <c:v>150</c:v>
                </c:pt>
                <c:pt idx="6">
                  <c:v>180</c:v>
                </c:pt>
              </c:numCache>
            </c:numRef>
          </c:cat>
          <c:val>
            <c:numRef>
              <c:f>Лист1!$C$88:$C$94</c:f>
              <c:numCache>
                <c:formatCode>General</c:formatCode>
                <c:ptCount val="7"/>
                <c:pt idx="0">
                  <c:v>15.66</c:v>
                </c:pt>
                <c:pt idx="1">
                  <c:v>14.82</c:v>
                </c:pt>
                <c:pt idx="2">
                  <c:v>14.03</c:v>
                </c:pt>
                <c:pt idx="3">
                  <c:v>13.68</c:v>
                </c:pt>
                <c:pt idx="4">
                  <c:v>13.92</c:v>
                </c:pt>
                <c:pt idx="5">
                  <c:v>14.28</c:v>
                </c:pt>
                <c:pt idx="6">
                  <c:v>15.58</c:v>
                </c:pt>
              </c:numCache>
            </c:numRef>
          </c:val>
          <c:smooth val="1"/>
          <c:extLst>
            <c:ext xmlns:c16="http://schemas.microsoft.com/office/drawing/2014/chart" uri="{C3380CC4-5D6E-409C-BE32-E72D297353CC}">
              <c16:uniqueId val="{00000001-BD97-40B6-B713-0E5A5D56162F}"/>
            </c:ext>
          </c:extLst>
        </c:ser>
        <c:ser>
          <c:idx val="2"/>
          <c:order val="1"/>
          <c:spPr>
            <a:ln w="0">
              <a:noFill/>
            </a:ln>
          </c:spPr>
          <c:marker>
            <c:spPr>
              <a:solidFill>
                <a:schemeClr val="bg1"/>
              </a:solidFill>
              <a:ln>
                <a:noFill/>
              </a:ln>
            </c:spPr>
          </c:marker>
          <c:cat>
            <c:numRef>
              <c:f>Лист1!$B$88:$B$94</c:f>
              <c:numCache>
                <c:formatCode>General</c:formatCode>
                <c:ptCount val="7"/>
                <c:pt idx="0">
                  <c:v>0</c:v>
                </c:pt>
                <c:pt idx="1">
                  <c:v>30</c:v>
                </c:pt>
                <c:pt idx="2">
                  <c:v>60</c:v>
                </c:pt>
                <c:pt idx="3">
                  <c:v>90</c:v>
                </c:pt>
                <c:pt idx="4">
                  <c:v>120</c:v>
                </c:pt>
                <c:pt idx="5">
                  <c:v>150</c:v>
                </c:pt>
                <c:pt idx="6">
                  <c:v>180</c:v>
                </c:pt>
              </c:numCache>
            </c:numRef>
          </c:cat>
          <c:val>
            <c:numRef>
              <c:f>Лист1!$D$88:$D$94</c:f>
              <c:numCache>
                <c:formatCode>General</c:formatCode>
                <c:ptCount val="7"/>
                <c:pt idx="0">
                  <c:v>0</c:v>
                </c:pt>
                <c:pt idx="1">
                  <c:v>2</c:v>
                </c:pt>
                <c:pt idx="2">
                  <c:v>4</c:v>
                </c:pt>
                <c:pt idx="3">
                  <c:v>6</c:v>
                </c:pt>
                <c:pt idx="4">
                  <c:v>8</c:v>
                </c:pt>
                <c:pt idx="5">
                  <c:v>10</c:v>
                </c:pt>
                <c:pt idx="6">
                  <c:v>16</c:v>
                </c:pt>
              </c:numCache>
            </c:numRef>
          </c:val>
          <c:smooth val="0"/>
          <c:extLst>
            <c:ext xmlns:c16="http://schemas.microsoft.com/office/drawing/2014/chart" uri="{C3380CC4-5D6E-409C-BE32-E72D297353CC}">
              <c16:uniqueId val="{00000002-BD97-40B6-B713-0E5A5D56162F}"/>
            </c:ext>
          </c:extLst>
        </c:ser>
        <c:dLbls>
          <c:showLegendKey val="0"/>
          <c:showVal val="0"/>
          <c:showCatName val="0"/>
          <c:showSerName val="0"/>
          <c:showPercent val="0"/>
          <c:showBubbleSize val="0"/>
        </c:dLbls>
        <c:marker val="1"/>
        <c:smooth val="0"/>
        <c:axId val="69420544"/>
        <c:axId val="69992448"/>
      </c:lineChart>
      <c:catAx>
        <c:axId val="69420544"/>
        <c:scaling>
          <c:orientation val="minMax"/>
        </c:scaling>
        <c:delete val="0"/>
        <c:axPos val="b"/>
        <c:title>
          <c:tx>
            <c:rich>
              <a:bodyPr/>
              <a:lstStyle/>
              <a:p>
                <a:pPr>
                  <a:defRPr sz="1100">
                    <a:latin typeface="Arial" pitchFamily="34" charset="0"/>
                    <a:cs typeface="Arial" pitchFamily="34" charset="0"/>
                  </a:defRPr>
                </a:pPr>
                <a:r>
                  <a:rPr lang="ru-RU" sz="1100">
                    <a:latin typeface="Arial" pitchFamily="34" charset="0"/>
                    <a:cs typeface="Arial" pitchFamily="34" charset="0"/>
                  </a:rPr>
                  <a:t>Уақыт,</a:t>
                </a:r>
                <a:r>
                  <a:rPr lang="ru-RU" sz="1100" baseline="0">
                    <a:latin typeface="Arial" pitchFamily="34" charset="0"/>
                    <a:cs typeface="Arial" pitchFamily="34" charset="0"/>
                  </a:rPr>
                  <a:t> мин</a:t>
                </a:r>
                <a:endParaRPr lang="ru-RU" sz="1100">
                  <a:latin typeface="Arial" pitchFamily="34" charset="0"/>
                  <a:cs typeface="Arial" pitchFamily="34" charset="0"/>
                </a:endParaRPr>
              </a:p>
            </c:rich>
          </c:tx>
          <c:layout>
            <c:manualLayout>
              <c:xMode val="edge"/>
              <c:yMode val="edge"/>
              <c:x val="0.81338052265989824"/>
              <c:y val="0.91829269884508269"/>
            </c:manualLayout>
          </c:layout>
          <c:overlay val="0"/>
        </c:title>
        <c:numFmt formatCode="General" sourceLinked="1"/>
        <c:majorTickMark val="out"/>
        <c:minorTickMark val="none"/>
        <c:tickLblPos val="nextTo"/>
        <c:txPr>
          <a:bodyPr/>
          <a:lstStyle/>
          <a:p>
            <a:pPr>
              <a:defRPr sz="1400">
                <a:latin typeface="Arial" pitchFamily="34" charset="0"/>
                <a:cs typeface="Arial" pitchFamily="34" charset="0"/>
              </a:defRPr>
            </a:pPr>
            <a:endParaRPr lang="ru-KZ"/>
          </a:p>
        </c:txPr>
        <c:crossAx val="69992448"/>
        <c:crosses val="autoZero"/>
        <c:auto val="1"/>
        <c:lblAlgn val="ctr"/>
        <c:lblOffset val="100"/>
        <c:noMultiLvlLbl val="0"/>
      </c:catAx>
      <c:valAx>
        <c:axId val="69992448"/>
        <c:scaling>
          <c:orientation val="minMax"/>
        </c:scaling>
        <c:delete val="0"/>
        <c:axPos val="l"/>
        <c:title>
          <c:tx>
            <c:rich>
              <a:bodyPr rot="-5400000" vert="horz"/>
              <a:lstStyle/>
              <a:p>
                <a:pPr>
                  <a:defRPr sz="1100">
                    <a:latin typeface="Arial" pitchFamily="34" charset="0"/>
                    <a:cs typeface="Arial" pitchFamily="34" charset="0"/>
                  </a:defRPr>
                </a:pPr>
                <a:r>
                  <a:rPr lang="ru-RU" sz="1100">
                    <a:latin typeface="Arial" pitchFamily="34" charset="0"/>
                    <a:cs typeface="Arial" pitchFamily="34" charset="0"/>
                  </a:rPr>
                  <a:t>Концентрация</a:t>
                </a:r>
                <a:r>
                  <a:rPr lang="ru-RU" sz="1100" baseline="0">
                    <a:latin typeface="Arial" pitchFamily="34" charset="0"/>
                    <a:cs typeface="Arial" pitchFamily="34" charset="0"/>
                  </a:rPr>
                  <a:t> </a:t>
                </a:r>
                <a:r>
                  <a:rPr lang="en-US" sz="1100" baseline="0">
                    <a:latin typeface="Arial" pitchFamily="34" charset="0"/>
                    <a:cs typeface="Arial" pitchFamily="34" charset="0"/>
                  </a:rPr>
                  <a:t>Fe</a:t>
                </a:r>
                <a:r>
                  <a:rPr lang="kk-KZ" sz="1100" baseline="-25000">
                    <a:latin typeface="Arial" pitchFamily="34" charset="0"/>
                    <a:cs typeface="Arial" pitchFamily="34" charset="0"/>
                  </a:rPr>
                  <a:t>жалпы</a:t>
                </a:r>
                <a:r>
                  <a:rPr lang="kk-KZ" sz="1100" baseline="0">
                    <a:latin typeface="Arial" pitchFamily="34" charset="0"/>
                    <a:cs typeface="Arial" pitchFamily="34" charset="0"/>
                  </a:rPr>
                  <a:t>, г/дм</a:t>
                </a:r>
                <a:r>
                  <a:rPr lang="kk-KZ" sz="1100" baseline="30000">
                    <a:latin typeface="Arial" pitchFamily="34" charset="0"/>
                    <a:cs typeface="Arial" pitchFamily="34" charset="0"/>
                  </a:rPr>
                  <a:t>3</a:t>
                </a:r>
                <a:r>
                  <a:rPr lang="kk-KZ" sz="1100" baseline="0">
                    <a:latin typeface="Arial" pitchFamily="34" charset="0"/>
                    <a:cs typeface="Arial" pitchFamily="34" charset="0"/>
                  </a:rPr>
                  <a:t> </a:t>
                </a:r>
                <a:r>
                  <a:rPr lang="en-US" sz="1100" baseline="0">
                    <a:latin typeface="Arial" pitchFamily="34" charset="0"/>
                    <a:cs typeface="Arial" pitchFamily="34" charset="0"/>
                  </a:rPr>
                  <a:t> </a:t>
                </a:r>
                <a:endParaRPr lang="ru-RU" sz="1100" baseline="0">
                  <a:latin typeface="Arial" pitchFamily="34" charset="0"/>
                  <a:cs typeface="Arial" pitchFamily="34" charset="0"/>
                </a:endParaRPr>
              </a:p>
            </c:rich>
          </c:tx>
          <c:overlay val="0"/>
        </c:title>
        <c:numFmt formatCode="General" sourceLinked="1"/>
        <c:majorTickMark val="out"/>
        <c:minorTickMark val="none"/>
        <c:tickLblPos val="nextTo"/>
        <c:txPr>
          <a:bodyPr/>
          <a:lstStyle/>
          <a:p>
            <a:pPr>
              <a:defRPr sz="1400">
                <a:latin typeface="Arial" pitchFamily="34" charset="0"/>
                <a:cs typeface="Arial" pitchFamily="34" charset="0"/>
              </a:defRPr>
            </a:pPr>
            <a:endParaRPr lang="ru-KZ"/>
          </a:p>
        </c:txPr>
        <c:crossAx val="69420544"/>
        <c:crosses val="autoZero"/>
        <c:crossBetween val="between"/>
      </c:valAx>
    </c:plotArea>
    <c:plotVisOnly val="0"/>
    <c:dispBlanksAs val="zero"/>
    <c:showDLblsOverMax val="0"/>
  </c:chart>
  <c:spPr>
    <a:ln>
      <a:solidFill>
        <a:schemeClr val="bg1"/>
      </a:solidFill>
    </a:ln>
  </c:spPr>
  <c:externalData r:id="rId1">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withinLinear" id="18">
  <a:schemeClr val="accent5"/>
</cs:colorStyle>
</file>

<file path=word/charts/colors11.xml><?xml version="1.0" encoding="utf-8"?>
<cs:colorStyle xmlns:cs="http://schemas.microsoft.com/office/drawing/2012/chartStyle" xmlns:a="http://schemas.openxmlformats.org/drawingml/2006/main" meth="withinLinear" id="18">
  <a:schemeClr val="accent5"/>
</cs:colorStyle>
</file>

<file path=word/charts/colors12.xml><?xml version="1.0" encoding="utf-8"?>
<cs:colorStyle xmlns:cs="http://schemas.microsoft.com/office/drawing/2012/chartStyle" xmlns:a="http://schemas.openxmlformats.org/drawingml/2006/main" meth="withinLinear" id="18">
  <a:schemeClr val="accent5"/>
</cs:colorStyle>
</file>

<file path=word/charts/colors13.xml><?xml version="1.0" encoding="utf-8"?>
<cs:colorStyle xmlns:cs="http://schemas.microsoft.com/office/drawing/2012/chartStyle" xmlns:a="http://schemas.openxmlformats.org/drawingml/2006/main" meth="withinLinear" id="18">
  <a:schemeClr val="accent5"/>
</cs:colorStyle>
</file>

<file path=word/charts/colors14.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0.00124</cdr:x>
      <cdr:y>0</cdr:y>
    </cdr:from>
    <cdr:to>
      <cdr:x>0.09316</cdr:x>
      <cdr:y>0.88773</cdr:y>
    </cdr:to>
    <cdr:sp macro="" textlink="">
      <cdr:nvSpPr>
        <cdr:cNvPr id="2" name="TextBox 1"/>
        <cdr:cNvSpPr txBox="1"/>
      </cdr:nvSpPr>
      <cdr:spPr>
        <a:xfrm xmlns:a="http://schemas.openxmlformats.org/drawingml/2006/main">
          <a:off x="6490" y="0"/>
          <a:ext cx="481189" cy="1650539"/>
        </a:xfrm>
        <a:prstGeom xmlns:a="http://schemas.openxmlformats.org/drawingml/2006/main" prst="rect">
          <a:avLst/>
        </a:prstGeom>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100" b="1" dirty="0">
              <a:latin typeface="Arial" panose="020B0604020202020204" pitchFamily="34" charset="0"/>
              <a:cs typeface="Arial" panose="020B0604020202020204" pitchFamily="34" charset="0"/>
            </a:rPr>
            <a:t>Концентрация</a:t>
          </a:r>
          <a:r>
            <a:rPr lang="ru-RU" sz="1200" b="1" dirty="0">
              <a:latin typeface="Arial" panose="020B0604020202020204" pitchFamily="34" charset="0"/>
              <a:cs typeface="Arial" panose="020B0604020202020204" pitchFamily="34" charset="0"/>
            </a:rPr>
            <a:t> </a:t>
          </a:r>
          <a:r>
            <a:rPr lang="en-US" sz="1200" b="1" dirty="0">
              <a:latin typeface="Arial" panose="020B0604020202020204" pitchFamily="34" charset="0"/>
              <a:cs typeface="Arial" panose="020B0604020202020204" pitchFamily="34" charset="0"/>
            </a:rPr>
            <a:t>Fe</a:t>
          </a:r>
          <a:r>
            <a:rPr lang="en-US" sz="1200" b="1" baseline="30000" dirty="0">
              <a:latin typeface="Arial" panose="020B0604020202020204" pitchFamily="34" charset="0"/>
              <a:cs typeface="Arial" panose="020B0604020202020204" pitchFamily="34" charset="0"/>
            </a:rPr>
            <a:t>3+</a:t>
          </a:r>
          <a:r>
            <a:rPr lang="ru-RU" sz="1200" b="1" dirty="0">
              <a:latin typeface="Arial" panose="020B0604020202020204" pitchFamily="34" charset="0"/>
              <a:cs typeface="Arial" panose="020B0604020202020204" pitchFamily="34" charset="0"/>
            </a:rPr>
            <a:t>,</a:t>
          </a:r>
          <a:r>
            <a:rPr lang="ru-RU" sz="1200" b="1" baseline="0" dirty="0">
              <a:latin typeface="Arial" panose="020B0604020202020204" pitchFamily="34" charset="0"/>
              <a:cs typeface="Arial" panose="020B0604020202020204" pitchFamily="34" charset="0"/>
            </a:rPr>
            <a:t> г/дм</a:t>
          </a:r>
          <a:r>
            <a:rPr lang="ru-RU" sz="1200" b="1" baseline="30000" dirty="0">
              <a:latin typeface="Arial" panose="020B0604020202020204" pitchFamily="34" charset="0"/>
              <a:cs typeface="Arial" panose="020B0604020202020204" pitchFamily="34" charset="0"/>
            </a:rPr>
            <a:t>3</a:t>
          </a:r>
        </a:p>
      </cdr:txBody>
    </cdr:sp>
  </cdr:relSizeAnchor>
  <cdr:relSizeAnchor xmlns:cdr="http://schemas.openxmlformats.org/drawingml/2006/chartDrawing">
    <cdr:from>
      <cdr:x>0.84906</cdr:x>
      <cdr:y>0.87719</cdr:y>
    </cdr:from>
    <cdr:to>
      <cdr:x>0.95115</cdr:x>
      <cdr:y>1</cdr:y>
    </cdr:to>
    <cdr:sp macro="" textlink="">
      <cdr:nvSpPr>
        <cdr:cNvPr id="3" name="TextBox 2"/>
        <cdr:cNvSpPr txBox="1"/>
      </cdr:nvSpPr>
      <cdr:spPr>
        <a:xfrm xmlns:a="http://schemas.openxmlformats.org/drawingml/2006/main">
          <a:off x="4444778" y="1630942"/>
          <a:ext cx="534435" cy="22833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dirty="0">
              <a:latin typeface="Arial" panose="020B0604020202020204" pitchFamily="34" charset="0"/>
              <a:cs typeface="Arial" panose="020B0604020202020204" pitchFamily="34" charset="0"/>
            </a:rPr>
            <a:t>pH</a:t>
          </a:r>
          <a:endParaRPr lang="ru-RU" sz="1100" dirty="0">
            <a:latin typeface="Arial" panose="020B060402020202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0.01566</cdr:x>
      <cdr:y>0.02326</cdr:y>
    </cdr:from>
    <cdr:to>
      <cdr:x>0.09302</cdr:x>
      <cdr:y>0.96777</cdr:y>
    </cdr:to>
    <cdr:sp macro="" textlink="">
      <cdr:nvSpPr>
        <cdr:cNvPr id="2" name="TextBox 1"/>
        <cdr:cNvSpPr txBox="1"/>
      </cdr:nvSpPr>
      <cdr:spPr>
        <a:xfrm xmlns:a="http://schemas.openxmlformats.org/drawingml/2006/main">
          <a:off x="68024" y="35224"/>
          <a:ext cx="336005" cy="1430436"/>
        </a:xfrm>
        <a:prstGeom xmlns:a="http://schemas.openxmlformats.org/drawingml/2006/main" prst="rect">
          <a:avLst/>
        </a:prstGeom>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kk-KZ" sz="1000">
              <a:latin typeface="Arial" panose="020B0604020202020204" pitchFamily="34" charset="0"/>
              <a:cs typeface="Arial" panose="020B0604020202020204" pitchFamily="34" charset="0"/>
            </a:rPr>
            <a:t>Концентрация</a:t>
          </a:r>
          <a:r>
            <a:rPr lang="en-US" sz="1000">
              <a:latin typeface="Arial" panose="020B0604020202020204" pitchFamily="34" charset="0"/>
              <a:cs typeface="Arial" panose="020B0604020202020204" pitchFamily="34" charset="0"/>
            </a:rPr>
            <a:t>,</a:t>
          </a:r>
          <a:r>
            <a:rPr lang="en-US" sz="1000" baseline="0">
              <a:latin typeface="Arial" panose="020B0604020202020204" pitchFamily="34" charset="0"/>
              <a:cs typeface="Arial" panose="020B0604020202020204" pitchFamily="34" charset="0"/>
            </a:rPr>
            <a:t> </a:t>
          </a:r>
          <a:r>
            <a:rPr lang="en-US" sz="1000">
              <a:latin typeface="Arial" panose="020B0604020202020204" pitchFamily="34" charset="0"/>
              <a:cs typeface="Arial" panose="020B0604020202020204" pitchFamily="34" charset="0"/>
            </a:rPr>
            <a:t>Cu</a:t>
          </a:r>
          <a:r>
            <a:rPr lang="en-US" sz="1000" baseline="30000">
              <a:latin typeface="Arial" panose="020B0604020202020204" pitchFamily="34" charset="0"/>
              <a:cs typeface="Arial" panose="020B0604020202020204" pitchFamily="34" charset="0"/>
            </a:rPr>
            <a:t>2+</a:t>
          </a:r>
          <a:r>
            <a:rPr lang="en-US" sz="1000" baseline="0">
              <a:latin typeface="Arial" panose="020B0604020202020204" pitchFamily="34" charset="0"/>
              <a:cs typeface="Arial" panose="020B0604020202020204" pitchFamily="34" charset="0"/>
            </a:rPr>
            <a:t> (</a:t>
          </a:r>
          <a:r>
            <a:rPr lang="en-US" sz="1000">
              <a:latin typeface="Arial" panose="020B0604020202020204" pitchFamily="34" charset="0"/>
              <a:cs typeface="Arial" panose="020B0604020202020204" pitchFamily="34" charset="0"/>
            </a:rPr>
            <a:t>g</a:t>
          </a:r>
          <a:r>
            <a:rPr lang="ru-RU" sz="1000">
              <a:latin typeface="Arial" panose="020B0604020202020204" pitchFamily="34" charset="0"/>
              <a:cs typeface="Arial" panose="020B0604020202020204" pitchFamily="34" charset="0"/>
            </a:rPr>
            <a:t>/</a:t>
          </a:r>
          <a:r>
            <a:rPr lang="en-US" sz="1000">
              <a:latin typeface="Arial" panose="020B0604020202020204" pitchFamily="34" charset="0"/>
              <a:cs typeface="Arial" panose="020B0604020202020204" pitchFamily="34" charset="0"/>
            </a:rPr>
            <a:t>L)   </a:t>
          </a:r>
          <a:endParaRPr lang="ru-RU" sz="1000" baseline="300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0.77558</cdr:x>
      <cdr:y>0.87321</cdr:y>
    </cdr:from>
    <cdr:to>
      <cdr:x>1</cdr:x>
      <cdr:y>1</cdr:y>
    </cdr:to>
    <cdr:sp macro="" textlink="">
      <cdr:nvSpPr>
        <cdr:cNvPr id="3" name="TextBox 2"/>
        <cdr:cNvSpPr txBox="1"/>
      </cdr:nvSpPr>
      <cdr:spPr>
        <a:xfrm xmlns:a="http://schemas.openxmlformats.org/drawingml/2006/main">
          <a:off x="3800078" y="2016120"/>
          <a:ext cx="1099582" cy="29274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kk-KZ" sz="1000" baseline="0">
              <a:latin typeface="Arial" panose="020B0604020202020204" pitchFamily="34" charset="0"/>
              <a:cs typeface="Arial" panose="020B0604020202020204" pitchFamily="34" charset="0"/>
            </a:rPr>
            <a:t>уақыт </a:t>
          </a:r>
          <a:r>
            <a:rPr lang="en-US" sz="1000" baseline="0">
              <a:latin typeface="Arial" panose="020B0604020202020204" pitchFamily="34" charset="0"/>
              <a:cs typeface="Arial" panose="020B0604020202020204" pitchFamily="34" charset="0"/>
            </a:rPr>
            <a:t> (</a:t>
          </a:r>
          <a:r>
            <a:rPr lang="en-US" sz="1000">
              <a:latin typeface="Arial" panose="020B0604020202020204" pitchFamily="34" charset="0"/>
              <a:cs typeface="Arial" panose="020B0604020202020204" pitchFamily="34" charset="0"/>
            </a:rPr>
            <a:t>h)</a:t>
          </a:r>
          <a:endParaRPr lang="ru-RU" sz="1000">
            <a:latin typeface="Arial" panose="020B0604020202020204" pitchFamily="34" charset="0"/>
            <a:cs typeface="Arial" panose="020B060402020202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0.05893</cdr:x>
      <cdr:y>0</cdr:y>
    </cdr:from>
    <cdr:to>
      <cdr:x>0.11425</cdr:x>
      <cdr:y>0.97443</cdr:y>
    </cdr:to>
    <cdr:sp macro="" textlink="">
      <cdr:nvSpPr>
        <cdr:cNvPr id="4" name="TextBox 1"/>
        <cdr:cNvSpPr txBox="1"/>
      </cdr:nvSpPr>
      <cdr:spPr>
        <a:xfrm xmlns:a="http://schemas.openxmlformats.org/drawingml/2006/main">
          <a:off x="312555" y="0"/>
          <a:ext cx="293387" cy="2032635"/>
        </a:xfrm>
        <a:prstGeom xmlns:a="http://schemas.openxmlformats.org/drawingml/2006/main" prst="rect">
          <a:avLst/>
        </a:prstGeom>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kk-KZ" sz="1000">
              <a:latin typeface="Arial" panose="020B0604020202020204" pitchFamily="34" charset="0"/>
              <a:cs typeface="Arial" panose="020B0604020202020204" pitchFamily="34" charset="0"/>
            </a:rPr>
            <a:t>       Концентрация</a:t>
          </a:r>
          <a:r>
            <a:rPr lang="kk-KZ" sz="1000" baseline="0">
              <a:latin typeface="Arial" panose="020B0604020202020204" pitchFamily="34" charset="0"/>
              <a:cs typeface="Arial" panose="020B0604020202020204" pitchFamily="34" charset="0"/>
            </a:rPr>
            <a:t> </a:t>
          </a:r>
          <a:r>
            <a:rPr lang="en-US" sz="1000">
              <a:latin typeface="Arial" panose="020B0604020202020204" pitchFamily="34" charset="0"/>
              <a:cs typeface="Arial" panose="020B0604020202020204" pitchFamily="34" charset="0"/>
            </a:rPr>
            <a:t>Cu</a:t>
          </a:r>
          <a:r>
            <a:rPr lang="en-US" sz="1000" baseline="30000">
              <a:latin typeface="Arial" panose="020B0604020202020204" pitchFamily="34" charset="0"/>
              <a:cs typeface="Arial" panose="020B0604020202020204" pitchFamily="34" charset="0"/>
            </a:rPr>
            <a:t>2+   </a:t>
          </a:r>
          <a:r>
            <a:rPr lang="en-US" sz="1000" baseline="0">
              <a:latin typeface="Arial" panose="020B0604020202020204" pitchFamily="34" charset="0"/>
              <a:cs typeface="Arial" panose="020B0604020202020204" pitchFamily="34" charset="0"/>
            </a:rPr>
            <a:t>(</a:t>
          </a:r>
          <a:r>
            <a:rPr lang="en-US" sz="1000">
              <a:latin typeface="Arial" panose="020B0604020202020204" pitchFamily="34" charset="0"/>
              <a:cs typeface="Arial" panose="020B0604020202020204" pitchFamily="34" charset="0"/>
            </a:rPr>
            <a:t>g/</a:t>
          </a:r>
          <a:r>
            <a:rPr lang="kk-KZ" sz="1000">
              <a:latin typeface="Arial" panose="020B0604020202020204" pitchFamily="34" charset="0"/>
              <a:cs typeface="Arial" panose="020B0604020202020204" pitchFamily="34" charset="0"/>
            </a:rPr>
            <a:t>дм</a:t>
          </a:r>
          <a:r>
            <a:rPr lang="kk-KZ" sz="1000" baseline="30000">
              <a:latin typeface="Arial" panose="020B0604020202020204" pitchFamily="34" charset="0"/>
              <a:cs typeface="Arial" panose="020B0604020202020204" pitchFamily="34" charset="0"/>
            </a:rPr>
            <a:t>3</a:t>
          </a:r>
          <a:r>
            <a:rPr lang="en-US" sz="1000" baseline="0">
              <a:latin typeface="Arial" panose="020B0604020202020204" pitchFamily="34" charset="0"/>
              <a:cs typeface="Arial" panose="020B0604020202020204" pitchFamily="34" charset="0"/>
            </a:rPr>
            <a:t>)      </a:t>
          </a:r>
          <a:endParaRPr lang="ru-RU" sz="1000" baseline="300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0.66179</cdr:x>
      <cdr:y>0.88075</cdr:y>
    </cdr:from>
    <cdr:to>
      <cdr:x>1</cdr:x>
      <cdr:y>0.96024</cdr:y>
    </cdr:to>
    <cdr:sp macro="" textlink="">
      <cdr:nvSpPr>
        <cdr:cNvPr id="5" name="TextBox 2"/>
        <cdr:cNvSpPr txBox="1"/>
      </cdr:nvSpPr>
      <cdr:spPr>
        <a:xfrm xmlns:a="http://schemas.openxmlformats.org/drawingml/2006/main">
          <a:off x="1693144" y="1404344"/>
          <a:ext cx="865271" cy="12674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kk-KZ" sz="1000" baseline="0">
              <a:latin typeface="Arial" panose="020B0604020202020204" pitchFamily="34" charset="0"/>
              <a:cs typeface="Arial" panose="020B0604020202020204" pitchFamily="34" charset="0"/>
            </a:rPr>
            <a:t>уақыт </a:t>
          </a:r>
          <a:r>
            <a:rPr lang="en-US" sz="600" baseline="0">
              <a:latin typeface="Arial" panose="020B0604020202020204" pitchFamily="34" charset="0"/>
              <a:cs typeface="Arial" panose="020B0604020202020204" pitchFamily="34" charset="0"/>
            </a:rPr>
            <a:t> </a:t>
          </a:r>
          <a:r>
            <a:rPr lang="en-US" sz="1000" baseline="0">
              <a:latin typeface="Arial" panose="020B0604020202020204" pitchFamily="34" charset="0"/>
              <a:cs typeface="Arial" panose="020B0604020202020204" pitchFamily="34" charset="0"/>
            </a:rPr>
            <a:t>(</a:t>
          </a:r>
          <a:r>
            <a:rPr lang="en-US" sz="1000">
              <a:latin typeface="Arial" panose="020B0604020202020204" pitchFamily="34" charset="0"/>
              <a:cs typeface="Arial" panose="020B0604020202020204" pitchFamily="34" charset="0"/>
            </a:rPr>
            <a:t>h)</a:t>
          </a:r>
          <a:endParaRPr lang="ru-RU" sz="1000">
            <a:latin typeface="Arial" panose="020B0604020202020204" pitchFamily="34" charset="0"/>
            <a:cs typeface="Arial" panose="020B0604020202020204"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cdr:y>
    </cdr:from>
    <cdr:to>
      <cdr:x>0.15476</cdr:x>
      <cdr:y>0.98748</cdr:y>
    </cdr:to>
    <cdr:sp macro="" textlink="">
      <cdr:nvSpPr>
        <cdr:cNvPr id="2" name="TextBox 1"/>
        <cdr:cNvSpPr txBox="1"/>
      </cdr:nvSpPr>
      <cdr:spPr>
        <a:xfrm xmlns:a="http://schemas.openxmlformats.org/drawingml/2006/main">
          <a:off x="0" y="0"/>
          <a:ext cx="382772" cy="1630324"/>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pPr algn="ctr"/>
          <a:r>
            <a:rPr lang="ru-RU" sz="1000">
              <a:latin typeface="Arial" panose="020B0604020202020204" pitchFamily="34" charset="0"/>
              <a:cs typeface="Arial" panose="020B0604020202020204" pitchFamily="34" charset="0"/>
            </a:rPr>
            <a:t>            Концентрация </a:t>
          </a:r>
          <a:r>
            <a:rPr lang="en-US" sz="1000">
              <a:latin typeface="Arial" panose="020B0604020202020204" pitchFamily="34" charset="0"/>
              <a:cs typeface="Arial" panose="020B0604020202020204" pitchFamily="34" charset="0"/>
            </a:rPr>
            <a:t>Cu</a:t>
          </a:r>
          <a:r>
            <a:rPr lang="en-US" sz="1000" baseline="30000">
              <a:latin typeface="Arial" panose="020B0604020202020204" pitchFamily="34" charset="0"/>
              <a:cs typeface="Arial" panose="020B0604020202020204" pitchFamily="34" charset="0"/>
            </a:rPr>
            <a:t>2+  </a:t>
          </a:r>
          <a:r>
            <a:rPr lang="en-US" sz="1000" baseline="0">
              <a:latin typeface="Arial" panose="020B0604020202020204" pitchFamily="34" charset="0"/>
              <a:cs typeface="Arial" panose="020B0604020202020204" pitchFamily="34" charset="0"/>
            </a:rPr>
            <a:t>(</a:t>
          </a:r>
          <a:r>
            <a:rPr lang="en-US" sz="1000">
              <a:latin typeface="Arial" panose="020B0604020202020204" pitchFamily="34" charset="0"/>
              <a:cs typeface="Arial" panose="020B0604020202020204" pitchFamily="34" charset="0"/>
            </a:rPr>
            <a:t>g/</a:t>
          </a:r>
          <a:r>
            <a:rPr lang="kk-KZ" sz="1000">
              <a:latin typeface="Arial" panose="020B0604020202020204" pitchFamily="34" charset="0"/>
              <a:cs typeface="Arial" panose="020B0604020202020204" pitchFamily="34" charset="0"/>
            </a:rPr>
            <a:t>дм</a:t>
          </a:r>
          <a:r>
            <a:rPr lang="kk-KZ" sz="1000" baseline="30000">
              <a:latin typeface="Arial" panose="020B0604020202020204" pitchFamily="34" charset="0"/>
              <a:cs typeface="Arial" panose="020B0604020202020204" pitchFamily="34" charset="0"/>
            </a:rPr>
            <a:t>3</a:t>
          </a:r>
          <a:r>
            <a:rPr lang="en-US" sz="1000">
              <a:latin typeface="Arial" panose="020B0604020202020204" pitchFamily="34" charset="0"/>
              <a:cs typeface="Arial" panose="020B0604020202020204" pitchFamily="34" charset="0"/>
            </a:rPr>
            <a:t>) </a:t>
          </a:r>
          <a:r>
            <a:rPr lang="en-US" sz="1000" baseline="30000">
              <a:latin typeface="Arial" panose="020B0604020202020204" pitchFamily="34" charset="0"/>
              <a:cs typeface="Arial" panose="020B0604020202020204" pitchFamily="34" charset="0"/>
            </a:rPr>
            <a:t>           </a:t>
          </a:r>
          <a:endParaRPr lang="ru-RU" sz="1000" baseline="300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0.8043</cdr:x>
      <cdr:y>0.87407</cdr:y>
    </cdr:from>
    <cdr:to>
      <cdr:x>1</cdr:x>
      <cdr:y>0.9863</cdr:y>
    </cdr:to>
    <cdr:sp macro="" textlink="">
      <cdr:nvSpPr>
        <cdr:cNvPr id="3" name="TextBox 2"/>
        <cdr:cNvSpPr txBox="1"/>
      </cdr:nvSpPr>
      <cdr:spPr>
        <a:xfrm xmlns:a="http://schemas.openxmlformats.org/drawingml/2006/main">
          <a:off x="4510772" y="2610876"/>
          <a:ext cx="1097548" cy="33523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000" baseline="0">
              <a:latin typeface="Arial" panose="020B0604020202020204" pitchFamily="34" charset="0"/>
              <a:cs typeface="Arial" panose="020B0604020202020204" pitchFamily="34" charset="0"/>
            </a:rPr>
            <a:t>уақыт </a:t>
          </a:r>
          <a:r>
            <a:rPr lang="en-US" sz="1000" baseline="0">
              <a:latin typeface="Arial" panose="020B0604020202020204" pitchFamily="34" charset="0"/>
              <a:cs typeface="Arial" panose="020B0604020202020204" pitchFamily="34" charset="0"/>
            </a:rPr>
            <a:t> (</a:t>
          </a:r>
          <a:r>
            <a:rPr lang="en-US" sz="1000">
              <a:latin typeface="Arial" panose="020B0604020202020204" pitchFamily="34" charset="0"/>
              <a:cs typeface="Arial" panose="020B0604020202020204" pitchFamily="34" charset="0"/>
            </a:rPr>
            <a:t>h)</a:t>
          </a:r>
          <a:endParaRPr lang="ru-RU" sz="1000">
            <a:latin typeface="Arial" panose="020B0604020202020204" pitchFamily="34" charset="0"/>
            <a:cs typeface="Arial" panose="020B0604020202020204" pitchFamily="34"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0.04529</cdr:x>
      <cdr:y>0.03021</cdr:y>
    </cdr:from>
    <cdr:to>
      <cdr:x>0.11776</cdr:x>
      <cdr:y>0.86301</cdr:y>
    </cdr:to>
    <cdr:sp macro="" textlink="">
      <cdr:nvSpPr>
        <cdr:cNvPr id="4" name="TextBox 1"/>
        <cdr:cNvSpPr txBox="1"/>
      </cdr:nvSpPr>
      <cdr:spPr>
        <a:xfrm xmlns:a="http://schemas.openxmlformats.org/drawingml/2006/main">
          <a:off x="223481" y="63025"/>
          <a:ext cx="357544" cy="1737200"/>
        </a:xfrm>
        <a:prstGeom xmlns:a="http://schemas.openxmlformats.org/drawingml/2006/main" prst="rect">
          <a:avLst/>
        </a:prstGeom>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kk-KZ" sz="1000"/>
            <a:t>Концентрация </a:t>
          </a:r>
          <a:r>
            <a:rPr lang="en-US" sz="1000"/>
            <a:t>Cu</a:t>
          </a:r>
          <a:r>
            <a:rPr lang="en-US" sz="1000" baseline="30000"/>
            <a:t>2+</a:t>
          </a:r>
          <a:r>
            <a:rPr lang="en-US" sz="1000" baseline="0"/>
            <a:t> (g</a:t>
          </a:r>
          <a:r>
            <a:rPr lang="ru-RU" sz="1000"/>
            <a:t>/</a:t>
          </a:r>
          <a:r>
            <a:rPr lang="kk-KZ" sz="1000"/>
            <a:t>дм</a:t>
          </a:r>
          <a:r>
            <a:rPr lang="kk-KZ" sz="1000" baseline="30000"/>
            <a:t>3</a:t>
          </a:r>
          <a:r>
            <a:rPr lang="en-US" sz="1000"/>
            <a:t>)</a:t>
          </a:r>
          <a:endParaRPr lang="ru-RU" sz="1000" baseline="30000"/>
        </a:p>
      </cdr:txBody>
    </cdr:sp>
  </cdr:relSizeAnchor>
  <cdr:relSizeAnchor xmlns:cdr="http://schemas.openxmlformats.org/drawingml/2006/chartDrawing">
    <cdr:from>
      <cdr:x>0.64772</cdr:x>
      <cdr:y>0.88249</cdr:y>
    </cdr:from>
    <cdr:to>
      <cdr:x>1</cdr:x>
      <cdr:y>0.9678</cdr:y>
    </cdr:to>
    <cdr:sp macro="" textlink="">
      <cdr:nvSpPr>
        <cdr:cNvPr id="5" name="TextBox 2"/>
        <cdr:cNvSpPr txBox="1"/>
      </cdr:nvSpPr>
      <cdr:spPr>
        <a:xfrm xmlns:a="http://schemas.openxmlformats.org/drawingml/2006/main">
          <a:off x="3195818" y="1840855"/>
          <a:ext cx="1738132" cy="17795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kk-KZ" sz="1000" baseline="0"/>
            <a:t>уақыт </a:t>
          </a:r>
          <a:r>
            <a:rPr lang="en-US" sz="1000" baseline="0"/>
            <a:t> </a:t>
          </a:r>
          <a:r>
            <a:rPr lang="ru-RU" sz="1000"/>
            <a:t> </a:t>
          </a:r>
          <a:r>
            <a:rPr lang="en-US" sz="1000"/>
            <a:t>(h)</a:t>
          </a:r>
          <a:endParaRPr lang="ru-RU" sz="1000"/>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0.06251</cdr:y>
    </cdr:from>
    <cdr:to>
      <cdr:x>0.05476</cdr:x>
      <cdr:y>0.86177</cdr:y>
    </cdr:to>
    <cdr:sp macro="" textlink="">
      <cdr:nvSpPr>
        <cdr:cNvPr id="2" name="TextBox 1"/>
        <cdr:cNvSpPr txBox="1"/>
      </cdr:nvSpPr>
      <cdr:spPr>
        <a:xfrm xmlns:a="http://schemas.openxmlformats.org/drawingml/2006/main">
          <a:off x="-1076325" y="107769"/>
          <a:ext cx="236802" cy="1377944"/>
        </a:xfrm>
        <a:prstGeom xmlns:a="http://schemas.openxmlformats.org/drawingml/2006/main" prst="rect">
          <a:avLst/>
        </a:prstGeom>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ru-RU" sz="1000">
              <a:latin typeface="Arial" panose="020B0604020202020204" pitchFamily="34" charset="0"/>
              <a:cs typeface="Arial" panose="020B0604020202020204" pitchFamily="34" charset="0"/>
            </a:rPr>
            <a:t>рН</a:t>
          </a:r>
          <a:endParaRPr lang="ru-RU" sz="1000" baseline="300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0.73006</cdr:x>
      <cdr:y>0.88291</cdr:y>
    </cdr:from>
    <cdr:to>
      <cdr:x>1</cdr:x>
      <cdr:y>1</cdr:y>
    </cdr:to>
    <cdr:sp macro="" textlink="">
      <cdr:nvSpPr>
        <cdr:cNvPr id="3" name="TextBox 2"/>
        <cdr:cNvSpPr txBox="1"/>
      </cdr:nvSpPr>
      <cdr:spPr>
        <a:xfrm xmlns:a="http://schemas.openxmlformats.org/drawingml/2006/main">
          <a:off x="3741156" y="1917426"/>
          <a:ext cx="1383294" cy="25427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kk-KZ" sz="1000"/>
            <a:t>Уақыт</a:t>
          </a:r>
          <a:r>
            <a:rPr lang="ru-RU" sz="1000"/>
            <a:t> </a:t>
          </a:r>
          <a:r>
            <a:rPr lang="en-US" sz="1000"/>
            <a:t>(h)</a:t>
          </a:r>
          <a:endParaRPr lang="ru-RU" sz="10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BF0EF6-74B5-48FC-AB47-D1C9AADE66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7593</TotalTime>
  <Pages>129</Pages>
  <Words>32231</Words>
  <Characters>183722</Characters>
  <Application>Microsoft Office Word</Application>
  <DocSecurity>0</DocSecurity>
  <Lines>1531</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215522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2018</cp:revision>
  <dcterms:created xsi:type="dcterms:W3CDTF">2025-01-23T10:03:00Z</dcterms:created>
  <dcterms:modified xsi:type="dcterms:W3CDTF">2025-05-05T09:01:00Z</dcterms:modified>
</cp:coreProperties>
</file>