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74B5DA" w14:textId="77777777" w:rsidR="008E514B" w:rsidRPr="00FE5598" w:rsidRDefault="008E514B" w:rsidP="00897145">
      <w:pPr>
        <w:spacing w:after="0" w:line="240" w:lineRule="auto"/>
        <w:jc w:val="center"/>
        <w:rPr>
          <w:rFonts w:ascii="Times New Roman" w:hAnsi="Times New Roman" w:cs="Times New Roman"/>
          <w:sz w:val="28"/>
          <w:szCs w:val="28"/>
        </w:rPr>
      </w:pPr>
      <w:bookmarkStart w:id="0" w:name="_GoBack"/>
      <w:bookmarkEnd w:id="0"/>
      <w:r w:rsidRPr="00FE5598">
        <w:rPr>
          <w:rFonts w:ascii="Times New Roman" w:hAnsi="Times New Roman" w:cs="Times New Roman"/>
          <w:sz w:val="28"/>
          <w:szCs w:val="28"/>
        </w:rPr>
        <w:t>Евразийский национальный университет им. Л.Н. Гумилева</w:t>
      </w:r>
    </w:p>
    <w:p w14:paraId="18710FF0" w14:textId="77777777" w:rsidR="008E514B" w:rsidRDefault="008E514B" w:rsidP="00D729A3">
      <w:pPr>
        <w:spacing w:after="0" w:line="240" w:lineRule="auto"/>
        <w:jc w:val="both"/>
        <w:rPr>
          <w:rFonts w:ascii="Times New Roman" w:hAnsi="Times New Roman" w:cs="Times New Roman"/>
          <w:sz w:val="28"/>
          <w:szCs w:val="28"/>
        </w:rPr>
      </w:pPr>
    </w:p>
    <w:p w14:paraId="60E26081" w14:textId="77777777" w:rsidR="00D729A3" w:rsidRPr="00FE5598" w:rsidRDefault="00D729A3" w:rsidP="00D729A3">
      <w:pPr>
        <w:spacing w:after="0" w:line="240" w:lineRule="auto"/>
        <w:jc w:val="both"/>
        <w:rPr>
          <w:rFonts w:ascii="Times New Roman" w:hAnsi="Times New Roman" w:cs="Times New Roman"/>
          <w:sz w:val="28"/>
          <w:szCs w:val="28"/>
        </w:rPr>
      </w:pPr>
    </w:p>
    <w:p w14:paraId="447D3651" w14:textId="77777777" w:rsidR="008E514B" w:rsidRPr="00FE5598" w:rsidRDefault="008E514B" w:rsidP="00D729A3">
      <w:pPr>
        <w:spacing w:after="0" w:line="240" w:lineRule="auto"/>
        <w:jc w:val="both"/>
        <w:rPr>
          <w:rFonts w:ascii="Times New Roman" w:hAnsi="Times New Roman" w:cs="Times New Roman"/>
          <w:sz w:val="28"/>
          <w:szCs w:val="28"/>
        </w:rPr>
      </w:pPr>
    </w:p>
    <w:p w14:paraId="12999563" w14:textId="424D3DA4" w:rsidR="008E514B" w:rsidRDefault="00D729A3" w:rsidP="00D87C2C">
      <w:pPr>
        <w:spacing w:after="0" w:line="240" w:lineRule="auto"/>
        <w:jc w:val="both"/>
        <w:rPr>
          <w:rFonts w:ascii="Times New Roman" w:hAnsi="Times New Roman" w:cs="Times New Roman"/>
          <w:sz w:val="28"/>
          <w:szCs w:val="28"/>
        </w:rPr>
      </w:pPr>
      <w:r w:rsidRPr="00FE5598">
        <w:rPr>
          <w:rFonts w:ascii="Times New Roman" w:hAnsi="Times New Roman"/>
          <w:sz w:val="28"/>
          <w:szCs w:val="28"/>
        </w:rPr>
        <w:t xml:space="preserve">УДК </w:t>
      </w:r>
      <w:r w:rsidR="00D87C2C" w:rsidRPr="001F1AF7">
        <w:rPr>
          <w:rFonts w:ascii="Times New Roman" w:hAnsi="Times New Roman" w:cs="Times New Roman"/>
          <w:sz w:val="28"/>
          <w:szCs w:val="28"/>
        </w:rPr>
        <w:t>535.33; 535.37</w:t>
      </w:r>
      <w:r w:rsidR="00D87C2C" w:rsidRPr="001F1AF7">
        <w:rPr>
          <w:rFonts w:ascii="Times New Roman" w:hAnsi="Times New Roman" w:cs="Times New Roman"/>
          <w:sz w:val="28"/>
          <w:szCs w:val="28"/>
          <w:lang w:val="kk-KZ"/>
        </w:rPr>
        <w:t>;</w:t>
      </w:r>
      <w:r w:rsidR="00D87C2C">
        <w:rPr>
          <w:rFonts w:ascii="Times New Roman" w:hAnsi="Times New Roman" w:cs="Times New Roman"/>
          <w:sz w:val="28"/>
          <w:szCs w:val="28"/>
          <w:lang w:val="kk-KZ"/>
        </w:rPr>
        <w:t xml:space="preserve"> </w:t>
      </w:r>
      <w:r w:rsidR="00D87C2C" w:rsidRPr="001F1AF7">
        <w:rPr>
          <w:rFonts w:ascii="Times New Roman" w:hAnsi="Times New Roman" w:cs="Times New Roman"/>
          <w:sz w:val="28"/>
          <w:szCs w:val="28"/>
        </w:rPr>
        <w:t>539.2</w:t>
      </w:r>
      <w:r w:rsidR="00D87C2C">
        <w:rPr>
          <w:rFonts w:ascii="Times New Roman" w:hAnsi="Times New Roman" w:cs="Times New Roman"/>
          <w:sz w:val="28"/>
          <w:szCs w:val="28"/>
          <w:lang w:val="kk-KZ"/>
        </w:rPr>
        <w:t>;</w:t>
      </w:r>
      <w:r w:rsidR="00D87C2C" w:rsidRPr="001F1AF7">
        <w:rPr>
          <w:rFonts w:ascii="Times New Roman" w:hAnsi="Times New Roman" w:cs="Times New Roman"/>
          <w:sz w:val="28"/>
          <w:szCs w:val="28"/>
          <w:lang w:val="kk-KZ"/>
        </w:rPr>
        <w:t xml:space="preserve"> </w:t>
      </w:r>
      <w:r w:rsidR="00D87C2C" w:rsidRPr="001F1AF7">
        <w:rPr>
          <w:rFonts w:ascii="Times New Roman" w:hAnsi="Times New Roman" w:cs="Times New Roman"/>
          <w:sz w:val="28"/>
          <w:szCs w:val="28"/>
        </w:rPr>
        <w:t>548.571</w:t>
      </w:r>
      <w:r w:rsidR="00D87C2C">
        <w:rPr>
          <w:rFonts w:ascii="Times New Roman" w:hAnsi="Times New Roman" w:cs="Times New Roman"/>
          <w:sz w:val="28"/>
          <w:szCs w:val="28"/>
        </w:rPr>
        <w:t xml:space="preserve">   </w:t>
      </w:r>
      <w:r w:rsidR="003800A6">
        <w:rPr>
          <w:rFonts w:ascii="Times New Roman" w:hAnsi="Times New Roman"/>
          <w:sz w:val="28"/>
          <w:szCs w:val="28"/>
        </w:rPr>
        <w:t xml:space="preserve">                                        На правах рукописи</w:t>
      </w:r>
    </w:p>
    <w:p w14:paraId="41088AD9" w14:textId="77777777" w:rsidR="008E514B" w:rsidRPr="00FE5598" w:rsidRDefault="008E514B" w:rsidP="00D729A3">
      <w:pPr>
        <w:spacing w:after="0" w:line="240" w:lineRule="auto"/>
        <w:jc w:val="both"/>
        <w:rPr>
          <w:rFonts w:ascii="Times New Roman" w:hAnsi="Times New Roman" w:cs="Times New Roman"/>
          <w:sz w:val="28"/>
          <w:szCs w:val="28"/>
        </w:rPr>
      </w:pPr>
    </w:p>
    <w:p w14:paraId="0BA4A738" w14:textId="77777777" w:rsidR="008E514B" w:rsidRPr="00FE5598" w:rsidRDefault="008E514B" w:rsidP="00D729A3">
      <w:pPr>
        <w:spacing w:after="0" w:line="240" w:lineRule="auto"/>
        <w:jc w:val="both"/>
        <w:rPr>
          <w:rFonts w:ascii="Times New Roman" w:hAnsi="Times New Roman" w:cs="Times New Roman"/>
          <w:sz w:val="28"/>
          <w:szCs w:val="28"/>
        </w:rPr>
      </w:pPr>
    </w:p>
    <w:p w14:paraId="46AFBFAC" w14:textId="77777777" w:rsidR="008E514B" w:rsidRPr="00FE5598" w:rsidRDefault="008E514B" w:rsidP="00D729A3">
      <w:pPr>
        <w:spacing w:after="0" w:line="240" w:lineRule="auto"/>
        <w:jc w:val="both"/>
        <w:rPr>
          <w:rFonts w:ascii="Times New Roman" w:hAnsi="Times New Roman" w:cs="Times New Roman"/>
          <w:sz w:val="28"/>
          <w:szCs w:val="28"/>
        </w:rPr>
      </w:pPr>
    </w:p>
    <w:p w14:paraId="5F590964" w14:textId="77777777" w:rsidR="008E514B" w:rsidRPr="00FE5598" w:rsidRDefault="008E514B" w:rsidP="00D729A3">
      <w:pPr>
        <w:spacing w:after="0" w:line="240" w:lineRule="auto"/>
        <w:jc w:val="center"/>
        <w:rPr>
          <w:rFonts w:ascii="Times New Roman" w:hAnsi="Times New Roman" w:cs="Times New Roman"/>
          <w:b/>
          <w:sz w:val="28"/>
          <w:szCs w:val="28"/>
        </w:rPr>
      </w:pPr>
      <w:r w:rsidRPr="00FE5598">
        <w:rPr>
          <w:rFonts w:ascii="Times New Roman" w:hAnsi="Times New Roman" w:cs="Times New Roman"/>
          <w:b/>
          <w:sz w:val="28"/>
          <w:szCs w:val="28"/>
        </w:rPr>
        <w:t>КУМАРБЕКОВ КУАТ КЕНЖЕБАЕВИЧ</w:t>
      </w:r>
    </w:p>
    <w:p w14:paraId="75CA2E59" w14:textId="77777777" w:rsidR="008E514B" w:rsidRPr="00FE5598" w:rsidRDefault="008E514B" w:rsidP="00D729A3">
      <w:pPr>
        <w:spacing w:after="0" w:line="240" w:lineRule="auto"/>
        <w:jc w:val="both"/>
        <w:rPr>
          <w:rFonts w:ascii="Times New Roman" w:hAnsi="Times New Roman" w:cs="Times New Roman"/>
          <w:b/>
          <w:sz w:val="28"/>
          <w:szCs w:val="28"/>
        </w:rPr>
      </w:pPr>
    </w:p>
    <w:p w14:paraId="6860F12F" w14:textId="77777777" w:rsidR="008E514B" w:rsidRPr="00FE5598" w:rsidRDefault="008E514B" w:rsidP="00D729A3">
      <w:pPr>
        <w:spacing w:after="0" w:line="240" w:lineRule="auto"/>
        <w:jc w:val="both"/>
        <w:rPr>
          <w:rFonts w:ascii="Times New Roman" w:hAnsi="Times New Roman" w:cs="Times New Roman"/>
          <w:b/>
          <w:sz w:val="28"/>
          <w:szCs w:val="28"/>
        </w:rPr>
      </w:pPr>
    </w:p>
    <w:p w14:paraId="6A1184CB" w14:textId="77777777" w:rsidR="008E514B" w:rsidRPr="00FE5598" w:rsidRDefault="008E514B" w:rsidP="00D729A3">
      <w:pPr>
        <w:spacing w:after="0" w:line="240" w:lineRule="auto"/>
        <w:jc w:val="both"/>
        <w:rPr>
          <w:rFonts w:ascii="Times New Roman" w:hAnsi="Times New Roman" w:cs="Times New Roman"/>
          <w:b/>
          <w:sz w:val="28"/>
          <w:szCs w:val="28"/>
        </w:rPr>
      </w:pPr>
    </w:p>
    <w:p w14:paraId="3D204F17" w14:textId="77777777" w:rsidR="008E514B" w:rsidRPr="00FE5598" w:rsidRDefault="008E514B" w:rsidP="00D729A3">
      <w:pPr>
        <w:spacing w:after="0" w:line="240" w:lineRule="auto"/>
        <w:jc w:val="center"/>
        <w:rPr>
          <w:rFonts w:ascii="Times New Roman" w:hAnsi="Times New Roman" w:cs="Times New Roman"/>
          <w:b/>
          <w:sz w:val="28"/>
          <w:szCs w:val="28"/>
        </w:rPr>
      </w:pPr>
      <w:r w:rsidRPr="00FE5598">
        <w:rPr>
          <w:rFonts w:ascii="Times New Roman" w:hAnsi="Times New Roman" w:cs="Times New Roman"/>
          <w:b/>
          <w:sz w:val="28"/>
          <w:szCs w:val="28"/>
        </w:rPr>
        <w:t xml:space="preserve">Радиационные дефекты в </w:t>
      </w:r>
      <w:r w:rsidR="00447FC0" w:rsidRPr="00FE5598">
        <w:rPr>
          <w:rFonts w:ascii="Times New Roman" w:hAnsi="Times New Roman" w:cs="Times New Roman"/>
          <w:b/>
          <w:sz w:val="28"/>
          <w:szCs w:val="28"/>
        </w:rPr>
        <w:t>ионно-облу</w:t>
      </w:r>
      <w:r w:rsidRPr="00FE5598">
        <w:rPr>
          <w:rFonts w:ascii="Times New Roman" w:hAnsi="Times New Roman" w:cs="Times New Roman"/>
          <w:b/>
          <w:sz w:val="28"/>
          <w:szCs w:val="28"/>
        </w:rPr>
        <w:t>ченных кристаллах Gd</w:t>
      </w:r>
      <w:r w:rsidRPr="00FE5598">
        <w:rPr>
          <w:rFonts w:ascii="Times New Roman" w:hAnsi="Times New Roman" w:cs="Times New Roman"/>
          <w:b/>
          <w:sz w:val="28"/>
          <w:szCs w:val="28"/>
          <w:vertAlign w:val="subscript"/>
        </w:rPr>
        <w:t>3</w:t>
      </w:r>
      <w:r w:rsidRPr="00FE5598">
        <w:rPr>
          <w:rFonts w:ascii="Times New Roman" w:hAnsi="Times New Roman" w:cs="Times New Roman"/>
          <w:b/>
          <w:sz w:val="28"/>
          <w:szCs w:val="28"/>
        </w:rPr>
        <w:t>Ga</w:t>
      </w:r>
      <w:r w:rsidRPr="00FE5598">
        <w:rPr>
          <w:rFonts w:ascii="Times New Roman" w:hAnsi="Times New Roman" w:cs="Times New Roman"/>
          <w:b/>
          <w:sz w:val="28"/>
          <w:szCs w:val="28"/>
          <w:vertAlign w:val="subscript"/>
        </w:rPr>
        <w:t>5</w:t>
      </w:r>
      <w:r w:rsidRPr="00FE5598">
        <w:rPr>
          <w:rFonts w:ascii="Times New Roman" w:hAnsi="Times New Roman" w:cs="Times New Roman"/>
          <w:b/>
          <w:sz w:val="28"/>
          <w:szCs w:val="28"/>
        </w:rPr>
        <w:t>O</w:t>
      </w:r>
      <w:r w:rsidRPr="00FE5598">
        <w:rPr>
          <w:rFonts w:ascii="Times New Roman" w:hAnsi="Times New Roman" w:cs="Times New Roman"/>
          <w:b/>
          <w:sz w:val="28"/>
          <w:szCs w:val="28"/>
          <w:vertAlign w:val="subscript"/>
        </w:rPr>
        <w:t>12</w:t>
      </w:r>
      <w:r w:rsidRPr="00FE5598">
        <w:rPr>
          <w:rFonts w:ascii="Times New Roman" w:hAnsi="Times New Roman" w:cs="Times New Roman"/>
          <w:b/>
          <w:sz w:val="28"/>
          <w:szCs w:val="28"/>
        </w:rPr>
        <w:t xml:space="preserve"> и LiNbO</w:t>
      </w:r>
      <w:r w:rsidRPr="00FE5598">
        <w:rPr>
          <w:rFonts w:ascii="Times New Roman" w:hAnsi="Times New Roman" w:cs="Times New Roman"/>
          <w:b/>
          <w:sz w:val="28"/>
          <w:szCs w:val="28"/>
          <w:vertAlign w:val="subscript"/>
        </w:rPr>
        <w:t>3</w:t>
      </w:r>
    </w:p>
    <w:p w14:paraId="1B86FC0D" w14:textId="77777777" w:rsidR="008E514B" w:rsidRDefault="008E514B" w:rsidP="00D729A3">
      <w:pPr>
        <w:spacing w:after="0" w:line="240" w:lineRule="auto"/>
        <w:jc w:val="both"/>
        <w:rPr>
          <w:rFonts w:ascii="Times New Roman" w:hAnsi="Times New Roman" w:cs="Times New Roman"/>
          <w:sz w:val="28"/>
          <w:szCs w:val="28"/>
        </w:rPr>
      </w:pPr>
    </w:p>
    <w:p w14:paraId="679D17EB" w14:textId="77777777" w:rsidR="00D729A3" w:rsidRPr="00FE5598" w:rsidRDefault="00D729A3" w:rsidP="00D729A3">
      <w:pPr>
        <w:spacing w:after="0" w:line="240" w:lineRule="auto"/>
        <w:jc w:val="both"/>
        <w:rPr>
          <w:rFonts w:ascii="Times New Roman" w:hAnsi="Times New Roman" w:cs="Times New Roman"/>
          <w:sz w:val="28"/>
          <w:szCs w:val="28"/>
        </w:rPr>
      </w:pPr>
    </w:p>
    <w:p w14:paraId="24803845" w14:textId="77777777" w:rsidR="008E514B" w:rsidRPr="00FE5598" w:rsidRDefault="008E514B" w:rsidP="00D729A3">
      <w:pPr>
        <w:spacing w:after="0" w:line="240" w:lineRule="auto"/>
        <w:jc w:val="both"/>
        <w:rPr>
          <w:rFonts w:ascii="Times New Roman" w:hAnsi="Times New Roman" w:cs="Times New Roman"/>
          <w:sz w:val="28"/>
          <w:szCs w:val="28"/>
        </w:rPr>
      </w:pPr>
    </w:p>
    <w:p w14:paraId="65FB75B9" w14:textId="77777777" w:rsidR="008E514B" w:rsidRPr="00FE5598" w:rsidRDefault="008E514B" w:rsidP="00D729A3">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6</w:t>
      </w:r>
      <w:r w:rsidRPr="00FE5598">
        <w:rPr>
          <w:rFonts w:ascii="Times New Roman" w:hAnsi="Times New Roman" w:cs="Times New Roman"/>
          <w:sz w:val="28"/>
          <w:szCs w:val="28"/>
          <w:lang w:val="en-CA"/>
        </w:rPr>
        <w:t>D</w:t>
      </w:r>
      <w:r w:rsidRPr="00FE5598">
        <w:rPr>
          <w:rFonts w:ascii="Times New Roman" w:hAnsi="Times New Roman" w:cs="Times New Roman"/>
          <w:sz w:val="28"/>
          <w:szCs w:val="28"/>
        </w:rPr>
        <w:t>072300 – Техническая физика</w:t>
      </w:r>
    </w:p>
    <w:p w14:paraId="7AE01F0F" w14:textId="77777777" w:rsidR="008E514B" w:rsidRPr="00FE5598" w:rsidRDefault="008E514B" w:rsidP="00D729A3">
      <w:pPr>
        <w:spacing w:after="0" w:line="240" w:lineRule="auto"/>
        <w:jc w:val="center"/>
        <w:rPr>
          <w:rFonts w:ascii="Times New Roman" w:hAnsi="Times New Roman" w:cs="Times New Roman"/>
          <w:sz w:val="28"/>
          <w:szCs w:val="28"/>
        </w:rPr>
      </w:pPr>
    </w:p>
    <w:p w14:paraId="03146F06" w14:textId="77777777" w:rsidR="008E514B" w:rsidRPr="00FE5598" w:rsidRDefault="008E514B" w:rsidP="00D729A3">
      <w:pPr>
        <w:spacing w:after="0" w:line="240" w:lineRule="auto"/>
        <w:jc w:val="center"/>
        <w:rPr>
          <w:rFonts w:ascii="Times New Roman" w:hAnsi="Times New Roman" w:cs="Times New Roman"/>
          <w:sz w:val="28"/>
          <w:szCs w:val="28"/>
        </w:rPr>
      </w:pPr>
    </w:p>
    <w:p w14:paraId="41F3F44C" w14:textId="77777777" w:rsidR="008E514B" w:rsidRPr="00FE5598" w:rsidRDefault="008E514B" w:rsidP="00D729A3">
      <w:pPr>
        <w:spacing w:after="0" w:line="240" w:lineRule="auto"/>
        <w:jc w:val="center"/>
        <w:rPr>
          <w:rFonts w:ascii="Times New Roman" w:hAnsi="Times New Roman" w:cs="Times New Roman"/>
          <w:sz w:val="28"/>
          <w:szCs w:val="28"/>
        </w:rPr>
      </w:pPr>
    </w:p>
    <w:p w14:paraId="46EFED84" w14:textId="77777777" w:rsidR="008E514B" w:rsidRPr="00FE5598" w:rsidRDefault="008E514B" w:rsidP="00D729A3">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Диссертация на соискание степени</w:t>
      </w:r>
    </w:p>
    <w:p w14:paraId="7D77ACA1" w14:textId="77777777" w:rsidR="008E514B" w:rsidRPr="00FE5598" w:rsidRDefault="008E514B" w:rsidP="00D729A3">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доктора философии (PhD)</w:t>
      </w:r>
    </w:p>
    <w:p w14:paraId="732687DC" w14:textId="77777777" w:rsidR="008E514B" w:rsidRPr="00FE5598" w:rsidRDefault="008E514B" w:rsidP="00D729A3">
      <w:pPr>
        <w:spacing w:after="0" w:line="240" w:lineRule="auto"/>
        <w:jc w:val="both"/>
        <w:rPr>
          <w:rFonts w:ascii="Times New Roman" w:hAnsi="Times New Roman" w:cs="Times New Roman"/>
          <w:sz w:val="28"/>
          <w:szCs w:val="28"/>
        </w:rPr>
      </w:pPr>
    </w:p>
    <w:p w14:paraId="0BA5C474" w14:textId="77777777" w:rsidR="008E514B" w:rsidRPr="00FE5598" w:rsidRDefault="008E514B" w:rsidP="00D729A3">
      <w:pPr>
        <w:spacing w:after="0" w:line="240" w:lineRule="auto"/>
        <w:jc w:val="both"/>
        <w:rPr>
          <w:rFonts w:ascii="Times New Roman" w:hAnsi="Times New Roman" w:cs="Times New Roman"/>
          <w:sz w:val="28"/>
          <w:szCs w:val="28"/>
        </w:rPr>
      </w:pPr>
    </w:p>
    <w:p w14:paraId="716E4BB6" w14:textId="77777777" w:rsidR="008E514B" w:rsidRPr="00FE5598" w:rsidRDefault="008E514B" w:rsidP="00D729A3">
      <w:pPr>
        <w:spacing w:after="0" w:line="240" w:lineRule="auto"/>
        <w:jc w:val="both"/>
        <w:rPr>
          <w:rFonts w:ascii="Times New Roman" w:hAnsi="Times New Roman" w:cs="Times New Roman"/>
          <w:sz w:val="28"/>
          <w:szCs w:val="28"/>
        </w:rPr>
      </w:pPr>
    </w:p>
    <w:p w14:paraId="2F5B8073" w14:textId="77777777" w:rsidR="008E514B" w:rsidRPr="00FE5598" w:rsidRDefault="008E514B" w:rsidP="00D729A3">
      <w:pPr>
        <w:spacing w:after="0" w:line="240" w:lineRule="auto"/>
        <w:jc w:val="right"/>
        <w:rPr>
          <w:rFonts w:ascii="Times New Roman" w:hAnsi="Times New Roman" w:cs="Times New Roman"/>
          <w:sz w:val="28"/>
          <w:szCs w:val="28"/>
        </w:rPr>
      </w:pPr>
      <w:r w:rsidRPr="00FE5598">
        <w:rPr>
          <w:rFonts w:ascii="Times New Roman" w:hAnsi="Times New Roman" w:cs="Times New Roman"/>
          <w:sz w:val="28"/>
          <w:szCs w:val="28"/>
        </w:rPr>
        <w:t>Научные консультанты</w:t>
      </w:r>
    </w:p>
    <w:p w14:paraId="645B9504" w14:textId="214A80F8" w:rsidR="008E514B" w:rsidRPr="00FE5598" w:rsidRDefault="00B53C17" w:rsidP="00D729A3">
      <w:pPr>
        <w:spacing w:after="0" w:line="240" w:lineRule="auto"/>
        <w:jc w:val="right"/>
        <w:rPr>
          <w:rFonts w:ascii="Times New Roman" w:hAnsi="Times New Roman" w:cs="Times New Roman"/>
          <w:sz w:val="28"/>
          <w:szCs w:val="28"/>
        </w:rPr>
      </w:pPr>
      <w:r>
        <w:rPr>
          <w:rFonts w:ascii="Times New Roman" w:hAnsi="Times New Roman" w:cs="Times New Roman"/>
          <w:sz w:val="28"/>
          <w:szCs w:val="28"/>
          <w:lang w:val="kk-KZ"/>
        </w:rPr>
        <w:t>кандидат</w:t>
      </w:r>
      <w:r w:rsidR="008E514B" w:rsidRPr="00FE5598">
        <w:rPr>
          <w:rFonts w:ascii="Times New Roman" w:hAnsi="Times New Roman" w:cs="Times New Roman"/>
          <w:sz w:val="28"/>
          <w:szCs w:val="28"/>
        </w:rPr>
        <w:t xml:space="preserve"> физико-математических наук,</w:t>
      </w:r>
    </w:p>
    <w:p w14:paraId="2870A11B" w14:textId="77777777" w:rsidR="008E514B" w:rsidRPr="00FE5598" w:rsidRDefault="008E514B" w:rsidP="00D729A3">
      <w:pPr>
        <w:spacing w:after="0" w:line="240" w:lineRule="auto"/>
        <w:jc w:val="right"/>
        <w:rPr>
          <w:rFonts w:ascii="Times New Roman" w:hAnsi="Times New Roman" w:cs="Times New Roman"/>
          <w:sz w:val="28"/>
          <w:szCs w:val="28"/>
        </w:rPr>
      </w:pPr>
      <w:r w:rsidRPr="00FE5598">
        <w:rPr>
          <w:rFonts w:ascii="Times New Roman" w:hAnsi="Times New Roman" w:cs="Times New Roman"/>
          <w:sz w:val="28"/>
          <w:szCs w:val="28"/>
        </w:rPr>
        <w:t xml:space="preserve">профессор </w:t>
      </w:r>
    </w:p>
    <w:p w14:paraId="03E15CCF" w14:textId="77777777" w:rsidR="008E514B" w:rsidRDefault="008E514B" w:rsidP="00D729A3">
      <w:pPr>
        <w:spacing w:after="0" w:line="240" w:lineRule="auto"/>
        <w:jc w:val="right"/>
        <w:rPr>
          <w:rFonts w:ascii="Times New Roman" w:hAnsi="Times New Roman" w:cs="Times New Roman"/>
          <w:sz w:val="28"/>
          <w:szCs w:val="28"/>
        </w:rPr>
      </w:pPr>
      <w:r w:rsidRPr="00FE5598">
        <w:rPr>
          <w:rFonts w:ascii="Times New Roman" w:hAnsi="Times New Roman" w:cs="Times New Roman"/>
          <w:sz w:val="28"/>
          <w:szCs w:val="28"/>
        </w:rPr>
        <w:t>А.К. Даулетбекова</w:t>
      </w:r>
    </w:p>
    <w:p w14:paraId="5EEB7462" w14:textId="77777777" w:rsidR="00D729A3" w:rsidRPr="00D729A3" w:rsidRDefault="00D729A3" w:rsidP="00D729A3">
      <w:pPr>
        <w:spacing w:after="0" w:line="240" w:lineRule="auto"/>
        <w:jc w:val="right"/>
        <w:rPr>
          <w:rFonts w:ascii="Times New Roman" w:hAnsi="Times New Roman" w:cs="Times New Roman"/>
          <w:sz w:val="10"/>
          <w:szCs w:val="10"/>
        </w:rPr>
      </w:pPr>
    </w:p>
    <w:p w14:paraId="77B21610" w14:textId="77777777" w:rsidR="008E514B" w:rsidRPr="00FE5598" w:rsidRDefault="008E514B" w:rsidP="00D729A3">
      <w:pPr>
        <w:spacing w:after="0" w:line="240" w:lineRule="auto"/>
        <w:jc w:val="right"/>
        <w:rPr>
          <w:rFonts w:ascii="Times New Roman" w:hAnsi="Times New Roman" w:cs="Times New Roman"/>
          <w:sz w:val="28"/>
          <w:szCs w:val="28"/>
        </w:rPr>
      </w:pPr>
      <w:r w:rsidRPr="00FE5598">
        <w:rPr>
          <w:rFonts w:ascii="Times New Roman" w:hAnsi="Times New Roman" w:cs="Times New Roman"/>
          <w:sz w:val="28"/>
          <w:szCs w:val="28"/>
        </w:rPr>
        <w:t>кандидат физико-математических наук,</w:t>
      </w:r>
    </w:p>
    <w:p w14:paraId="06054BBE" w14:textId="6F0608B7" w:rsidR="008E514B" w:rsidRPr="00443BC6" w:rsidRDefault="00443BC6" w:rsidP="00D729A3">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доцент</w:t>
      </w:r>
    </w:p>
    <w:p w14:paraId="1437691B" w14:textId="77777777" w:rsidR="008E514B" w:rsidRPr="00FE5598" w:rsidRDefault="008E514B" w:rsidP="00D729A3">
      <w:pPr>
        <w:spacing w:after="0" w:line="240" w:lineRule="auto"/>
        <w:jc w:val="right"/>
        <w:rPr>
          <w:rFonts w:ascii="Times New Roman" w:hAnsi="Times New Roman" w:cs="Times New Roman"/>
          <w:sz w:val="28"/>
          <w:szCs w:val="28"/>
        </w:rPr>
      </w:pPr>
      <w:r w:rsidRPr="00FE5598">
        <w:rPr>
          <w:rFonts w:ascii="Times New Roman" w:hAnsi="Times New Roman" w:cs="Times New Roman"/>
          <w:sz w:val="28"/>
          <w:szCs w:val="28"/>
        </w:rPr>
        <w:t xml:space="preserve">Т.М. Инербаев </w:t>
      </w:r>
    </w:p>
    <w:p w14:paraId="2CC7E350" w14:textId="77777777" w:rsidR="008E514B" w:rsidRPr="00D729A3" w:rsidRDefault="008E514B" w:rsidP="00D729A3">
      <w:pPr>
        <w:spacing w:after="0" w:line="240" w:lineRule="auto"/>
        <w:jc w:val="right"/>
        <w:rPr>
          <w:rFonts w:ascii="Times New Roman" w:hAnsi="Times New Roman" w:cs="Times New Roman"/>
          <w:sz w:val="10"/>
          <w:szCs w:val="10"/>
        </w:rPr>
      </w:pPr>
    </w:p>
    <w:p w14:paraId="0B6837E0" w14:textId="77777777" w:rsidR="008E514B" w:rsidRPr="00FE5598" w:rsidRDefault="008E514B" w:rsidP="00D729A3">
      <w:pPr>
        <w:spacing w:after="0" w:line="240" w:lineRule="auto"/>
        <w:jc w:val="right"/>
        <w:rPr>
          <w:rFonts w:ascii="Times New Roman" w:hAnsi="Times New Roman" w:cs="Times New Roman"/>
          <w:sz w:val="28"/>
          <w:szCs w:val="28"/>
        </w:rPr>
      </w:pPr>
      <w:r w:rsidRPr="00FE5598">
        <w:rPr>
          <w:rFonts w:ascii="Times New Roman" w:hAnsi="Times New Roman" w:cs="Times New Roman"/>
          <w:sz w:val="28"/>
          <w:szCs w:val="28"/>
        </w:rPr>
        <w:t>доктор физико-математических наук,</w:t>
      </w:r>
    </w:p>
    <w:p w14:paraId="49B8A664" w14:textId="77777777" w:rsidR="008E514B" w:rsidRPr="00FE5598" w:rsidRDefault="008E514B" w:rsidP="00D729A3">
      <w:pPr>
        <w:spacing w:after="0" w:line="240" w:lineRule="auto"/>
        <w:jc w:val="right"/>
        <w:rPr>
          <w:rFonts w:ascii="Times New Roman" w:hAnsi="Times New Roman" w:cs="Times New Roman"/>
          <w:sz w:val="28"/>
          <w:szCs w:val="28"/>
        </w:rPr>
      </w:pPr>
      <w:r w:rsidRPr="00FE5598">
        <w:rPr>
          <w:rFonts w:ascii="Times New Roman" w:hAnsi="Times New Roman" w:cs="Times New Roman"/>
          <w:sz w:val="28"/>
          <w:szCs w:val="28"/>
        </w:rPr>
        <w:t xml:space="preserve">А.И. Попов </w:t>
      </w:r>
    </w:p>
    <w:p w14:paraId="4BD41D80" w14:textId="77777777" w:rsidR="008E514B" w:rsidRPr="00FE5598" w:rsidRDefault="008E514B" w:rsidP="00D729A3">
      <w:pPr>
        <w:spacing w:after="0" w:line="240" w:lineRule="auto"/>
        <w:jc w:val="both"/>
        <w:rPr>
          <w:rFonts w:ascii="Times New Roman" w:hAnsi="Times New Roman" w:cs="Times New Roman"/>
          <w:sz w:val="28"/>
          <w:szCs w:val="28"/>
        </w:rPr>
      </w:pPr>
    </w:p>
    <w:p w14:paraId="237C82CE" w14:textId="77777777" w:rsidR="008E514B" w:rsidRPr="00FE5598" w:rsidRDefault="008E514B" w:rsidP="00D729A3">
      <w:pPr>
        <w:spacing w:after="0" w:line="240" w:lineRule="auto"/>
        <w:jc w:val="both"/>
        <w:rPr>
          <w:rFonts w:ascii="Times New Roman" w:hAnsi="Times New Roman" w:cs="Times New Roman"/>
          <w:sz w:val="28"/>
          <w:szCs w:val="28"/>
        </w:rPr>
      </w:pPr>
    </w:p>
    <w:p w14:paraId="7AB2E15D" w14:textId="30CFCB43" w:rsidR="008E514B" w:rsidRDefault="008E514B" w:rsidP="00D729A3">
      <w:pPr>
        <w:spacing w:after="0" w:line="240" w:lineRule="auto"/>
        <w:jc w:val="both"/>
        <w:rPr>
          <w:rFonts w:ascii="Times New Roman" w:hAnsi="Times New Roman" w:cs="Times New Roman"/>
          <w:sz w:val="28"/>
          <w:szCs w:val="28"/>
        </w:rPr>
      </w:pPr>
    </w:p>
    <w:p w14:paraId="2EB591CC" w14:textId="2FF49295" w:rsidR="008523AF" w:rsidRDefault="008523AF" w:rsidP="00D729A3">
      <w:pPr>
        <w:spacing w:after="0" w:line="240" w:lineRule="auto"/>
        <w:jc w:val="both"/>
        <w:rPr>
          <w:rFonts w:ascii="Times New Roman" w:hAnsi="Times New Roman" w:cs="Times New Roman"/>
          <w:sz w:val="28"/>
          <w:szCs w:val="28"/>
        </w:rPr>
      </w:pPr>
    </w:p>
    <w:p w14:paraId="54A82C47" w14:textId="77777777" w:rsidR="005D3D3B" w:rsidRPr="00B56C27" w:rsidRDefault="005D3D3B" w:rsidP="00D729A3">
      <w:pPr>
        <w:spacing w:after="0" w:line="240" w:lineRule="auto"/>
        <w:jc w:val="both"/>
        <w:rPr>
          <w:rFonts w:ascii="Times New Roman" w:hAnsi="Times New Roman" w:cs="Times New Roman"/>
          <w:sz w:val="28"/>
          <w:szCs w:val="28"/>
        </w:rPr>
      </w:pPr>
    </w:p>
    <w:p w14:paraId="09DCCE90" w14:textId="77777777" w:rsidR="00D729A3" w:rsidRDefault="00D729A3" w:rsidP="00D729A3">
      <w:pPr>
        <w:spacing w:after="0" w:line="240" w:lineRule="auto"/>
        <w:jc w:val="both"/>
        <w:rPr>
          <w:rFonts w:ascii="Times New Roman" w:hAnsi="Times New Roman" w:cs="Times New Roman"/>
          <w:sz w:val="28"/>
          <w:szCs w:val="28"/>
        </w:rPr>
      </w:pPr>
    </w:p>
    <w:p w14:paraId="0206FB46" w14:textId="77777777" w:rsidR="00D729A3" w:rsidRPr="00FE5598" w:rsidRDefault="00D729A3" w:rsidP="00D729A3">
      <w:pPr>
        <w:spacing w:after="0" w:line="240" w:lineRule="auto"/>
        <w:jc w:val="both"/>
        <w:rPr>
          <w:rFonts w:ascii="Times New Roman" w:hAnsi="Times New Roman" w:cs="Times New Roman"/>
          <w:sz w:val="28"/>
          <w:szCs w:val="28"/>
        </w:rPr>
      </w:pPr>
    </w:p>
    <w:p w14:paraId="3B7CA665" w14:textId="77777777" w:rsidR="008E514B" w:rsidRPr="00FE5598" w:rsidRDefault="008E514B" w:rsidP="00D729A3">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Республика Казахстан</w:t>
      </w:r>
    </w:p>
    <w:p w14:paraId="4C6A6A6C" w14:textId="4C000E71" w:rsidR="008523AF" w:rsidRDefault="00D729A3" w:rsidP="008523AF">
      <w:pPr>
        <w:pStyle w:val="Default"/>
        <w:jc w:val="center"/>
        <w:rPr>
          <w:rFonts w:ascii="Times New Roman" w:hAnsi="Times New Roman" w:cs="Times New Roman"/>
          <w:b/>
          <w:sz w:val="28"/>
          <w:szCs w:val="28"/>
        </w:rPr>
      </w:pPr>
      <w:r>
        <w:rPr>
          <w:rFonts w:ascii="Times New Roman" w:hAnsi="Times New Roman" w:cs="Times New Roman"/>
          <w:color w:val="auto"/>
          <w:sz w:val="28"/>
          <w:szCs w:val="28"/>
        </w:rPr>
        <w:t>Астана</w:t>
      </w:r>
      <w:r w:rsidR="004A726D">
        <w:rPr>
          <w:rFonts w:ascii="Times New Roman" w:hAnsi="Times New Roman" w:cs="Times New Roman"/>
          <w:color w:val="auto"/>
          <w:sz w:val="28"/>
          <w:szCs w:val="28"/>
        </w:rPr>
        <w:t>, 2023</w:t>
      </w:r>
    </w:p>
    <w:p w14:paraId="3000A203" w14:textId="75F4D3B3" w:rsidR="008E514B" w:rsidRPr="00FE5598" w:rsidRDefault="008E514B" w:rsidP="00D729A3">
      <w:pPr>
        <w:spacing w:after="0" w:line="240" w:lineRule="auto"/>
        <w:jc w:val="center"/>
        <w:rPr>
          <w:rFonts w:ascii="Times New Roman" w:hAnsi="Times New Roman" w:cs="Times New Roman"/>
          <w:b/>
          <w:sz w:val="28"/>
          <w:szCs w:val="28"/>
        </w:rPr>
      </w:pPr>
      <w:r w:rsidRPr="00FE5598">
        <w:rPr>
          <w:rFonts w:ascii="Times New Roman" w:hAnsi="Times New Roman" w:cs="Times New Roman"/>
          <w:b/>
          <w:sz w:val="28"/>
          <w:szCs w:val="28"/>
        </w:rPr>
        <w:lastRenderedPageBreak/>
        <w:t>СОДЕРЖАНИЕ</w:t>
      </w:r>
    </w:p>
    <w:p w14:paraId="23541C97" w14:textId="77777777" w:rsidR="008E514B" w:rsidRPr="00FE5598" w:rsidRDefault="008E514B" w:rsidP="00D729A3">
      <w:pPr>
        <w:spacing w:after="0" w:line="240" w:lineRule="auto"/>
        <w:jc w:val="right"/>
        <w:rPr>
          <w:rFonts w:ascii="Times New Roman" w:hAnsi="Times New Roman" w:cs="Times New Roman"/>
          <w:b/>
          <w:sz w:val="28"/>
          <w:szCs w:val="28"/>
        </w:rPr>
      </w:pPr>
    </w:p>
    <w:tbl>
      <w:tblPr>
        <w:tblStyle w:val="a6"/>
        <w:tblW w:w="94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389"/>
      </w:tblGrid>
      <w:tr w:rsidR="008E514B" w:rsidRPr="00FE5598" w14:paraId="3C42B258" w14:textId="77777777" w:rsidTr="00933350">
        <w:tc>
          <w:tcPr>
            <w:tcW w:w="9028" w:type="dxa"/>
          </w:tcPr>
          <w:p w14:paraId="6CD99BFA" w14:textId="09D9BD91" w:rsidR="008E514B" w:rsidRPr="00FE5598" w:rsidRDefault="008E514B" w:rsidP="00D729A3">
            <w:pPr>
              <w:rPr>
                <w:rFonts w:ascii="Times New Roman" w:hAnsi="Times New Roman" w:cs="Times New Roman"/>
                <w:sz w:val="28"/>
                <w:szCs w:val="28"/>
              </w:rPr>
            </w:pPr>
            <w:r w:rsidRPr="00FE5598">
              <w:rPr>
                <w:rFonts w:ascii="Times New Roman" w:hAnsi="Times New Roman" w:cs="Times New Roman"/>
                <w:b/>
                <w:sz w:val="28"/>
                <w:szCs w:val="28"/>
              </w:rPr>
              <w:t>ОБОЗНАЧЕНИЯ И СОКРАЩЕНИЯ</w:t>
            </w:r>
            <w:r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r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p>
        </w:tc>
        <w:tc>
          <w:tcPr>
            <w:tcW w:w="389" w:type="dxa"/>
          </w:tcPr>
          <w:p w14:paraId="7341BED4" w14:textId="77777777" w:rsidR="008E514B" w:rsidRPr="00FE5598" w:rsidRDefault="00447FC0"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4</w:t>
            </w:r>
          </w:p>
        </w:tc>
      </w:tr>
      <w:tr w:rsidR="008E514B" w:rsidRPr="00FE5598" w14:paraId="78B55A43" w14:textId="77777777" w:rsidTr="00933350">
        <w:tc>
          <w:tcPr>
            <w:tcW w:w="9028" w:type="dxa"/>
          </w:tcPr>
          <w:p w14:paraId="65C0A006" w14:textId="21FF387E" w:rsidR="008E514B" w:rsidRPr="00FE5598" w:rsidRDefault="008E514B" w:rsidP="00D729A3">
            <w:pPr>
              <w:rPr>
                <w:rFonts w:ascii="Times New Roman" w:hAnsi="Times New Roman" w:cs="Times New Roman"/>
                <w:sz w:val="28"/>
                <w:szCs w:val="28"/>
              </w:rPr>
            </w:pPr>
            <w:r w:rsidRPr="00FE5598">
              <w:rPr>
                <w:rFonts w:ascii="Times New Roman" w:hAnsi="Times New Roman" w:cs="Times New Roman"/>
                <w:b/>
                <w:sz w:val="28"/>
                <w:szCs w:val="28"/>
              </w:rPr>
              <w:t>ВВЕДЕНИЕ</w:t>
            </w:r>
            <w:r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r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p>
        </w:tc>
        <w:tc>
          <w:tcPr>
            <w:tcW w:w="389" w:type="dxa"/>
          </w:tcPr>
          <w:p w14:paraId="29C80004" w14:textId="77777777" w:rsidR="008E514B" w:rsidRPr="00FE5598" w:rsidRDefault="00447FC0"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5</w:t>
            </w:r>
          </w:p>
        </w:tc>
      </w:tr>
      <w:tr w:rsidR="008E514B" w:rsidRPr="00FE5598" w14:paraId="310B7058" w14:textId="77777777" w:rsidTr="00933350">
        <w:tc>
          <w:tcPr>
            <w:tcW w:w="9028" w:type="dxa"/>
          </w:tcPr>
          <w:p w14:paraId="6054C11C" w14:textId="77777777" w:rsidR="008E514B" w:rsidRPr="00FE5598" w:rsidRDefault="008E514B" w:rsidP="00D729A3">
            <w:pPr>
              <w:pStyle w:val="Default"/>
              <w:rPr>
                <w:rFonts w:ascii="Times New Roman" w:hAnsi="Times New Roman" w:cs="Times New Roman"/>
                <w:color w:val="auto"/>
                <w:sz w:val="28"/>
                <w:szCs w:val="28"/>
              </w:rPr>
            </w:pPr>
            <w:r w:rsidRPr="00FE5598">
              <w:rPr>
                <w:rFonts w:ascii="Times New Roman" w:hAnsi="Times New Roman" w:cs="Times New Roman"/>
                <w:b/>
                <w:color w:val="auto"/>
                <w:sz w:val="28"/>
                <w:szCs w:val="28"/>
              </w:rPr>
              <w:t xml:space="preserve">1 </w:t>
            </w:r>
            <w:r w:rsidR="00E473D7" w:rsidRPr="00FE5598">
              <w:rPr>
                <w:rFonts w:ascii="Times New Roman" w:hAnsi="Times New Roman" w:cs="Times New Roman"/>
                <w:b/>
                <w:bCs/>
                <w:caps/>
                <w:color w:val="auto"/>
                <w:sz w:val="28"/>
                <w:szCs w:val="28"/>
                <w:lang w:val="kk-KZ"/>
              </w:rPr>
              <w:t>Радиационные дефекты в оксидных материаллах</w:t>
            </w:r>
          </w:p>
        </w:tc>
        <w:tc>
          <w:tcPr>
            <w:tcW w:w="389" w:type="dxa"/>
          </w:tcPr>
          <w:p w14:paraId="2E814A48" w14:textId="77777777" w:rsidR="008E514B" w:rsidRPr="00FE5598" w:rsidRDefault="00447FC0"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9</w:t>
            </w:r>
          </w:p>
        </w:tc>
      </w:tr>
      <w:tr w:rsidR="008E514B" w:rsidRPr="00FE5598" w14:paraId="781C86FA" w14:textId="77777777" w:rsidTr="00933350">
        <w:tc>
          <w:tcPr>
            <w:tcW w:w="9028" w:type="dxa"/>
          </w:tcPr>
          <w:p w14:paraId="1EE19EB0" w14:textId="3CF6CBBD" w:rsidR="008E514B" w:rsidRPr="00FE5598" w:rsidRDefault="00E473D7" w:rsidP="00D729A3">
            <w:pPr>
              <w:rPr>
                <w:rFonts w:ascii="Times New Roman" w:hAnsi="Times New Roman" w:cs="Times New Roman"/>
                <w:sz w:val="28"/>
                <w:szCs w:val="28"/>
              </w:rPr>
            </w:pPr>
            <w:r w:rsidRPr="00FE5598">
              <w:rPr>
                <w:rFonts w:ascii="Times New Roman" w:hAnsi="Times New Roman" w:cs="Times New Roman"/>
                <w:sz w:val="28"/>
                <w:szCs w:val="28"/>
              </w:rPr>
              <w:t xml:space="preserve">1.1 </w:t>
            </w:r>
            <w:r w:rsidR="00D945EF" w:rsidRPr="00D945EF">
              <w:rPr>
                <w:rFonts w:ascii="Times New Roman" w:hAnsi="Times New Roman" w:cs="Times New Roman"/>
                <w:bCs/>
                <w:sz w:val="28"/>
                <w:szCs w:val="28"/>
              </w:rPr>
              <w:t>Радиационные эффекты при ионном облучении</w:t>
            </w:r>
            <w:r w:rsidRPr="00FE5598">
              <w:rPr>
                <w:rFonts w:ascii="Times New Roman" w:hAnsi="Times New Roman" w:cs="Times New Roman"/>
                <w:sz w:val="28"/>
                <w:szCs w:val="28"/>
              </w:rPr>
              <w:t xml:space="preserve"> …….</w:t>
            </w:r>
            <w:r w:rsidR="00FD4B94" w:rsidRPr="00FE5598">
              <w:rPr>
                <w:rFonts w:ascii="Times New Roman" w:hAnsi="Times New Roman" w:cs="Times New Roman"/>
                <w:sz w:val="28"/>
                <w:szCs w:val="28"/>
              </w:rPr>
              <w:t>.</w:t>
            </w:r>
            <w:r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r w:rsidR="00D945EF" w:rsidRPr="00D945EF">
              <w:rPr>
                <w:rFonts w:ascii="Times New Roman" w:hAnsi="Times New Roman" w:cs="Times New Roman"/>
                <w:sz w:val="28"/>
                <w:szCs w:val="28"/>
              </w:rPr>
              <w:t>.................</w:t>
            </w:r>
            <w:r w:rsidR="001C44C2" w:rsidRPr="00FE5598">
              <w:rPr>
                <w:rFonts w:ascii="Times New Roman" w:hAnsi="Times New Roman" w:cs="Times New Roman"/>
                <w:sz w:val="28"/>
                <w:szCs w:val="28"/>
              </w:rPr>
              <w:t>........</w:t>
            </w:r>
          </w:p>
        </w:tc>
        <w:tc>
          <w:tcPr>
            <w:tcW w:w="389" w:type="dxa"/>
          </w:tcPr>
          <w:p w14:paraId="50917AB0" w14:textId="77777777" w:rsidR="008E514B" w:rsidRPr="00FE5598" w:rsidRDefault="00447FC0"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9</w:t>
            </w:r>
          </w:p>
        </w:tc>
      </w:tr>
      <w:tr w:rsidR="00897145" w:rsidRPr="00897145" w14:paraId="16D2DB0B" w14:textId="77777777" w:rsidTr="00933350">
        <w:tc>
          <w:tcPr>
            <w:tcW w:w="9028" w:type="dxa"/>
          </w:tcPr>
          <w:p w14:paraId="2721BC96" w14:textId="123DBB0E" w:rsidR="008D0755" w:rsidRPr="00897145" w:rsidRDefault="00D945EF" w:rsidP="00D87C2C">
            <w:pPr>
              <w:rPr>
                <w:rFonts w:ascii="Times New Roman" w:hAnsi="Times New Roman" w:cs="Times New Roman"/>
                <w:sz w:val="28"/>
                <w:szCs w:val="28"/>
              </w:rPr>
            </w:pPr>
            <w:r>
              <w:rPr>
                <w:rFonts w:ascii="Times New Roman" w:hAnsi="Times New Roman" w:cs="Times New Roman"/>
                <w:sz w:val="28"/>
                <w:szCs w:val="28"/>
              </w:rPr>
              <w:t>1.</w:t>
            </w:r>
            <w:r w:rsidRPr="00D945EF">
              <w:rPr>
                <w:rFonts w:ascii="Times New Roman" w:hAnsi="Times New Roman" w:cs="Times New Roman"/>
                <w:sz w:val="28"/>
                <w:szCs w:val="28"/>
              </w:rPr>
              <w:t>2</w:t>
            </w:r>
            <w:r w:rsidR="008D0755" w:rsidRPr="00897145">
              <w:rPr>
                <w:rFonts w:ascii="Times New Roman" w:hAnsi="Times New Roman" w:cs="Times New Roman"/>
                <w:sz w:val="28"/>
                <w:szCs w:val="28"/>
              </w:rPr>
              <w:t xml:space="preserve"> </w:t>
            </w:r>
            <w:r w:rsidR="00D87C2C" w:rsidRPr="00897145">
              <w:rPr>
                <w:rFonts w:ascii="Times New Roman" w:hAnsi="Times New Roman" w:cs="Times New Roman"/>
                <w:bCs/>
                <w:sz w:val="28"/>
                <w:szCs w:val="28"/>
              </w:rPr>
              <w:t>Кристаллы гадолиний-галлиевого граната Gd</w:t>
            </w:r>
            <w:r w:rsidR="00D87C2C" w:rsidRPr="00897145">
              <w:rPr>
                <w:rFonts w:ascii="Times New Roman" w:hAnsi="Times New Roman" w:cs="Times New Roman"/>
                <w:bCs/>
                <w:sz w:val="28"/>
                <w:szCs w:val="28"/>
                <w:vertAlign w:val="subscript"/>
              </w:rPr>
              <w:t>3</w:t>
            </w:r>
            <w:r w:rsidR="00D87C2C" w:rsidRPr="00897145">
              <w:rPr>
                <w:rFonts w:ascii="Times New Roman" w:hAnsi="Times New Roman" w:cs="Times New Roman"/>
                <w:bCs/>
                <w:sz w:val="28"/>
                <w:szCs w:val="28"/>
              </w:rPr>
              <w:t>Ga</w:t>
            </w:r>
            <w:r w:rsidR="00D87C2C" w:rsidRPr="00897145">
              <w:rPr>
                <w:rFonts w:ascii="Times New Roman" w:hAnsi="Times New Roman" w:cs="Times New Roman"/>
                <w:bCs/>
                <w:sz w:val="28"/>
                <w:szCs w:val="28"/>
                <w:vertAlign w:val="subscript"/>
              </w:rPr>
              <w:t>5</w:t>
            </w:r>
            <w:r w:rsidR="00D87C2C" w:rsidRPr="00897145">
              <w:rPr>
                <w:rFonts w:ascii="Times New Roman" w:hAnsi="Times New Roman" w:cs="Times New Roman"/>
                <w:bCs/>
                <w:sz w:val="28"/>
                <w:szCs w:val="28"/>
              </w:rPr>
              <w:t>O</w:t>
            </w:r>
            <w:r w:rsidR="008A7F7E" w:rsidRPr="00897145">
              <w:rPr>
                <w:rFonts w:ascii="Times New Roman" w:hAnsi="Times New Roman" w:cs="Times New Roman"/>
                <w:bCs/>
                <w:sz w:val="28"/>
                <w:szCs w:val="28"/>
                <w:vertAlign w:val="subscript"/>
              </w:rPr>
              <w:t>12</w:t>
            </w:r>
            <w:r w:rsidR="008A7F7E" w:rsidRPr="00897145">
              <w:rPr>
                <w:rFonts w:ascii="Times New Roman" w:hAnsi="Times New Roman" w:cs="Times New Roman"/>
                <w:bCs/>
                <w:sz w:val="28"/>
                <w:szCs w:val="28"/>
              </w:rPr>
              <w:t>…</w:t>
            </w:r>
            <w:r w:rsidR="008D0755" w:rsidRPr="00897145">
              <w:rPr>
                <w:rFonts w:ascii="Times New Roman" w:hAnsi="Times New Roman" w:cs="Times New Roman"/>
                <w:sz w:val="28"/>
                <w:szCs w:val="28"/>
              </w:rPr>
              <w:t>......</w:t>
            </w:r>
            <w:r w:rsidR="001C44C2" w:rsidRPr="00897145">
              <w:rPr>
                <w:rFonts w:ascii="Times New Roman" w:hAnsi="Times New Roman" w:cs="Times New Roman"/>
                <w:sz w:val="28"/>
                <w:szCs w:val="28"/>
              </w:rPr>
              <w:t>...</w:t>
            </w:r>
            <w:r w:rsidR="00FF7918" w:rsidRPr="00897145">
              <w:rPr>
                <w:rFonts w:ascii="Times New Roman" w:hAnsi="Times New Roman" w:cs="Times New Roman"/>
                <w:sz w:val="28"/>
                <w:szCs w:val="28"/>
                <w:lang w:val="kk-KZ"/>
              </w:rPr>
              <w:t>.......</w:t>
            </w:r>
            <w:r w:rsidR="001C44C2" w:rsidRPr="00897145">
              <w:rPr>
                <w:rFonts w:ascii="Times New Roman" w:hAnsi="Times New Roman" w:cs="Times New Roman"/>
                <w:sz w:val="28"/>
                <w:szCs w:val="28"/>
              </w:rPr>
              <w:t>........</w:t>
            </w:r>
            <w:r w:rsidR="008D0755" w:rsidRPr="00897145">
              <w:rPr>
                <w:rFonts w:ascii="Times New Roman" w:hAnsi="Times New Roman" w:cs="Times New Roman"/>
                <w:sz w:val="28"/>
                <w:szCs w:val="28"/>
              </w:rPr>
              <w:t>.</w:t>
            </w:r>
          </w:p>
        </w:tc>
        <w:tc>
          <w:tcPr>
            <w:tcW w:w="389" w:type="dxa"/>
          </w:tcPr>
          <w:p w14:paraId="544C868E" w14:textId="77777777" w:rsidR="008D0755" w:rsidRPr="00D945EF" w:rsidRDefault="00447FC0" w:rsidP="00D729A3">
            <w:pPr>
              <w:ind w:left="-108"/>
              <w:rPr>
                <w:rFonts w:ascii="Times New Roman" w:hAnsi="Times New Roman" w:cs="Times New Roman"/>
                <w:sz w:val="28"/>
                <w:szCs w:val="28"/>
              </w:rPr>
            </w:pPr>
            <w:r w:rsidRPr="00D945EF">
              <w:rPr>
                <w:rFonts w:ascii="Times New Roman" w:hAnsi="Times New Roman" w:cs="Times New Roman"/>
                <w:sz w:val="28"/>
                <w:szCs w:val="28"/>
              </w:rPr>
              <w:t>15</w:t>
            </w:r>
          </w:p>
        </w:tc>
      </w:tr>
      <w:tr w:rsidR="00897145" w:rsidRPr="00897145" w14:paraId="0C640029" w14:textId="77777777" w:rsidTr="00933350">
        <w:tc>
          <w:tcPr>
            <w:tcW w:w="9028" w:type="dxa"/>
          </w:tcPr>
          <w:p w14:paraId="3229E63A" w14:textId="4876E51F" w:rsidR="00E473D7" w:rsidRPr="00897145" w:rsidRDefault="00E473D7" w:rsidP="00FF7918">
            <w:pPr>
              <w:rPr>
                <w:rFonts w:ascii="Times New Roman" w:hAnsi="Times New Roman" w:cs="Times New Roman"/>
                <w:sz w:val="28"/>
                <w:szCs w:val="28"/>
              </w:rPr>
            </w:pPr>
            <w:r w:rsidRPr="00897145">
              <w:rPr>
                <w:rFonts w:ascii="Times New Roman" w:hAnsi="Times New Roman" w:cs="Times New Roman"/>
                <w:sz w:val="28"/>
                <w:szCs w:val="28"/>
              </w:rPr>
              <w:t>1.</w:t>
            </w:r>
            <w:r w:rsidR="00D945EF" w:rsidRPr="00D945EF">
              <w:rPr>
                <w:rFonts w:ascii="Times New Roman" w:hAnsi="Times New Roman" w:cs="Times New Roman"/>
                <w:sz w:val="28"/>
                <w:szCs w:val="28"/>
              </w:rPr>
              <w:t>3</w:t>
            </w:r>
            <w:r w:rsidRPr="00897145">
              <w:rPr>
                <w:rFonts w:ascii="Times New Roman" w:hAnsi="Times New Roman" w:cs="Times New Roman"/>
                <w:sz w:val="28"/>
                <w:szCs w:val="28"/>
              </w:rPr>
              <w:t xml:space="preserve"> Радиационные дефекты в кристаллах </w:t>
            </w:r>
            <w:r w:rsidR="00FF7918" w:rsidRPr="00897145">
              <w:rPr>
                <w:rFonts w:ascii="Times New Roman" w:hAnsi="Times New Roman" w:cs="Times New Roman"/>
                <w:bCs/>
                <w:sz w:val="28"/>
                <w:szCs w:val="28"/>
              </w:rPr>
              <w:t>Gd</w:t>
            </w:r>
            <w:r w:rsidR="00FF7918" w:rsidRPr="00897145">
              <w:rPr>
                <w:rFonts w:ascii="Times New Roman" w:hAnsi="Times New Roman" w:cs="Times New Roman"/>
                <w:bCs/>
                <w:sz w:val="28"/>
                <w:szCs w:val="28"/>
                <w:vertAlign w:val="subscript"/>
              </w:rPr>
              <w:t>3</w:t>
            </w:r>
            <w:r w:rsidR="00FF7918" w:rsidRPr="00897145">
              <w:rPr>
                <w:rFonts w:ascii="Times New Roman" w:hAnsi="Times New Roman" w:cs="Times New Roman"/>
                <w:bCs/>
                <w:sz w:val="28"/>
                <w:szCs w:val="28"/>
              </w:rPr>
              <w:t>Ga</w:t>
            </w:r>
            <w:r w:rsidR="00FF7918" w:rsidRPr="00897145">
              <w:rPr>
                <w:rFonts w:ascii="Times New Roman" w:hAnsi="Times New Roman" w:cs="Times New Roman"/>
                <w:bCs/>
                <w:sz w:val="28"/>
                <w:szCs w:val="28"/>
                <w:vertAlign w:val="subscript"/>
              </w:rPr>
              <w:t>5</w:t>
            </w:r>
            <w:r w:rsidR="00FF7918" w:rsidRPr="00897145">
              <w:rPr>
                <w:rFonts w:ascii="Times New Roman" w:hAnsi="Times New Roman" w:cs="Times New Roman"/>
                <w:bCs/>
                <w:sz w:val="28"/>
                <w:szCs w:val="28"/>
              </w:rPr>
              <w:t>O</w:t>
            </w:r>
            <w:r w:rsidR="00FF7918" w:rsidRPr="00897145">
              <w:rPr>
                <w:rFonts w:ascii="Times New Roman" w:hAnsi="Times New Roman" w:cs="Times New Roman"/>
                <w:bCs/>
                <w:sz w:val="28"/>
                <w:szCs w:val="28"/>
                <w:vertAlign w:val="subscript"/>
              </w:rPr>
              <w:t>12</w:t>
            </w:r>
            <w:r w:rsidR="001C44C2" w:rsidRPr="00897145">
              <w:rPr>
                <w:rFonts w:ascii="Times New Roman" w:hAnsi="Times New Roman" w:cs="Times New Roman"/>
                <w:sz w:val="28"/>
                <w:szCs w:val="28"/>
              </w:rPr>
              <w:t>……………………….</w:t>
            </w:r>
          </w:p>
        </w:tc>
        <w:tc>
          <w:tcPr>
            <w:tcW w:w="389" w:type="dxa"/>
          </w:tcPr>
          <w:p w14:paraId="0C71FF83" w14:textId="77777777" w:rsidR="00E473D7" w:rsidRPr="00D945EF" w:rsidRDefault="00447FC0" w:rsidP="00D729A3">
            <w:pPr>
              <w:ind w:left="-108"/>
              <w:rPr>
                <w:rFonts w:ascii="Times New Roman" w:hAnsi="Times New Roman" w:cs="Times New Roman"/>
                <w:sz w:val="28"/>
                <w:szCs w:val="28"/>
              </w:rPr>
            </w:pPr>
            <w:r w:rsidRPr="00D945EF">
              <w:rPr>
                <w:rFonts w:ascii="Times New Roman" w:hAnsi="Times New Roman" w:cs="Times New Roman"/>
                <w:sz w:val="28"/>
                <w:szCs w:val="28"/>
              </w:rPr>
              <w:t>16</w:t>
            </w:r>
          </w:p>
        </w:tc>
      </w:tr>
      <w:tr w:rsidR="00E473D7" w:rsidRPr="00FE5598" w14:paraId="542331E8" w14:textId="77777777" w:rsidTr="00933350">
        <w:tc>
          <w:tcPr>
            <w:tcW w:w="9028" w:type="dxa"/>
          </w:tcPr>
          <w:p w14:paraId="7366E7E1" w14:textId="54A72EB6" w:rsidR="00E473D7" w:rsidRPr="00FE5598" w:rsidRDefault="00E473D7" w:rsidP="00D729A3">
            <w:pPr>
              <w:rPr>
                <w:rFonts w:ascii="Times New Roman" w:hAnsi="Times New Roman" w:cs="Times New Roman"/>
                <w:sz w:val="28"/>
                <w:szCs w:val="28"/>
              </w:rPr>
            </w:pPr>
            <w:r w:rsidRPr="00FE5598">
              <w:rPr>
                <w:rFonts w:ascii="Times New Roman" w:hAnsi="Times New Roman" w:cs="Times New Roman"/>
                <w:sz w:val="28"/>
                <w:szCs w:val="28"/>
              </w:rPr>
              <w:t>1.</w:t>
            </w:r>
            <w:r w:rsidR="00D945EF">
              <w:rPr>
                <w:rFonts w:ascii="Times New Roman" w:hAnsi="Times New Roman" w:cs="Times New Roman"/>
                <w:sz w:val="28"/>
                <w:szCs w:val="28"/>
              </w:rPr>
              <w:t>4</w:t>
            </w:r>
            <w:r w:rsidRPr="00FE5598">
              <w:rPr>
                <w:rFonts w:ascii="Times New Roman" w:hAnsi="Times New Roman" w:cs="Times New Roman"/>
                <w:sz w:val="28"/>
                <w:szCs w:val="28"/>
              </w:rPr>
              <w:t xml:space="preserve"> </w:t>
            </w:r>
            <w:r w:rsidR="00667205" w:rsidRPr="00FE5598">
              <w:rPr>
                <w:rFonts w:ascii="Times New Roman" w:hAnsi="Times New Roman" w:cs="Times New Roman"/>
                <w:sz w:val="28"/>
                <w:szCs w:val="28"/>
              </w:rPr>
              <w:t xml:space="preserve">Монокристаллы ниобата лития </w:t>
            </w:r>
            <w:r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p>
        </w:tc>
        <w:tc>
          <w:tcPr>
            <w:tcW w:w="389" w:type="dxa"/>
          </w:tcPr>
          <w:p w14:paraId="4DDA8B6A" w14:textId="58FD7427" w:rsidR="00E473D7" w:rsidRPr="00D945EF" w:rsidRDefault="00711ECD" w:rsidP="00D729A3">
            <w:pPr>
              <w:ind w:left="-108"/>
              <w:rPr>
                <w:rFonts w:ascii="Times New Roman" w:hAnsi="Times New Roman" w:cs="Times New Roman"/>
                <w:sz w:val="28"/>
                <w:szCs w:val="28"/>
              </w:rPr>
            </w:pPr>
            <w:r w:rsidRPr="00D945EF">
              <w:rPr>
                <w:rFonts w:ascii="Times New Roman" w:hAnsi="Times New Roman" w:cs="Times New Roman"/>
                <w:sz w:val="28"/>
                <w:szCs w:val="28"/>
              </w:rPr>
              <w:t>19</w:t>
            </w:r>
          </w:p>
        </w:tc>
      </w:tr>
      <w:tr w:rsidR="00E473D7" w:rsidRPr="00FE5598" w14:paraId="780672C9" w14:textId="77777777" w:rsidTr="00933350">
        <w:tc>
          <w:tcPr>
            <w:tcW w:w="9028" w:type="dxa"/>
          </w:tcPr>
          <w:p w14:paraId="653E674C" w14:textId="1F9C19C1" w:rsidR="00E473D7" w:rsidRPr="00FE5598" w:rsidRDefault="00E473D7" w:rsidP="00D729A3">
            <w:pPr>
              <w:jc w:val="both"/>
              <w:rPr>
                <w:rFonts w:ascii="Times New Roman" w:hAnsi="Times New Roman" w:cs="Times New Roman"/>
                <w:caps/>
                <w:sz w:val="28"/>
                <w:szCs w:val="28"/>
              </w:rPr>
            </w:pPr>
            <w:r w:rsidRPr="00FE5598">
              <w:rPr>
                <w:rFonts w:ascii="Times New Roman" w:hAnsi="Times New Roman" w:cs="Times New Roman"/>
                <w:b/>
                <w:caps/>
                <w:sz w:val="28"/>
                <w:szCs w:val="28"/>
              </w:rPr>
              <w:t xml:space="preserve">2 </w:t>
            </w:r>
            <w:r w:rsidR="00667205" w:rsidRPr="00FE5598">
              <w:rPr>
                <w:rFonts w:ascii="Times New Roman" w:hAnsi="Times New Roman" w:cs="Times New Roman"/>
                <w:b/>
                <w:sz w:val="28"/>
                <w:szCs w:val="28"/>
              </w:rPr>
              <w:t>ОБРАЗЦЫ КРИСТАЛЛОВ Gd</w:t>
            </w:r>
            <w:r w:rsidR="00667205" w:rsidRPr="00FE5598">
              <w:rPr>
                <w:rFonts w:ascii="Times New Roman" w:hAnsi="Times New Roman" w:cs="Times New Roman"/>
                <w:b/>
                <w:sz w:val="28"/>
                <w:szCs w:val="28"/>
                <w:vertAlign w:val="subscript"/>
              </w:rPr>
              <w:t>3</w:t>
            </w:r>
            <w:r w:rsidR="00667205" w:rsidRPr="00FE5598">
              <w:rPr>
                <w:rFonts w:ascii="Times New Roman" w:hAnsi="Times New Roman" w:cs="Times New Roman"/>
                <w:b/>
                <w:sz w:val="28"/>
                <w:szCs w:val="28"/>
              </w:rPr>
              <w:t>Ga</w:t>
            </w:r>
            <w:r w:rsidR="00667205" w:rsidRPr="00FE5598">
              <w:rPr>
                <w:rFonts w:ascii="Times New Roman" w:hAnsi="Times New Roman" w:cs="Times New Roman"/>
                <w:b/>
                <w:sz w:val="28"/>
                <w:szCs w:val="28"/>
                <w:vertAlign w:val="subscript"/>
              </w:rPr>
              <w:t>5</w:t>
            </w:r>
            <w:r w:rsidR="00667205" w:rsidRPr="00FE5598">
              <w:rPr>
                <w:rFonts w:ascii="Times New Roman" w:hAnsi="Times New Roman" w:cs="Times New Roman"/>
                <w:b/>
                <w:sz w:val="28"/>
                <w:szCs w:val="28"/>
              </w:rPr>
              <w:t>O</w:t>
            </w:r>
            <w:r w:rsidR="00667205" w:rsidRPr="00FE5598">
              <w:rPr>
                <w:rFonts w:ascii="Times New Roman" w:hAnsi="Times New Roman" w:cs="Times New Roman"/>
                <w:b/>
                <w:sz w:val="28"/>
                <w:szCs w:val="28"/>
                <w:vertAlign w:val="subscript"/>
              </w:rPr>
              <w:t>12</w:t>
            </w:r>
            <w:r w:rsidR="00D945EF">
              <w:rPr>
                <w:rFonts w:ascii="Times New Roman" w:hAnsi="Times New Roman" w:cs="Times New Roman"/>
                <w:b/>
                <w:sz w:val="28"/>
                <w:szCs w:val="28"/>
              </w:rPr>
              <w:t>,</w:t>
            </w:r>
            <w:r w:rsidR="00667205" w:rsidRPr="00FE5598">
              <w:rPr>
                <w:rFonts w:ascii="Times New Roman" w:hAnsi="Times New Roman" w:cs="Times New Roman"/>
                <w:b/>
                <w:sz w:val="28"/>
                <w:szCs w:val="28"/>
              </w:rPr>
              <w:t xml:space="preserve"> LiNbO</w:t>
            </w:r>
            <w:r w:rsidR="00667205" w:rsidRPr="00FE5598">
              <w:rPr>
                <w:rFonts w:ascii="Times New Roman" w:hAnsi="Times New Roman" w:cs="Times New Roman"/>
                <w:b/>
                <w:sz w:val="28"/>
                <w:szCs w:val="28"/>
                <w:vertAlign w:val="subscript"/>
              </w:rPr>
              <w:t>3</w:t>
            </w:r>
            <w:r w:rsidR="00667205" w:rsidRPr="00FE5598">
              <w:rPr>
                <w:rFonts w:ascii="Times New Roman" w:hAnsi="Times New Roman" w:cs="Times New Roman"/>
                <w:b/>
                <w:sz w:val="28"/>
                <w:szCs w:val="28"/>
              </w:rPr>
              <w:t xml:space="preserve"> И МЕТОДИКА ЭКСПЕРИМЕНТОВ</w:t>
            </w:r>
            <w:r w:rsidR="00667205" w:rsidRPr="00FE5598">
              <w:rPr>
                <w:rFonts w:ascii="Times New Roman" w:hAnsi="Times New Roman" w:cs="Times New Roman"/>
                <w:caps/>
                <w:sz w:val="28"/>
                <w:szCs w:val="28"/>
              </w:rPr>
              <w:t xml:space="preserve"> </w:t>
            </w:r>
            <w:r w:rsidRPr="00FE5598">
              <w:rPr>
                <w:rFonts w:ascii="Times New Roman" w:hAnsi="Times New Roman" w:cs="Times New Roman"/>
                <w:caps/>
                <w:sz w:val="28"/>
                <w:szCs w:val="28"/>
              </w:rPr>
              <w:t>……</w:t>
            </w:r>
            <w:r w:rsidR="001C44C2" w:rsidRPr="00FE5598">
              <w:rPr>
                <w:rFonts w:ascii="Times New Roman" w:hAnsi="Times New Roman" w:cs="Times New Roman"/>
                <w:caps/>
                <w:sz w:val="28"/>
                <w:szCs w:val="28"/>
              </w:rPr>
              <w:t>…………………………………………</w:t>
            </w:r>
            <w:r w:rsidR="00683FE3" w:rsidRPr="00FE5598">
              <w:rPr>
                <w:rFonts w:ascii="Times New Roman" w:hAnsi="Times New Roman" w:cs="Times New Roman"/>
                <w:caps/>
                <w:sz w:val="28"/>
                <w:szCs w:val="28"/>
              </w:rPr>
              <w:t>..</w:t>
            </w:r>
            <w:r w:rsidR="001C44C2" w:rsidRPr="00FE5598">
              <w:rPr>
                <w:rFonts w:ascii="Times New Roman" w:hAnsi="Times New Roman" w:cs="Times New Roman"/>
                <w:caps/>
                <w:sz w:val="28"/>
                <w:szCs w:val="28"/>
              </w:rPr>
              <w:t>………</w:t>
            </w:r>
          </w:p>
        </w:tc>
        <w:tc>
          <w:tcPr>
            <w:tcW w:w="389" w:type="dxa"/>
          </w:tcPr>
          <w:p w14:paraId="19FFDFCC" w14:textId="77777777" w:rsidR="001C44C2" w:rsidRPr="00FE5598" w:rsidRDefault="001C44C2" w:rsidP="00D729A3">
            <w:pPr>
              <w:ind w:left="-108"/>
              <w:rPr>
                <w:rFonts w:ascii="Times New Roman" w:hAnsi="Times New Roman" w:cs="Times New Roman"/>
                <w:caps/>
                <w:sz w:val="28"/>
                <w:szCs w:val="28"/>
              </w:rPr>
            </w:pPr>
          </w:p>
          <w:p w14:paraId="260DBC88" w14:textId="395C6DD2" w:rsidR="00E473D7" w:rsidRPr="00FE5598" w:rsidRDefault="00711ECD" w:rsidP="00D729A3">
            <w:pPr>
              <w:ind w:left="-108"/>
              <w:rPr>
                <w:rFonts w:ascii="Times New Roman" w:hAnsi="Times New Roman" w:cs="Times New Roman"/>
                <w:caps/>
                <w:sz w:val="28"/>
                <w:szCs w:val="28"/>
                <w:lang w:val="en-US"/>
              </w:rPr>
            </w:pPr>
            <w:r w:rsidRPr="00FE5598">
              <w:rPr>
                <w:rFonts w:ascii="Times New Roman" w:hAnsi="Times New Roman" w:cs="Times New Roman"/>
                <w:caps/>
                <w:sz w:val="28"/>
                <w:szCs w:val="28"/>
                <w:lang w:val="en-US"/>
              </w:rPr>
              <w:t>23</w:t>
            </w:r>
          </w:p>
        </w:tc>
      </w:tr>
      <w:tr w:rsidR="00E473D7" w:rsidRPr="00FE5598" w14:paraId="30857059" w14:textId="77777777" w:rsidTr="00933350">
        <w:tc>
          <w:tcPr>
            <w:tcW w:w="9028" w:type="dxa"/>
          </w:tcPr>
          <w:p w14:paraId="2A6E90DE" w14:textId="33A327E7" w:rsidR="00E473D7" w:rsidRPr="00FE5598" w:rsidRDefault="00E473D7" w:rsidP="00D729A3">
            <w:pPr>
              <w:rPr>
                <w:rFonts w:ascii="Times New Roman" w:hAnsi="Times New Roman" w:cs="Times New Roman"/>
                <w:sz w:val="28"/>
                <w:szCs w:val="28"/>
              </w:rPr>
            </w:pPr>
            <w:r w:rsidRPr="00FE5598">
              <w:rPr>
                <w:rFonts w:ascii="Times New Roman" w:hAnsi="Times New Roman" w:cs="Times New Roman"/>
                <w:sz w:val="28"/>
                <w:szCs w:val="28"/>
              </w:rPr>
              <w:t>2.1 Объек</w:t>
            </w:r>
            <w:r w:rsidR="00683FE3" w:rsidRPr="00FE5598">
              <w:rPr>
                <w:rFonts w:ascii="Times New Roman" w:hAnsi="Times New Roman" w:cs="Times New Roman"/>
                <w:sz w:val="28"/>
                <w:szCs w:val="28"/>
              </w:rPr>
              <w:t>ты исследования…………………………………………...</w:t>
            </w:r>
            <w:r w:rsidRPr="00FE5598">
              <w:rPr>
                <w:rFonts w:ascii="Times New Roman" w:hAnsi="Times New Roman" w:cs="Times New Roman"/>
                <w:sz w:val="28"/>
                <w:szCs w:val="28"/>
              </w:rPr>
              <w:t>..……...</w:t>
            </w:r>
          </w:p>
        </w:tc>
        <w:tc>
          <w:tcPr>
            <w:tcW w:w="389" w:type="dxa"/>
          </w:tcPr>
          <w:p w14:paraId="6EB85443" w14:textId="0E8824F2" w:rsidR="00E473D7" w:rsidRPr="00FE5598" w:rsidRDefault="00711ECD"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23</w:t>
            </w:r>
          </w:p>
        </w:tc>
      </w:tr>
      <w:tr w:rsidR="00E473D7" w:rsidRPr="00FE5598" w14:paraId="6F945A99" w14:textId="77777777" w:rsidTr="00933350">
        <w:tc>
          <w:tcPr>
            <w:tcW w:w="9028" w:type="dxa"/>
          </w:tcPr>
          <w:p w14:paraId="0A33D04A" w14:textId="39424B40" w:rsidR="00E473D7" w:rsidRPr="00FE5598" w:rsidRDefault="00E473D7" w:rsidP="00D729A3">
            <w:pPr>
              <w:rPr>
                <w:rFonts w:ascii="Times New Roman" w:hAnsi="Times New Roman" w:cs="Times New Roman"/>
                <w:sz w:val="28"/>
                <w:szCs w:val="28"/>
              </w:rPr>
            </w:pPr>
            <w:r w:rsidRPr="00FE5598">
              <w:rPr>
                <w:rFonts w:ascii="Times New Roman" w:hAnsi="Times New Roman" w:cs="Times New Roman"/>
                <w:sz w:val="28"/>
                <w:szCs w:val="28"/>
              </w:rPr>
              <w:t xml:space="preserve">2.2 </w:t>
            </w:r>
            <w:r w:rsidR="00667205" w:rsidRPr="00FE5598">
              <w:rPr>
                <w:rFonts w:ascii="Times New Roman" w:hAnsi="Times New Roman" w:cs="Times New Roman"/>
                <w:sz w:val="28"/>
                <w:szCs w:val="28"/>
              </w:rPr>
              <w:t>Облучение исследуемых кристаллов</w:t>
            </w:r>
            <w:r w:rsidRPr="00FE5598">
              <w:rPr>
                <w:rFonts w:ascii="Times New Roman" w:hAnsi="Times New Roman" w:cs="Times New Roman"/>
                <w:sz w:val="28"/>
                <w:szCs w:val="28"/>
              </w:rPr>
              <w:t>……………………………</w:t>
            </w:r>
            <w:r w:rsidR="00683FE3" w:rsidRPr="00FE5598">
              <w:rPr>
                <w:rFonts w:ascii="Times New Roman" w:hAnsi="Times New Roman" w:cs="Times New Roman"/>
                <w:sz w:val="28"/>
                <w:szCs w:val="28"/>
              </w:rPr>
              <w:t>…</w:t>
            </w:r>
            <w:r w:rsidR="00683FE3" w:rsidRPr="00FE5598">
              <w:rPr>
                <w:rFonts w:ascii="Times New Roman" w:hAnsi="Times New Roman" w:cs="Times New Roman"/>
                <w:sz w:val="28"/>
                <w:szCs w:val="28"/>
                <w:lang w:val="en-US"/>
              </w:rPr>
              <w:t>.</w:t>
            </w:r>
            <w:r w:rsidRPr="00FE5598">
              <w:rPr>
                <w:rFonts w:ascii="Times New Roman" w:hAnsi="Times New Roman" w:cs="Times New Roman"/>
                <w:sz w:val="28"/>
                <w:szCs w:val="28"/>
              </w:rPr>
              <w:t>........</w:t>
            </w:r>
          </w:p>
        </w:tc>
        <w:tc>
          <w:tcPr>
            <w:tcW w:w="389" w:type="dxa"/>
          </w:tcPr>
          <w:p w14:paraId="00CA6514" w14:textId="795D032F" w:rsidR="00E473D7" w:rsidRPr="00FE5598" w:rsidRDefault="00711ECD"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24</w:t>
            </w:r>
          </w:p>
        </w:tc>
      </w:tr>
      <w:tr w:rsidR="00667205" w:rsidRPr="00FE5598" w14:paraId="7EF611A7" w14:textId="77777777" w:rsidTr="00933350">
        <w:tc>
          <w:tcPr>
            <w:tcW w:w="9028" w:type="dxa"/>
          </w:tcPr>
          <w:p w14:paraId="2964917A" w14:textId="085B1C81" w:rsidR="00667205" w:rsidRPr="00FE5598" w:rsidRDefault="00667205" w:rsidP="00D729A3">
            <w:pPr>
              <w:rPr>
                <w:rFonts w:ascii="Times New Roman" w:hAnsi="Times New Roman" w:cs="Times New Roman"/>
                <w:sz w:val="28"/>
                <w:szCs w:val="28"/>
              </w:rPr>
            </w:pPr>
            <w:r w:rsidRPr="00FE5598">
              <w:rPr>
                <w:rFonts w:ascii="Times New Roman" w:hAnsi="Times New Roman" w:cs="Times New Roman"/>
                <w:sz w:val="28"/>
                <w:szCs w:val="28"/>
              </w:rPr>
              <w:t>2.3 Методики измерений и эксп</w:t>
            </w:r>
            <w:r w:rsidR="00683FE3" w:rsidRPr="00FE5598">
              <w:rPr>
                <w:rFonts w:ascii="Times New Roman" w:hAnsi="Times New Roman" w:cs="Times New Roman"/>
                <w:sz w:val="28"/>
                <w:szCs w:val="28"/>
              </w:rPr>
              <w:t>ериментальные установки………………..</w:t>
            </w:r>
          </w:p>
        </w:tc>
        <w:tc>
          <w:tcPr>
            <w:tcW w:w="389" w:type="dxa"/>
          </w:tcPr>
          <w:p w14:paraId="122DB7EF" w14:textId="40B3CA33" w:rsidR="00667205" w:rsidRPr="00FE5598" w:rsidRDefault="00711ECD"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25</w:t>
            </w:r>
          </w:p>
        </w:tc>
      </w:tr>
      <w:tr w:rsidR="00667205" w:rsidRPr="00FE5598" w14:paraId="30F201A7" w14:textId="77777777" w:rsidTr="00933350">
        <w:tc>
          <w:tcPr>
            <w:tcW w:w="9028" w:type="dxa"/>
          </w:tcPr>
          <w:p w14:paraId="41103EF6" w14:textId="77777777" w:rsidR="00667205" w:rsidRPr="00FE5598" w:rsidRDefault="00667205" w:rsidP="00D729A3">
            <w:pPr>
              <w:jc w:val="both"/>
              <w:rPr>
                <w:rFonts w:ascii="Times New Roman" w:hAnsi="Times New Roman" w:cs="Times New Roman"/>
                <w:sz w:val="28"/>
                <w:szCs w:val="28"/>
              </w:rPr>
            </w:pPr>
            <w:r w:rsidRPr="00FE5598">
              <w:rPr>
                <w:rFonts w:ascii="Times New Roman" w:hAnsi="Times New Roman" w:cs="Times New Roman"/>
                <w:sz w:val="28"/>
                <w:szCs w:val="28"/>
              </w:rPr>
              <w:t>2.3.1 Измерение оптического поглощения………………………………….</w:t>
            </w:r>
          </w:p>
        </w:tc>
        <w:tc>
          <w:tcPr>
            <w:tcW w:w="389" w:type="dxa"/>
          </w:tcPr>
          <w:p w14:paraId="274C309F" w14:textId="28F77082" w:rsidR="00667205" w:rsidRPr="00FE5598" w:rsidRDefault="00711ECD"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25</w:t>
            </w:r>
          </w:p>
        </w:tc>
      </w:tr>
      <w:tr w:rsidR="00667205" w:rsidRPr="00FE5598" w14:paraId="41C543FA" w14:textId="77777777" w:rsidTr="00933350">
        <w:tc>
          <w:tcPr>
            <w:tcW w:w="9028" w:type="dxa"/>
          </w:tcPr>
          <w:p w14:paraId="4F363EDB" w14:textId="08058C45" w:rsidR="00667205" w:rsidRPr="00FE5598" w:rsidRDefault="00667205" w:rsidP="00D729A3">
            <w:pPr>
              <w:rPr>
                <w:rFonts w:ascii="Times New Roman" w:hAnsi="Times New Roman" w:cs="Times New Roman"/>
                <w:sz w:val="28"/>
                <w:szCs w:val="28"/>
              </w:rPr>
            </w:pPr>
            <w:r w:rsidRPr="00FE5598">
              <w:rPr>
                <w:rFonts w:ascii="Times New Roman" w:hAnsi="Times New Roman" w:cs="Times New Roman"/>
                <w:sz w:val="28"/>
                <w:szCs w:val="28"/>
              </w:rPr>
              <w:t>2.3.2 Измерение ф</w:t>
            </w:r>
            <w:r w:rsidR="00683FE3" w:rsidRPr="00FE5598">
              <w:rPr>
                <w:rFonts w:ascii="Times New Roman" w:hAnsi="Times New Roman" w:cs="Times New Roman"/>
                <w:sz w:val="28"/>
                <w:szCs w:val="28"/>
              </w:rPr>
              <w:t>отолюминесценции ……………..…………………</w:t>
            </w:r>
            <w:r w:rsidRPr="00FE5598">
              <w:rPr>
                <w:rFonts w:ascii="Times New Roman" w:hAnsi="Times New Roman" w:cs="Times New Roman"/>
                <w:sz w:val="28"/>
                <w:szCs w:val="28"/>
              </w:rPr>
              <w:t>……..</w:t>
            </w:r>
          </w:p>
        </w:tc>
        <w:tc>
          <w:tcPr>
            <w:tcW w:w="389" w:type="dxa"/>
          </w:tcPr>
          <w:p w14:paraId="6F163391" w14:textId="3C1037FD" w:rsidR="00667205" w:rsidRPr="00FE5598" w:rsidRDefault="00711ECD"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25</w:t>
            </w:r>
          </w:p>
        </w:tc>
      </w:tr>
      <w:tr w:rsidR="00667205" w:rsidRPr="00FE5598" w14:paraId="5D917C90" w14:textId="77777777" w:rsidTr="00933350">
        <w:tc>
          <w:tcPr>
            <w:tcW w:w="9028" w:type="dxa"/>
          </w:tcPr>
          <w:p w14:paraId="47CDA2DD" w14:textId="2659D080" w:rsidR="00667205" w:rsidRPr="00FE5598" w:rsidRDefault="00667205" w:rsidP="00D729A3">
            <w:pPr>
              <w:rPr>
                <w:rFonts w:ascii="Times New Roman" w:hAnsi="Times New Roman" w:cs="Times New Roman"/>
                <w:sz w:val="28"/>
                <w:szCs w:val="28"/>
              </w:rPr>
            </w:pPr>
            <w:r w:rsidRPr="00FE5598">
              <w:rPr>
                <w:rFonts w:ascii="Times New Roman" w:hAnsi="Times New Roman" w:cs="Times New Roman"/>
                <w:sz w:val="28"/>
                <w:szCs w:val="28"/>
              </w:rPr>
              <w:t>2.3.3 Измерение к</w:t>
            </w:r>
            <w:r w:rsidR="00683FE3" w:rsidRPr="00FE5598">
              <w:rPr>
                <w:rFonts w:ascii="Times New Roman" w:hAnsi="Times New Roman" w:cs="Times New Roman"/>
                <w:sz w:val="28"/>
                <w:szCs w:val="28"/>
              </w:rPr>
              <w:t>атодолюминесценции ………………………….…..</w:t>
            </w:r>
            <w:r w:rsidRPr="00FE5598">
              <w:rPr>
                <w:rFonts w:ascii="Times New Roman" w:hAnsi="Times New Roman" w:cs="Times New Roman"/>
                <w:sz w:val="28"/>
                <w:szCs w:val="28"/>
              </w:rPr>
              <w:t>…….</w:t>
            </w:r>
          </w:p>
        </w:tc>
        <w:tc>
          <w:tcPr>
            <w:tcW w:w="389" w:type="dxa"/>
          </w:tcPr>
          <w:p w14:paraId="36EDD858" w14:textId="2F4C0B85" w:rsidR="00667205" w:rsidRPr="00FE5598" w:rsidRDefault="00711ECD"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26</w:t>
            </w:r>
          </w:p>
        </w:tc>
      </w:tr>
      <w:tr w:rsidR="00667205" w:rsidRPr="00FE5598" w14:paraId="222D8E74" w14:textId="77777777" w:rsidTr="00933350">
        <w:tc>
          <w:tcPr>
            <w:tcW w:w="9028" w:type="dxa"/>
          </w:tcPr>
          <w:p w14:paraId="31647CED" w14:textId="562E2FE7" w:rsidR="00667205" w:rsidRPr="00FE5598" w:rsidRDefault="00667205" w:rsidP="00D729A3">
            <w:pPr>
              <w:rPr>
                <w:rFonts w:ascii="Times New Roman" w:hAnsi="Times New Roman" w:cs="Times New Roman"/>
                <w:sz w:val="28"/>
                <w:szCs w:val="28"/>
                <w:lang w:val="en-US"/>
              </w:rPr>
            </w:pPr>
            <w:r w:rsidRPr="00FE5598">
              <w:rPr>
                <w:rFonts w:ascii="Times New Roman" w:hAnsi="Times New Roman" w:cs="Times New Roman"/>
                <w:sz w:val="28"/>
                <w:szCs w:val="28"/>
              </w:rPr>
              <w:t>2.3.4 Измерение термостиму</w:t>
            </w:r>
            <w:r w:rsidR="00683FE3" w:rsidRPr="00FE5598">
              <w:rPr>
                <w:rFonts w:ascii="Times New Roman" w:hAnsi="Times New Roman" w:cs="Times New Roman"/>
                <w:sz w:val="28"/>
                <w:szCs w:val="28"/>
              </w:rPr>
              <w:t>лированной люминесценции ………………..</w:t>
            </w:r>
          </w:p>
        </w:tc>
        <w:tc>
          <w:tcPr>
            <w:tcW w:w="389" w:type="dxa"/>
          </w:tcPr>
          <w:p w14:paraId="7719570D" w14:textId="15E63968" w:rsidR="00667205" w:rsidRPr="00FE5598" w:rsidRDefault="00711ECD"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27</w:t>
            </w:r>
          </w:p>
        </w:tc>
      </w:tr>
      <w:tr w:rsidR="00667205" w:rsidRPr="00FE5598" w14:paraId="21EC2E6F" w14:textId="77777777" w:rsidTr="00933350">
        <w:tc>
          <w:tcPr>
            <w:tcW w:w="9028" w:type="dxa"/>
          </w:tcPr>
          <w:p w14:paraId="48BEAE04" w14:textId="4FA9381E" w:rsidR="00667205" w:rsidRPr="00FE5598" w:rsidRDefault="00667205" w:rsidP="00D729A3">
            <w:pPr>
              <w:rPr>
                <w:rFonts w:ascii="Times New Roman" w:hAnsi="Times New Roman" w:cs="Times New Roman"/>
                <w:sz w:val="28"/>
                <w:szCs w:val="28"/>
                <w:lang w:val="en-US"/>
              </w:rPr>
            </w:pPr>
            <w:r w:rsidRPr="00FE5598">
              <w:rPr>
                <w:rFonts w:ascii="Times New Roman" w:hAnsi="Times New Roman" w:cs="Times New Roman"/>
                <w:sz w:val="28"/>
                <w:szCs w:val="28"/>
              </w:rPr>
              <w:t>2.3.5 Измерение комбин</w:t>
            </w:r>
            <w:r w:rsidR="00683FE3" w:rsidRPr="00FE5598">
              <w:rPr>
                <w:rFonts w:ascii="Times New Roman" w:hAnsi="Times New Roman" w:cs="Times New Roman"/>
                <w:sz w:val="28"/>
                <w:szCs w:val="28"/>
              </w:rPr>
              <w:t>ационного рассеяния ……………………………...</w:t>
            </w:r>
          </w:p>
        </w:tc>
        <w:tc>
          <w:tcPr>
            <w:tcW w:w="389" w:type="dxa"/>
          </w:tcPr>
          <w:p w14:paraId="562699EE" w14:textId="2B98075C" w:rsidR="00667205" w:rsidRPr="00FE5598" w:rsidRDefault="00711ECD"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28</w:t>
            </w:r>
          </w:p>
        </w:tc>
      </w:tr>
      <w:tr w:rsidR="00667205" w:rsidRPr="00FE5598" w14:paraId="0C153B5D" w14:textId="77777777" w:rsidTr="00933350">
        <w:tc>
          <w:tcPr>
            <w:tcW w:w="9028" w:type="dxa"/>
          </w:tcPr>
          <w:p w14:paraId="7CBE0C2C" w14:textId="4C0EAA5F" w:rsidR="00667205" w:rsidRPr="00FE5598" w:rsidRDefault="00667205" w:rsidP="00D729A3">
            <w:pPr>
              <w:rPr>
                <w:rFonts w:ascii="Times New Roman" w:hAnsi="Times New Roman" w:cs="Times New Roman"/>
                <w:sz w:val="28"/>
                <w:szCs w:val="28"/>
                <w:lang w:val="en-US"/>
              </w:rPr>
            </w:pPr>
            <w:r w:rsidRPr="00FE5598">
              <w:rPr>
                <w:rFonts w:ascii="Times New Roman" w:hAnsi="Times New Roman" w:cs="Times New Roman"/>
                <w:sz w:val="28"/>
                <w:szCs w:val="28"/>
              </w:rPr>
              <w:t>2.3.6 Измерение микротвердости кри</w:t>
            </w:r>
            <w:r w:rsidR="00683FE3" w:rsidRPr="00FE5598">
              <w:rPr>
                <w:rFonts w:ascii="Times New Roman" w:hAnsi="Times New Roman" w:cs="Times New Roman"/>
                <w:sz w:val="28"/>
                <w:szCs w:val="28"/>
              </w:rPr>
              <w:t>сталлов ………………………….…...</w:t>
            </w:r>
          </w:p>
        </w:tc>
        <w:tc>
          <w:tcPr>
            <w:tcW w:w="389" w:type="dxa"/>
          </w:tcPr>
          <w:p w14:paraId="21E5E880" w14:textId="7BFF34C5" w:rsidR="00667205" w:rsidRPr="00FE5598" w:rsidRDefault="00711ECD" w:rsidP="00D729A3">
            <w:pPr>
              <w:ind w:left="-108"/>
              <w:rPr>
                <w:rFonts w:ascii="Times New Roman" w:hAnsi="Times New Roman" w:cs="Times New Roman"/>
                <w:sz w:val="28"/>
                <w:szCs w:val="28"/>
                <w:lang w:val="en-US"/>
              </w:rPr>
            </w:pPr>
            <w:r w:rsidRPr="00FE5598">
              <w:rPr>
                <w:rFonts w:ascii="Times New Roman" w:hAnsi="Times New Roman" w:cs="Times New Roman"/>
                <w:sz w:val="28"/>
                <w:szCs w:val="28"/>
                <w:lang w:val="en-US"/>
              </w:rPr>
              <w:t>30</w:t>
            </w:r>
          </w:p>
        </w:tc>
      </w:tr>
      <w:tr w:rsidR="00667205" w:rsidRPr="00FE5598" w14:paraId="69990C86" w14:textId="77777777" w:rsidTr="00933350">
        <w:tc>
          <w:tcPr>
            <w:tcW w:w="9028" w:type="dxa"/>
          </w:tcPr>
          <w:p w14:paraId="25930F7E" w14:textId="0E6C3246" w:rsidR="00667205" w:rsidRPr="00FE5598" w:rsidRDefault="00667205" w:rsidP="00D729A3">
            <w:pPr>
              <w:rPr>
                <w:rFonts w:ascii="Times New Roman" w:hAnsi="Times New Roman" w:cs="Times New Roman"/>
                <w:sz w:val="28"/>
                <w:szCs w:val="28"/>
                <w:lang w:val="en-US"/>
              </w:rPr>
            </w:pPr>
            <w:r w:rsidRPr="00FE5598">
              <w:rPr>
                <w:rFonts w:ascii="Times New Roman" w:hAnsi="Times New Roman" w:cs="Times New Roman"/>
                <w:sz w:val="28"/>
                <w:szCs w:val="28"/>
              </w:rPr>
              <w:t>2.3.7 Рентгеноструктур</w:t>
            </w:r>
            <w:r w:rsidR="00683FE3" w:rsidRPr="00FE5598">
              <w:rPr>
                <w:rFonts w:ascii="Times New Roman" w:hAnsi="Times New Roman" w:cs="Times New Roman"/>
                <w:sz w:val="28"/>
                <w:szCs w:val="28"/>
              </w:rPr>
              <w:t>ный анализ………………. ……………</w:t>
            </w:r>
            <w:r w:rsidR="00D945EF">
              <w:rPr>
                <w:rFonts w:ascii="Times New Roman" w:hAnsi="Times New Roman" w:cs="Times New Roman"/>
                <w:sz w:val="28"/>
                <w:szCs w:val="28"/>
                <w:lang w:val="en-US"/>
              </w:rPr>
              <w:t>……….</w:t>
            </w:r>
            <w:r w:rsidR="00683FE3" w:rsidRPr="00FE5598">
              <w:rPr>
                <w:rFonts w:ascii="Times New Roman" w:hAnsi="Times New Roman" w:cs="Times New Roman"/>
                <w:sz w:val="28"/>
                <w:szCs w:val="28"/>
              </w:rPr>
              <w:t>…...</w:t>
            </w:r>
          </w:p>
        </w:tc>
        <w:tc>
          <w:tcPr>
            <w:tcW w:w="389" w:type="dxa"/>
          </w:tcPr>
          <w:p w14:paraId="15C60ACD" w14:textId="6CEA891E" w:rsidR="00667205" w:rsidRPr="00594CF1" w:rsidRDefault="00711ECD" w:rsidP="00594CF1">
            <w:pPr>
              <w:ind w:left="-108"/>
              <w:rPr>
                <w:rFonts w:ascii="Times New Roman" w:hAnsi="Times New Roman" w:cs="Times New Roman"/>
                <w:sz w:val="28"/>
                <w:szCs w:val="28"/>
              </w:rPr>
            </w:pPr>
            <w:r w:rsidRPr="00FE5598">
              <w:rPr>
                <w:rFonts w:ascii="Times New Roman" w:hAnsi="Times New Roman" w:cs="Times New Roman"/>
                <w:sz w:val="28"/>
                <w:szCs w:val="28"/>
                <w:lang w:val="en-US"/>
              </w:rPr>
              <w:t>3</w:t>
            </w:r>
            <w:r w:rsidR="00594CF1">
              <w:rPr>
                <w:rFonts w:ascii="Times New Roman" w:hAnsi="Times New Roman" w:cs="Times New Roman"/>
                <w:sz w:val="28"/>
                <w:szCs w:val="28"/>
              </w:rPr>
              <w:t>2</w:t>
            </w:r>
          </w:p>
        </w:tc>
      </w:tr>
      <w:tr w:rsidR="00594CF1" w:rsidRPr="00FE5598" w14:paraId="55D037EE" w14:textId="77777777" w:rsidTr="00933350">
        <w:tc>
          <w:tcPr>
            <w:tcW w:w="9028" w:type="dxa"/>
          </w:tcPr>
          <w:p w14:paraId="249E37DB" w14:textId="640F90F6" w:rsidR="00594CF1" w:rsidRPr="00FE5598" w:rsidRDefault="00594CF1" w:rsidP="00D729A3">
            <w:pPr>
              <w:rPr>
                <w:rFonts w:ascii="Times New Roman" w:hAnsi="Times New Roman" w:cs="Times New Roman"/>
                <w:sz w:val="28"/>
                <w:szCs w:val="28"/>
              </w:rPr>
            </w:pPr>
            <w:r w:rsidRPr="00FE5598">
              <w:rPr>
                <w:rFonts w:ascii="Times New Roman" w:hAnsi="Times New Roman" w:cs="Times New Roman"/>
                <w:sz w:val="28"/>
                <w:szCs w:val="28"/>
              </w:rPr>
              <w:t>2.3.8</w:t>
            </w:r>
            <w:r>
              <w:rPr>
                <w:rFonts w:ascii="Times New Roman" w:hAnsi="Times New Roman" w:cs="Times New Roman"/>
                <w:sz w:val="28"/>
                <w:szCs w:val="28"/>
              </w:rPr>
              <w:t xml:space="preserve"> </w:t>
            </w:r>
            <w:r w:rsidR="00454982">
              <w:rPr>
                <w:rFonts w:ascii="Times New Roman" w:hAnsi="Times New Roman" w:cs="Times New Roman"/>
                <w:sz w:val="28"/>
                <w:szCs w:val="28"/>
              </w:rPr>
              <w:t>Измерение ИК спектров</w:t>
            </w:r>
            <w:r w:rsidRPr="00FE5598">
              <w:rPr>
                <w:rFonts w:ascii="Times New Roman" w:hAnsi="Times New Roman" w:cs="Times New Roman"/>
                <w:sz w:val="28"/>
                <w:szCs w:val="28"/>
              </w:rPr>
              <w:t xml:space="preserve"> </w:t>
            </w:r>
            <w:r>
              <w:rPr>
                <w:rFonts w:ascii="Times New Roman" w:hAnsi="Times New Roman" w:cs="Times New Roman"/>
                <w:sz w:val="28"/>
                <w:szCs w:val="28"/>
              </w:rPr>
              <w:t>………………………………</w:t>
            </w:r>
            <w:r w:rsidR="00D945EF">
              <w:rPr>
                <w:rFonts w:ascii="Times New Roman" w:hAnsi="Times New Roman" w:cs="Times New Roman"/>
                <w:sz w:val="28"/>
                <w:szCs w:val="28"/>
                <w:lang w:val="en-US"/>
              </w:rPr>
              <w:t>……………..</w:t>
            </w:r>
            <w:r>
              <w:rPr>
                <w:rFonts w:ascii="Times New Roman" w:hAnsi="Times New Roman" w:cs="Times New Roman"/>
                <w:sz w:val="28"/>
                <w:szCs w:val="28"/>
              </w:rPr>
              <w:t>…</w:t>
            </w:r>
          </w:p>
        </w:tc>
        <w:tc>
          <w:tcPr>
            <w:tcW w:w="389" w:type="dxa"/>
          </w:tcPr>
          <w:p w14:paraId="64D18B0C" w14:textId="25697C3D" w:rsidR="00594CF1" w:rsidRPr="00594CF1" w:rsidRDefault="00594CF1" w:rsidP="00594CF1">
            <w:pPr>
              <w:ind w:left="-108"/>
              <w:rPr>
                <w:rFonts w:ascii="Times New Roman" w:hAnsi="Times New Roman" w:cs="Times New Roman"/>
                <w:sz w:val="28"/>
                <w:szCs w:val="28"/>
              </w:rPr>
            </w:pPr>
            <w:r>
              <w:rPr>
                <w:rFonts w:ascii="Times New Roman" w:hAnsi="Times New Roman" w:cs="Times New Roman"/>
                <w:sz w:val="28"/>
                <w:szCs w:val="28"/>
              </w:rPr>
              <w:t>34</w:t>
            </w:r>
          </w:p>
        </w:tc>
      </w:tr>
      <w:tr w:rsidR="00897145" w:rsidRPr="00897145" w14:paraId="1DAF657F" w14:textId="77777777" w:rsidTr="00933350">
        <w:tc>
          <w:tcPr>
            <w:tcW w:w="9028" w:type="dxa"/>
          </w:tcPr>
          <w:p w14:paraId="2F825768" w14:textId="7D2CFC34" w:rsidR="00667205" w:rsidRPr="00897145" w:rsidRDefault="00745F68" w:rsidP="00594CF1">
            <w:pPr>
              <w:jc w:val="both"/>
              <w:rPr>
                <w:rFonts w:ascii="Times New Roman" w:hAnsi="Times New Roman" w:cs="Times New Roman"/>
                <w:sz w:val="28"/>
                <w:szCs w:val="28"/>
              </w:rPr>
            </w:pPr>
            <w:r>
              <w:rPr>
                <w:rFonts w:ascii="Times New Roman" w:hAnsi="Times New Roman" w:cs="Times New Roman"/>
                <w:b/>
                <w:sz w:val="28"/>
                <w:szCs w:val="28"/>
              </w:rPr>
              <w:t>3 </w:t>
            </w:r>
            <w:r w:rsidR="00524C90" w:rsidRPr="00897145">
              <w:rPr>
                <w:rFonts w:ascii="Times New Roman" w:hAnsi="Times New Roman" w:cs="Times New Roman"/>
                <w:b/>
                <w:sz w:val="28"/>
                <w:szCs w:val="28"/>
              </w:rPr>
              <w:t xml:space="preserve">ИССЛЕДОВАНИЯ </w:t>
            </w:r>
            <w:r w:rsidR="00524C90" w:rsidRPr="00897145">
              <w:rPr>
                <w:rFonts w:ascii="Times New Roman" w:hAnsi="Times New Roman" w:cs="Times New Roman"/>
                <w:b/>
                <w:caps/>
                <w:sz w:val="28"/>
                <w:szCs w:val="28"/>
              </w:rPr>
              <w:t xml:space="preserve">монокристаллов </w:t>
            </w:r>
            <w:r w:rsidR="0056269B" w:rsidRPr="00897145">
              <w:rPr>
                <w:rFonts w:ascii="Times New Roman" w:hAnsi="Times New Roman" w:cs="Times New Roman"/>
                <w:b/>
                <w:sz w:val="28"/>
                <w:szCs w:val="28"/>
              </w:rPr>
              <w:t>Gd</w:t>
            </w:r>
            <w:r w:rsidR="0056269B" w:rsidRPr="00897145">
              <w:rPr>
                <w:rFonts w:ascii="Times New Roman" w:hAnsi="Times New Roman" w:cs="Times New Roman"/>
                <w:b/>
                <w:sz w:val="28"/>
                <w:szCs w:val="28"/>
                <w:vertAlign w:val="subscript"/>
              </w:rPr>
              <w:t>3</w:t>
            </w:r>
            <w:r w:rsidR="0056269B" w:rsidRPr="00897145">
              <w:rPr>
                <w:rFonts w:ascii="Times New Roman" w:hAnsi="Times New Roman" w:cs="Times New Roman"/>
                <w:b/>
                <w:sz w:val="28"/>
                <w:szCs w:val="28"/>
              </w:rPr>
              <w:t>Ga</w:t>
            </w:r>
            <w:r w:rsidR="0056269B" w:rsidRPr="00897145">
              <w:rPr>
                <w:rFonts w:ascii="Times New Roman" w:hAnsi="Times New Roman" w:cs="Times New Roman"/>
                <w:b/>
                <w:sz w:val="28"/>
                <w:szCs w:val="28"/>
                <w:vertAlign w:val="subscript"/>
              </w:rPr>
              <w:t>5</w:t>
            </w:r>
            <w:r w:rsidR="0056269B" w:rsidRPr="00897145">
              <w:rPr>
                <w:rFonts w:ascii="Times New Roman" w:hAnsi="Times New Roman" w:cs="Times New Roman"/>
                <w:b/>
                <w:sz w:val="28"/>
                <w:szCs w:val="28"/>
              </w:rPr>
              <w:t>O</w:t>
            </w:r>
            <w:r w:rsidR="0056269B" w:rsidRPr="00897145">
              <w:rPr>
                <w:rFonts w:ascii="Times New Roman" w:hAnsi="Times New Roman" w:cs="Times New Roman"/>
                <w:b/>
                <w:sz w:val="28"/>
                <w:szCs w:val="28"/>
                <w:vertAlign w:val="subscript"/>
              </w:rPr>
              <w:t>12</w:t>
            </w:r>
            <w:r w:rsidR="0056269B" w:rsidRPr="00897145">
              <w:rPr>
                <w:rFonts w:ascii="Times New Roman" w:hAnsi="Times New Roman" w:cs="Times New Roman"/>
                <w:sz w:val="28"/>
                <w:szCs w:val="28"/>
              </w:rPr>
              <w:t xml:space="preserve"> </w:t>
            </w:r>
            <w:r w:rsidR="00524C90" w:rsidRPr="00897145">
              <w:rPr>
                <w:rFonts w:ascii="Times New Roman" w:hAnsi="Times New Roman" w:cs="Times New Roman"/>
                <w:b/>
                <w:caps/>
                <w:sz w:val="28"/>
                <w:szCs w:val="28"/>
              </w:rPr>
              <w:t>ОБЛУЧЕННЫХ НЕЙТРОНАМИ</w:t>
            </w:r>
            <w:r w:rsidR="00524C90" w:rsidRPr="00897145">
              <w:rPr>
                <w:rFonts w:ascii="Times New Roman" w:hAnsi="Times New Roman" w:cs="Times New Roman"/>
                <w:sz w:val="28"/>
                <w:szCs w:val="28"/>
              </w:rPr>
              <w:t xml:space="preserve"> </w:t>
            </w:r>
            <w:r w:rsidR="00FD4B94" w:rsidRPr="00897145">
              <w:rPr>
                <w:rFonts w:ascii="Times New Roman" w:hAnsi="Times New Roman" w:cs="Times New Roman"/>
                <w:sz w:val="28"/>
                <w:szCs w:val="28"/>
              </w:rPr>
              <w:t>..</w:t>
            </w:r>
            <w:r w:rsidR="0056269B" w:rsidRPr="00897145">
              <w:rPr>
                <w:rFonts w:ascii="Times New Roman" w:hAnsi="Times New Roman" w:cs="Times New Roman"/>
                <w:sz w:val="28"/>
                <w:szCs w:val="28"/>
              </w:rPr>
              <w:t>…………………..</w:t>
            </w:r>
            <w:r w:rsidR="00667205" w:rsidRPr="00897145">
              <w:rPr>
                <w:rFonts w:ascii="Times New Roman" w:hAnsi="Times New Roman" w:cs="Times New Roman"/>
                <w:sz w:val="28"/>
                <w:szCs w:val="28"/>
              </w:rPr>
              <w:t>…………………</w:t>
            </w:r>
            <w:r w:rsidR="00683FE3" w:rsidRPr="00897145">
              <w:rPr>
                <w:rFonts w:ascii="Times New Roman" w:hAnsi="Times New Roman" w:cs="Times New Roman"/>
                <w:sz w:val="28"/>
                <w:szCs w:val="28"/>
              </w:rPr>
              <w:t>...</w:t>
            </w:r>
          </w:p>
        </w:tc>
        <w:tc>
          <w:tcPr>
            <w:tcW w:w="389" w:type="dxa"/>
          </w:tcPr>
          <w:p w14:paraId="0C09CD52" w14:textId="77777777" w:rsidR="001C44C2" w:rsidRPr="00897145" w:rsidRDefault="001C44C2" w:rsidP="00D729A3">
            <w:pPr>
              <w:ind w:left="-108"/>
              <w:rPr>
                <w:rFonts w:ascii="Times New Roman" w:hAnsi="Times New Roman" w:cs="Times New Roman"/>
                <w:sz w:val="28"/>
                <w:szCs w:val="28"/>
              </w:rPr>
            </w:pPr>
          </w:p>
          <w:p w14:paraId="36600BBF" w14:textId="21FBB79A" w:rsidR="00667205" w:rsidRPr="00897145"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36</w:t>
            </w:r>
          </w:p>
        </w:tc>
      </w:tr>
      <w:tr w:rsidR="00667205" w:rsidRPr="00FE5598" w14:paraId="17CF921E" w14:textId="77777777" w:rsidTr="00933350">
        <w:tc>
          <w:tcPr>
            <w:tcW w:w="9028" w:type="dxa"/>
          </w:tcPr>
          <w:p w14:paraId="6CD57B12" w14:textId="19646E4B" w:rsidR="00667205" w:rsidRPr="00FE5598" w:rsidRDefault="00667205" w:rsidP="00D729A3">
            <w:pPr>
              <w:rPr>
                <w:rFonts w:ascii="Times New Roman" w:hAnsi="Times New Roman" w:cs="Times New Roman"/>
                <w:sz w:val="28"/>
                <w:szCs w:val="28"/>
              </w:rPr>
            </w:pPr>
            <w:r w:rsidRPr="00FE5598">
              <w:rPr>
                <w:rFonts w:ascii="Times New Roman" w:hAnsi="Times New Roman" w:cs="Times New Roman"/>
                <w:sz w:val="28"/>
                <w:szCs w:val="28"/>
              </w:rPr>
              <w:t xml:space="preserve">3.1 </w:t>
            </w:r>
            <w:r w:rsidR="00524C90" w:rsidRPr="00FE5598">
              <w:rPr>
                <w:rFonts w:ascii="Times New Roman" w:hAnsi="Times New Roman" w:cs="Times New Roman"/>
                <w:sz w:val="28"/>
                <w:szCs w:val="28"/>
              </w:rPr>
              <w:t>Спектры ЭПР монокристаллов GGG</w:t>
            </w:r>
            <w:r w:rsidR="001C44C2" w:rsidRPr="00FE5598">
              <w:rPr>
                <w:rFonts w:ascii="Times New Roman" w:hAnsi="Times New Roman" w:cs="Times New Roman"/>
                <w:sz w:val="28"/>
                <w:szCs w:val="28"/>
              </w:rPr>
              <w:t xml:space="preserve"> облученных нейтронами………..</w:t>
            </w:r>
          </w:p>
        </w:tc>
        <w:tc>
          <w:tcPr>
            <w:tcW w:w="389" w:type="dxa"/>
          </w:tcPr>
          <w:p w14:paraId="54DF5BBF" w14:textId="1E4D2B58" w:rsidR="00667205" w:rsidRPr="00FE5598"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36</w:t>
            </w:r>
          </w:p>
        </w:tc>
      </w:tr>
      <w:tr w:rsidR="00667205" w:rsidRPr="00FE5598" w14:paraId="22CF8F80" w14:textId="77777777" w:rsidTr="00933350">
        <w:tc>
          <w:tcPr>
            <w:tcW w:w="9028" w:type="dxa"/>
          </w:tcPr>
          <w:p w14:paraId="112559AD" w14:textId="2E8746C0" w:rsidR="00667205" w:rsidRPr="00FE5598" w:rsidRDefault="00667205" w:rsidP="00D729A3">
            <w:pPr>
              <w:rPr>
                <w:rFonts w:ascii="Times New Roman" w:hAnsi="Times New Roman" w:cs="Times New Roman"/>
                <w:sz w:val="28"/>
                <w:szCs w:val="28"/>
              </w:rPr>
            </w:pPr>
            <w:r w:rsidRPr="00FE5598">
              <w:rPr>
                <w:rFonts w:ascii="Times New Roman" w:hAnsi="Times New Roman" w:cs="Times New Roman"/>
                <w:sz w:val="28"/>
                <w:szCs w:val="28"/>
              </w:rPr>
              <w:t xml:space="preserve">3.2 </w:t>
            </w:r>
            <w:r w:rsidR="00524C90" w:rsidRPr="00FE5598">
              <w:rPr>
                <w:rFonts w:ascii="Times New Roman" w:hAnsi="Times New Roman" w:cs="Times New Roman"/>
                <w:sz w:val="28"/>
                <w:szCs w:val="28"/>
              </w:rPr>
              <w:t>Нейтронно-индуцированное оптическое поглощение монокристаллов GGG</w:t>
            </w:r>
            <w:r w:rsidR="001C44C2" w:rsidRPr="00FE5598">
              <w:rPr>
                <w:rFonts w:ascii="Times New Roman" w:hAnsi="Times New Roman" w:cs="Times New Roman"/>
                <w:sz w:val="28"/>
                <w:szCs w:val="28"/>
              </w:rPr>
              <w:t>…………………………………………………………………………….</w:t>
            </w:r>
            <w:r w:rsidR="00524C90" w:rsidRPr="00FE5598">
              <w:rPr>
                <w:rFonts w:ascii="Times New Roman" w:hAnsi="Times New Roman" w:cs="Times New Roman"/>
                <w:sz w:val="28"/>
                <w:szCs w:val="28"/>
              </w:rPr>
              <w:t xml:space="preserve"> </w:t>
            </w:r>
          </w:p>
        </w:tc>
        <w:tc>
          <w:tcPr>
            <w:tcW w:w="389" w:type="dxa"/>
          </w:tcPr>
          <w:p w14:paraId="02297597" w14:textId="77777777" w:rsidR="001C44C2" w:rsidRPr="00FE5598" w:rsidRDefault="001C44C2" w:rsidP="00D729A3">
            <w:pPr>
              <w:ind w:left="-108"/>
              <w:rPr>
                <w:rFonts w:ascii="Times New Roman" w:hAnsi="Times New Roman" w:cs="Times New Roman"/>
                <w:sz w:val="28"/>
                <w:szCs w:val="28"/>
              </w:rPr>
            </w:pPr>
          </w:p>
          <w:p w14:paraId="60EDEDFB" w14:textId="1EDD8AFD" w:rsidR="00667205" w:rsidRPr="008B4399"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39</w:t>
            </w:r>
          </w:p>
        </w:tc>
      </w:tr>
      <w:tr w:rsidR="00667205" w:rsidRPr="00FE5598" w14:paraId="129B8A4D" w14:textId="77777777" w:rsidTr="00933350">
        <w:tc>
          <w:tcPr>
            <w:tcW w:w="9028" w:type="dxa"/>
          </w:tcPr>
          <w:p w14:paraId="0FC0E8C3" w14:textId="40678924" w:rsidR="00667205" w:rsidRPr="00FE5598" w:rsidRDefault="0084695E" w:rsidP="00D729A3">
            <w:pPr>
              <w:rPr>
                <w:rFonts w:ascii="Times New Roman" w:hAnsi="Times New Roman" w:cs="Times New Roman"/>
                <w:sz w:val="28"/>
                <w:szCs w:val="28"/>
              </w:rPr>
            </w:pPr>
            <w:r w:rsidRPr="00FE5598">
              <w:rPr>
                <w:rFonts w:ascii="Times New Roman" w:hAnsi="Times New Roman" w:cs="Times New Roman"/>
                <w:sz w:val="28"/>
                <w:szCs w:val="28"/>
              </w:rPr>
              <w:t>3.3 Люминесцентные характеристики монокристаллов GGG</w:t>
            </w:r>
            <w:r w:rsidR="00E6368C" w:rsidRPr="00FE5598">
              <w:rPr>
                <w:rFonts w:ascii="Times New Roman" w:hAnsi="Times New Roman" w:cs="Times New Roman"/>
                <w:sz w:val="28"/>
                <w:szCs w:val="28"/>
              </w:rPr>
              <w:t xml:space="preserve"> облученных нейтронами</w:t>
            </w:r>
            <w:r w:rsidR="001C44C2" w:rsidRPr="00FE5598">
              <w:rPr>
                <w:rFonts w:ascii="Times New Roman" w:hAnsi="Times New Roman" w:cs="Times New Roman"/>
                <w:sz w:val="28"/>
                <w:szCs w:val="28"/>
              </w:rPr>
              <w:t>…………………………………………………………………….</w:t>
            </w:r>
          </w:p>
        </w:tc>
        <w:tc>
          <w:tcPr>
            <w:tcW w:w="389" w:type="dxa"/>
          </w:tcPr>
          <w:p w14:paraId="051E1A61" w14:textId="77777777" w:rsidR="001C44C2" w:rsidRPr="00FE5598" w:rsidRDefault="001C44C2" w:rsidP="00D729A3">
            <w:pPr>
              <w:ind w:left="-108"/>
              <w:rPr>
                <w:rFonts w:ascii="Times New Roman" w:hAnsi="Times New Roman" w:cs="Times New Roman"/>
                <w:sz w:val="28"/>
                <w:szCs w:val="28"/>
              </w:rPr>
            </w:pPr>
          </w:p>
          <w:p w14:paraId="76AE2A59" w14:textId="7802C8E2" w:rsidR="00667205" w:rsidRPr="008B4399"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41</w:t>
            </w:r>
          </w:p>
        </w:tc>
      </w:tr>
      <w:tr w:rsidR="004556C4" w:rsidRPr="00FE5598" w14:paraId="62F021A4" w14:textId="77777777" w:rsidTr="00933350">
        <w:tc>
          <w:tcPr>
            <w:tcW w:w="9028" w:type="dxa"/>
          </w:tcPr>
          <w:p w14:paraId="74156A16" w14:textId="289DE62A" w:rsidR="004556C4" w:rsidRPr="00FE5598" w:rsidRDefault="004556C4" w:rsidP="00D729A3">
            <w:pPr>
              <w:rPr>
                <w:rFonts w:ascii="Times New Roman" w:hAnsi="Times New Roman" w:cs="Times New Roman"/>
                <w:sz w:val="28"/>
                <w:szCs w:val="28"/>
              </w:rPr>
            </w:pPr>
            <w:r w:rsidRPr="00FE5598">
              <w:rPr>
                <w:rFonts w:ascii="Times New Roman" w:hAnsi="Times New Roman" w:cs="Times New Roman"/>
                <w:sz w:val="28"/>
                <w:szCs w:val="28"/>
              </w:rPr>
              <w:t>Выводы по третьему разделу………</w:t>
            </w:r>
            <w:r w:rsidR="00594CF1">
              <w:rPr>
                <w:rFonts w:ascii="Times New Roman" w:hAnsi="Times New Roman" w:cs="Times New Roman"/>
                <w:sz w:val="28"/>
                <w:szCs w:val="28"/>
              </w:rPr>
              <w:t>….</w:t>
            </w:r>
            <w:r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p>
        </w:tc>
        <w:tc>
          <w:tcPr>
            <w:tcW w:w="389" w:type="dxa"/>
          </w:tcPr>
          <w:p w14:paraId="7493BE15" w14:textId="4DF60F08" w:rsidR="004556C4" w:rsidRPr="00FE5598"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44</w:t>
            </w:r>
          </w:p>
        </w:tc>
      </w:tr>
      <w:tr w:rsidR="0084695E" w:rsidRPr="00FE5598" w14:paraId="31674D13" w14:textId="77777777" w:rsidTr="00933350">
        <w:tc>
          <w:tcPr>
            <w:tcW w:w="9028" w:type="dxa"/>
          </w:tcPr>
          <w:p w14:paraId="31476DB7" w14:textId="2D8FC403" w:rsidR="0084695E" w:rsidRPr="00FE5598" w:rsidRDefault="00745F68" w:rsidP="00F0390A">
            <w:pPr>
              <w:jc w:val="both"/>
              <w:rPr>
                <w:rFonts w:ascii="Times New Roman" w:hAnsi="Times New Roman" w:cs="Times New Roman"/>
                <w:sz w:val="28"/>
                <w:szCs w:val="28"/>
              </w:rPr>
            </w:pPr>
            <w:r>
              <w:rPr>
                <w:rFonts w:ascii="Times New Roman" w:hAnsi="Times New Roman" w:cs="Times New Roman"/>
                <w:b/>
                <w:sz w:val="28"/>
                <w:szCs w:val="28"/>
              </w:rPr>
              <w:t>4 </w:t>
            </w:r>
            <w:r w:rsidR="0056269B" w:rsidRPr="00FE5598">
              <w:rPr>
                <w:rFonts w:ascii="Times New Roman" w:hAnsi="Times New Roman" w:cs="Times New Roman"/>
                <w:b/>
                <w:caps/>
                <w:sz w:val="28"/>
                <w:szCs w:val="28"/>
              </w:rPr>
              <w:t xml:space="preserve">Оптические, структурные и механические свойства монокристаллов </w:t>
            </w:r>
            <w:r w:rsidR="0056269B" w:rsidRPr="00FE5598">
              <w:rPr>
                <w:rFonts w:ascii="Times New Roman" w:hAnsi="Times New Roman" w:cs="Times New Roman"/>
                <w:b/>
                <w:sz w:val="28"/>
                <w:szCs w:val="28"/>
              </w:rPr>
              <w:t>Gd</w:t>
            </w:r>
            <w:r w:rsidR="0056269B" w:rsidRPr="00FE5598">
              <w:rPr>
                <w:rFonts w:ascii="Times New Roman" w:hAnsi="Times New Roman" w:cs="Times New Roman"/>
                <w:b/>
                <w:sz w:val="28"/>
                <w:szCs w:val="28"/>
                <w:vertAlign w:val="subscript"/>
              </w:rPr>
              <w:t>3</w:t>
            </w:r>
            <w:r w:rsidR="0056269B" w:rsidRPr="00FE5598">
              <w:rPr>
                <w:rFonts w:ascii="Times New Roman" w:hAnsi="Times New Roman" w:cs="Times New Roman"/>
                <w:b/>
                <w:sz w:val="28"/>
                <w:szCs w:val="28"/>
              </w:rPr>
              <w:t>Ga</w:t>
            </w:r>
            <w:r w:rsidR="0056269B" w:rsidRPr="00FE5598">
              <w:rPr>
                <w:rFonts w:ascii="Times New Roman" w:hAnsi="Times New Roman" w:cs="Times New Roman"/>
                <w:b/>
                <w:sz w:val="28"/>
                <w:szCs w:val="28"/>
                <w:vertAlign w:val="subscript"/>
              </w:rPr>
              <w:t>5</w:t>
            </w:r>
            <w:r w:rsidR="0056269B" w:rsidRPr="00FE5598">
              <w:rPr>
                <w:rFonts w:ascii="Times New Roman" w:hAnsi="Times New Roman" w:cs="Times New Roman"/>
                <w:b/>
                <w:sz w:val="28"/>
                <w:szCs w:val="28"/>
              </w:rPr>
              <w:t>O</w:t>
            </w:r>
            <w:r w:rsidR="0056269B" w:rsidRPr="00FE5598">
              <w:rPr>
                <w:rFonts w:ascii="Times New Roman" w:hAnsi="Times New Roman" w:cs="Times New Roman"/>
                <w:b/>
                <w:sz w:val="28"/>
                <w:szCs w:val="28"/>
                <w:vertAlign w:val="subscript"/>
              </w:rPr>
              <w:t>12</w:t>
            </w:r>
            <w:r w:rsidR="0056269B" w:rsidRPr="00FE5598">
              <w:rPr>
                <w:rFonts w:ascii="Times New Roman" w:hAnsi="Times New Roman" w:cs="Times New Roman"/>
                <w:sz w:val="28"/>
                <w:szCs w:val="28"/>
              </w:rPr>
              <w:t xml:space="preserve"> </w:t>
            </w:r>
            <w:r w:rsidR="0056269B" w:rsidRPr="00FE5598">
              <w:rPr>
                <w:rFonts w:ascii="Times New Roman" w:hAnsi="Times New Roman" w:cs="Times New Roman"/>
                <w:b/>
                <w:caps/>
                <w:sz w:val="28"/>
                <w:szCs w:val="28"/>
              </w:rPr>
              <w:t xml:space="preserve">облученных ионами </w:t>
            </w:r>
            <w:r w:rsidR="0056269B" w:rsidRPr="00FE5598">
              <w:rPr>
                <w:rFonts w:ascii="Times New Roman" w:hAnsi="Times New Roman" w:cs="Times New Roman"/>
                <w:b/>
                <w:sz w:val="28"/>
                <w:szCs w:val="28"/>
                <w:vertAlign w:val="superscript"/>
              </w:rPr>
              <w:t>84</w:t>
            </w:r>
            <w:r w:rsidR="0056269B" w:rsidRPr="00FE5598">
              <w:rPr>
                <w:rFonts w:ascii="Times New Roman" w:hAnsi="Times New Roman" w:cs="Times New Roman"/>
                <w:b/>
                <w:sz w:val="28"/>
                <w:szCs w:val="28"/>
                <w:lang w:val="en-US"/>
              </w:rPr>
              <w:t>Kr</w:t>
            </w:r>
            <w:r w:rsidR="0056269B"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p>
        </w:tc>
        <w:tc>
          <w:tcPr>
            <w:tcW w:w="389" w:type="dxa"/>
          </w:tcPr>
          <w:p w14:paraId="203217EB" w14:textId="77777777" w:rsidR="001C44C2" w:rsidRPr="00FE5598" w:rsidRDefault="001C44C2" w:rsidP="00D729A3">
            <w:pPr>
              <w:ind w:left="-108"/>
              <w:rPr>
                <w:rFonts w:ascii="Times New Roman" w:hAnsi="Times New Roman" w:cs="Times New Roman"/>
                <w:sz w:val="28"/>
                <w:szCs w:val="28"/>
              </w:rPr>
            </w:pPr>
          </w:p>
          <w:p w14:paraId="4F2E310F" w14:textId="77777777" w:rsidR="001C44C2" w:rsidRPr="00FE5598" w:rsidRDefault="001C44C2" w:rsidP="00D729A3">
            <w:pPr>
              <w:ind w:left="-108"/>
              <w:rPr>
                <w:rFonts w:ascii="Times New Roman" w:hAnsi="Times New Roman" w:cs="Times New Roman"/>
                <w:sz w:val="28"/>
                <w:szCs w:val="28"/>
              </w:rPr>
            </w:pPr>
          </w:p>
          <w:p w14:paraId="1C48D6DB" w14:textId="556B03F8" w:rsidR="0084695E" w:rsidRPr="00FE5598"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45</w:t>
            </w:r>
          </w:p>
        </w:tc>
      </w:tr>
      <w:tr w:rsidR="00F667B8" w:rsidRPr="00FE5598" w14:paraId="5FED8DF2" w14:textId="77777777" w:rsidTr="00933350">
        <w:tc>
          <w:tcPr>
            <w:tcW w:w="9028" w:type="dxa"/>
          </w:tcPr>
          <w:p w14:paraId="6304B09C" w14:textId="30CE95B8" w:rsidR="00F667B8" w:rsidRPr="00FE5598" w:rsidRDefault="006100A5" w:rsidP="00594CF1">
            <w:pPr>
              <w:contextualSpacing/>
              <w:jc w:val="both"/>
              <w:rPr>
                <w:rFonts w:ascii="Times New Roman" w:hAnsi="Times New Roman" w:cs="Times New Roman"/>
                <w:sz w:val="28"/>
                <w:szCs w:val="28"/>
              </w:rPr>
            </w:pPr>
            <w:r>
              <w:rPr>
                <w:rFonts w:ascii="Times New Roman" w:hAnsi="Times New Roman" w:cs="Times New Roman"/>
                <w:bCs/>
                <w:sz w:val="28"/>
                <w:szCs w:val="28"/>
                <w:lang w:eastAsia="ru-RU"/>
              </w:rPr>
              <w:t>4.1 </w:t>
            </w:r>
            <w:r w:rsidR="00F667B8" w:rsidRPr="00FE5598">
              <w:rPr>
                <w:rFonts w:ascii="Times New Roman" w:hAnsi="Times New Roman" w:cs="Times New Roman"/>
                <w:bCs/>
                <w:sz w:val="28"/>
                <w:szCs w:val="28"/>
                <w:lang w:eastAsia="ru-RU"/>
              </w:rPr>
              <w:t xml:space="preserve">Спектры </w:t>
            </w:r>
            <w:r w:rsidR="00AE4A91" w:rsidRPr="00FE5598">
              <w:rPr>
                <w:rFonts w:ascii="Times New Roman" w:hAnsi="Times New Roman" w:cs="Times New Roman"/>
                <w:bCs/>
                <w:sz w:val="28"/>
                <w:szCs w:val="28"/>
                <w:lang w:eastAsia="ru-RU"/>
              </w:rPr>
              <w:t>оптического</w:t>
            </w:r>
            <w:r w:rsidR="00F667B8" w:rsidRPr="00FE5598">
              <w:rPr>
                <w:rFonts w:ascii="Times New Roman" w:hAnsi="Times New Roman" w:cs="Times New Roman"/>
                <w:bCs/>
                <w:sz w:val="28"/>
                <w:szCs w:val="28"/>
                <w:lang w:eastAsia="ru-RU"/>
              </w:rPr>
              <w:t xml:space="preserve"> поглощения </w:t>
            </w:r>
            <w:r w:rsidR="00447FC0" w:rsidRPr="00FE5598">
              <w:rPr>
                <w:rFonts w:ascii="Times New Roman" w:hAnsi="Times New Roman" w:cs="Times New Roman"/>
                <w:bCs/>
                <w:sz w:val="28"/>
                <w:szCs w:val="28"/>
                <w:lang w:eastAsia="ru-RU"/>
              </w:rPr>
              <w:t>ионно-облу</w:t>
            </w:r>
            <w:r w:rsidR="00F667B8" w:rsidRPr="00FE5598">
              <w:rPr>
                <w:rFonts w:ascii="Times New Roman" w:hAnsi="Times New Roman" w:cs="Times New Roman"/>
                <w:bCs/>
                <w:sz w:val="28"/>
                <w:szCs w:val="28"/>
                <w:lang w:eastAsia="ru-RU"/>
              </w:rPr>
              <w:t xml:space="preserve">ченных </w:t>
            </w:r>
            <w:r w:rsidR="00F667B8" w:rsidRPr="00FE5598">
              <w:rPr>
                <w:rFonts w:ascii="Times New Roman" w:hAnsi="Times New Roman" w:cs="Times New Roman"/>
                <w:sz w:val="28"/>
                <w:szCs w:val="28"/>
              </w:rPr>
              <w:t xml:space="preserve">монокристаллов </w:t>
            </w:r>
            <w:r w:rsidR="00F667B8" w:rsidRPr="00FE5598">
              <w:rPr>
                <w:rFonts w:ascii="Times New Roman" w:hAnsi="Times New Roman" w:cs="Times New Roman"/>
                <w:sz w:val="28"/>
                <w:szCs w:val="28"/>
                <w:lang w:val="en-US"/>
              </w:rPr>
              <w:t>GGG</w:t>
            </w:r>
            <w:r w:rsidR="00683FE3"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p>
        </w:tc>
        <w:tc>
          <w:tcPr>
            <w:tcW w:w="389" w:type="dxa"/>
          </w:tcPr>
          <w:p w14:paraId="3847869C" w14:textId="77777777" w:rsidR="001C44C2" w:rsidRPr="00FE5598" w:rsidRDefault="001C44C2" w:rsidP="00D729A3">
            <w:pPr>
              <w:ind w:left="-108"/>
              <w:rPr>
                <w:rFonts w:ascii="Times New Roman" w:hAnsi="Times New Roman" w:cs="Times New Roman"/>
                <w:sz w:val="28"/>
                <w:szCs w:val="28"/>
              </w:rPr>
            </w:pPr>
          </w:p>
          <w:p w14:paraId="45F8414A" w14:textId="387324CC" w:rsidR="00F667B8" w:rsidRPr="009C416A"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45</w:t>
            </w:r>
          </w:p>
        </w:tc>
      </w:tr>
      <w:tr w:rsidR="00F667B8" w:rsidRPr="00FE5598" w14:paraId="51E978D2" w14:textId="77777777" w:rsidTr="00933350">
        <w:tc>
          <w:tcPr>
            <w:tcW w:w="9028" w:type="dxa"/>
          </w:tcPr>
          <w:p w14:paraId="376B637E" w14:textId="1A033BE3" w:rsidR="00F667B8" w:rsidRPr="00FE5598" w:rsidRDefault="00F667B8" w:rsidP="002E1B05">
            <w:pPr>
              <w:rPr>
                <w:rFonts w:ascii="Times New Roman" w:hAnsi="Times New Roman" w:cs="Times New Roman"/>
                <w:sz w:val="28"/>
                <w:szCs w:val="28"/>
              </w:rPr>
            </w:pPr>
            <w:r w:rsidRPr="00FE5598">
              <w:rPr>
                <w:rFonts w:ascii="Times New Roman" w:hAnsi="Times New Roman" w:cs="Times New Roman"/>
                <w:sz w:val="28"/>
                <w:szCs w:val="28"/>
              </w:rPr>
              <w:t xml:space="preserve">4.2 </w:t>
            </w:r>
            <w:r w:rsidRPr="002E1B05">
              <w:rPr>
                <w:rFonts w:ascii="Times New Roman" w:hAnsi="Times New Roman" w:cs="Times New Roman"/>
                <w:sz w:val="28"/>
                <w:szCs w:val="28"/>
              </w:rPr>
              <w:t>Рентгено</w:t>
            </w:r>
            <w:r w:rsidR="002E1B05" w:rsidRPr="002E1B05">
              <w:rPr>
                <w:rFonts w:ascii="Times New Roman" w:hAnsi="Times New Roman" w:cs="Times New Roman"/>
                <w:sz w:val="28"/>
                <w:szCs w:val="28"/>
              </w:rPr>
              <w:t>структурный анализ</w:t>
            </w:r>
            <w:r w:rsidRPr="002E1B05">
              <w:rPr>
                <w:rFonts w:ascii="Times New Roman" w:hAnsi="Times New Roman" w:cs="Times New Roman"/>
                <w:sz w:val="28"/>
                <w:szCs w:val="28"/>
              </w:rPr>
              <w:t xml:space="preserve"> </w:t>
            </w:r>
            <w:r w:rsidR="00447FC0" w:rsidRPr="002E1B05">
              <w:rPr>
                <w:rFonts w:ascii="Times New Roman" w:hAnsi="Times New Roman" w:cs="Times New Roman"/>
                <w:bCs/>
                <w:sz w:val="28"/>
                <w:szCs w:val="28"/>
                <w:lang w:eastAsia="ru-RU"/>
              </w:rPr>
              <w:t>ионно-облу</w:t>
            </w:r>
            <w:r w:rsidRPr="002E1B05">
              <w:rPr>
                <w:rFonts w:ascii="Times New Roman" w:hAnsi="Times New Roman" w:cs="Times New Roman"/>
                <w:bCs/>
                <w:sz w:val="28"/>
                <w:szCs w:val="28"/>
                <w:lang w:eastAsia="ru-RU"/>
              </w:rPr>
              <w:t xml:space="preserve">ченных </w:t>
            </w:r>
            <w:r w:rsidRPr="002E1B05">
              <w:rPr>
                <w:rFonts w:ascii="Times New Roman" w:hAnsi="Times New Roman" w:cs="Times New Roman"/>
                <w:sz w:val="28"/>
                <w:szCs w:val="28"/>
              </w:rPr>
              <w:t xml:space="preserve">монокристаллов </w:t>
            </w:r>
            <w:r w:rsidRPr="002E1B05">
              <w:rPr>
                <w:rFonts w:ascii="Times New Roman" w:hAnsi="Times New Roman" w:cs="Times New Roman"/>
                <w:sz w:val="28"/>
                <w:szCs w:val="28"/>
                <w:lang w:val="en-US"/>
              </w:rPr>
              <w:t>GGG</w:t>
            </w:r>
            <w:r w:rsidRPr="002E1B05">
              <w:rPr>
                <w:rFonts w:ascii="Times New Roman" w:hAnsi="Times New Roman" w:cs="Times New Roman"/>
                <w:sz w:val="28"/>
                <w:szCs w:val="28"/>
              </w:rPr>
              <w:t xml:space="preserve"> ………………</w:t>
            </w:r>
            <w:r w:rsidR="00FD4B94" w:rsidRPr="002E1B05">
              <w:rPr>
                <w:rFonts w:ascii="Times New Roman" w:hAnsi="Times New Roman" w:cs="Times New Roman"/>
                <w:sz w:val="28"/>
                <w:szCs w:val="28"/>
              </w:rPr>
              <w:t>…….</w:t>
            </w:r>
            <w:r w:rsidRPr="002E1B05">
              <w:rPr>
                <w:rFonts w:ascii="Times New Roman" w:hAnsi="Times New Roman" w:cs="Times New Roman"/>
                <w:sz w:val="28"/>
                <w:szCs w:val="28"/>
              </w:rPr>
              <w:t>…</w:t>
            </w:r>
            <w:r w:rsidR="001C44C2" w:rsidRPr="002E1B05">
              <w:rPr>
                <w:rFonts w:ascii="Times New Roman" w:hAnsi="Times New Roman" w:cs="Times New Roman"/>
                <w:sz w:val="28"/>
                <w:szCs w:val="28"/>
              </w:rPr>
              <w:t>………………………………………………</w:t>
            </w:r>
            <w:r w:rsidR="00683FE3" w:rsidRPr="002E1B05">
              <w:rPr>
                <w:rFonts w:ascii="Times New Roman" w:hAnsi="Times New Roman" w:cs="Times New Roman"/>
                <w:sz w:val="28"/>
                <w:szCs w:val="28"/>
              </w:rPr>
              <w:t>.......</w:t>
            </w:r>
          </w:p>
        </w:tc>
        <w:tc>
          <w:tcPr>
            <w:tcW w:w="389" w:type="dxa"/>
          </w:tcPr>
          <w:p w14:paraId="7F0DFDCB" w14:textId="77777777" w:rsidR="001C44C2" w:rsidRPr="00FE5598" w:rsidRDefault="001C44C2" w:rsidP="00D729A3">
            <w:pPr>
              <w:ind w:left="-108"/>
              <w:rPr>
                <w:rFonts w:ascii="Times New Roman" w:hAnsi="Times New Roman" w:cs="Times New Roman"/>
                <w:sz w:val="28"/>
                <w:szCs w:val="28"/>
              </w:rPr>
            </w:pPr>
          </w:p>
          <w:p w14:paraId="2DD4A5CD" w14:textId="751AE99A" w:rsidR="00F667B8" w:rsidRPr="008B4399"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47</w:t>
            </w:r>
          </w:p>
        </w:tc>
      </w:tr>
      <w:tr w:rsidR="00F667B8" w:rsidRPr="00FE5598" w14:paraId="0B876FC7" w14:textId="77777777" w:rsidTr="00933350">
        <w:tc>
          <w:tcPr>
            <w:tcW w:w="9028" w:type="dxa"/>
          </w:tcPr>
          <w:p w14:paraId="04CCF7D8" w14:textId="345C42BD" w:rsidR="00F667B8" w:rsidRPr="006100A5" w:rsidRDefault="00745F68" w:rsidP="00D729A3">
            <w:pPr>
              <w:jc w:val="both"/>
              <w:rPr>
                <w:rFonts w:ascii="Times New Roman" w:hAnsi="Times New Roman" w:cs="Times New Roman"/>
                <w:bCs/>
                <w:sz w:val="28"/>
                <w:szCs w:val="28"/>
                <w:lang w:val="kk-KZ"/>
              </w:rPr>
            </w:pPr>
            <w:r>
              <w:rPr>
                <w:rFonts w:ascii="Times New Roman" w:hAnsi="Times New Roman" w:cs="Times New Roman"/>
                <w:bCs/>
                <w:sz w:val="28"/>
                <w:szCs w:val="28"/>
              </w:rPr>
              <w:t>4.3 </w:t>
            </w:r>
            <w:r w:rsidR="00942199">
              <w:rPr>
                <w:rFonts w:ascii="Times New Roman" w:hAnsi="Times New Roman" w:cs="Times New Roman"/>
                <w:bCs/>
                <w:sz w:val="28"/>
                <w:szCs w:val="28"/>
              </w:rPr>
              <w:t>Измен</w:t>
            </w:r>
            <w:r w:rsidR="00F667B8" w:rsidRPr="00FE5598">
              <w:rPr>
                <w:rFonts w:ascii="Times New Roman" w:hAnsi="Times New Roman" w:cs="Times New Roman"/>
                <w:bCs/>
                <w:sz w:val="28"/>
                <w:szCs w:val="28"/>
              </w:rPr>
              <w:t xml:space="preserve">ение микротвердости </w:t>
            </w:r>
            <w:r w:rsidR="00447FC0" w:rsidRPr="00FE5598">
              <w:rPr>
                <w:rFonts w:ascii="Times New Roman" w:hAnsi="Times New Roman" w:cs="Times New Roman"/>
                <w:bCs/>
                <w:sz w:val="28"/>
                <w:szCs w:val="28"/>
              </w:rPr>
              <w:t>ионно-облу</w:t>
            </w:r>
            <w:r w:rsidR="00F667B8" w:rsidRPr="00FE5598">
              <w:rPr>
                <w:rFonts w:ascii="Times New Roman" w:hAnsi="Times New Roman" w:cs="Times New Roman"/>
                <w:bCs/>
                <w:sz w:val="28"/>
                <w:szCs w:val="28"/>
              </w:rPr>
              <w:t xml:space="preserve">ченных монокристаллов </w:t>
            </w:r>
            <w:r w:rsidR="00F667B8" w:rsidRPr="00FE5598">
              <w:rPr>
                <w:rFonts w:ascii="Times New Roman" w:hAnsi="Times New Roman" w:cs="Times New Roman"/>
                <w:bCs/>
                <w:sz w:val="28"/>
                <w:szCs w:val="28"/>
                <w:lang w:val="en-US"/>
              </w:rPr>
              <w:t>GGG</w:t>
            </w:r>
            <w:r w:rsidR="003800A6">
              <w:rPr>
                <w:rFonts w:ascii="Times New Roman" w:hAnsi="Times New Roman" w:cs="Times New Roman"/>
                <w:bCs/>
                <w:sz w:val="28"/>
                <w:szCs w:val="28"/>
              </w:rPr>
              <w:t>………………………………………………………………………….</w:t>
            </w:r>
            <w:r w:rsidR="006100A5">
              <w:rPr>
                <w:rFonts w:ascii="Times New Roman" w:hAnsi="Times New Roman" w:cs="Times New Roman"/>
                <w:bCs/>
                <w:sz w:val="28"/>
                <w:szCs w:val="28"/>
                <w:lang w:val="kk-KZ"/>
              </w:rPr>
              <w:t>...</w:t>
            </w:r>
          </w:p>
        </w:tc>
        <w:tc>
          <w:tcPr>
            <w:tcW w:w="389" w:type="dxa"/>
          </w:tcPr>
          <w:p w14:paraId="4C93B1EF" w14:textId="77777777" w:rsidR="00594CF1" w:rsidRDefault="00594CF1" w:rsidP="00D729A3">
            <w:pPr>
              <w:ind w:left="-108"/>
              <w:rPr>
                <w:rFonts w:ascii="Times New Roman" w:hAnsi="Times New Roman" w:cs="Times New Roman"/>
                <w:sz w:val="28"/>
                <w:szCs w:val="28"/>
              </w:rPr>
            </w:pPr>
          </w:p>
          <w:p w14:paraId="464CCDFE" w14:textId="0FBE549A" w:rsidR="00F667B8" w:rsidRPr="00FE5598"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48</w:t>
            </w:r>
          </w:p>
        </w:tc>
      </w:tr>
      <w:tr w:rsidR="00F667B8" w:rsidRPr="00FE5598" w14:paraId="0F88C570" w14:textId="77777777" w:rsidTr="00933350">
        <w:tc>
          <w:tcPr>
            <w:tcW w:w="9028" w:type="dxa"/>
          </w:tcPr>
          <w:p w14:paraId="65D7EB59" w14:textId="53732957" w:rsidR="00F667B8" w:rsidRPr="006100A5" w:rsidRDefault="00745F68" w:rsidP="00897145">
            <w:pPr>
              <w:jc w:val="both"/>
              <w:rPr>
                <w:rFonts w:ascii="Times New Roman" w:hAnsi="Times New Roman" w:cs="Times New Roman"/>
                <w:sz w:val="28"/>
                <w:szCs w:val="28"/>
                <w:lang w:val="kk-KZ"/>
              </w:rPr>
            </w:pPr>
            <w:r>
              <w:rPr>
                <w:rFonts w:ascii="Times New Roman" w:hAnsi="Times New Roman" w:cs="Times New Roman"/>
                <w:sz w:val="28"/>
                <w:szCs w:val="28"/>
              </w:rPr>
              <w:t>4.4 </w:t>
            </w:r>
            <w:r w:rsidR="00F667B8" w:rsidRPr="00FE5598">
              <w:rPr>
                <w:rFonts w:ascii="Times New Roman" w:hAnsi="Times New Roman" w:cs="Times New Roman"/>
                <w:sz w:val="28"/>
                <w:szCs w:val="28"/>
              </w:rPr>
              <w:t xml:space="preserve">Люминесцентные характеристики </w:t>
            </w:r>
            <w:r w:rsidR="00447FC0" w:rsidRPr="00FE5598">
              <w:rPr>
                <w:rFonts w:ascii="Times New Roman" w:hAnsi="Times New Roman" w:cs="Times New Roman"/>
                <w:sz w:val="28"/>
                <w:szCs w:val="28"/>
              </w:rPr>
              <w:t>ионно-облу</w:t>
            </w:r>
            <w:r w:rsidR="00F667B8" w:rsidRPr="00FE5598">
              <w:rPr>
                <w:rFonts w:ascii="Times New Roman" w:hAnsi="Times New Roman" w:cs="Times New Roman"/>
                <w:sz w:val="28"/>
                <w:szCs w:val="28"/>
              </w:rPr>
              <w:t>ченных монокристаллов GGG</w:t>
            </w:r>
            <w:r w:rsidR="001C44C2" w:rsidRPr="00FE5598">
              <w:rPr>
                <w:rFonts w:ascii="Times New Roman" w:hAnsi="Times New Roman" w:cs="Times New Roman"/>
                <w:sz w:val="28"/>
                <w:szCs w:val="28"/>
              </w:rPr>
              <w:t>……………………………………</w:t>
            </w:r>
            <w:r w:rsidR="006100A5">
              <w:rPr>
                <w:rFonts w:ascii="Times New Roman" w:hAnsi="Times New Roman" w:cs="Times New Roman"/>
                <w:sz w:val="28"/>
                <w:szCs w:val="28"/>
                <w:lang w:val="kk-KZ"/>
              </w:rPr>
              <w:t>............................</w:t>
            </w:r>
            <w:r w:rsidR="00543C5C">
              <w:rPr>
                <w:rFonts w:ascii="Times New Roman" w:hAnsi="Times New Roman" w:cs="Times New Roman"/>
                <w:sz w:val="28"/>
                <w:szCs w:val="28"/>
                <w:lang w:val="kk-KZ"/>
              </w:rPr>
              <w:t>....</w:t>
            </w:r>
          </w:p>
        </w:tc>
        <w:tc>
          <w:tcPr>
            <w:tcW w:w="389" w:type="dxa"/>
          </w:tcPr>
          <w:p w14:paraId="734683D1" w14:textId="77777777" w:rsidR="001C44C2" w:rsidRPr="00FE5598" w:rsidRDefault="001C44C2" w:rsidP="00D729A3">
            <w:pPr>
              <w:ind w:left="-108"/>
              <w:rPr>
                <w:rFonts w:ascii="Times New Roman" w:hAnsi="Times New Roman" w:cs="Times New Roman"/>
                <w:sz w:val="28"/>
                <w:szCs w:val="28"/>
              </w:rPr>
            </w:pPr>
          </w:p>
          <w:p w14:paraId="276CAF2B" w14:textId="02C235A1" w:rsidR="00F667B8" w:rsidRPr="00FE5598"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50</w:t>
            </w:r>
          </w:p>
        </w:tc>
      </w:tr>
      <w:tr w:rsidR="00F667B8" w:rsidRPr="00FE5598" w14:paraId="2757202F" w14:textId="77777777" w:rsidTr="00933350">
        <w:tc>
          <w:tcPr>
            <w:tcW w:w="9028" w:type="dxa"/>
          </w:tcPr>
          <w:p w14:paraId="0D0B11BD" w14:textId="0A5A9DFF" w:rsidR="00F667B8" w:rsidRPr="00FE5598" w:rsidRDefault="00745F68" w:rsidP="00543C5C">
            <w:pPr>
              <w:jc w:val="both"/>
              <w:rPr>
                <w:rFonts w:ascii="Times New Roman" w:hAnsi="Times New Roman" w:cs="Times New Roman"/>
                <w:bCs/>
                <w:sz w:val="28"/>
                <w:szCs w:val="28"/>
              </w:rPr>
            </w:pPr>
            <w:r>
              <w:rPr>
                <w:rFonts w:ascii="Times New Roman" w:hAnsi="Times New Roman" w:cs="Times New Roman"/>
                <w:bCs/>
                <w:sz w:val="28"/>
                <w:szCs w:val="28"/>
              </w:rPr>
              <w:t>4.5 </w:t>
            </w:r>
            <w:r w:rsidR="00F667B8" w:rsidRPr="00FE5598">
              <w:rPr>
                <w:rFonts w:ascii="Times New Roman" w:hAnsi="Times New Roman" w:cs="Times New Roman"/>
                <w:bCs/>
                <w:sz w:val="28"/>
                <w:szCs w:val="28"/>
              </w:rPr>
              <w:t xml:space="preserve">Спектр </w:t>
            </w:r>
            <w:r w:rsidR="00AE4A91" w:rsidRPr="00FE5598">
              <w:rPr>
                <w:rFonts w:ascii="Times New Roman" w:hAnsi="Times New Roman" w:cs="Times New Roman"/>
                <w:bCs/>
                <w:sz w:val="28"/>
                <w:szCs w:val="28"/>
              </w:rPr>
              <w:t>катодолюминесценции</w:t>
            </w:r>
            <w:r w:rsidR="00543C5C">
              <w:rPr>
                <w:rFonts w:ascii="Times New Roman" w:hAnsi="Times New Roman" w:cs="Times New Roman"/>
                <w:bCs/>
                <w:sz w:val="28"/>
                <w:szCs w:val="28"/>
              </w:rPr>
              <w:t xml:space="preserve"> </w:t>
            </w:r>
            <w:r w:rsidR="00447FC0" w:rsidRPr="00FE5598">
              <w:rPr>
                <w:rFonts w:ascii="Times New Roman" w:hAnsi="Times New Roman" w:cs="Times New Roman"/>
                <w:bCs/>
                <w:sz w:val="28"/>
                <w:szCs w:val="28"/>
              </w:rPr>
              <w:t>ионно-облу</w:t>
            </w:r>
            <w:r w:rsidR="00F667B8" w:rsidRPr="00FE5598">
              <w:rPr>
                <w:rFonts w:ascii="Times New Roman" w:hAnsi="Times New Roman" w:cs="Times New Roman"/>
                <w:bCs/>
                <w:sz w:val="28"/>
                <w:szCs w:val="28"/>
              </w:rPr>
              <w:t xml:space="preserve">ченных монокристаллов </w:t>
            </w:r>
            <w:r w:rsidR="00F667B8" w:rsidRPr="00FE5598">
              <w:rPr>
                <w:rFonts w:ascii="Times New Roman" w:hAnsi="Times New Roman" w:cs="Times New Roman"/>
                <w:bCs/>
                <w:sz w:val="28"/>
                <w:szCs w:val="28"/>
                <w:lang w:val="en-US"/>
              </w:rPr>
              <w:t>GGG</w:t>
            </w:r>
            <w:r w:rsidR="001C44C2" w:rsidRPr="00FE5598">
              <w:rPr>
                <w:rFonts w:ascii="Times New Roman" w:hAnsi="Times New Roman" w:cs="Times New Roman"/>
                <w:bCs/>
                <w:sz w:val="28"/>
                <w:szCs w:val="28"/>
              </w:rPr>
              <w:t>………………</w:t>
            </w:r>
            <w:r w:rsidR="003C42E0" w:rsidRPr="00FE5598">
              <w:rPr>
                <w:rFonts w:ascii="Times New Roman" w:hAnsi="Times New Roman" w:cs="Times New Roman"/>
                <w:bCs/>
                <w:sz w:val="28"/>
                <w:szCs w:val="28"/>
              </w:rPr>
              <w:t>.........</w:t>
            </w:r>
            <w:r w:rsidR="001C44C2" w:rsidRPr="00FE5598">
              <w:rPr>
                <w:rFonts w:ascii="Times New Roman" w:hAnsi="Times New Roman" w:cs="Times New Roman"/>
                <w:bCs/>
                <w:sz w:val="28"/>
                <w:szCs w:val="28"/>
              </w:rPr>
              <w:t>……………………</w:t>
            </w:r>
            <w:r w:rsidR="00543C5C">
              <w:rPr>
                <w:rFonts w:ascii="Times New Roman" w:hAnsi="Times New Roman" w:cs="Times New Roman"/>
                <w:bCs/>
                <w:sz w:val="28"/>
                <w:szCs w:val="28"/>
              </w:rPr>
              <w:t>…………………………………</w:t>
            </w:r>
          </w:p>
        </w:tc>
        <w:tc>
          <w:tcPr>
            <w:tcW w:w="389" w:type="dxa"/>
          </w:tcPr>
          <w:p w14:paraId="038C24E1" w14:textId="77777777" w:rsidR="001C44C2" w:rsidRPr="00FE5598" w:rsidRDefault="001C44C2" w:rsidP="00D729A3">
            <w:pPr>
              <w:ind w:left="-108"/>
              <w:rPr>
                <w:rFonts w:ascii="Times New Roman" w:hAnsi="Times New Roman" w:cs="Times New Roman"/>
                <w:sz w:val="28"/>
                <w:szCs w:val="28"/>
              </w:rPr>
            </w:pPr>
          </w:p>
          <w:p w14:paraId="7CB42E0A" w14:textId="33D47E40" w:rsidR="00F667B8" w:rsidRPr="00FE5598"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55</w:t>
            </w:r>
          </w:p>
        </w:tc>
      </w:tr>
      <w:tr w:rsidR="00F667B8" w:rsidRPr="00FE5598" w14:paraId="47B8C1F6" w14:textId="77777777" w:rsidTr="00933350">
        <w:tc>
          <w:tcPr>
            <w:tcW w:w="9028" w:type="dxa"/>
          </w:tcPr>
          <w:p w14:paraId="547A69F0" w14:textId="1D6336B8" w:rsidR="00F667B8" w:rsidRPr="00FE5598" w:rsidRDefault="00F667B8" w:rsidP="00D729A3">
            <w:pPr>
              <w:rPr>
                <w:rFonts w:ascii="Times New Roman" w:hAnsi="Times New Roman" w:cs="Times New Roman"/>
                <w:sz w:val="28"/>
                <w:szCs w:val="28"/>
              </w:rPr>
            </w:pPr>
            <w:r w:rsidRPr="00FE5598">
              <w:rPr>
                <w:rFonts w:ascii="Times New Roman" w:hAnsi="Times New Roman" w:cs="Times New Roman"/>
                <w:bCs/>
                <w:sz w:val="28"/>
                <w:szCs w:val="28"/>
              </w:rPr>
              <w:t xml:space="preserve">4.6 Термолюминесценция </w:t>
            </w:r>
            <w:r w:rsidR="00447FC0" w:rsidRPr="00FE5598">
              <w:rPr>
                <w:rFonts w:ascii="Times New Roman" w:hAnsi="Times New Roman" w:cs="Times New Roman"/>
                <w:bCs/>
                <w:sz w:val="28"/>
                <w:szCs w:val="28"/>
              </w:rPr>
              <w:t>ионно-облу</w:t>
            </w:r>
            <w:r w:rsidRPr="00FE5598">
              <w:rPr>
                <w:rFonts w:ascii="Times New Roman" w:hAnsi="Times New Roman" w:cs="Times New Roman"/>
                <w:bCs/>
                <w:sz w:val="28"/>
                <w:szCs w:val="28"/>
              </w:rPr>
              <w:t xml:space="preserve">ченных монокристаллов </w:t>
            </w:r>
            <w:r w:rsidRPr="00FE5598">
              <w:rPr>
                <w:rFonts w:ascii="Times New Roman" w:hAnsi="Times New Roman" w:cs="Times New Roman"/>
                <w:bCs/>
                <w:sz w:val="28"/>
                <w:szCs w:val="28"/>
                <w:lang w:val="en-US"/>
              </w:rPr>
              <w:t>GGG</w:t>
            </w:r>
            <w:r w:rsidRPr="00FE5598">
              <w:rPr>
                <w:rFonts w:ascii="Times New Roman" w:hAnsi="Times New Roman" w:cs="Times New Roman"/>
                <w:sz w:val="28"/>
                <w:szCs w:val="28"/>
                <w:lang w:val="kk-KZ"/>
              </w:rPr>
              <w:t xml:space="preserve"> </w:t>
            </w:r>
            <w:r w:rsidR="00683FE3" w:rsidRPr="00FE5598">
              <w:rPr>
                <w:rFonts w:ascii="Times New Roman" w:hAnsi="Times New Roman" w:cs="Times New Roman"/>
                <w:sz w:val="28"/>
                <w:szCs w:val="28"/>
              </w:rPr>
              <w:t>……</w:t>
            </w:r>
          </w:p>
        </w:tc>
        <w:tc>
          <w:tcPr>
            <w:tcW w:w="389" w:type="dxa"/>
          </w:tcPr>
          <w:p w14:paraId="773F053C" w14:textId="4175296B" w:rsidR="00F667B8" w:rsidRPr="00745F68" w:rsidRDefault="008B4399" w:rsidP="00745F68">
            <w:pPr>
              <w:ind w:left="-108"/>
              <w:rPr>
                <w:rFonts w:ascii="Times New Roman" w:hAnsi="Times New Roman" w:cs="Times New Roman"/>
                <w:sz w:val="28"/>
                <w:szCs w:val="28"/>
              </w:rPr>
            </w:pPr>
            <w:r>
              <w:rPr>
                <w:rFonts w:ascii="Times New Roman" w:hAnsi="Times New Roman" w:cs="Times New Roman"/>
                <w:sz w:val="28"/>
                <w:szCs w:val="28"/>
                <w:lang w:val="en-US"/>
              </w:rPr>
              <w:t>55</w:t>
            </w:r>
          </w:p>
        </w:tc>
      </w:tr>
      <w:tr w:rsidR="00FE5598" w:rsidRPr="00FE5598" w14:paraId="6BE92D35" w14:textId="77777777" w:rsidTr="00933350">
        <w:tc>
          <w:tcPr>
            <w:tcW w:w="9028" w:type="dxa"/>
          </w:tcPr>
          <w:p w14:paraId="15F5DB41" w14:textId="0EE75950" w:rsidR="00F667B8" w:rsidRPr="00FE5598" w:rsidRDefault="006100A5" w:rsidP="00D729A3">
            <w:pPr>
              <w:jc w:val="both"/>
              <w:rPr>
                <w:rFonts w:ascii="Times New Roman" w:hAnsi="Times New Roman" w:cs="Times New Roman"/>
                <w:bCs/>
                <w:sz w:val="28"/>
                <w:szCs w:val="28"/>
              </w:rPr>
            </w:pPr>
            <w:r>
              <w:rPr>
                <w:rFonts w:ascii="Times New Roman" w:hAnsi="Times New Roman" w:cs="Times New Roman"/>
                <w:bCs/>
                <w:sz w:val="28"/>
                <w:szCs w:val="28"/>
                <w:lang w:val="kk-KZ"/>
              </w:rPr>
              <w:lastRenderedPageBreak/>
              <w:t>4.7 </w:t>
            </w:r>
            <w:r w:rsidR="004556C4" w:rsidRPr="00FE5598">
              <w:rPr>
                <w:rFonts w:ascii="Times New Roman" w:hAnsi="Times New Roman" w:cs="Times New Roman"/>
                <w:bCs/>
                <w:sz w:val="28"/>
                <w:szCs w:val="28"/>
                <w:lang w:val="kk-KZ"/>
              </w:rPr>
              <w:t>Спектры комбинационного рассеяния</w:t>
            </w:r>
            <w:r w:rsidR="004556C4" w:rsidRPr="00FE5598">
              <w:rPr>
                <w:rFonts w:ascii="Times New Roman" w:hAnsi="Times New Roman" w:cs="Times New Roman"/>
                <w:bCs/>
                <w:sz w:val="28"/>
                <w:szCs w:val="28"/>
              </w:rPr>
              <w:t xml:space="preserve"> </w:t>
            </w:r>
            <w:r w:rsidR="00447FC0" w:rsidRPr="00FE5598">
              <w:rPr>
                <w:rFonts w:ascii="Times New Roman" w:hAnsi="Times New Roman" w:cs="Times New Roman"/>
                <w:bCs/>
                <w:sz w:val="28"/>
                <w:szCs w:val="28"/>
              </w:rPr>
              <w:t>ионно-облу</w:t>
            </w:r>
            <w:r w:rsidR="001230EB" w:rsidRPr="00FE5598">
              <w:rPr>
                <w:rFonts w:ascii="Times New Roman" w:hAnsi="Times New Roman" w:cs="Times New Roman"/>
                <w:bCs/>
                <w:sz w:val="28"/>
                <w:szCs w:val="28"/>
              </w:rPr>
              <w:t xml:space="preserve">ченных </w:t>
            </w:r>
            <w:r w:rsidR="004556C4" w:rsidRPr="00FE5598">
              <w:rPr>
                <w:rFonts w:ascii="Times New Roman" w:hAnsi="Times New Roman" w:cs="Times New Roman"/>
                <w:bCs/>
                <w:sz w:val="28"/>
                <w:szCs w:val="28"/>
              </w:rPr>
              <w:t xml:space="preserve">монокристаллов </w:t>
            </w:r>
            <w:r w:rsidR="004556C4" w:rsidRPr="00FE5598">
              <w:rPr>
                <w:rFonts w:ascii="Times New Roman" w:hAnsi="Times New Roman" w:cs="Times New Roman"/>
                <w:bCs/>
                <w:sz w:val="28"/>
                <w:szCs w:val="28"/>
                <w:lang w:val="en-US"/>
              </w:rPr>
              <w:t>GGG</w:t>
            </w:r>
            <w:r w:rsidR="004556C4" w:rsidRPr="00FE5598">
              <w:rPr>
                <w:rFonts w:ascii="Times New Roman" w:hAnsi="Times New Roman" w:cs="Times New Roman"/>
                <w:bCs/>
                <w:sz w:val="28"/>
                <w:szCs w:val="28"/>
              </w:rPr>
              <w:t>……</w:t>
            </w:r>
            <w:r w:rsidR="001C44C2" w:rsidRPr="00FE5598">
              <w:rPr>
                <w:rFonts w:ascii="Times New Roman" w:hAnsi="Times New Roman" w:cs="Times New Roman"/>
                <w:bCs/>
                <w:sz w:val="28"/>
                <w:szCs w:val="28"/>
              </w:rPr>
              <w:t>……………………………………………………</w:t>
            </w:r>
          </w:p>
        </w:tc>
        <w:tc>
          <w:tcPr>
            <w:tcW w:w="389" w:type="dxa"/>
          </w:tcPr>
          <w:p w14:paraId="4C3517C7" w14:textId="77777777" w:rsidR="00E6368C" w:rsidRPr="00FE5598" w:rsidRDefault="00E6368C" w:rsidP="00D729A3">
            <w:pPr>
              <w:ind w:left="-108"/>
              <w:rPr>
                <w:rFonts w:ascii="Times New Roman" w:hAnsi="Times New Roman" w:cs="Times New Roman"/>
                <w:sz w:val="28"/>
                <w:szCs w:val="28"/>
              </w:rPr>
            </w:pPr>
          </w:p>
          <w:p w14:paraId="13E8FAC6" w14:textId="1A67F82A" w:rsidR="00F667B8" w:rsidRPr="00745F68" w:rsidRDefault="008B4399" w:rsidP="00745F68">
            <w:pPr>
              <w:ind w:left="-108"/>
              <w:rPr>
                <w:rFonts w:ascii="Times New Roman" w:hAnsi="Times New Roman" w:cs="Times New Roman"/>
                <w:sz w:val="28"/>
                <w:szCs w:val="28"/>
              </w:rPr>
            </w:pPr>
            <w:r>
              <w:rPr>
                <w:rFonts w:ascii="Times New Roman" w:hAnsi="Times New Roman" w:cs="Times New Roman"/>
                <w:sz w:val="28"/>
                <w:szCs w:val="28"/>
                <w:lang w:val="en-US"/>
              </w:rPr>
              <w:t>57</w:t>
            </w:r>
          </w:p>
        </w:tc>
      </w:tr>
      <w:tr w:rsidR="00FE5598" w:rsidRPr="00FE5598" w14:paraId="0060A719" w14:textId="77777777" w:rsidTr="00933350">
        <w:tc>
          <w:tcPr>
            <w:tcW w:w="9028" w:type="dxa"/>
          </w:tcPr>
          <w:p w14:paraId="6B783BB1" w14:textId="1FDF0ECF" w:rsidR="00F667B8" w:rsidRPr="00FE5598" w:rsidRDefault="004556C4" w:rsidP="00D729A3">
            <w:pPr>
              <w:jc w:val="both"/>
              <w:rPr>
                <w:rFonts w:ascii="Times New Roman" w:hAnsi="Times New Roman" w:cs="Times New Roman"/>
                <w:bCs/>
                <w:sz w:val="28"/>
                <w:szCs w:val="28"/>
              </w:rPr>
            </w:pPr>
            <w:r w:rsidRPr="00FE5598">
              <w:rPr>
                <w:rFonts w:ascii="Times New Roman" w:hAnsi="Times New Roman" w:cs="Times New Roman"/>
                <w:bCs/>
                <w:sz w:val="28"/>
                <w:szCs w:val="28"/>
                <w:lang w:val="kk-KZ"/>
              </w:rPr>
              <w:t xml:space="preserve">Выводы по </w:t>
            </w:r>
            <w:r w:rsidRPr="00FE5598">
              <w:rPr>
                <w:rFonts w:ascii="Times New Roman" w:hAnsi="Times New Roman" w:cs="Times New Roman"/>
                <w:bCs/>
                <w:sz w:val="28"/>
                <w:szCs w:val="28"/>
              </w:rPr>
              <w:t>четвертому разделу…</w:t>
            </w:r>
            <w:r w:rsidR="00594CF1">
              <w:rPr>
                <w:rFonts w:ascii="Times New Roman" w:hAnsi="Times New Roman" w:cs="Times New Roman"/>
                <w:bCs/>
                <w:sz w:val="28"/>
                <w:szCs w:val="28"/>
              </w:rPr>
              <w:t>…</w:t>
            </w:r>
            <w:r w:rsidRPr="00FE5598">
              <w:rPr>
                <w:rFonts w:ascii="Times New Roman" w:hAnsi="Times New Roman" w:cs="Times New Roman"/>
                <w:bCs/>
                <w:sz w:val="28"/>
                <w:szCs w:val="28"/>
              </w:rPr>
              <w:t>……………………..……………</w:t>
            </w:r>
            <w:r w:rsidR="001C44C2" w:rsidRPr="00FE5598">
              <w:rPr>
                <w:rFonts w:ascii="Times New Roman" w:hAnsi="Times New Roman" w:cs="Times New Roman"/>
                <w:bCs/>
                <w:sz w:val="28"/>
                <w:szCs w:val="28"/>
              </w:rPr>
              <w:t>..</w:t>
            </w:r>
            <w:r w:rsidRPr="00FE5598">
              <w:rPr>
                <w:rFonts w:ascii="Times New Roman" w:hAnsi="Times New Roman" w:cs="Times New Roman"/>
                <w:bCs/>
                <w:sz w:val="28"/>
                <w:szCs w:val="28"/>
              </w:rPr>
              <w:t>….</w:t>
            </w:r>
          </w:p>
        </w:tc>
        <w:tc>
          <w:tcPr>
            <w:tcW w:w="389" w:type="dxa"/>
          </w:tcPr>
          <w:p w14:paraId="7E96F5CD" w14:textId="33CC08A7" w:rsidR="00F667B8" w:rsidRPr="00FE5598" w:rsidRDefault="008B4399" w:rsidP="00D729A3">
            <w:pPr>
              <w:ind w:left="-108"/>
              <w:rPr>
                <w:rFonts w:ascii="Times New Roman" w:hAnsi="Times New Roman" w:cs="Times New Roman"/>
                <w:sz w:val="28"/>
                <w:szCs w:val="28"/>
              </w:rPr>
            </w:pPr>
            <w:r>
              <w:rPr>
                <w:rFonts w:ascii="Times New Roman" w:hAnsi="Times New Roman" w:cs="Times New Roman"/>
                <w:sz w:val="28"/>
                <w:szCs w:val="28"/>
                <w:lang w:val="en-US"/>
              </w:rPr>
              <w:t>59</w:t>
            </w:r>
          </w:p>
        </w:tc>
      </w:tr>
      <w:tr w:rsidR="00A90C1C" w:rsidRPr="00FE5598" w14:paraId="4B0FC9F3" w14:textId="77777777" w:rsidTr="00933350">
        <w:tc>
          <w:tcPr>
            <w:tcW w:w="9028" w:type="dxa"/>
          </w:tcPr>
          <w:p w14:paraId="16F713AC" w14:textId="55DBA5F1" w:rsidR="00A90C1C" w:rsidRPr="00FE5598" w:rsidRDefault="00A90C1C" w:rsidP="00745F68">
            <w:pPr>
              <w:rPr>
                <w:rFonts w:ascii="Times New Roman" w:hAnsi="Times New Roman" w:cs="Times New Roman"/>
                <w:sz w:val="28"/>
                <w:szCs w:val="28"/>
                <w:lang w:val="kk-KZ"/>
              </w:rPr>
            </w:pPr>
            <w:r w:rsidRPr="00FE5598">
              <w:rPr>
                <w:rFonts w:ascii="Times New Roman" w:hAnsi="Times New Roman" w:cs="Times New Roman"/>
                <w:b/>
                <w:bCs/>
                <w:caps/>
                <w:sz w:val="28"/>
                <w:szCs w:val="28"/>
                <w:lang w:val="kk-KZ"/>
              </w:rPr>
              <w:t xml:space="preserve">5 Радиационно-индуцированные процессы в </w:t>
            </w:r>
            <w:r w:rsidRPr="00FE5598">
              <w:rPr>
                <w:rFonts w:ascii="Times New Roman" w:hAnsi="Times New Roman" w:cs="Times New Roman"/>
                <w:b/>
                <w:sz w:val="28"/>
                <w:szCs w:val="28"/>
                <w:lang w:val="en-US"/>
              </w:rPr>
              <w:t>LiNbO</w:t>
            </w:r>
            <w:r w:rsidR="001C44C2" w:rsidRPr="00FE5598">
              <w:rPr>
                <w:rFonts w:ascii="Times New Roman" w:hAnsi="Times New Roman" w:cs="Times New Roman"/>
                <w:b/>
                <w:sz w:val="28"/>
                <w:szCs w:val="28"/>
                <w:vertAlign w:val="subscript"/>
              </w:rPr>
              <w:t>3</w:t>
            </w:r>
            <w:r w:rsidR="000F3416" w:rsidRPr="00FE5598">
              <w:rPr>
                <w:rFonts w:ascii="Times New Roman" w:hAnsi="Times New Roman" w:cs="Times New Roman"/>
                <w:sz w:val="28"/>
                <w:szCs w:val="28"/>
              </w:rPr>
              <w:t>..</w:t>
            </w:r>
          </w:p>
        </w:tc>
        <w:tc>
          <w:tcPr>
            <w:tcW w:w="389" w:type="dxa"/>
          </w:tcPr>
          <w:p w14:paraId="1FBA59B2" w14:textId="6B77D888" w:rsidR="00A90C1C" w:rsidRPr="00594CF1" w:rsidRDefault="008B4399" w:rsidP="00594CF1">
            <w:pPr>
              <w:ind w:left="-108"/>
              <w:rPr>
                <w:rFonts w:ascii="Times New Roman" w:hAnsi="Times New Roman" w:cs="Times New Roman"/>
                <w:sz w:val="28"/>
                <w:szCs w:val="28"/>
              </w:rPr>
            </w:pPr>
            <w:r>
              <w:rPr>
                <w:rFonts w:ascii="Times New Roman" w:hAnsi="Times New Roman" w:cs="Times New Roman"/>
                <w:sz w:val="28"/>
                <w:szCs w:val="28"/>
                <w:lang w:val="en-US"/>
              </w:rPr>
              <w:t>60</w:t>
            </w:r>
          </w:p>
        </w:tc>
      </w:tr>
      <w:tr w:rsidR="00F667B8" w:rsidRPr="00FE5598" w14:paraId="1F498419" w14:textId="77777777" w:rsidTr="00933350">
        <w:tc>
          <w:tcPr>
            <w:tcW w:w="9028" w:type="dxa"/>
          </w:tcPr>
          <w:p w14:paraId="37C35BD9" w14:textId="6B10F2F4" w:rsidR="00F667B8" w:rsidRPr="00FE5598" w:rsidRDefault="006100A5" w:rsidP="00594CF1">
            <w:pPr>
              <w:tabs>
                <w:tab w:val="left" w:pos="8684"/>
              </w:tabs>
              <w:jc w:val="both"/>
              <w:rPr>
                <w:rFonts w:ascii="Times New Roman" w:hAnsi="Times New Roman" w:cs="Times New Roman"/>
                <w:sz w:val="28"/>
                <w:szCs w:val="28"/>
              </w:rPr>
            </w:pPr>
            <w:r>
              <w:rPr>
                <w:rFonts w:ascii="Times New Roman" w:hAnsi="Times New Roman" w:cs="Times New Roman"/>
                <w:bCs/>
                <w:sz w:val="28"/>
                <w:szCs w:val="28"/>
                <w:lang w:eastAsia="ru-RU"/>
              </w:rPr>
              <w:t>5.1 </w:t>
            </w:r>
            <w:r w:rsidR="00A90C1C" w:rsidRPr="00FE5598">
              <w:rPr>
                <w:rFonts w:ascii="Times New Roman" w:hAnsi="Times New Roman" w:cs="Times New Roman"/>
                <w:bCs/>
                <w:sz w:val="28"/>
                <w:szCs w:val="28"/>
                <w:lang w:eastAsia="ru-RU"/>
              </w:rPr>
              <w:t xml:space="preserve">Спектры </w:t>
            </w:r>
            <w:r w:rsidR="00AE4A91" w:rsidRPr="00FE5598">
              <w:rPr>
                <w:rFonts w:ascii="Times New Roman" w:hAnsi="Times New Roman" w:cs="Times New Roman"/>
                <w:bCs/>
                <w:sz w:val="28"/>
                <w:szCs w:val="28"/>
                <w:lang w:eastAsia="ru-RU"/>
              </w:rPr>
              <w:t>оптического</w:t>
            </w:r>
            <w:r w:rsidR="00A90C1C" w:rsidRPr="00FE5598">
              <w:rPr>
                <w:rFonts w:ascii="Times New Roman" w:hAnsi="Times New Roman" w:cs="Times New Roman"/>
                <w:bCs/>
                <w:sz w:val="28"/>
                <w:szCs w:val="28"/>
                <w:lang w:eastAsia="ru-RU"/>
              </w:rPr>
              <w:t xml:space="preserve"> поглощения </w:t>
            </w:r>
            <w:r w:rsidR="00447FC0" w:rsidRPr="00FE5598">
              <w:rPr>
                <w:rFonts w:ascii="Times New Roman" w:hAnsi="Times New Roman" w:cs="Times New Roman"/>
                <w:bCs/>
                <w:sz w:val="28"/>
                <w:szCs w:val="28"/>
                <w:lang w:eastAsia="ru-RU"/>
              </w:rPr>
              <w:t>ионно-облу</w:t>
            </w:r>
            <w:r w:rsidR="00A90C1C" w:rsidRPr="00FE5598">
              <w:rPr>
                <w:rFonts w:ascii="Times New Roman" w:hAnsi="Times New Roman" w:cs="Times New Roman"/>
                <w:bCs/>
                <w:sz w:val="28"/>
                <w:szCs w:val="28"/>
                <w:lang w:eastAsia="ru-RU"/>
              </w:rPr>
              <w:t xml:space="preserve">ченных </w:t>
            </w:r>
            <w:r w:rsidR="00A90C1C" w:rsidRPr="00FE5598">
              <w:rPr>
                <w:rFonts w:ascii="Times New Roman" w:hAnsi="Times New Roman" w:cs="Times New Roman"/>
                <w:sz w:val="28"/>
                <w:szCs w:val="28"/>
              </w:rPr>
              <w:t xml:space="preserve">монокристаллов </w:t>
            </w:r>
            <w:r w:rsidR="00A90C1C" w:rsidRPr="00FE5598">
              <w:rPr>
                <w:rFonts w:ascii="Times New Roman" w:hAnsi="Times New Roman" w:cs="Times New Roman"/>
                <w:sz w:val="28"/>
                <w:szCs w:val="28"/>
                <w:lang w:val="en-US"/>
              </w:rPr>
              <w:t>LiNbO</w:t>
            </w:r>
            <w:r w:rsidR="00A90C1C" w:rsidRPr="00FE5598">
              <w:rPr>
                <w:rFonts w:ascii="Times New Roman" w:hAnsi="Times New Roman" w:cs="Times New Roman"/>
                <w:sz w:val="28"/>
                <w:szCs w:val="28"/>
                <w:vertAlign w:val="subscript"/>
              </w:rPr>
              <w:t>3</w:t>
            </w:r>
            <w:r w:rsidR="001C44C2" w:rsidRPr="00FE5598">
              <w:rPr>
                <w:rFonts w:ascii="Times New Roman" w:hAnsi="Times New Roman" w:cs="Times New Roman"/>
                <w:sz w:val="28"/>
                <w:szCs w:val="28"/>
              </w:rPr>
              <w:t>…………………………………………</w:t>
            </w:r>
            <w:r w:rsidR="00683FE3"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p>
        </w:tc>
        <w:tc>
          <w:tcPr>
            <w:tcW w:w="389" w:type="dxa"/>
          </w:tcPr>
          <w:p w14:paraId="356E7DF5" w14:textId="77777777" w:rsidR="001C44C2" w:rsidRPr="00FE5598" w:rsidRDefault="001C44C2" w:rsidP="00D729A3">
            <w:pPr>
              <w:ind w:left="-108"/>
              <w:rPr>
                <w:rFonts w:ascii="Times New Roman" w:hAnsi="Times New Roman" w:cs="Times New Roman"/>
                <w:sz w:val="28"/>
                <w:szCs w:val="28"/>
              </w:rPr>
            </w:pPr>
          </w:p>
          <w:p w14:paraId="5CA7753D" w14:textId="0CC6094F" w:rsidR="00F667B8" w:rsidRPr="00594CF1" w:rsidRDefault="008B4399" w:rsidP="00C00102">
            <w:pPr>
              <w:ind w:left="-108"/>
              <w:rPr>
                <w:rFonts w:ascii="Times New Roman" w:hAnsi="Times New Roman" w:cs="Times New Roman"/>
                <w:sz w:val="28"/>
                <w:szCs w:val="28"/>
              </w:rPr>
            </w:pPr>
            <w:r>
              <w:rPr>
                <w:rFonts w:ascii="Times New Roman" w:hAnsi="Times New Roman" w:cs="Times New Roman"/>
                <w:sz w:val="28"/>
                <w:szCs w:val="28"/>
                <w:lang w:val="en-US"/>
              </w:rPr>
              <w:t>61</w:t>
            </w:r>
          </w:p>
        </w:tc>
      </w:tr>
      <w:tr w:rsidR="00FE5598" w:rsidRPr="00FE5598" w14:paraId="6B1A0463" w14:textId="77777777" w:rsidTr="00933350">
        <w:tc>
          <w:tcPr>
            <w:tcW w:w="9028" w:type="dxa"/>
          </w:tcPr>
          <w:p w14:paraId="625D6BE0" w14:textId="77DAB55B" w:rsidR="00A90C1C" w:rsidRPr="00FE5598" w:rsidRDefault="00A90C1C" w:rsidP="00D729A3">
            <w:pPr>
              <w:rPr>
                <w:rFonts w:ascii="Times New Roman" w:hAnsi="Times New Roman" w:cs="Times New Roman"/>
                <w:sz w:val="28"/>
                <w:szCs w:val="28"/>
              </w:rPr>
            </w:pPr>
            <w:r w:rsidRPr="00FE5598">
              <w:rPr>
                <w:rFonts w:ascii="Times New Roman" w:hAnsi="Times New Roman" w:cs="Times New Roman"/>
                <w:sz w:val="28"/>
                <w:szCs w:val="28"/>
              </w:rPr>
              <w:t xml:space="preserve">5.2 </w:t>
            </w:r>
            <w:r w:rsidR="002E1B05" w:rsidRPr="002E1B05">
              <w:rPr>
                <w:rFonts w:ascii="Times New Roman" w:hAnsi="Times New Roman" w:cs="Times New Roman"/>
                <w:sz w:val="28"/>
                <w:szCs w:val="28"/>
              </w:rPr>
              <w:t xml:space="preserve">Рентгеноструктурный анализ </w:t>
            </w:r>
            <w:r w:rsidR="00447FC0" w:rsidRPr="002E1B05">
              <w:rPr>
                <w:rFonts w:ascii="Times New Roman" w:hAnsi="Times New Roman" w:cs="Times New Roman"/>
                <w:bCs/>
                <w:sz w:val="28"/>
                <w:szCs w:val="28"/>
                <w:lang w:eastAsia="ru-RU"/>
              </w:rPr>
              <w:t>ионно-облу</w:t>
            </w:r>
            <w:r w:rsidRPr="002E1B05">
              <w:rPr>
                <w:rFonts w:ascii="Times New Roman" w:hAnsi="Times New Roman" w:cs="Times New Roman"/>
                <w:bCs/>
                <w:sz w:val="28"/>
                <w:szCs w:val="28"/>
                <w:lang w:eastAsia="ru-RU"/>
              </w:rPr>
              <w:t xml:space="preserve">ченных </w:t>
            </w:r>
            <w:r w:rsidRPr="002E1B05">
              <w:rPr>
                <w:rFonts w:ascii="Times New Roman" w:hAnsi="Times New Roman" w:cs="Times New Roman"/>
                <w:sz w:val="28"/>
                <w:szCs w:val="28"/>
              </w:rPr>
              <w:t xml:space="preserve">монокристаллов </w:t>
            </w:r>
            <w:r w:rsidRPr="002E1B05">
              <w:rPr>
                <w:rFonts w:ascii="Times New Roman" w:hAnsi="Times New Roman" w:cs="Times New Roman"/>
                <w:sz w:val="28"/>
                <w:szCs w:val="28"/>
                <w:lang w:val="en-US"/>
              </w:rPr>
              <w:t>LiNbO</w:t>
            </w:r>
            <w:r w:rsidRPr="002E1B05">
              <w:rPr>
                <w:rFonts w:ascii="Times New Roman" w:hAnsi="Times New Roman" w:cs="Times New Roman"/>
                <w:sz w:val="28"/>
                <w:szCs w:val="28"/>
                <w:vertAlign w:val="subscript"/>
              </w:rPr>
              <w:t>3</w:t>
            </w:r>
            <w:r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r w:rsidR="00683FE3" w:rsidRPr="00FE5598">
              <w:rPr>
                <w:rFonts w:ascii="Times New Roman" w:hAnsi="Times New Roman" w:cs="Times New Roman"/>
                <w:sz w:val="28"/>
                <w:szCs w:val="28"/>
              </w:rPr>
              <w:t>…</w:t>
            </w:r>
            <w:r w:rsidR="001C44C2" w:rsidRPr="00FE5598">
              <w:rPr>
                <w:rFonts w:ascii="Times New Roman" w:hAnsi="Times New Roman" w:cs="Times New Roman"/>
                <w:sz w:val="28"/>
                <w:szCs w:val="28"/>
              </w:rPr>
              <w:t>…….</w:t>
            </w:r>
          </w:p>
        </w:tc>
        <w:tc>
          <w:tcPr>
            <w:tcW w:w="389" w:type="dxa"/>
          </w:tcPr>
          <w:p w14:paraId="370201F5" w14:textId="77777777" w:rsidR="00E6368C" w:rsidRPr="00FE5598" w:rsidRDefault="00E6368C" w:rsidP="00D729A3">
            <w:pPr>
              <w:ind w:left="-108"/>
              <w:rPr>
                <w:rFonts w:ascii="Times New Roman" w:hAnsi="Times New Roman" w:cs="Times New Roman"/>
                <w:sz w:val="28"/>
                <w:szCs w:val="28"/>
              </w:rPr>
            </w:pPr>
          </w:p>
          <w:p w14:paraId="35006471" w14:textId="6598A746" w:rsidR="00A90C1C" w:rsidRPr="00FE5598" w:rsidRDefault="008B4399" w:rsidP="00594CF1">
            <w:pPr>
              <w:ind w:left="-108"/>
              <w:rPr>
                <w:rFonts w:ascii="Times New Roman" w:hAnsi="Times New Roman" w:cs="Times New Roman"/>
                <w:sz w:val="28"/>
                <w:szCs w:val="28"/>
              </w:rPr>
            </w:pPr>
            <w:r>
              <w:rPr>
                <w:rFonts w:ascii="Times New Roman" w:hAnsi="Times New Roman" w:cs="Times New Roman"/>
                <w:sz w:val="28"/>
                <w:szCs w:val="28"/>
                <w:lang w:val="en-US"/>
              </w:rPr>
              <w:t>61</w:t>
            </w:r>
          </w:p>
        </w:tc>
      </w:tr>
      <w:tr w:rsidR="00FE5598" w:rsidRPr="00FE5598" w14:paraId="1DB6599F" w14:textId="77777777" w:rsidTr="00933350">
        <w:tc>
          <w:tcPr>
            <w:tcW w:w="9028" w:type="dxa"/>
          </w:tcPr>
          <w:p w14:paraId="602732CA" w14:textId="0F14A5A9" w:rsidR="00A90C1C" w:rsidRPr="00FE5598" w:rsidRDefault="006100A5" w:rsidP="00594CF1">
            <w:pPr>
              <w:jc w:val="both"/>
              <w:rPr>
                <w:rFonts w:ascii="Times New Roman" w:hAnsi="Times New Roman" w:cs="Times New Roman"/>
                <w:sz w:val="28"/>
                <w:szCs w:val="28"/>
              </w:rPr>
            </w:pPr>
            <w:r>
              <w:rPr>
                <w:rFonts w:ascii="Times New Roman" w:hAnsi="Times New Roman" w:cs="Times New Roman"/>
                <w:sz w:val="28"/>
                <w:szCs w:val="28"/>
              </w:rPr>
              <w:t>5.3 </w:t>
            </w:r>
            <w:r w:rsidR="00A90C1C" w:rsidRPr="00FE5598">
              <w:rPr>
                <w:rFonts w:ascii="Times New Roman" w:hAnsi="Times New Roman" w:cs="Times New Roman"/>
                <w:bCs/>
                <w:sz w:val="28"/>
                <w:szCs w:val="28"/>
                <w:lang w:val="kk-KZ"/>
              </w:rPr>
              <w:t>Спектры комбинационного рассеяния</w:t>
            </w:r>
            <w:r w:rsidR="00A90C1C" w:rsidRPr="00FE5598">
              <w:rPr>
                <w:rFonts w:ascii="Times New Roman" w:hAnsi="Times New Roman" w:cs="Times New Roman"/>
                <w:bCs/>
                <w:sz w:val="28"/>
                <w:szCs w:val="28"/>
              </w:rPr>
              <w:t xml:space="preserve"> </w:t>
            </w:r>
            <w:r w:rsidR="00447FC0" w:rsidRPr="00FE5598">
              <w:rPr>
                <w:rFonts w:ascii="Times New Roman" w:hAnsi="Times New Roman" w:cs="Times New Roman"/>
                <w:bCs/>
                <w:sz w:val="28"/>
                <w:szCs w:val="28"/>
              </w:rPr>
              <w:t>ионно-облу</w:t>
            </w:r>
            <w:r w:rsidR="00A90C1C" w:rsidRPr="00FE5598">
              <w:rPr>
                <w:rFonts w:ascii="Times New Roman" w:hAnsi="Times New Roman" w:cs="Times New Roman"/>
                <w:bCs/>
                <w:sz w:val="28"/>
                <w:szCs w:val="28"/>
              </w:rPr>
              <w:t xml:space="preserve">ченных монокристаллов </w:t>
            </w:r>
            <w:r w:rsidR="00A90C1C" w:rsidRPr="00FE5598">
              <w:rPr>
                <w:rFonts w:ascii="Times New Roman" w:hAnsi="Times New Roman" w:cs="Times New Roman"/>
                <w:sz w:val="28"/>
                <w:szCs w:val="28"/>
                <w:lang w:val="en-US"/>
              </w:rPr>
              <w:t>LiNbO</w:t>
            </w:r>
            <w:r w:rsidR="00A90C1C" w:rsidRPr="00FE5598">
              <w:rPr>
                <w:rFonts w:ascii="Times New Roman" w:hAnsi="Times New Roman" w:cs="Times New Roman"/>
                <w:sz w:val="28"/>
                <w:szCs w:val="28"/>
                <w:vertAlign w:val="subscript"/>
              </w:rPr>
              <w:t>3</w:t>
            </w:r>
            <w:r w:rsidR="001C44C2" w:rsidRPr="00FE5598">
              <w:rPr>
                <w:rFonts w:ascii="Times New Roman" w:hAnsi="Times New Roman" w:cs="Times New Roman"/>
                <w:sz w:val="28"/>
                <w:szCs w:val="28"/>
              </w:rPr>
              <w:t>………………………………………………………</w:t>
            </w:r>
          </w:p>
        </w:tc>
        <w:tc>
          <w:tcPr>
            <w:tcW w:w="389" w:type="dxa"/>
          </w:tcPr>
          <w:p w14:paraId="06E676A6" w14:textId="77777777" w:rsidR="00E6368C" w:rsidRPr="00FE5598" w:rsidRDefault="00E6368C" w:rsidP="00D729A3">
            <w:pPr>
              <w:ind w:left="-108"/>
              <w:rPr>
                <w:rFonts w:ascii="Times New Roman" w:hAnsi="Times New Roman" w:cs="Times New Roman"/>
                <w:sz w:val="28"/>
                <w:szCs w:val="28"/>
              </w:rPr>
            </w:pPr>
          </w:p>
          <w:p w14:paraId="5AD44DB7" w14:textId="53FF9065" w:rsidR="00A90C1C" w:rsidRPr="00FE5598" w:rsidRDefault="008B4399" w:rsidP="00C00102">
            <w:pPr>
              <w:ind w:left="-108"/>
              <w:rPr>
                <w:rFonts w:ascii="Times New Roman" w:hAnsi="Times New Roman" w:cs="Times New Roman"/>
                <w:sz w:val="28"/>
                <w:szCs w:val="28"/>
              </w:rPr>
            </w:pPr>
            <w:r>
              <w:rPr>
                <w:rFonts w:ascii="Times New Roman" w:hAnsi="Times New Roman" w:cs="Times New Roman"/>
                <w:sz w:val="28"/>
                <w:szCs w:val="28"/>
                <w:lang w:val="en-US"/>
              </w:rPr>
              <w:t>64</w:t>
            </w:r>
          </w:p>
        </w:tc>
      </w:tr>
      <w:tr w:rsidR="00FE5598" w:rsidRPr="00FE5598" w14:paraId="5A6C7F5F" w14:textId="77777777" w:rsidTr="00933350">
        <w:tc>
          <w:tcPr>
            <w:tcW w:w="9028" w:type="dxa"/>
          </w:tcPr>
          <w:p w14:paraId="7798F111" w14:textId="05C2A8A7" w:rsidR="00A90C1C" w:rsidRPr="00C267DB" w:rsidRDefault="00302A5E" w:rsidP="00D729A3">
            <w:pPr>
              <w:jc w:val="both"/>
              <w:rPr>
                <w:rFonts w:ascii="Times New Roman" w:hAnsi="Times New Roman" w:cs="Times New Roman"/>
                <w:sz w:val="28"/>
                <w:szCs w:val="28"/>
                <w:highlight w:val="yellow"/>
              </w:rPr>
            </w:pPr>
            <w:r w:rsidRPr="002E1B05">
              <w:rPr>
                <w:rFonts w:ascii="Times New Roman" w:hAnsi="Times New Roman" w:cs="Times New Roman"/>
                <w:bCs/>
                <w:sz w:val="28"/>
                <w:szCs w:val="28"/>
              </w:rPr>
              <w:t>5.4 И</w:t>
            </w:r>
            <w:r w:rsidRPr="002E1B05">
              <w:rPr>
                <w:rFonts w:ascii="Times New Roman" w:hAnsi="Times New Roman" w:cs="Times New Roman"/>
                <w:bCs/>
                <w:sz w:val="28"/>
                <w:szCs w:val="28"/>
                <w:lang w:val="kk-KZ"/>
              </w:rPr>
              <w:t xml:space="preserve">нфракрасный спектр </w:t>
            </w:r>
            <w:r w:rsidR="00447FC0" w:rsidRPr="002E1B05">
              <w:rPr>
                <w:rFonts w:ascii="Times New Roman" w:hAnsi="Times New Roman" w:cs="Times New Roman"/>
                <w:bCs/>
                <w:sz w:val="28"/>
                <w:szCs w:val="28"/>
                <w:lang w:val="kk-KZ"/>
              </w:rPr>
              <w:t>ионно-облу</w:t>
            </w:r>
            <w:r w:rsidRPr="002E1B05">
              <w:rPr>
                <w:rFonts w:ascii="Times New Roman" w:hAnsi="Times New Roman" w:cs="Times New Roman"/>
                <w:bCs/>
                <w:sz w:val="28"/>
                <w:szCs w:val="28"/>
                <w:lang w:val="kk-KZ"/>
              </w:rPr>
              <w:t xml:space="preserve">ченных монокристаллов </w:t>
            </w:r>
            <w:r w:rsidRPr="002E1B05">
              <w:rPr>
                <w:rFonts w:ascii="Times New Roman" w:hAnsi="Times New Roman" w:cs="Times New Roman"/>
                <w:sz w:val="28"/>
                <w:szCs w:val="28"/>
              </w:rPr>
              <w:t>LiNbO</w:t>
            </w:r>
            <w:r w:rsidRPr="002E1B05">
              <w:rPr>
                <w:rFonts w:ascii="Times New Roman" w:hAnsi="Times New Roman" w:cs="Times New Roman"/>
                <w:sz w:val="28"/>
                <w:szCs w:val="28"/>
                <w:vertAlign w:val="subscript"/>
              </w:rPr>
              <w:t>3</w:t>
            </w:r>
            <w:r w:rsidR="001C44C2" w:rsidRPr="002E1B05">
              <w:rPr>
                <w:rFonts w:ascii="Times New Roman" w:hAnsi="Times New Roman" w:cs="Times New Roman"/>
                <w:sz w:val="28"/>
                <w:szCs w:val="28"/>
              </w:rPr>
              <w:t>….</w:t>
            </w:r>
          </w:p>
        </w:tc>
        <w:tc>
          <w:tcPr>
            <w:tcW w:w="389" w:type="dxa"/>
          </w:tcPr>
          <w:p w14:paraId="4164FDE1" w14:textId="10A4528D" w:rsidR="00A90C1C" w:rsidRPr="00FE5598" w:rsidRDefault="008B4399" w:rsidP="00594CF1">
            <w:pPr>
              <w:ind w:left="-108"/>
              <w:rPr>
                <w:rFonts w:ascii="Times New Roman" w:hAnsi="Times New Roman" w:cs="Times New Roman"/>
                <w:sz w:val="28"/>
                <w:szCs w:val="28"/>
              </w:rPr>
            </w:pPr>
            <w:r>
              <w:rPr>
                <w:rFonts w:ascii="Times New Roman" w:hAnsi="Times New Roman" w:cs="Times New Roman"/>
                <w:sz w:val="28"/>
                <w:szCs w:val="28"/>
                <w:lang w:val="en-US"/>
              </w:rPr>
              <w:t>65</w:t>
            </w:r>
          </w:p>
        </w:tc>
      </w:tr>
      <w:tr w:rsidR="00FE5598" w:rsidRPr="00FE5598" w14:paraId="251F4D78" w14:textId="77777777" w:rsidTr="00933350">
        <w:tc>
          <w:tcPr>
            <w:tcW w:w="9028" w:type="dxa"/>
          </w:tcPr>
          <w:p w14:paraId="0F5F492A" w14:textId="0201B113" w:rsidR="00A90C1C" w:rsidRPr="00FE5598" w:rsidRDefault="00302A5E" w:rsidP="00594CF1">
            <w:pPr>
              <w:jc w:val="both"/>
              <w:rPr>
                <w:rFonts w:ascii="Times New Roman" w:hAnsi="Times New Roman" w:cs="Times New Roman"/>
                <w:sz w:val="28"/>
                <w:szCs w:val="28"/>
              </w:rPr>
            </w:pPr>
            <w:r w:rsidRPr="00FE5598">
              <w:rPr>
                <w:rFonts w:ascii="Times New Roman" w:hAnsi="Times New Roman" w:cs="Times New Roman"/>
                <w:sz w:val="28"/>
                <w:szCs w:val="28"/>
              </w:rPr>
              <w:t xml:space="preserve">5.5 </w:t>
            </w:r>
            <w:r w:rsidRPr="00FE5598">
              <w:rPr>
                <w:rFonts w:ascii="Times New Roman" w:hAnsi="Times New Roman" w:cs="Times New Roman"/>
                <w:bCs/>
                <w:sz w:val="28"/>
                <w:szCs w:val="28"/>
              </w:rPr>
              <w:t xml:space="preserve">Спектр </w:t>
            </w:r>
            <w:r w:rsidR="00AE4A91" w:rsidRPr="00FE5598">
              <w:rPr>
                <w:rFonts w:ascii="Times New Roman" w:hAnsi="Times New Roman" w:cs="Times New Roman"/>
                <w:bCs/>
                <w:sz w:val="28"/>
                <w:szCs w:val="28"/>
              </w:rPr>
              <w:t>катодолюминесценции</w:t>
            </w:r>
            <w:r w:rsidRPr="00FE5598">
              <w:rPr>
                <w:rFonts w:ascii="Times New Roman" w:hAnsi="Times New Roman" w:cs="Times New Roman"/>
                <w:bCs/>
                <w:sz w:val="28"/>
                <w:szCs w:val="28"/>
              </w:rPr>
              <w:t xml:space="preserve"> </w:t>
            </w:r>
            <w:r w:rsidR="00447FC0" w:rsidRPr="00FE5598">
              <w:rPr>
                <w:rFonts w:ascii="Times New Roman" w:hAnsi="Times New Roman" w:cs="Times New Roman"/>
                <w:bCs/>
                <w:sz w:val="28"/>
                <w:szCs w:val="28"/>
              </w:rPr>
              <w:t>ионно-облу</w:t>
            </w:r>
            <w:r w:rsidRPr="00FE5598">
              <w:rPr>
                <w:rFonts w:ascii="Times New Roman" w:hAnsi="Times New Roman" w:cs="Times New Roman"/>
                <w:bCs/>
                <w:sz w:val="28"/>
                <w:szCs w:val="28"/>
              </w:rPr>
              <w:t xml:space="preserve">ченных монокристаллов </w:t>
            </w:r>
            <w:r w:rsidRPr="00FE5598">
              <w:rPr>
                <w:rFonts w:ascii="Times New Roman" w:hAnsi="Times New Roman" w:cs="Times New Roman"/>
                <w:sz w:val="28"/>
                <w:szCs w:val="28"/>
              </w:rPr>
              <w:t>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w:t>
            </w:r>
            <w:r w:rsidR="00A90C1C" w:rsidRPr="00FE5598">
              <w:rPr>
                <w:rFonts w:ascii="Times New Roman" w:hAnsi="Times New Roman" w:cs="Times New Roman"/>
                <w:sz w:val="28"/>
                <w:szCs w:val="28"/>
              </w:rPr>
              <w:t>………………………</w:t>
            </w:r>
            <w:r w:rsidRPr="00FE5598">
              <w:rPr>
                <w:rFonts w:ascii="Times New Roman" w:hAnsi="Times New Roman" w:cs="Times New Roman"/>
                <w:sz w:val="28"/>
                <w:szCs w:val="28"/>
              </w:rPr>
              <w:t>…………………………………………..</w:t>
            </w:r>
            <w:r w:rsidR="00A90C1C" w:rsidRPr="00FE5598">
              <w:rPr>
                <w:rFonts w:ascii="Times New Roman" w:hAnsi="Times New Roman" w:cs="Times New Roman"/>
                <w:sz w:val="28"/>
                <w:szCs w:val="28"/>
              </w:rPr>
              <w:t>……..</w:t>
            </w:r>
          </w:p>
        </w:tc>
        <w:tc>
          <w:tcPr>
            <w:tcW w:w="389" w:type="dxa"/>
          </w:tcPr>
          <w:p w14:paraId="7FA7FB20" w14:textId="77777777" w:rsidR="00E6368C" w:rsidRPr="00FE5598" w:rsidRDefault="00E6368C" w:rsidP="00D729A3">
            <w:pPr>
              <w:ind w:left="-108"/>
              <w:rPr>
                <w:rFonts w:ascii="Times New Roman" w:hAnsi="Times New Roman" w:cs="Times New Roman"/>
                <w:sz w:val="28"/>
                <w:szCs w:val="28"/>
              </w:rPr>
            </w:pPr>
          </w:p>
          <w:p w14:paraId="55868814" w14:textId="23C9B78C" w:rsidR="00A90C1C" w:rsidRPr="00FE5598" w:rsidRDefault="008B4399" w:rsidP="00594CF1">
            <w:pPr>
              <w:ind w:left="-108"/>
              <w:rPr>
                <w:rFonts w:ascii="Times New Roman" w:hAnsi="Times New Roman" w:cs="Times New Roman"/>
                <w:sz w:val="28"/>
                <w:szCs w:val="28"/>
              </w:rPr>
            </w:pPr>
            <w:r>
              <w:rPr>
                <w:rFonts w:ascii="Times New Roman" w:hAnsi="Times New Roman" w:cs="Times New Roman"/>
                <w:sz w:val="28"/>
                <w:szCs w:val="28"/>
                <w:lang w:val="en-US"/>
              </w:rPr>
              <w:t>66</w:t>
            </w:r>
          </w:p>
        </w:tc>
      </w:tr>
      <w:tr w:rsidR="00302A5E" w:rsidRPr="00FE5598" w14:paraId="08174A96" w14:textId="77777777" w:rsidTr="00933350">
        <w:tc>
          <w:tcPr>
            <w:tcW w:w="9028" w:type="dxa"/>
          </w:tcPr>
          <w:p w14:paraId="3CEBC524" w14:textId="1A765DAB" w:rsidR="00302A5E" w:rsidRPr="00FE5598" w:rsidRDefault="00302A5E" w:rsidP="00D729A3">
            <w:pPr>
              <w:rPr>
                <w:rFonts w:ascii="Times New Roman" w:hAnsi="Times New Roman" w:cs="Times New Roman"/>
                <w:sz w:val="28"/>
                <w:szCs w:val="28"/>
              </w:rPr>
            </w:pPr>
            <w:r w:rsidRPr="00FE5598">
              <w:rPr>
                <w:rFonts w:ascii="Times New Roman" w:hAnsi="Times New Roman" w:cs="Times New Roman"/>
                <w:sz w:val="28"/>
                <w:szCs w:val="28"/>
              </w:rPr>
              <w:t>Выводы по пятому разделу………</w:t>
            </w:r>
            <w:r w:rsidR="00594CF1">
              <w:rPr>
                <w:rFonts w:ascii="Times New Roman" w:hAnsi="Times New Roman" w:cs="Times New Roman"/>
                <w:sz w:val="28"/>
                <w:szCs w:val="28"/>
              </w:rPr>
              <w:t>….</w:t>
            </w:r>
            <w:r w:rsidRPr="00FE5598">
              <w:rPr>
                <w:rFonts w:ascii="Times New Roman" w:hAnsi="Times New Roman" w:cs="Times New Roman"/>
                <w:sz w:val="28"/>
                <w:szCs w:val="28"/>
              </w:rPr>
              <w:t>………………..……………………...</w:t>
            </w:r>
          </w:p>
        </w:tc>
        <w:tc>
          <w:tcPr>
            <w:tcW w:w="389" w:type="dxa"/>
          </w:tcPr>
          <w:p w14:paraId="3BF6DA08" w14:textId="04331FAF" w:rsidR="00302A5E" w:rsidRPr="008B4399" w:rsidRDefault="008B4399" w:rsidP="00C00102">
            <w:pPr>
              <w:ind w:left="-108"/>
              <w:rPr>
                <w:rFonts w:ascii="Times New Roman" w:hAnsi="Times New Roman" w:cs="Times New Roman"/>
                <w:sz w:val="28"/>
                <w:szCs w:val="28"/>
                <w:lang w:val="en-US"/>
              </w:rPr>
            </w:pPr>
            <w:r>
              <w:rPr>
                <w:rFonts w:ascii="Times New Roman" w:hAnsi="Times New Roman" w:cs="Times New Roman"/>
                <w:sz w:val="28"/>
                <w:szCs w:val="28"/>
                <w:lang w:val="en-US"/>
              </w:rPr>
              <w:t>68</w:t>
            </w:r>
          </w:p>
        </w:tc>
      </w:tr>
      <w:tr w:rsidR="00302A5E" w:rsidRPr="00FE5598" w14:paraId="5C2D2D5E" w14:textId="77777777" w:rsidTr="00933350">
        <w:tc>
          <w:tcPr>
            <w:tcW w:w="9028" w:type="dxa"/>
          </w:tcPr>
          <w:p w14:paraId="009522A1" w14:textId="77777777" w:rsidR="00302A5E" w:rsidRPr="00FE5598" w:rsidRDefault="00302A5E" w:rsidP="00D729A3">
            <w:pPr>
              <w:rPr>
                <w:rFonts w:ascii="Times New Roman" w:hAnsi="Times New Roman" w:cs="Times New Roman"/>
                <w:sz w:val="28"/>
                <w:szCs w:val="28"/>
              </w:rPr>
            </w:pPr>
            <w:r w:rsidRPr="00FE5598">
              <w:rPr>
                <w:rFonts w:ascii="Times New Roman" w:hAnsi="Times New Roman" w:cs="Times New Roman"/>
                <w:b/>
                <w:sz w:val="28"/>
                <w:szCs w:val="28"/>
              </w:rPr>
              <w:t>ЗАКЛЮЧЕНИЕ</w:t>
            </w:r>
            <w:r w:rsidRPr="00FE5598">
              <w:rPr>
                <w:rFonts w:ascii="Times New Roman" w:hAnsi="Times New Roman" w:cs="Times New Roman"/>
                <w:sz w:val="28"/>
                <w:szCs w:val="28"/>
              </w:rPr>
              <w:t>……………………………………………………………....</w:t>
            </w:r>
          </w:p>
        </w:tc>
        <w:tc>
          <w:tcPr>
            <w:tcW w:w="389" w:type="dxa"/>
          </w:tcPr>
          <w:p w14:paraId="745E2E90" w14:textId="434C241D" w:rsidR="00302A5E" w:rsidRPr="008B4399" w:rsidRDefault="008B4399" w:rsidP="00D729A3">
            <w:pPr>
              <w:ind w:left="-108"/>
              <w:rPr>
                <w:rFonts w:ascii="Times New Roman" w:hAnsi="Times New Roman" w:cs="Times New Roman"/>
                <w:sz w:val="28"/>
                <w:szCs w:val="28"/>
                <w:lang w:val="en-US"/>
              </w:rPr>
            </w:pPr>
            <w:r>
              <w:rPr>
                <w:rFonts w:ascii="Times New Roman" w:hAnsi="Times New Roman" w:cs="Times New Roman"/>
                <w:sz w:val="28"/>
                <w:szCs w:val="28"/>
                <w:lang w:val="en-US"/>
              </w:rPr>
              <w:t>69</w:t>
            </w:r>
          </w:p>
        </w:tc>
      </w:tr>
      <w:tr w:rsidR="00FE5598" w:rsidRPr="00FE5598" w14:paraId="7378A476" w14:textId="77777777" w:rsidTr="00933350">
        <w:tc>
          <w:tcPr>
            <w:tcW w:w="9028" w:type="dxa"/>
          </w:tcPr>
          <w:p w14:paraId="4C325979" w14:textId="2DFECA28" w:rsidR="00A90C1C" w:rsidRPr="00FE5598" w:rsidRDefault="00A90C1C" w:rsidP="00D729A3">
            <w:pPr>
              <w:rPr>
                <w:rFonts w:ascii="Times New Roman" w:hAnsi="Times New Roman" w:cs="Times New Roman"/>
                <w:sz w:val="28"/>
                <w:szCs w:val="28"/>
                <w:lang w:val="en-US"/>
              </w:rPr>
            </w:pPr>
            <w:r w:rsidRPr="00FE5598">
              <w:rPr>
                <w:rFonts w:ascii="Times New Roman" w:hAnsi="Times New Roman" w:cs="Times New Roman"/>
                <w:b/>
                <w:sz w:val="28"/>
                <w:szCs w:val="28"/>
              </w:rPr>
              <w:t>СПИСОК ИСПОЛЬЗОВАННЫХ ИСТОЧНИКОВ</w:t>
            </w:r>
            <w:r w:rsidR="00683FE3" w:rsidRPr="00FE5598">
              <w:rPr>
                <w:rFonts w:ascii="Times New Roman" w:hAnsi="Times New Roman" w:cs="Times New Roman"/>
                <w:sz w:val="28"/>
                <w:szCs w:val="28"/>
              </w:rPr>
              <w:t>……………………..</w:t>
            </w:r>
          </w:p>
        </w:tc>
        <w:tc>
          <w:tcPr>
            <w:tcW w:w="389" w:type="dxa"/>
          </w:tcPr>
          <w:p w14:paraId="429F4721" w14:textId="3F555413" w:rsidR="00A90C1C" w:rsidRPr="008B4399" w:rsidRDefault="008B4399" w:rsidP="00C00102">
            <w:pPr>
              <w:ind w:left="-108"/>
              <w:rPr>
                <w:rFonts w:ascii="Times New Roman" w:hAnsi="Times New Roman" w:cs="Times New Roman"/>
                <w:sz w:val="28"/>
                <w:szCs w:val="28"/>
                <w:lang w:val="en-US"/>
              </w:rPr>
            </w:pPr>
            <w:r>
              <w:rPr>
                <w:rFonts w:ascii="Times New Roman" w:hAnsi="Times New Roman" w:cs="Times New Roman"/>
                <w:sz w:val="28"/>
                <w:szCs w:val="28"/>
                <w:lang w:val="en-US"/>
              </w:rPr>
              <w:t>71</w:t>
            </w:r>
          </w:p>
        </w:tc>
      </w:tr>
    </w:tbl>
    <w:p w14:paraId="764A3D26" w14:textId="77777777" w:rsidR="008E514B" w:rsidRPr="00FE5598" w:rsidRDefault="008E514B" w:rsidP="00D729A3">
      <w:pPr>
        <w:pStyle w:val="Default"/>
        <w:rPr>
          <w:rFonts w:ascii="Times New Roman" w:hAnsi="Times New Roman" w:cs="Times New Roman"/>
          <w:color w:val="auto"/>
          <w:sz w:val="28"/>
          <w:szCs w:val="28"/>
        </w:rPr>
      </w:pPr>
    </w:p>
    <w:p w14:paraId="1918C56E" w14:textId="77777777" w:rsidR="00447FC0" w:rsidRPr="00FE5598" w:rsidRDefault="00447FC0" w:rsidP="00D729A3">
      <w:pPr>
        <w:pStyle w:val="Default"/>
        <w:rPr>
          <w:rFonts w:ascii="Times New Roman" w:hAnsi="Times New Roman" w:cs="Times New Roman"/>
          <w:color w:val="auto"/>
          <w:sz w:val="28"/>
          <w:szCs w:val="28"/>
        </w:rPr>
      </w:pPr>
    </w:p>
    <w:p w14:paraId="665AD2B8" w14:textId="77777777" w:rsidR="00447FC0" w:rsidRPr="00FE5598" w:rsidRDefault="00447FC0" w:rsidP="00D729A3">
      <w:pPr>
        <w:pStyle w:val="Default"/>
        <w:rPr>
          <w:rFonts w:ascii="Times New Roman" w:hAnsi="Times New Roman" w:cs="Times New Roman"/>
          <w:color w:val="auto"/>
          <w:sz w:val="28"/>
          <w:szCs w:val="28"/>
        </w:rPr>
      </w:pPr>
    </w:p>
    <w:p w14:paraId="4552BACE" w14:textId="77777777" w:rsidR="00447FC0" w:rsidRPr="00FE5598" w:rsidRDefault="00447FC0" w:rsidP="00D729A3">
      <w:pPr>
        <w:pStyle w:val="Default"/>
        <w:rPr>
          <w:rFonts w:ascii="Times New Roman" w:hAnsi="Times New Roman" w:cs="Times New Roman"/>
          <w:color w:val="auto"/>
          <w:sz w:val="28"/>
          <w:szCs w:val="28"/>
        </w:rPr>
      </w:pPr>
    </w:p>
    <w:p w14:paraId="11D54223" w14:textId="77777777" w:rsidR="00447FC0" w:rsidRPr="00FE5598" w:rsidRDefault="00447FC0" w:rsidP="00D729A3">
      <w:pPr>
        <w:pStyle w:val="Default"/>
        <w:rPr>
          <w:rFonts w:ascii="Times New Roman" w:hAnsi="Times New Roman" w:cs="Times New Roman"/>
          <w:color w:val="auto"/>
          <w:sz w:val="28"/>
          <w:szCs w:val="28"/>
        </w:rPr>
      </w:pPr>
    </w:p>
    <w:p w14:paraId="3D56EF43" w14:textId="77777777" w:rsidR="00447FC0" w:rsidRPr="00FE5598" w:rsidRDefault="00447FC0" w:rsidP="00D729A3">
      <w:pPr>
        <w:pStyle w:val="Default"/>
        <w:rPr>
          <w:rFonts w:ascii="Times New Roman" w:hAnsi="Times New Roman" w:cs="Times New Roman"/>
          <w:color w:val="auto"/>
          <w:sz w:val="28"/>
          <w:szCs w:val="28"/>
        </w:rPr>
      </w:pPr>
    </w:p>
    <w:p w14:paraId="4B25C02B" w14:textId="77777777" w:rsidR="00447FC0" w:rsidRPr="00FE5598" w:rsidRDefault="00447FC0" w:rsidP="00D729A3">
      <w:pPr>
        <w:pStyle w:val="Default"/>
        <w:rPr>
          <w:rFonts w:ascii="Times New Roman" w:hAnsi="Times New Roman" w:cs="Times New Roman"/>
          <w:color w:val="auto"/>
          <w:sz w:val="28"/>
          <w:szCs w:val="28"/>
        </w:rPr>
      </w:pPr>
    </w:p>
    <w:p w14:paraId="024A21DE" w14:textId="77777777" w:rsidR="00447FC0" w:rsidRPr="00FE5598" w:rsidRDefault="00447FC0" w:rsidP="00D729A3">
      <w:pPr>
        <w:pStyle w:val="Default"/>
        <w:rPr>
          <w:rFonts w:ascii="Times New Roman" w:hAnsi="Times New Roman" w:cs="Times New Roman"/>
          <w:color w:val="auto"/>
          <w:sz w:val="28"/>
          <w:szCs w:val="28"/>
        </w:rPr>
      </w:pPr>
    </w:p>
    <w:p w14:paraId="7101F8DE" w14:textId="76BD5120" w:rsidR="00447FC0" w:rsidRPr="00FE5598" w:rsidRDefault="00447FC0" w:rsidP="00D729A3">
      <w:pPr>
        <w:pStyle w:val="Default"/>
        <w:rPr>
          <w:rFonts w:ascii="Times New Roman" w:hAnsi="Times New Roman" w:cs="Times New Roman"/>
          <w:color w:val="auto"/>
          <w:sz w:val="28"/>
          <w:szCs w:val="28"/>
        </w:rPr>
      </w:pPr>
    </w:p>
    <w:p w14:paraId="57DE3B39" w14:textId="04CE6E0B" w:rsidR="000F3416" w:rsidRPr="00FE5598" w:rsidRDefault="000F3416" w:rsidP="00D729A3">
      <w:pPr>
        <w:pStyle w:val="Default"/>
        <w:rPr>
          <w:rFonts w:ascii="Times New Roman" w:hAnsi="Times New Roman" w:cs="Times New Roman"/>
          <w:color w:val="auto"/>
          <w:sz w:val="28"/>
          <w:szCs w:val="28"/>
        </w:rPr>
      </w:pPr>
    </w:p>
    <w:p w14:paraId="7E605DDB" w14:textId="06428218" w:rsidR="000F3416" w:rsidRPr="00FE5598" w:rsidRDefault="000F3416" w:rsidP="00D729A3">
      <w:pPr>
        <w:pStyle w:val="Default"/>
        <w:rPr>
          <w:rFonts w:ascii="Times New Roman" w:hAnsi="Times New Roman" w:cs="Times New Roman"/>
          <w:color w:val="auto"/>
          <w:sz w:val="28"/>
          <w:szCs w:val="28"/>
        </w:rPr>
      </w:pPr>
    </w:p>
    <w:p w14:paraId="40858E70" w14:textId="3B0C71B2" w:rsidR="000F3416" w:rsidRPr="00FE5598" w:rsidRDefault="000F3416" w:rsidP="00D729A3">
      <w:pPr>
        <w:pStyle w:val="Default"/>
        <w:rPr>
          <w:rFonts w:ascii="Times New Roman" w:hAnsi="Times New Roman" w:cs="Times New Roman"/>
          <w:color w:val="auto"/>
          <w:sz w:val="28"/>
          <w:szCs w:val="28"/>
        </w:rPr>
      </w:pPr>
    </w:p>
    <w:p w14:paraId="67729500" w14:textId="1FD5E813" w:rsidR="000F3416" w:rsidRPr="00FE5598" w:rsidRDefault="000F3416" w:rsidP="00D729A3">
      <w:pPr>
        <w:pStyle w:val="Default"/>
        <w:rPr>
          <w:rFonts w:ascii="Times New Roman" w:hAnsi="Times New Roman" w:cs="Times New Roman"/>
          <w:color w:val="auto"/>
          <w:sz w:val="28"/>
          <w:szCs w:val="28"/>
        </w:rPr>
      </w:pPr>
    </w:p>
    <w:p w14:paraId="6C34F665" w14:textId="7CF9E5CD" w:rsidR="000F3416" w:rsidRPr="00FE5598" w:rsidRDefault="000F3416" w:rsidP="00D729A3">
      <w:pPr>
        <w:pStyle w:val="Default"/>
        <w:rPr>
          <w:rFonts w:ascii="Times New Roman" w:hAnsi="Times New Roman" w:cs="Times New Roman"/>
          <w:color w:val="auto"/>
          <w:sz w:val="28"/>
          <w:szCs w:val="28"/>
        </w:rPr>
      </w:pPr>
    </w:p>
    <w:p w14:paraId="19F1D7B2" w14:textId="2F798227" w:rsidR="000F3416" w:rsidRPr="00FE5598" w:rsidRDefault="000F3416" w:rsidP="00D729A3">
      <w:pPr>
        <w:pStyle w:val="Default"/>
        <w:rPr>
          <w:rFonts w:ascii="Times New Roman" w:hAnsi="Times New Roman" w:cs="Times New Roman"/>
          <w:color w:val="auto"/>
          <w:sz w:val="28"/>
          <w:szCs w:val="28"/>
        </w:rPr>
      </w:pPr>
    </w:p>
    <w:p w14:paraId="6382E4F6" w14:textId="0DB32494" w:rsidR="000F3416" w:rsidRPr="00FE5598" w:rsidRDefault="000F3416" w:rsidP="00D729A3">
      <w:pPr>
        <w:pStyle w:val="Default"/>
        <w:rPr>
          <w:rFonts w:ascii="Times New Roman" w:hAnsi="Times New Roman" w:cs="Times New Roman"/>
          <w:color w:val="auto"/>
          <w:sz w:val="28"/>
          <w:szCs w:val="28"/>
        </w:rPr>
      </w:pPr>
    </w:p>
    <w:p w14:paraId="2C8F02E1" w14:textId="29747E39" w:rsidR="000F3416" w:rsidRPr="00FE5598" w:rsidRDefault="000F3416" w:rsidP="00D729A3">
      <w:pPr>
        <w:pStyle w:val="Default"/>
        <w:rPr>
          <w:rFonts w:ascii="Times New Roman" w:hAnsi="Times New Roman" w:cs="Times New Roman"/>
          <w:color w:val="auto"/>
          <w:sz w:val="28"/>
          <w:szCs w:val="28"/>
        </w:rPr>
      </w:pPr>
    </w:p>
    <w:p w14:paraId="751B261F" w14:textId="3C15E6BD" w:rsidR="000F3416" w:rsidRPr="00FE5598" w:rsidRDefault="000F3416" w:rsidP="00D729A3">
      <w:pPr>
        <w:pStyle w:val="Default"/>
        <w:rPr>
          <w:rFonts w:ascii="Times New Roman" w:hAnsi="Times New Roman" w:cs="Times New Roman"/>
          <w:color w:val="auto"/>
          <w:sz w:val="28"/>
          <w:szCs w:val="28"/>
        </w:rPr>
      </w:pPr>
    </w:p>
    <w:p w14:paraId="2F41A991" w14:textId="78761A51" w:rsidR="000F3416" w:rsidRPr="00FE5598" w:rsidRDefault="000F3416" w:rsidP="00D729A3">
      <w:pPr>
        <w:pStyle w:val="Default"/>
        <w:rPr>
          <w:rFonts w:ascii="Times New Roman" w:hAnsi="Times New Roman" w:cs="Times New Roman"/>
          <w:color w:val="auto"/>
          <w:sz w:val="28"/>
          <w:szCs w:val="28"/>
        </w:rPr>
      </w:pPr>
    </w:p>
    <w:p w14:paraId="65DC9613" w14:textId="562DC5D6" w:rsidR="000F3416" w:rsidRPr="00FE5598" w:rsidRDefault="000F3416" w:rsidP="00D729A3">
      <w:pPr>
        <w:pStyle w:val="Default"/>
        <w:rPr>
          <w:rFonts w:ascii="Times New Roman" w:hAnsi="Times New Roman" w:cs="Times New Roman"/>
          <w:color w:val="auto"/>
          <w:sz w:val="28"/>
          <w:szCs w:val="28"/>
        </w:rPr>
      </w:pPr>
    </w:p>
    <w:p w14:paraId="350B7610" w14:textId="00792A74" w:rsidR="000F3416" w:rsidRPr="00FE5598" w:rsidRDefault="000F3416" w:rsidP="00D729A3">
      <w:pPr>
        <w:pStyle w:val="Default"/>
        <w:rPr>
          <w:rFonts w:ascii="Times New Roman" w:hAnsi="Times New Roman" w:cs="Times New Roman"/>
          <w:color w:val="auto"/>
          <w:sz w:val="28"/>
          <w:szCs w:val="28"/>
        </w:rPr>
      </w:pPr>
    </w:p>
    <w:p w14:paraId="435E4303" w14:textId="25DEE375" w:rsidR="000F3416" w:rsidRPr="00FE5598" w:rsidRDefault="000F3416" w:rsidP="00D729A3">
      <w:pPr>
        <w:pStyle w:val="Default"/>
        <w:rPr>
          <w:rFonts w:ascii="Times New Roman" w:hAnsi="Times New Roman" w:cs="Times New Roman"/>
          <w:color w:val="auto"/>
          <w:sz w:val="28"/>
          <w:szCs w:val="28"/>
        </w:rPr>
      </w:pPr>
    </w:p>
    <w:p w14:paraId="72C8B7EC" w14:textId="3F1E0FFA" w:rsidR="000F3416" w:rsidRDefault="000F3416" w:rsidP="00D729A3">
      <w:pPr>
        <w:pStyle w:val="Default"/>
        <w:rPr>
          <w:rFonts w:ascii="Times New Roman" w:hAnsi="Times New Roman" w:cs="Times New Roman"/>
          <w:color w:val="auto"/>
          <w:sz w:val="28"/>
          <w:szCs w:val="28"/>
        </w:rPr>
      </w:pPr>
    </w:p>
    <w:p w14:paraId="7F57BEB6" w14:textId="49C90C06" w:rsidR="00D945EF" w:rsidRDefault="00D945EF" w:rsidP="00D729A3">
      <w:pPr>
        <w:pStyle w:val="Default"/>
        <w:rPr>
          <w:rFonts w:ascii="Times New Roman" w:hAnsi="Times New Roman" w:cs="Times New Roman"/>
          <w:color w:val="auto"/>
          <w:sz w:val="28"/>
          <w:szCs w:val="28"/>
        </w:rPr>
      </w:pPr>
    </w:p>
    <w:p w14:paraId="40DF1247" w14:textId="3ED70597" w:rsidR="00D945EF" w:rsidRDefault="00D945EF" w:rsidP="00D729A3">
      <w:pPr>
        <w:pStyle w:val="Default"/>
        <w:rPr>
          <w:rFonts w:ascii="Times New Roman" w:hAnsi="Times New Roman" w:cs="Times New Roman"/>
          <w:color w:val="auto"/>
          <w:sz w:val="28"/>
          <w:szCs w:val="28"/>
        </w:rPr>
      </w:pPr>
    </w:p>
    <w:p w14:paraId="59FE5330" w14:textId="77777777" w:rsidR="00D945EF" w:rsidRPr="00FE5598" w:rsidRDefault="00D945EF" w:rsidP="00D729A3">
      <w:pPr>
        <w:pStyle w:val="Default"/>
        <w:rPr>
          <w:rFonts w:ascii="Times New Roman" w:hAnsi="Times New Roman" w:cs="Times New Roman"/>
          <w:color w:val="auto"/>
          <w:sz w:val="28"/>
          <w:szCs w:val="28"/>
        </w:rPr>
      </w:pPr>
    </w:p>
    <w:p w14:paraId="06251AE4" w14:textId="75789A58" w:rsidR="000F3416" w:rsidRPr="00FE5598" w:rsidRDefault="000F3416" w:rsidP="00D729A3">
      <w:pPr>
        <w:pStyle w:val="Default"/>
        <w:rPr>
          <w:rFonts w:ascii="Times New Roman" w:hAnsi="Times New Roman" w:cs="Times New Roman"/>
          <w:color w:val="auto"/>
          <w:sz w:val="28"/>
          <w:szCs w:val="28"/>
        </w:rPr>
      </w:pPr>
    </w:p>
    <w:p w14:paraId="2EC62A90" w14:textId="1D8D13B9" w:rsidR="000F3416" w:rsidRPr="00FE5598" w:rsidRDefault="000F3416" w:rsidP="00D729A3">
      <w:pPr>
        <w:pStyle w:val="Default"/>
        <w:rPr>
          <w:rFonts w:ascii="Times New Roman" w:hAnsi="Times New Roman" w:cs="Times New Roman"/>
          <w:color w:val="auto"/>
          <w:sz w:val="28"/>
          <w:szCs w:val="28"/>
        </w:rPr>
      </w:pPr>
    </w:p>
    <w:p w14:paraId="31792AF7" w14:textId="77777777" w:rsidR="008E514B" w:rsidRPr="00FE5598" w:rsidRDefault="008E514B" w:rsidP="00D729A3">
      <w:pPr>
        <w:spacing w:after="0" w:line="240" w:lineRule="auto"/>
        <w:jc w:val="center"/>
        <w:rPr>
          <w:rFonts w:ascii="Times New Roman" w:hAnsi="Times New Roman" w:cs="Times New Roman"/>
          <w:b/>
          <w:bCs/>
          <w:sz w:val="28"/>
          <w:szCs w:val="28"/>
        </w:rPr>
      </w:pPr>
      <w:r w:rsidRPr="00FE5598">
        <w:rPr>
          <w:rFonts w:ascii="Times New Roman" w:hAnsi="Times New Roman" w:cs="Times New Roman"/>
          <w:b/>
          <w:bCs/>
          <w:sz w:val="28"/>
          <w:szCs w:val="28"/>
        </w:rPr>
        <w:lastRenderedPageBreak/>
        <w:t>ОБОЗНАЧЕНИЯ И СОКРАЩЕНИЯ</w:t>
      </w:r>
    </w:p>
    <w:p w14:paraId="10720D84" w14:textId="77777777" w:rsidR="008E514B" w:rsidRPr="00FE5598" w:rsidRDefault="008E514B" w:rsidP="00D729A3">
      <w:pPr>
        <w:spacing w:after="0" w:line="240" w:lineRule="auto"/>
        <w:jc w:val="center"/>
        <w:rPr>
          <w:rFonts w:ascii="Times New Roman" w:hAnsi="Times New Roman" w:cs="Times New Roman"/>
          <w:b/>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8362"/>
      </w:tblGrid>
      <w:tr w:rsidR="008E514B" w:rsidRPr="00FE5598" w14:paraId="52016505" w14:textId="77777777" w:rsidTr="00CF52BA">
        <w:tc>
          <w:tcPr>
            <w:tcW w:w="993" w:type="dxa"/>
          </w:tcPr>
          <w:p w14:paraId="027D4BE3" w14:textId="77777777" w:rsidR="008E514B" w:rsidRPr="00FE5598" w:rsidRDefault="007E1B81" w:rsidP="00D729A3">
            <w:pPr>
              <w:rPr>
                <w:rFonts w:ascii="Times New Roman" w:hAnsi="Times New Roman" w:cs="Times New Roman"/>
                <w:sz w:val="28"/>
                <w:szCs w:val="28"/>
              </w:rPr>
            </w:pPr>
            <w:r w:rsidRPr="00FE5598">
              <w:rPr>
                <w:rFonts w:ascii="Times New Roman" w:hAnsi="Times New Roman" w:cs="Times New Roman"/>
                <w:sz w:val="28"/>
                <w:szCs w:val="28"/>
                <w:lang w:val="en-US"/>
              </w:rPr>
              <w:t>GGG</w:t>
            </w:r>
          </w:p>
        </w:tc>
        <w:tc>
          <w:tcPr>
            <w:tcW w:w="8362" w:type="dxa"/>
          </w:tcPr>
          <w:p w14:paraId="1BD4E928" w14:textId="77777777" w:rsidR="008E514B" w:rsidRPr="00FE5598" w:rsidRDefault="008E514B" w:rsidP="00D729A3">
            <w:pPr>
              <w:rPr>
                <w:rFonts w:ascii="Times New Roman" w:hAnsi="Times New Roman" w:cs="Times New Roman"/>
                <w:sz w:val="28"/>
                <w:szCs w:val="28"/>
              </w:rPr>
            </w:pPr>
            <w:r w:rsidRPr="00FE5598">
              <w:rPr>
                <w:rFonts w:ascii="Times New Roman" w:hAnsi="Times New Roman" w:cs="Times New Roman"/>
                <w:sz w:val="28"/>
                <w:szCs w:val="28"/>
              </w:rPr>
              <w:t xml:space="preserve">– </w:t>
            </w:r>
            <w:r w:rsidR="007E1B81" w:rsidRPr="00FE5598">
              <w:rPr>
                <w:rFonts w:ascii="Times New Roman" w:hAnsi="Times New Roman" w:cs="Times New Roman"/>
                <w:bCs/>
                <w:sz w:val="28"/>
                <w:szCs w:val="28"/>
              </w:rPr>
              <w:t>Gd</w:t>
            </w:r>
            <w:r w:rsidR="007E1B81" w:rsidRPr="00FE5598">
              <w:rPr>
                <w:rFonts w:ascii="Times New Roman" w:hAnsi="Times New Roman" w:cs="Times New Roman"/>
                <w:bCs/>
                <w:sz w:val="28"/>
                <w:szCs w:val="28"/>
                <w:vertAlign w:val="subscript"/>
              </w:rPr>
              <w:t>3</w:t>
            </w:r>
            <w:r w:rsidR="007E1B81" w:rsidRPr="00FE5598">
              <w:rPr>
                <w:rFonts w:ascii="Times New Roman" w:hAnsi="Times New Roman" w:cs="Times New Roman"/>
                <w:bCs/>
                <w:sz w:val="28"/>
                <w:szCs w:val="28"/>
              </w:rPr>
              <w:t>Ga</w:t>
            </w:r>
            <w:r w:rsidR="007E1B81" w:rsidRPr="00FE5598">
              <w:rPr>
                <w:rFonts w:ascii="Times New Roman" w:hAnsi="Times New Roman" w:cs="Times New Roman"/>
                <w:bCs/>
                <w:sz w:val="28"/>
                <w:szCs w:val="28"/>
                <w:vertAlign w:val="subscript"/>
              </w:rPr>
              <w:t>5</w:t>
            </w:r>
            <w:r w:rsidR="007E1B81" w:rsidRPr="00FE5598">
              <w:rPr>
                <w:rFonts w:ascii="Times New Roman" w:hAnsi="Times New Roman" w:cs="Times New Roman"/>
                <w:bCs/>
                <w:sz w:val="28"/>
                <w:szCs w:val="28"/>
              </w:rPr>
              <w:t>O</w:t>
            </w:r>
            <w:r w:rsidR="007E1B81" w:rsidRPr="00FE5598">
              <w:rPr>
                <w:rFonts w:ascii="Times New Roman" w:hAnsi="Times New Roman" w:cs="Times New Roman"/>
                <w:bCs/>
                <w:sz w:val="28"/>
                <w:szCs w:val="28"/>
                <w:vertAlign w:val="subscript"/>
              </w:rPr>
              <w:t>12</w:t>
            </w:r>
          </w:p>
        </w:tc>
      </w:tr>
      <w:tr w:rsidR="00D42A83" w:rsidRPr="00FE5598" w14:paraId="4B7DA08C" w14:textId="77777777" w:rsidTr="00CF52BA">
        <w:tc>
          <w:tcPr>
            <w:tcW w:w="993" w:type="dxa"/>
          </w:tcPr>
          <w:p w14:paraId="7AAFA594" w14:textId="0634CAF8" w:rsidR="00D42A83" w:rsidRPr="00FE5598" w:rsidRDefault="00D42A83" w:rsidP="00D729A3">
            <w:pPr>
              <w:rPr>
                <w:rFonts w:ascii="Times New Roman" w:hAnsi="Times New Roman" w:cs="Times New Roman"/>
                <w:i/>
                <w:sz w:val="28"/>
                <w:szCs w:val="28"/>
              </w:rPr>
            </w:pPr>
            <w:r w:rsidRPr="00FE5598">
              <w:rPr>
                <w:rFonts w:ascii="Times New Roman" w:hAnsi="Times New Roman" w:cs="Times New Roman"/>
                <w:sz w:val="28"/>
                <w:szCs w:val="28"/>
              </w:rPr>
              <w:t>ИКЛ</w:t>
            </w:r>
          </w:p>
        </w:tc>
        <w:tc>
          <w:tcPr>
            <w:tcW w:w="8362" w:type="dxa"/>
          </w:tcPr>
          <w:p w14:paraId="3F701FB8" w14:textId="2BE8B00F" w:rsidR="00D42A83" w:rsidRPr="00FE5598" w:rsidRDefault="00D42A83" w:rsidP="00D729A3">
            <w:pPr>
              <w:rPr>
                <w:rFonts w:ascii="Times New Roman" w:hAnsi="Times New Roman" w:cs="Times New Roman"/>
                <w:sz w:val="28"/>
                <w:szCs w:val="28"/>
              </w:rPr>
            </w:pPr>
            <w:r w:rsidRPr="00FE5598">
              <w:rPr>
                <w:rFonts w:ascii="Times New Roman" w:hAnsi="Times New Roman" w:cs="Times New Roman"/>
                <w:sz w:val="28"/>
                <w:szCs w:val="28"/>
              </w:rPr>
              <w:t xml:space="preserve">– Импульсная </w:t>
            </w:r>
            <w:r w:rsidR="00AE4A91" w:rsidRPr="00FE5598">
              <w:rPr>
                <w:rFonts w:ascii="Times New Roman" w:hAnsi="Times New Roman" w:cs="Times New Roman"/>
                <w:sz w:val="28"/>
                <w:szCs w:val="28"/>
              </w:rPr>
              <w:t>катодолюминесценция</w:t>
            </w:r>
          </w:p>
        </w:tc>
      </w:tr>
      <w:tr w:rsidR="00D42A83" w:rsidRPr="00FE5598" w14:paraId="67E8190F" w14:textId="77777777" w:rsidTr="00CF52BA">
        <w:tc>
          <w:tcPr>
            <w:tcW w:w="993" w:type="dxa"/>
          </w:tcPr>
          <w:p w14:paraId="2D84F85F" w14:textId="6AB38A47" w:rsidR="00D42A83" w:rsidRPr="00FE5598" w:rsidRDefault="00D42A83" w:rsidP="00D729A3">
            <w:pPr>
              <w:rPr>
                <w:rFonts w:ascii="Times New Roman" w:hAnsi="Times New Roman" w:cs="Times New Roman"/>
                <w:sz w:val="28"/>
                <w:szCs w:val="28"/>
              </w:rPr>
            </w:pPr>
            <w:r w:rsidRPr="00FE5598">
              <w:rPr>
                <w:rFonts w:ascii="Times New Roman" w:hAnsi="Times New Roman" w:cs="Times New Roman"/>
                <w:sz w:val="28"/>
                <w:szCs w:val="28"/>
              </w:rPr>
              <w:t>ЭПР</w:t>
            </w:r>
          </w:p>
        </w:tc>
        <w:tc>
          <w:tcPr>
            <w:tcW w:w="8362" w:type="dxa"/>
          </w:tcPr>
          <w:p w14:paraId="6139225C" w14:textId="3EE8B867" w:rsidR="00D42A83" w:rsidRPr="00FE5598" w:rsidRDefault="00D42A83" w:rsidP="00D729A3">
            <w:pPr>
              <w:rPr>
                <w:rFonts w:ascii="Times New Roman" w:hAnsi="Times New Roman" w:cs="Times New Roman"/>
                <w:sz w:val="28"/>
                <w:szCs w:val="28"/>
              </w:rPr>
            </w:pPr>
            <w:r w:rsidRPr="00FE5598">
              <w:rPr>
                <w:rFonts w:ascii="Times New Roman" w:hAnsi="Times New Roman" w:cs="Times New Roman"/>
                <w:sz w:val="28"/>
                <w:szCs w:val="28"/>
              </w:rPr>
              <w:t>– Электронный парамагнитный резонанс</w:t>
            </w:r>
          </w:p>
        </w:tc>
      </w:tr>
      <w:tr w:rsidR="00D42A83" w:rsidRPr="00FE5598" w14:paraId="4562C123" w14:textId="77777777" w:rsidTr="00CF52BA">
        <w:tc>
          <w:tcPr>
            <w:tcW w:w="993" w:type="dxa"/>
          </w:tcPr>
          <w:p w14:paraId="4E163508" w14:textId="251F8300" w:rsidR="00D42A83" w:rsidRPr="00FE5598" w:rsidRDefault="00D42A83" w:rsidP="00D729A3">
            <w:pPr>
              <w:rPr>
                <w:rFonts w:ascii="Times New Roman" w:hAnsi="Times New Roman" w:cs="Times New Roman"/>
                <w:sz w:val="28"/>
                <w:szCs w:val="28"/>
              </w:rPr>
            </w:pPr>
            <w:r w:rsidRPr="00FE5598">
              <w:rPr>
                <w:rFonts w:ascii="Times New Roman" w:hAnsi="Times New Roman" w:cs="Times New Roman"/>
                <w:sz w:val="28"/>
                <w:szCs w:val="28"/>
              </w:rPr>
              <w:t>ТСЛ</w:t>
            </w:r>
          </w:p>
        </w:tc>
        <w:tc>
          <w:tcPr>
            <w:tcW w:w="8362" w:type="dxa"/>
          </w:tcPr>
          <w:p w14:paraId="44FD52EA" w14:textId="7D7465EC" w:rsidR="00D42A83" w:rsidRPr="00FE5598" w:rsidRDefault="00D42A83" w:rsidP="00D729A3">
            <w:pPr>
              <w:rPr>
                <w:rFonts w:ascii="Times New Roman" w:hAnsi="Times New Roman" w:cs="Times New Roman"/>
                <w:sz w:val="28"/>
                <w:szCs w:val="28"/>
              </w:rPr>
            </w:pPr>
            <w:r w:rsidRPr="00FE5598">
              <w:rPr>
                <w:rFonts w:ascii="Times New Roman" w:hAnsi="Times New Roman" w:cs="Times New Roman"/>
                <w:sz w:val="28"/>
                <w:szCs w:val="28"/>
              </w:rPr>
              <w:t>– Термостимулированная люминесценция</w:t>
            </w:r>
            <w:r w:rsidRPr="00FE5598">
              <w:t xml:space="preserve"> </w:t>
            </w:r>
          </w:p>
        </w:tc>
      </w:tr>
      <w:tr w:rsidR="00D42A83" w:rsidRPr="00FE5598" w14:paraId="2622AD2B" w14:textId="77777777" w:rsidTr="00CF52BA">
        <w:tc>
          <w:tcPr>
            <w:tcW w:w="993" w:type="dxa"/>
          </w:tcPr>
          <w:p w14:paraId="7898254B" w14:textId="72FDC4EF" w:rsidR="00D42A83" w:rsidRPr="00FE5598" w:rsidRDefault="00D42A83" w:rsidP="00D729A3">
            <w:pPr>
              <w:rPr>
                <w:rFonts w:ascii="Times New Roman" w:hAnsi="Times New Roman" w:cs="Times New Roman"/>
                <w:sz w:val="28"/>
                <w:szCs w:val="28"/>
              </w:rPr>
            </w:pPr>
            <w:r w:rsidRPr="00FE5598">
              <w:rPr>
                <w:rFonts w:ascii="Times New Roman" w:eastAsiaTheme="minorEastAsia" w:hAnsi="Times New Roman" w:cs="Times New Roman"/>
                <w:bCs/>
                <w:sz w:val="28"/>
                <w:szCs w:val="28"/>
              </w:rPr>
              <w:t>ИФЛ</w:t>
            </w:r>
          </w:p>
        </w:tc>
        <w:tc>
          <w:tcPr>
            <w:tcW w:w="8362" w:type="dxa"/>
          </w:tcPr>
          <w:p w14:paraId="7FDB9651" w14:textId="19FC2CB5" w:rsidR="00D42A83" w:rsidRPr="00FE5598" w:rsidRDefault="00D42A83" w:rsidP="00D729A3">
            <w:pPr>
              <w:jc w:val="both"/>
            </w:pPr>
            <w:r w:rsidRPr="00FE5598">
              <w:rPr>
                <w:rFonts w:ascii="Times New Roman" w:hAnsi="Times New Roman" w:cs="Times New Roman"/>
                <w:sz w:val="28"/>
                <w:szCs w:val="28"/>
              </w:rPr>
              <w:t>– Импульсная фотолюминесценция</w:t>
            </w:r>
          </w:p>
        </w:tc>
      </w:tr>
      <w:tr w:rsidR="00D42A83" w:rsidRPr="00FE5598" w14:paraId="5101D4DC" w14:textId="77777777" w:rsidTr="00CF52BA">
        <w:tc>
          <w:tcPr>
            <w:tcW w:w="993" w:type="dxa"/>
          </w:tcPr>
          <w:p w14:paraId="1B5A1B52" w14:textId="49797AAF" w:rsidR="00D42A83" w:rsidRPr="00FE5598" w:rsidRDefault="00D42A83" w:rsidP="00D729A3">
            <w:pPr>
              <w:rPr>
                <w:rFonts w:ascii="Times New Roman" w:hAnsi="Times New Roman" w:cs="Times New Roman"/>
                <w:sz w:val="28"/>
                <w:szCs w:val="28"/>
              </w:rPr>
            </w:pPr>
            <w:r w:rsidRPr="00FE5598">
              <w:rPr>
                <w:rFonts w:ascii="Times New Roman" w:eastAsiaTheme="minorEastAsia" w:hAnsi="Times New Roman" w:cs="Times New Roman"/>
                <w:bCs/>
                <w:sz w:val="28"/>
                <w:szCs w:val="28"/>
              </w:rPr>
              <w:t>РИОП</w:t>
            </w:r>
          </w:p>
        </w:tc>
        <w:tc>
          <w:tcPr>
            <w:tcW w:w="8362" w:type="dxa"/>
          </w:tcPr>
          <w:p w14:paraId="6AD6E451" w14:textId="2979B1DB" w:rsidR="00D42A83" w:rsidRPr="00FE5598" w:rsidRDefault="00D42A83" w:rsidP="00D729A3">
            <w:pPr>
              <w:jc w:val="both"/>
              <w:rPr>
                <w:rFonts w:ascii="Times New Roman" w:hAnsi="Times New Roman" w:cs="Times New Roman"/>
                <w:sz w:val="28"/>
                <w:szCs w:val="28"/>
              </w:rPr>
            </w:pPr>
            <w:r w:rsidRPr="00FE5598">
              <w:rPr>
                <w:rFonts w:ascii="Times New Roman" w:hAnsi="Times New Roman" w:cs="Times New Roman"/>
                <w:sz w:val="28"/>
                <w:szCs w:val="28"/>
              </w:rPr>
              <w:t>– Радиационно-индуцированное оптическое поглощение</w:t>
            </w:r>
          </w:p>
        </w:tc>
      </w:tr>
      <w:tr w:rsidR="00D42A83" w:rsidRPr="00FE5598" w14:paraId="0E54E58E" w14:textId="77777777" w:rsidTr="00CF52BA">
        <w:tc>
          <w:tcPr>
            <w:tcW w:w="993" w:type="dxa"/>
          </w:tcPr>
          <w:p w14:paraId="4E4FE93E" w14:textId="368552CD" w:rsidR="00D42A83" w:rsidRPr="00FE5598" w:rsidRDefault="00D42A83" w:rsidP="00D729A3">
            <w:pPr>
              <w:rPr>
                <w:rFonts w:ascii="Times New Roman" w:hAnsi="Times New Roman" w:cs="Times New Roman"/>
                <w:i/>
                <w:sz w:val="28"/>
                <w:szCs w:val="28"/>
              </w:rPr>
            </w:pPr>
            <w:r w:rsidRPr="00FE5598">
              <w:rPr>
                <w:rFonts w:ascii="Times New Roman" w:eastAsiaTheme="minorEastAsia" w:hAnsi="Times New Roman" w:cs="Times New Roman"/>
                <w:bCs/>
                <w:sz w:val="28"/>
                <w:szCs w:val="28"/>
              </w:rPr>
              <w:t>УФ</w:t>
            </w:r>
          </w:p>
        </w:tc>
        <w:tc>
          <w:tcPr>
            <w:tcW w:w="8362" w:type="dxa"/>
          </w:tcPr>
          <w:p w14:paraId="6AB3C9E2" w14:textId="59AE134E" w:rsidR="00D42A83" w:rsidRPr="00FE5598" w:rsidRDefault="00D42A83" w:rsidP="00D729A3">
            <w:pPr>
              <w:jc w:val="both"/>
              <w:rPr>
                <w:rFonts w:ascii="Times New Roman" w:hAnsi="Times New Roman" w:cs="Times New Roman"/>
                <w:sz w:val="28"/>
                <w:szCs w:val="28"/>
              </w:rPr>
            </w:pPr>
            <w:r w:rsidRPr="00FE5598">
              <w:rPr>
                <w:rFonts w:ascii="Times New Roman" w:hAnsi="Times New Roman" w:cs="Times New Roman"/>
                <w:sz w:val="28"/>
                <w:szCs w:val="28"/>
              </w:rPr>
              <w:t>– Ультрафиолет</w:t>
            </w:r>
          </w:p>
        </w:tc>
      </w:tr>
      <w:tr w:rsidR="00D42A83" w:rsidRPr="00FE5598" w14:paraId="682C8D83" w14:textId="77777777" w:rsidTr="00CF52BA">
        <w:tc>
          <w:tcPr>
            <w:tcW w:w="993" w:type="dxa"/>
          </w:tcPr>
          <w:p w14:paraId="1B497E6A" w14:textId="3482F368" w:rsidR="00D42A83" w:rsidRPr="00FE5598" w:rsidRDefault="00D42A83" w:rsidP="00D729A3">
            <w:pPr>
              <w:rPr>
                <w:rFonts w:ascii="Times New Roman" w:eastAsiaTheme="minorEastAsia" w:hAnsi="Times New Roman" w:cs="Times New Roman"/>
                <w:bCs/>
                <w:sz w:val="28"/>
                <w:szCs w:val="28"/>
              </w:rPr>
            </w:pPr>
            <w:r w:rsidRPr="00FE5598">
              <w:rPr>
                <w:rFonts w:ascii="Times New Roman" w:eastAsiaTheme="minorEastAsia" w:hAnsi="Times New Roman" w:cs="Times New Roman"/>
                <w:bCs/>
                <w:sz w:val="28"/>
                <w:szCs w:val="28"/>
              </w:rPr>
              <w:t>ИК</w:t>
            </w:r>
          </w:p>
        </w:tc>
        <w:tc>
          <w:tcPr>
            <w:tcW w:w="8362" w:type="dxa"/>
          </w:tcPr>
          <w:p w14:paraId="6D837BAD" w14:textId="10695ED8" w:rsidR="00D42A83" w:rsidRPr="00FE5598" w:rsidRDefault="00D42A83" w:rsidP="00D729A3">
            <w:pPr>
              <w:jc w:val="both"/>
              <w:rPr>
                <w:rFonts w:ascii="Times New Roman" w:hAnsi="Times New Roman" w:cs="Times New Roman"/>
                <w:sz w:val="28"/>
                <w:szCs w:val="28"/>
              </w:rPr>
            </w:pPr>
            <w:r w:rsidRPr="00FE5598">
              <w:rPr>
                <w:rFonts w:ascii="Times New Roman" w:hAnsi="Times New Roman" w:cs="Times New Roman"/>
                <w:sz w:val="28"/>
                <w:szCs w:val="28"/>
              </w:rPr>
              <w:t>– Инфракрасный</w:t>
            </w:r>
          </w:p>
        </w:tc>
      </w:tr>
      <w:tr w:rsidR="00D42A83" w:rsidRPr="005F49C1" w14:paraId="53A60235" w14:textId="77777777" w:rsidTr="00CF52BA">
        <w:tc>
          <w:tcPr>
            <w:tcW w:w="993" w:type="dxa"/>
          </w:tcPr>
          <w:p w14:paraId="69F73520" w14:textId="347802A3" w:rsidR="00D42A83" w:rsidRPr="00FE5598" w:rsidRDefault="00D42A83" w:rsidP="00D729A3">
            <w:pPr>
              <w:rPr>
                <w:rFonts w:ascii="Times New Roman" w:eastAsiaTheme="minorEastAsia" w:hAnsi="Times New Roman" w:cs="Times New Roman"/>
                <w:bCs/>
                <w:sz w:val="28"/>
                <w:szCs w:val="28"/>
              </w:rPr>
            </w:pPr>
            <w:r w:rsidRPr="00FE5598">
              <w:rPr>
                <w:rFonts w:ascii="Times New Roman" w:hAnsi="Times New Roman" w:cs="Times New Roman"/>
                <w:sz w:val="28"/>
                <w:szCs w:val="28"/>
              </w:rPr>
              <w:t>SRIM</w:t>
            </w:r>
          </w:p>
        </w:tc>
        <w:tc>
          <w:tcPr>
            <w:tcW w:w="8362" w:type="dxa"/>
          </w:tcPr>
          <w:p w14:paraId="4BBE03D6" w14:textId="4A4482D8" w:rsidR="00D42A83" w:rsidRPr="00FE5598" w:rsidRDefault="00D42A83" w:rsidP="00D729A3">
            <w:pPr>
              <w:rPr>
                <w:rFonts w:ascii="Times New Roman" w:hAnsi="Times New Roman" w:cs="Times New Roman"/>
                <w:sz w:val="28"/>
                <w:szCs w:val="28"/>
                <w:lang w:val="en-US"/>
              </w:rPr>
            </w:pPr>
            <w:r w:rsidRPr="00FE5598">
              <w:rPr>
                <w:rFonts w:ascii="Times New Roman" w:hAnsi="Times New Roman" w:cs="Times New Roman"/>
                <w:sz w:val="28"/>
                <w:szCs w:val="28"/>
                <w:lang w:val="en-US"/>
              </w:rPr>
              <w:t xml:space="preserve">– Stopping and Range of Ions in Matter </w:t>
            </w:r>
          </w:p>
        </w:tc>
      </w:tr>
      <w:tr w:rsidR="00D42A83" w:rsidRPr="00FE5598" w14:paraId="36C11F7F" w14:textId="77777777" w:rsidTr="00CF52BA">
        <w:tc>
          <w:tcPr>
            <w:tcW w:w="993" w:type="dxa"/>
          </w:tcPr>
          <w:p w14:paraId="22AF8073" w14:textId="79B5E3B9" w:rsidR="00D42A83" w:rsidRPr="00FE5598" w:rsidRDefault="004426EC" w:rsidP="00D729A3">
            <w:pPr>
              <w:rPr>
                <w:rFonts w:ascii="Times New Roman" w:eastAsiaTheme="minorEastAsia" w:hAnsi="Times New Roman" w:cs="Times New Roman"/>
                <w:bCs/>
                <w:sz w:val="28"/>
                <w:szCs w:val="28"/>
              </w:rPr>
            </w:pPr>
            <w:r w:rsidRPr="00FE5598">
              <w:rPr>
                <w:rFonts w:ascii="Times New Roman" w:eastAsiaTheme="minorEastAsia" w:hAnsi="Times New Roman" w:cs="Times New Roman"/>
                <w:bCs/>
                <w:sz w:val="28"/>
                <w:szCs w:val="28"/>
              </w:rPr>
              <w:t>КР</w:t>
            </w:r>
          </w:p>
        </w:tc>
        <w:tc>
          <w:tcPr>
            <w:tcW w:w="8362" w:type="dxa"/>
          </w:tcPr>
          <w:p w14:paraId="41DF8369" w14:textId="4403149C" w:rsidR="00D42A83" w:rsidRPr="00FE5598" w:rsidRDefault="004426EC" w:rsidP="00D729A3">
            <w:pPr>
              <w:rPr>
                <w:rFonts w:ascii="Times New Roman" w:hAnsi="Times New Roman" w:cs="Times New Roman"/>
                <w:sz w:val="28"/>
                <w:szCs w:val="28"/>
                <w:lang w:val="en-US"/>
              </w:rPr>
            </w:pPr>
            <w:r w:rsidRPr="00FE5598">
              <w:rPr>
                <w:rFonts w:ascii="Times New Roman" w:hAnsi="Times New Roman" w:cs="Times New Roman"/>
                <w:sz w:val="28"/>
                <w:szCs w:val="28"/>
              </w:rPr>
              <w:t>– Комбинационное рассеяние</w:t>
            </w:r>
          </w:p>
        </w:tc>
      </w:tr>
      <w:tr w:rsidR="00CF52BA" w:rsidRPr="00FE5598" w14:paraId="1D92110E" w14:textId="77777777" w:rsidTr="00CF52BA">
        <w:tc>
          <w:tcPr>
            <w:tcW w:w="993" w:type="dxa"/>
          </w:tcPr>
          <w:p w14:paraId="218BFE04" w14:textId="5991F426" w:rsidR="00CF52BA" w:rsidRPr="00FE5598" w:rsidRDefault="00CF52BA" w:rsidP="00D729A3">
            <w:pPr>
              <w:rPr>
                <w:rFonts w:ascii="Times New Roman" w:eastAsiaTheme="minorEastAsia" w:hAnsi="Times New Roman" w:cs="Times New Roman"/>
                <w:bCs/>
                <w:sz w:val="28"/>
                <w:szCs w:val="28"/>
                <w:lang w:val="en-US"/>
              </w:rPr>
            </w:pPr>
            <w:r w:rsidRPr="00FE5598">
              <w:rPr>
                <w:rFonts w:ascii="Times New Roman" w:eastAsiaTheme="minorEastAsia" w:hAnsi="Times New Roman" w:cs="Times New Roman"/>
                <w:iCs/>
                <w:sz w:val="28"/>
                <w:szCs w:val="28"/>
                <w:lang w:val="kk-KZ"/>
              </w:rPr>
              <w:t>РЗЭ</w:t>
            </w:r>
          </w:p>
        </w:tc>
        <w:tc>
          <w:tcPr>
            <w:tcW w:w="8362" w:type="dxa"/>
          </w:tcPr>
          <w:p w14:paraId="129C9F25" w14:textId="7198D341" w:rsidR="00CF52BA" w:rsidRPr="00FE5598" w:rsidRDefault="00CF52BA" w:rsidP="00D729A3">
            <w:pPr>
              <w:rPr>
                <w:rFonts w:ascii="Times New Roman" w:hAnsi="Times New Roman" w:cs="Times New Roman"/>
                <w:sz w:val="28"/>
                <w:szCs w:val="28"/>
                <w:lang w:val="en-US"/>
              </w:rPr>
            </w:pPr>
            <w:r w:rsidRPr="00FE5598">
              <w:rPr>
                <w:rFonts w:ascii="Times New Roman" w:hAnsi="Times New Roman" w:cs="Times New Roman"/>
                <w:sz w:val="28"/>
                <w:szCs w:val="28"/>
              </w:rPr>
              <w:t xml:space="preserve">– </w:t>
            </w:r>
            <w:r>
              <w:rPr>
                <w:rFonts w:ascii="Times New Roman" w:hAnsi="Times New Roman" w:cs="Times New Roman"/>
                <w:sz w:val="28"/>
                <w:szCs w:val="28"/>
              </w:rPr>
              <w:t>Редкоземельные элементы</w:t>
            </w:r>
          </w:p>
        </w:tc>
      </w:tr>
      <w:tr w:rsidR="00CF52BA" w:rsidRPr="00FE5598" w14:paraId="2E6F2626" w14:textId="77777777" w:rsidTr="00CF52BA">
        <w:tc>
          <w:tcPr>
            <w:tcW w:w="993" w:type="dxa"/>
          </w:tcPr>
          <w:p w14:paraId="07A50BEC" w14:textId="647BD05E" w:rsidR="00CF52BA" w:rsidRPr="00C74854" w:rsidRDefault="00C74854" w:rsidP="00D729A3">
            <w:pPr>
              <w:rPr>
                <w:rFonts w:ascii="Times New Roman" w:eastAsiaTheme="minorEastAsia" w:hAnsi="Times New Roman" w:cs="Times New Roman"/>
                <w:bCs/>
                <w:sz w:val="28"/>
                <w:szCs w:val="28"/>
              </w:rPr>
            </w:pPr>
            <w:r>
              <w:rPr>
                <w:rFonts w:ascii="Times New Roman" w:eastAsiaTheme="minorEastAsia" w:hAnsi="Times New Roman" w:cs="Times New Roman"/>
                <w:bCs/>
                <w:sz w:val="28"/>
                <w:szCs w:val="28"/>
              </w:rPr>
              <w:t>ЦО</w:t>
            </w:r>
          </w:p>
        </w:tc>
        <w:tc>
          <w:tcPr>
            <w:tcW w:w="8362" w:type="dxa"/>
          </w:tcPr>
          <w:p w14:paraId="61C71B4C" w14:textId="4EAE126D" w:rsidR="00CF52BA" w:rsidRPr="00FE5598" w:rsidRDefault="00C74854" w:rsidP="00D729A3">
            <w:pPr>
              <w:pStyle w:val="Default"/>
              <w:jc w:val="both"/>
              <w:rPr>
                <w:color w:val="auto"/>
                <w:sz w:val="28"/>
                <w:szCs w:val="28"/>
                <w:lang w:val="en-US"/>
              </w:rPr>
            </w:pPr>
            <w:r w:rsidRPr="00FE5598">
              <w:rPr>
                <w:rFonts w:ascii="Times New Roman" w:hAnsi="Times New Roman" w:cs="Times New Roman"/>
                <w:sz w:val="28"/>
                <w:szCs w:val="28"/>
              </w:rPr>
              <w:t xml:space="preserve">– </w:t>
            </w:r>
            <w:r>
              <w:rPr>
                <w:rFonts w:ascii="Times New Roman" w:hAnsi="Times New Roman" w:cs="Times New Roman"/>
                <w:sz w:val="28"/>
                <w:szCs w:val="28"/>
              </w:rPr>
              <w:t>Центр окраски</w:t>
            </w:r>
          </w:p>
        </w:tc>
      </w:tr>
      <w:tr w:rsidR="00CF52BA" w:rsidRPr="00FE5598" w14:paraId="121AC766" w14:textId="77777777" w:rsidTr="00CF52BA">
        <w:tc>
          <w:tcPr>
            <w:tcW w:w="993" w:type="dxa"/>
          </w:tcPr>
          <w:p w14:paraId="79175D16" w14:textId="5F1363DF" w:rsidR="00CF52BA" w:rsidRPr="00044F05" w:rsidRDefault="00044F05" w:rsidP="00D729A3">
            <w:pPr>
              <w:rPr>
                <w:rFonts w:ascii="Times New Roman" w:eastAsiaTheme="minorEastAsia" w:hAnsi="Times New Roman" w:cs="Times New Roman"/>
                <w:bCs/>
                <w:sz w:val="28"/>
                <w:szCs w:val="28"/>
              </w:rPr>
            </w:pPr>
            <w:r>
              <w:rPr>
                <w:rFonts w:ascii="Times New Roman" w:eastAsiaTheme="minorEastAsia" w:hAnsi="Times New Roman" w:cs="Times New Roman"/>
                <w:bCs/>
                <w:sz w:val="28"/>
                <w:szCs w:val="28"/>
              </w:rPr>
              <w:t>РДС</w:t>
            </w:r>
          </w:p>
        </w:tc>
        <w:tc>
          <w:tcPr>
            <w:tcW w:w="8362" w:type="dxa"/>
          </w:tcPr>
          <w:p w14:paraId="105B1AAB" w14:textId="59802DDC" w:rsidR="00CF52BA" w:rsidRPr="00FE5598" w:rsidRDefault="00044F05" w:rsidP="00D729A3">
            <w:pPr>
              <w:jc w:val="both"/>
              <w:rPr>
                <w:rFonts w:ascii="Times New Roman" w:hAnsi="Times New Roman" w:cs="Times New Roman"/>
                <w:sz w:val="28"/>
                <w:szCs w:val="28"/>
                <w:lang w:val="en-US"/>
              </w:rPr>
            </w:pPr>
            <w:r w:rsidRPr="00FE5598">
              <w:rPr>
                <w:rFonts w:ascii="Times New Roman" w:hAnsi="Times New Roman" w:cs="Times New Roman"/>
                <w:sz w:val="28"/>
                <w:szCs w:val="28"/>
              </w:rPr>
              <w:t xml:space="preserve">– </w:t>
            </w:r>
            <w:r w:rsidR="0025783E">
              <w:rPr>
                <w:rFonts w:ascii="Times New Roman" w:hAnsi="Times New Roman" w:cs="Times New Roman"/>
                <w:sz w:val="28"/>
                <w:szCs w:val="28"/>
              </w:rPr>
              <w:t>Радиационный дефект смещения</w:t>
            </w:r>
          </w:p>
        </w:tc>
      </w:tr>
      <w:tr w:rsidR="00D945EF" w:rsidRPr="00FE5598" w14:paraId="6E6675DE" w14:textId="77777777" w:rsidTr="00CF52BA">
        <w:tc>
          <w:tcPr>
            <w:tcW w:w="993" w:type="dxa"/>
          </w:tcPr>
          <w:p w14:paraId="1A8BF1E5" w14:textId="538B40FE" w:rsidR="00D945EF" w:rsidRDefault="003E3941" w:rsidP="00D729A3">
            <w:pPr>
              <w:rPr>
                <w:rFonts w:ascii="Times New Roman" w:eastAsiaTheme="minorEastAsia" w:hAnsi="Times New Roman" w:cs="Times New Roman"/>
                <w:bCs/>
                <w:sz w:val="28"/>
                <w:szCs w:val="28"/>
              </w:rPr>
            </w:pPr>
            <w:r>
              <w:rPr>
                <w:rFonts w:ascii="Times New Roman" w:eastAsiaTheme="minorEastAsia" w:hAnsi="Times New Roman" w:cs="Times New Roman"/>
                <w:bCs/>
                <w:sz w:val="28"/>
                <w:szCs w:val="28"/>
              </w:rPr>
              <w:t>НП</w:t>
            </w:r>
          </w:p>
        </w:tc>
        <w:tc>
          <w:tcPr>
            <w:tcW w:w="8362" w:type="dxa"/>
          </w:tcPr>
          <w:p w14:paraId="05CB96D7" w14:textId="222FE7F4" w:rsidR="00D945EF" w:rsidRPr="00FE5598" w:rsidRDefault="003E3941" w:rsidP="00D729A3">
            <w:pPr>
              <w:jc w:val="both"/>
              <w:rPr>
                <w:rFonts w:ascii="Times New Roman" w:hAnsi="Times New Roman" w:cs="Times New Roman"/>
                <w:sz w:val="28"/>
                <w:szCs w:val="28"/>
              </w:rPr>
            </w:pPr>
            <w:r w:rsidRPr="00FE5598">
              <w:rPr>
                <w:rFonts w:ascii="Times New Roman" w:hAnsi="Times New Roman" w:cs="Times New Roman"/>
                <w:sz w:val="28"/>
                <w:szCs w:val="28"/>
              </w:rPr>
              <w:t>–</w:t>
            </w:r>
            <w:r>
              <w:rPr>
                <w:rFonts w:ascii="Times New Roman" w:hAnsi="Times New Roman" w:cs="Times New Roman"/>
                <w:sz w:val="28"/>
                <w:szCs w:val="28"/>
              </w:rPr>
              <w:t xml:space="preserve"> Нестационарное поглощение</w:t>
            </w:r>
          </w:p>
        </w:tc>
      </w:tr>
      <w:tr w:rsidR="00D945EF" w:rsidRPr="00FE5598" w14:paraId="4CCA8113" w14:textId="77777777" w:rsidTr="00CF52BA">
        <w:tc>
          <w:tcPr>
            <w:tcW w:w="993" w:type="dxa"/>
          </w:tcPr>
          <w:p w14:paraId="4228A7DA" w14:textId="7AB67928" w:rsidR="00D945EF" w:rsidRDefault="003E3941" w:rsidP="00D729A3">
            <w:pPr>
              <w:rPr>
                <w:rFonts w:ascii="Times New Roman" w:eastAsiaTheme="minorEastAsia" w:hAnsi="Times New Roman" w:cs="Times New Roman"/>
                <w:bCs/>
                <w:sz w:val="28"/>
                <w:szCs w:val="28"/>
              </w:rPr>
            </w:pPr>
            <w:r>
              <w:rPr>
                <w:rFonts w:ascii="Times New Roman" w:eastAsiaTheme="minorEastAsia" w:hAnsi="Times New Roman" w:cs="Times New Roman"/>
                <w:bCs/>
                <w:sz w:val="28"/>
                <w:szCs w:val="28"/>
              </w:rPr>
              <w:t>ПЦО</w:t>
            </w:r>
          </w:p>
        </w:tc>
        <w:tc>
          <w:tcPr>
            <w:tcW w:w="8362" w:type="dxa"/>
          </w:tcPr>
          <w:p w14:paraId="2CBC3F06" w14:textId="1F88365F" w:rsidR="00D945EF" w:rsidRPr="00FE5598" w:rsidRDefault="003E3941" w:rsidP="00D729A3">
            <w:pPr>
              <w:jc w:val="both"/>
              <w:rPr>
                <w:rFonts w:ascii="Times New Roman" w:hAnsi="Times New Roman" w:cs="Times New Roman"/>
                <w:sz w:val="28"/>
                <w:szCs w:val="28"/>
              </w:rPr>
            </w:pPr>
            <w:r w:rsidRPr="00FE5598">
              <w:rPr>
                <w:rFonts w:ascii="Times New Roman" w:hAnsi="Times New Roman" w:cs="Times New Roman"/>
                <w:sz w:val="28"/>
                <w:szCs w:val="28"/>
              </w:rPr>
              <w:t>–</w:t>
            </w:r>
            <w:r>
              <w:rPr>
                <w:rFonts w:ascii="Times New Roman" w:hAnsi="Times New Roman" w:cs="Times New Roman"/>
                <w:sz w:val="28"/>
                <w:szCs w:val="28"/>
              </w:rPr>
              <w:t xml:space="preserve"> П</w:t>
            </w:r>
            <w:r w:rsidRPr="003E3941">
              <w:rPr>
                <w:rFonts w:ascii="Times New Roman" w:hAnsi="Times New Roman" w:cs="Times New Roman"/>
                <w:sz w:val="28"/>
                <w:szCs w:val="28"/>
              </w:rPr>
              <w:t>ереходные центры окраски</w:t>
            </w:r>
          </w:p>
        </w:tc>
      </w:tr>
      <w:tr w:rsidR="005A20DF" w:rsidRPr="00FE5598" w14:paraId="1D831B47" w14:textId="77777777" w:rsidTr="00CF52BA">
        <w:tc>
          <w:tcPr>
            <w:tcW w:w="993" w:type="dxa"/>
          </w:tcPr>
          <w:p w14:paraId="00DC4222" w14:textId="678F8773" w:rsidR="005A20DF" w:rsidRDefault="005A20DF" w:rsidP="005A20DF">
            <w:pPr>
              <w:rPr>
                <w:rFonts w:ascii="Times New Roman" w:eastAsiaTheme="minorEastAsia" w:hAnsi="Times New Roman" w:cs="Times New Roman"/>
                <w:bCs/>
                <w:sz w:val="28"/>
                <w:szCs w:val="28"/>
              </w:rPr>
            </w:pPr>
            <w:r>
              <w:rPr>
                <w:rFonts w:ascii="Times New Roman" w:eastAsiaTheme="minorEastAsia" w:hAnsi="Times New Roman" w:cs="Times New Roman"/>
                <w:bCs/>
                <w:sz w:val="28"/>
                <w:szCs w:val="28"/>
              </w:rPr>
              <w:t>ВЗ</w:t>
            </w:r>
          </w:p>
        </w:tc>
        <w:tc>
          <w:tcPr>
            <w:tcW w:w="8362" w:type="dxa"/>
          </w:tcPr>
          <w:p w14:paraId="1CE1CD06" w14:textId="4C9C6FF1" w:rsidR="005A20DF" w:rsidRPr="00FE5598" w:rsidRDefault="005A20DF" w:rsidP="005A20DF">
            <w:pPr>
              <w:jc w:val="both"/>
              <w:rPr>
                <w:rFonts w:ascii="Times New Roman" w:hAnsi="Times New Roman" w:cs="Times New Roman"/>
                <w:sz w:val="28"/>
                <w:szCs w:val="28"/>
              </w:rPr>
            </w:pPr>
            <w:r w:rsidRPr="00FE5598">
              <w:rPr>
                <w:rFonts w:ascii="Times New Roman" w:hAnsi="Times New Roman" w:cs="Times New Roman"/>
                <w:sz w:val="28"/>
                <w:szCs w:val="28"/>
              </w:rPr>
              <w:t>–</w:t>
            </w:r>
            <w:r>
              <w:rPr>
                <w:rFonts w:ascii="Times New Roman" w:hAnsi="Times New Roman" w:cs="Times New Roman"/>
                <w:sz w:val="28"/>
                <w:szCs w:val="28"/>
              </w:rPr>
              <w:t xml:space="preserve"> Валентная зона</w:t>
            </w:r>
          </w:p>
        </w:tc>
      </w:tr>
      <w:tr w:rsidR="005A20DF" w:rsidRPr="00FE5598" w14:paraId="566EEDA4" w14:textId="77777777" w:rsidTr="00CF52BA">
        <w:tc>
          <w:tcPr>
            <w:tcW w:w="993" w:type="dxa"/>
          </w:tcPr>
          <w:p w14:paraId="784E7C2F" w14:textId="2BAAF048" w:rsidR="005A20DF" w:rsidRDefault="005A20DF" w:rsidP="005A20DF">
            <w:pPr>
              <w:rPr>
                <w:rFonts w:ascii="Times New Roman" w:eastAsiaTheme="minorEastAsia" w:hAnsi="Times New Roman" w:cs="Times New Roman"/>
                <w:bCs/>
                <w:sz w:val="28"/>
                <w:szCs w:val="28"/>
              </w:rPr>
            </w:pPr>
            <w:r>
              <w:rPr>
                <w:rFonts w:ascii="Times New Roman" w:eastAsiaTheme="minorEastAsia" w:hAnsi="Times New Roman" w:cs="Times New Roman"/>
                <w:bCs/>
                <w:sz w:val="28"/>
                <w:szCs w:val="28"/>
              </w:rPr>
              <w:t>ЗП</w:t>
            </w:r>
          </w:p>
        </w:tc>
        <w:tc>
          <w:tcPr>
            <w:tcW w:w="8362" w:type="dxa"/>
          </w:tcPr>
          <w:p w14:paraId="75FF18FF" w14:textId="18ECCE33" w:rsidR="005A20DF" w:rsidRPr="00FE5598" w:rsidRDefault="005A20DF" w:rsidP="005A20DF">
            <w:pPr>
              <w:jc w:val="both"/>
              <w:rPr>
                <w:rFonts w:ascii="Times New Roman" w:hAnsi="Times New Roman" w:cs="Times New Roman"/>
                <w:sz w:val="28"/>
                <w:szCs w:val="28"/>
              </w:rPr>
            </w:pPr>
            <w:r w:rsidRPr="00FE5598">
              <w:rPr>
                <w:rFonts w:ascii="Times New Roman" w:hAnsi="Times New Roman" w:cs="Times New Roman"/>
                <w:sz w:val="28"/>
                <w:szCs w:val="28"/>
              </w:rPr>
              <w:t>–</w:t>
            </w:r>
            <w:r>
              <w:rPr>
                <w:rFonts w:ascii="Times New Roman" w:hAnsi="Times New Roman" w:cs="Times New Roman"/>
                <w:sz w:val="28"/>
                <w:szCs w:val="28"/>
              </w:rPr>
              <w:t xml:space="preserve"> Зона проводимости</w:t>
            </w:r>
          </w:p>
        </w:tc>
      </w:tr>
      <w:tr w:rsidR="005A20DF" w:rsidRPr="00FE5598" w14:paraId="3ACA1A21" w14:textId="77777777" w:rsidTr="00CF52BA">
        <w:tc>
          <w:tcPr>
            <w:tcW w:w="993" w:type="dxa"/>
          </w:tcPr>
          <w:p w14:paraId="7636E51E" w14:textId="77777777" w:rsidR="005A20DF" w:rsidRDefault="005A20DF" w:rsidP="005A20DF">
            <w:pPr>
              <w:rPr>
                <w:rFonts w:ascii="Times New Roman" w:eastAsiaTheme="minorEastAsia" w:hAnsi="Times New Roman" w:cs="Times New Roman"/>
                <w:bCs/>
                <w:sz w:val="28"/>
                <w:szCs w:val="28"/>
              </w:rPr>
            </w:pPr>
          </w:p>
        </w:tc>
        <w:tc>
          <w:tcPr>
            <w:tcW w:w="8362" w:type="dxa"/>
          </w:tcPr>
          <w:p w14:paraId="3300A516" w14:textId="77777777" w:rsidR="005A20DF" w:rsidRPr="00FE5598" w:rsidRDefault="005A20DF" w:rsidP="005A20DF">
            <w:pPr>
              <w:jc w:val="both"/>
              <w:rPr>
                <w:rFonts w:ascii="Times New Roman" w:hAnsi="Times New Roman" w:cs="Times New Roman"/>
                <w:sz w:val="28"/>
                <w:szCs w:val="28"/>
              </w:rPr>
            </w:pPr>
          </w:p>
        </w:tc>
      </w:tr>
    </w:tbl>
    <w:p w14:paraId="723A638A" w14:textId="77777777" w:rsidR="008E514B" w:rsidRPr="00FE5598" w:rsidRDefault="008E514B" w:rsidP="00D729A3">
      <w:pPr>
        <w:pStyle w:val="Default"/>
        <w:rPr>
          <w:rFonts w:ascii="Times New Roman" w:hAnsi="Times New Roman" w:cs="Times New Roman"/>
          <w:color w:val="auto"/>
          <w:sz w:val="28"/>
          <w:szCs w:val="28"/>
          <w:lang w:val="en-US"/>
        </w:rPr>
      </w:pPr>
    </w:p>
    <w:p w14:paraId="45099261" w14:textId="77777777" w:rsidR="008E514B" w:rsidRPr="00FE5598" w:rsidRDefault="008E514B" w:rsidP="00D729A3">
      <w:pPr>
        <w:pStyle w:val="Default"/>
        <w:rPr>
          <w:rFonts w:ascii="Times New Roman" w:hAnsi="Times New Roman" w:cs="Times New Roman"/>
          <w:color w:val="auto"/>
          <w:sz w:val="28"/>
          <w:szCs w:val="28"/>
          <w:lang w:val="en-US"/>
        </w:rPr>
      </w:pPr>
    </w:p>
    <w:p w14:paraId="1B4166C9" w14:textId="77777777" w:rsidR="008E514B" w:rsidRPr="00FE5598" w:rsidRDefault="008E514B" w:rsidP="00D729A3">
      <w:pPr>
        <w:pStyle w:val="Default"/>
        <w:rPr>
          <w:rFonts w:ascii="Times New Roman" w:hAnsi="Times New Roman" w:cs="Times New Roman"/>
          <w:color w:val="auto"/>
          <w:sz w:val="28"/>
          <w:szCs w:val="28"/>
          <w:lang w:val="en-US"/>
        </w:rPr>
      </w:pPr>
    </w:p>
    <w:p w14:paraId="3710F4CD" w14:textId="77777777" w:rsidR="008E514B" w:rsidRPr="00FE5598" w:rsidRDefault="008E514B" w:rsidP="00D729A3">
      <w:pPr>
        <w:pStyle w:val="Default"/>
        <w:rPr>
          <w:rFonts w:ascii="Times New Roman" w:hAnsi="Times New Roman" w:cs="Times New Roman"/>
          <w:color w:val="auto"/>
          <w:sz w:val="28"/>
          <w:szCs w:val="28"/>
          <w:lang w:val="en-US"/>
        </w:rPr>
      </w:pPr>
    </w:p>
    <w:p w14:paraId="708D55A5"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24056916"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2A97E938"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32A3DEAD"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4D379BC8"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0690F883"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2B301089" w14:textId="218DC646" w:rsidR="00D06894" w:rsidRDefault="00D06894" w:rsidP="00D729A3">
      <w:pPr>
        <w:pStyle w:val="Default"/>
        <w:jc w:val="center"/>
        <w:rPr>
          <w:rFonts w:ascii="Times New Roman" w:hAnsi="Times New Roman" w:cs="Times New Roman"/>
          <w:b/>
          <w:bCs/>
          <w:color w:val="auto"/>
          <w:sz w:val="28"/>
          <w:szCs w:val="28"/>
          <w:lang w:val="kk-KZ"/>
        </w:rPr>
      </w:pPr>
    </w:p>
    <w:p w14:paraId="56FC3C6D" w14:textId="77777777" w:rsidR="00D87C2C" w:rsidRPr="00FE5598" w:rsidRDefault="00D87C2C" w:rsidP="00D729A3">
      <w:pPr>
        <w:pStyle w:val="Default"/>
        <w:jc w:val="center"/>
        <w:rPr>
          <w:rFonts w:ascii="Times New Roman" w:hAnsi="Times New Roman" w:cs="Times New Roman"/>
          <w:b/>
          <w:bCs/>
          <w:color w:val="auto"/>
          <w:sz w:val="28"/>
          <w:szCs w:val="28"/>
          <w:lang w:val="kk-KZ"/>
        </w:rPr>
      </w:pPr>
    </w:p>
    <w:p w14:paraId="3EF70697"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268D5E97"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03B3138F"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32745B58"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03F7F484" w14:textId="495E9EDA" w:rsidR="00D06894" w:rsidRDefault="00D06894" w:rsidP="00D729A3">
      <w:pPr>
        <w:pStyle w:val="Default"/>
        <w:jc w:val="center"/>
        <w:rPr>
          <w:rFonts w:ascii="Times New Roman" w:hAnsi="Times New Roman" w:cs="Times New Roman"/>
          <w:b/>
          <w:bCs/>
          <w:color w:val="auto"/>
          <w:sz w:val="28"/>
          <w:szCs w:val="28"/>
          <w:lang w:val="kk-KZ"/>
        </w:rPr>
      </w:pPr>
    </w:p>
    <w:p w14:paraId="4E00F4DA" w14:textId="77777777" w:rsidR="00B6269B" w:rsidRPr="00FE5598" w:rsidRDefault="00B6269B" w:rsidP="00D729A3">
      <w:pPr>
        <w:pStyle w:val="Default"/>
        <w:jc w:val="center"/>
        <w:rPr>
          <w:rFonts w:ascii="Times New Roman" w:hAnsi="Times New Roman" w:cs="Times New Roman"/>
          <w:b/>
          <w:bCs/>
          <w:color w:val="auto"/>
          <w:sz w:val="28"/>
          <w:szCs w:val="28"/>
          <w:lang w:val="kk-KZ"/>
        </w:rPr>
      </w:pPr>
    </w:p>
    <w:p w14:paraId="63E5AE7C" w14:textId="77777777" w:rsidR="00D06894" w:rsidRPr="00FE5598" w:rsidRDefault="00D06894" w:rsidP="00D729A3">
      <w:pPr>
        <w:pStyle w:val="Default"/>
        <w:jc w:val="center"/>
        <w:rPr>
          <w:rFonts w:ascii="Times New Roman" w:hAnsi="Times New Roman" w:cs="Times New Roman"/>
          <w:b/>
          <w:bCs/>
          <w:color w:val="auto"/>
          <w:sz w:val="28"/>
          <w:szCs w:val="28"/>
          <w:lang w:val="kk-KZ"/>
        </w:rPr>
      </w:pPr>
    </w:p>
    <w:p w14:paraId="3F9DC8D8" w14:textId="77777777" w:rsidR="00D06894" w:rsidRDefault="00D06894" w:rsidP="00D729A3">
      <w:pPr>
        <w:pStyle w:val="Default"/>
        <w:jc w:val="center"/>
        <w:rPr>
          <w:rFonts w:ascii="Times New Roman" w:hAnsi="Times New Roman" w:cs="Times New Roman"/>
          <w:b/>
          <w:bCs/>
          <w:color w:val="auto"/>
          <w:sz w:val="28"/>
          <w:szCs w:val="28"/>
          <w:lang w:val="kk-KZ"/>
        </w:rPr>
      </w:pPr>
    </w:p>
    <w:p w14:paraId="1CC3644A" w14:textId="77777777" w:rsidR="00D729A3" w:rsidRDefault="00D729A3" w:rsidP="00D729A3">
      <w:pPr>
        <w:pStyle w:val="Default"/>
        <w:jc w:val="center"/>
        <w:rPr>
          <w:rFonts w:ascii="Times New Roman" w:hAnsi="Times New Roman" w:cs="Times New Roman"/>
          <w:b/>
          <w:bCs/>
          <w:color w:val="auto"/>
          <w:sz w:val="28"/>
          <w:szCs w:val="28"/>
          <w:lang w:val="kk-KZ"/>
        </w:rPr>
      </w:pPr>
    </w:p>
    <w:p w14:paraId="0EEB2D7F" w14:textId="66CA870D" w:rsidR="00D729A3" w:rsidRDefault="00D729A3" w:rsidP="00D729A3">
      <w:pPr>
        <w:pStyle w:val="Default"/>
        <w:jc w:val="center"/>
        <w:rPr>
          <w:rFonts w:ascii="Times New Roman" w:hAnsi="Times New Roman" w:cs="Times New Roman"/>
          <w:b/>
          <w:bCs/>
          <w:color w:val="auto"/>
          <w:sz w:val="28"/>
          <w:szCs w:val="28"/>
          <w:lang w:val="kk-KZ"/>
        </w:rPr>
      </w:pPr>
    </w:p>
    <w:p w14:paraId="02ABE055" w14:textId="77777777" w:rsidR="00543C5C" w:rsidRDefault="00543C5C" w:rsidP="00D729A3">
      <w:pPr>
        <w:pStyle w:val="Default"/>
        <w:jc w:val="center"/>
        <w:rPr>
          <w:rFonts w:ascii="Times New Roman" w:hAnsi="Times New Roman" w:cs="Times New Roman"/>
          <w:b/>
          <w:bCs/>
          <w:color w:val="auto"/>
          <w:sz w:val="28"/>
          <w:szCs w:val="28"/>
          <w:lang w:val="kk-KZ"/>
        </w:rPr>
      </w:pPr>
    </w:p>
    <w:p w14:paraId="6F3D26F8" w14:textId="77777777" w:rsidR="00D729A3" w:rsidRDefault="00D729A3" w:rsidP="00D729A3">
      <w:pPr>
        <w:pStyle w:val="Default"/>
        <w:jc w:val="center"/>
        <w:rPr>
          <w:rFonts w:ascii="Times New Roman" w:hAnsi="Times New Roman" w:cs="Times New Roman"/>
          <w:b/>
          <w:bCs/>
          <w:color w:val="auto"/>
          <w:sz w:val="28"/>
          <w:szCs w:val="28"/>
          <w:lang w:val="kk-KZ"/>
        </w:rPr>
      </w:pPr>
    </w:p>
    <w:p w14:paraId="6E14AA29" w14:textId="71486620" w:rsidR="00D92E8D" w:rsidRPr="00FE5598" w:rsidRDefault="007C06B2" w:rsidP="00D729A3">
      <w:pPr>
        <w:pStyle w:val="Default"/>
        <w:jc w:val="center"/>
        <w:rPr>
          <w:rFonts w:ascii="Times New Roman" w:hAnsi="Times New Roman" w:cs="Times New Roman"/>
          <w:b/>
          <w:bCs/>
          <w:color w:val="auto"/>
          <w:sz w:val="28"/>
          <w:szCs w:val="28"/>
          <w:lang w:val="kk-KZ"/>
        </w:rPr>
      </w:pPr>
      <w:r w:rsidRPr="00FE5598">
        <w:rPr>
          <w:rFonts w:ascii="Times New Roman" w:hAnsi="Times New Roman" w:cs="Times New Roman"/>
          <w:b/>
          <w:bCs/>
          <w:color w:val="auto"/>
          <w:sz w:val="28"/>
          <w:szCs w:val="28"/>
          <w:lang w:val="kk-KZ"/>
        </w:rPr>
        <w:lastRenderedPageBreak/>
        <w:t>ВВЕДЕНИЕ</w:t>
      </w:r>
    </w:p>
    <w:p w14:paraId="29D0DEDB" w14:textId="77777777" w:rsidR="004874B6" w:rsidRPr="00FE5598" w:rsidRDefault="004874B6" w:rsidP="00D729A3">
      <w:pPr>
        <w:pStyle w:val="2"/>
        <w:spacing w:before="0" w:line="240" w:lineRule="auto"/>
        <w:ind w:firstLine="567"/>
        <w:rPr>
          <w:rFonts w:ascii="Times New Roman" w:hAnsi="Times New Roman" w:cs="Times New Roman"/>
          <w:color w:val="auto"/>
          <w:sz w:val="28"/>
          <w:szCs w:val="28"/>
        </w:rPr>
      </w:pPr>
    </w:p>
    <w:p w14:paraId="4D024A0E" w14:textId="3082C0A5" w:rsidR="007C06B2" w:rsidRPr="003800A6" w:rsidRDefault="007C06B2" w:rsidP="003800A6">
      <w:pPr>
        <w:pStyle w:val="2"/>
        <w:spacing w:before="0" w:line="240" w:lineRule="auto"/>
        <w:ind w:firstLine="709"/>
        <w:rPr>
          <w:rFonts w:ascii="Times New Roman" w:hAnsi="Times New Roman" w:cs="Times New Roman"/>
          <w:color w:val="auto"/>
          <w:sz w:val="28"/>
          <w:szCs w:val="28"/>
        </w:rPr>
      </w:pPr>
      <w:r w:rsidRPr="003800A6">
        <w:rPr>
          <w:rFonts w:ascii="Times New Roman" w:hAnsi="Times New Roman" w:cs="Times New Roman"/>
          <w:color w:val="auto"/>
          <w:sz w:val="28"/>
          <w:szCs w:val="28"/>
        </w:rPr>
        <w:t>Актуальность темы исследования</w:t>
      </w:r>
      <w:r w:rsidR="00897145">
        <w:rPr>
          <w:rFonts w:ascii="Times New Roman" w:hAnsi="Times New Roman" w:cs="Times New Roman"/>
          <w:color w:val="auto"/>
          <w:sz w:val="28"/>
          <w:szCs w:val="28"/>
        </w:rPr>
        <w:t>.</w:t>
      </w:r>
    </w:p>
    <w:p w14:paraId="6BDFD466" w14:textId="41656596" w:rsidR="007C06B2" w:rsidRPr="003800A6" w:rsidRDefault="007C06B2" w:rsidP="003800A6">
      <w:pPr>
        <w:spacing w:after="0" w:line="240" w:lineRule="auto"/>
        <w:ind w:firstLine="709"/>
        <w:jc w:val="both"/>
        <w:rPr>
          <w:rFonts w:ascii="Times New Roman" w:hAnsi="Times New Roman" w:cs="Times New Roman"/>
          <w:sz w:val="28"/>
          <w:szCs w:val="28"/>
        </w:rPr>
      </w:pPr>
      <w:r w:rsidRPr="003800A6">
        <w:rPr>
          <w:rFonts w:ascii="Times New Roman" w:hAnsi="Times New Roman" w:cs="Times New Roman"/>
          <w:bCs/>
          <w:sz w:val="28"/>
          <w:szCs w:val="28"/>
        </w:rPr>
        <w:t>Гадолиний-галлиевые гранаты (Gd</w:t>
      </w:r>
      <w:r w:rsidRPr="003800A6">
        <w:rPr>
          <w:rFonts w:ascii="Times New Roman" w:hAnsi="Times New Roman" w:cs="Times New Roman"/>
          <w:bCs/>
          <w:sz w:val="28"/>
          <w:szCs w:val="28"/>
          <w:vertAlign w:val="subscript"/>
        </w:rPr>
        <w:t>3</w:t>
      </w:r>
      <w:r w:rsidRPr="003800A6">
        <w:rPr>
          <w:rFonts w:ascii="Times New Roman" w:hAnsi="Times New Roman" w:cs="Times New Roman"/>
          <w:bCs/>
          <w:sz w:val="28"/>
          <w:szCs w:val="28"/>
        </w:rPr>
        <w:t>Ga</w:t>
      </w:r>
      <w:r w:rsidRPr="003800A6">
        <w:rPr>
          <w:rFonts w:ascii="Times New Roman" w:hAnsi="Times New Roman" w:cs="Times New Roman"/>
          <w:bCs/>
          <w:sz w:val="28"/>
          <w:szCs w:val="28"/>
          <w:vertAlign w:val="subscript"/>
        </w:rPr>
        <w:t>5</w:t>
      </w:r>
      <w:r w:rsidRPr="003800A6">
        <w:rPr>
          <w:rFonts w:ascii="Times New Roman" w:hAnsi="Times New Roman" w:cs="Times New Roman"/>
          <w:bCs/>
          <w:sz w:val="28"/>
          <w:szCs w:val="28"/>
        </w:rPr>
        <w:t>O</w:t>
      </w:r>
      <w:r w:rsidRPr="003800A6">
        <w:rPr>
          <w:rFonts w:ascii="Times New Roman" w:hAnsi="Times New Roman" w:cs="Times New Roman"/>
          <w:bCs/>
          <w:sz w:val="28"/>
          <w:szCs w:val="28"/>
          <w:vertAlign w:val="subscript"/>
        </w:rPr>
        <w:t>12</w:t>
      </w:r>
      <w:r w:rsidRPr="003800A6">
        <w:rPr>
          <w:rFonts w:ascii="Times New Roman" w:hAnsi="Times New Roman" w:cs="Times New Roman"/>
          <w:bCs/>
          <w:sz w:val="28"/>
          <w:szCs w:val="28"/>
        </w:rPr>
        <w:t xml:space="preserve"> </w:t>
      </w:r>
      <w:r w:rsidR="00920B6B">
        <w:rPr>
          <w:rFonts w:ascii="Times New Roman" w:hAnsi="Times New Roman" w:cs="Times New Roman"/>
          <w:bCs/>
          <w:sz w:val="28"/>
          <w:szCs w:val="28"/>
        </w:rPr>
        <w:t xml:space="preserve">или сокращенно </w:t>
      </w:r>
      <w:r w:rsidRPr="003800A6">
        <w:rPr>
          <w:rFonts w:ascii="Times New Roman" w:hAnsi="Times New Roman" w:cs="Times New Roman"/>
          <w:bCs/>
          <w:sz w:val="28"/>
          <w:szCs w:val="28"/>
        </w:rPr>
        <w:t xml:space="preserve">GGG) находят разнообразные применения, такие как материалы для твердотельных лазеров, люминофоры и сцинтилляторы. </w:t>
      </w:r>
      <w:r w:rsidRPr="003800A6">
        <w:rPr>
          <w:rFonts w:ascii="Times New Roman" w:hAnsi="Times New Roman" w:cs="Times New Roman"/>
          <w:sz w:val="28"/>
          <w:szCs w:val="28"/>
        </w:rPr>
        <w:t>В последние несколько десятилетий была проведена значительная работа по изучению оптических свойств и структурных неоднородностей, вызванных как процедурой роста, так и радиационно-индуцированными дефектами монокристаллов Gd</w:t>
      </w:r>
      <w:r w:rsidRPr="003800A6">
        <w:rPr>
          <w:rFonts w:ascii="Times New Roman" w:hAnsi="Times New Roman" w:cs="Times New Roman"/>
          <w:sz w:val="28"/>
          <w:szCs w:val="28"/>
          <w:vertAlign w:val="subscript"/>
        </w:rPr>
        <w:t>3</w:t>
      </w:r>
      <w:r w:rsidRPr="003800A6">
        <w:rPr>
          <w:rFonts w:ascii="Times New Roman" w:hAnsi="Times New Roman" w:cs="Times New Roman"/>
          <w:sz w:val="28"/>
          <w:szCs w:val="28"/>
        </w:rPr>
        <w:t>Ga</w:t>
      </w:r>
      <w:r w:rsidRPr="003800A6">
        <w:rPr>
          <w:rFonts w:ascii="Times New Roman" w:hAnsi="Times New Roman" w:cs="Times New Roman"/>
          <w:sz w:val="28"/>
          <w:szCs w:val="28"/>
          <w:vertAlign w:val="subscript"/>
        </w:rPr>
        <w:t>5</w:t>
      </w:r>
      <w:r w:rsidRPr="003800A6">
        <w:rPr>
          <w:rFonts w:ascii="Times New Roman" w:hAnsi="Times New Roman" w:cs="Times New Roman"/>
          <w:sz w:val="28"/>
          <w:szCs w:val="28"/>
        </w:rPr>
        <w:t>O</w:t>
      </w:r>
      <w:r w:rsidRPr="003800A6">
        <w:rPr>
          <w:rFonts w:ascii="Times New Roman" w:hAnsi="Times New Roman" w:cs="Times New Roman"/>
          <w:sz w:val="28"/>
          <w:szCs w:val="28"/>
          <w:vertAlign w:val="subscript"/>
        </w:rPr>
        <w:t>12</w:t>
      </w:r>
      <w:r w:rsidRPr="003800A6">
        <w:rPr>
          <w:rFonts w:ascii="Times New Roman" w:hAnsi="Times New Roman" w:cs="Times New Roman"/>
          <w:sz w:val="28"/>
          <w:szCs w:val="28"/>
        </w:rPr>
        <w:t>. Текущий уровень понимания радиационно-индуцированных процессов и природы радиационных дефектов все еще далеки от завершения. В основном это связано с недостатком экспериментальных данных, что, в свою очередь, связано с низкой эффективностью дефектообразования в монокристаллах G</w:t>
      </w:r>
      <w:r w:rsidRPr="003800A6">
        <w:rPr>
          <w:rFonts w:ascii="Times New Roman" w:hAnsi="Times New Roman" w:cs="Times New Roman"/>
          <w:sz w:val="28"/>
          <w:szCs w:val="28"/>
          <w:lang w:val="en-US"/>
        </w:rPr>
        <w:t>GG</w:t>
      </w:r>
      <w:r w:rsidRPr="003800A6">
        <w:rPr>
          <w:rFonts w:ascii="Times New Roman" w:hAnsi="Times New Roman" w:cs="Times New Roman"/>
          <w:sz w:val="28"/>
          <w:szCs w:val="28"/>
        </w:rPr>
        <w:t>.</w:t>
      </w:r>
    </w:p>
    <w:p w14:paraId="04E43AAE" w14:textId="092F54D9" w:rsidR="007C06B2" w:rsidRPr="003800A6" w:rsidRDefault="007C06B2" w:rsidP="003800A6">
      <w:pPr>
        <w:spacing w:after="0" w:line="240" w:lineRule="auto"/>
        <w:ind w:firstLine="709"/>
        <w:jc w:val="both"/>
        <w:rPr>
          <w:rFonts w:ascii="Times New Roman" w:hAnsi="Times New Roman" w:cs="Times New Roman"/>
          <w:sz w:val="28"/>
          <w:szCs w:val="28"/>
        </w:rPr>
      </w:pPr>
      <w:r w:rsidRPr="003800A6">
        <w:rPr>
          <w:rFonts w:ascii="Times New Roman" w:hAnsi="Times New Roman" w:cs="Times New Roman"/>
          <w:sz w:val="28"/>
          <w:szCs w:val="28"/>
        </w:rPr>
        <w:t>Ниобат лития</w:t>
      </w:r>
      <w:r w:rsidRPr="003800A6">
        <w:rPr>
          <w:rFonts w:ascii="Times New Roman" w:hAnsi="Times New Roman" w:cs="Times New Roman"/>
          <w:sz w:val="28"/>
          <w:szCs w:val="28"/>
          <w:lang w:val="kk-KZ"/>
        </w:rPr>
        <w:t xml:space="preserve"> </w:t>
      </w:r>
      <w:r w:rsidRPr="003800A6">
        <w:rPr>
          <w:rFonts w:ascii="Times New Roman" w:hAnsi="Times New Roman" w:cs="Times New Roman"/>
          <w:sz w:val="28"/>
          <w:szCs w:val="28"/>
        </w:rPr>
        <w:t>(</w:t>
      </w:r>
      <w:r w:rsidRPr="003800A6">
        <w:rPr>
          <w:rFonts w:ascii="Times New Roman" w:hAnsi="Times New Roman" w:cs="Times New Roman"/>
          <w:sz w:val="28"/>
          <w:szCs w:val="28"/>
          <w:lang w:val="en-US"/>
        </w:rPr>
        <w:t>LiNbO</w:t>
      </w:r>
      <w:r w:rsidRPr="003800A6">
        <w:rPr>
          <w:rFonts w:ascii="Times New Roman" w:hAnsi="Times New Roman" w:cs="Times New Roman"/>
          <w:sz w:val="28"/>
          <w:szCs w:val="28"/>
          <w:vertAlign w:val="subscript"/>
        </w:rPr>
        <w:t>3</w:t>
      </w:r>
      <w:r w:rsidRPr="003800A6">
        <w:rPr>
          <w:rFonts w:ascii="Times New Roman" w:hAnsi="Times New Roman" w:cs="Times New Roman"/>
          <w:sz w:val="28"/>
          <w:szCs w:val="28"/>
        </w:rPr>
        <w:t>) является широко изучаемым примером сегнетоэлектрических перовскитоподобных оксидов, известных своей богатой дефектной структурой, приводящей к конгломерации собственных и внешних малых поляронов. Ионн</w:t>
      </w:r>
      <w:r w:rsidR="001F022B">
        <w:rPr>
          <w:rFonts w:ascii="Times New Roman" w:hAnsi="Times New Roman" w:cs="Times New Roman"/>
          <w:sz w:val="28"/>
          <w:szCs w:val="28"/>
        </w:rPr>
        <w:t>ое облучение</w:t>
      </w:r>
      <w:r w:rsidRPr="003800A6">
        <w:rPr>
          <w:rFonts w:ascii="Times New Roman" w:hAnsi="Times New Roman" w:cs="Times New Roman"/>
          <w:sz w:val="28"/>
          <w:szCs w:val="28"/>
        </w:rPr>
        <w:t xml:space="preserve"> применятся для обработки материалов, включая настройку показателя преломления для волноводов и кристаллический ионный разрез для изготовления ультратонких пленок из этих материалов. Однако хорошо известно, что изменения, вызванные ионной обработкой, могут в то же время привести к ухудшению желаемых свойств материала. Эти изменения включают образование кластеров дефектов, разрыв связей, образование пузырей на поверхности и объемное набухание. Таким образом, изучение этого повреждения и процедуры его устранения важны для высокопроизводительных устройств, а также для общего понимания материаловедения этих кристаллов. Кроме того, само радиационное повреждение, в том числе вызванное ионной бомбардировкой, также является важной проблемой для понимания устойчивости этих материалов в радиационной среде. Например, радиационное повреждение и любое сопутствующее напряжение могут играть роль в изменении поляризационных свойств бегущих электромагнитных волн в имплантированных электро- или акустооптических устройствах.</w:t>
      </w:r>
    </w:p>
    <w:p w14:paraId="42ABCECC" w14:textId="47695F88" w:rsidR="007C06B2" w:rsidRPr="003800A6" w:rsidRDefault="007C06B2" w:rsidP="003800A6">
      <w:pPr>
        <w:spacing w:after="0" w:line="240" w:lineRule="auto"/>
        <w:ind w:firstLine="709"/>
        <w:jc w:val="both"/>
        <w:rPr>
          <w:rFonts w:ascii="Times New Roman" w:hAnsi="Times New Roman" w:cs="Times New Roman"/>
          <w:b/>
          <w:sz w:val="28"/>
          <w:szCs w:val="28"/>
        </w:rPr>
      </w:pPr>
      <w:r w:rsidRPr="003800A6">
        <w:rPr>
          <w:rFonts w:ascii="Times New Roman" w:hAnsi="Times New Roman" w:cs="Times New Roman"/>
          <w:sz w:val="28"/>
          <w:szCs w:val="28"/>
        </w:rPr>
        <w:t>Всестороннее исследование радиационных повреждений таких материалов важно по нескольким причинам. С одной стороны, некоторые технологические применения требуют использования ионного облучения в процессе изготовления. С другой стороны, полное понимание реакции материалов на облучение необходимо для разработки радиационно-стойких компонентов для применения в космосе или в экстремальных условиях окружающей среды, таких как использование в системах ядерного облучения или обращении с ядерными отходами</w:t>
      </w:r>
      <w:r w:rsidR="00897145">
        <w:rPr>
          <w:rFonts w:ascii="Times New Roman" w:hAnsi="Times New Roman" w:cs="Times New Roman"/>
          <w:sz w:val="28"/>
          <w:szCs w:val="28"/>
        </w:rPr>
        <w:t>.</w:t>
      </w:r>
    </w:p>
    <w:p w14:paraId="6220604E" w14:textId="77777777" w:rsidR="00526EE9" w:rsidRPr="003800A6" w:rsidRDefault="00526EE9" w:rsidP="00526EE9">
      <w:pPr>
        <w:spacing w:after="0" w:line="240" w:lineRule="auto"/>
        <w:ind w:right="-1" w:firstLine="709"/>
        <w:jc w:val="both"/>
        <w:rPr>
          <w:rFonts w:ascii="Times New Roman" w:hAnsi="Times New Roman" w:cs="Times New Roman"/>
          <w:b/>
          <w:sz w:val="28"/>
          <w:szCs w:val="28"/>
        </w:rPr>
      </w:pPr>
      <w:r w:rsidRPr="003800A6">
        <w:rPr>
          <w:rFonts w:ascii="Times New Roman" w:hAnsi="Times New Roman" w:cs="Times New Roman"/>
          <w:b/>
          <w:sz w:val="28"/>
          <w:szCs w:val="28"/>
        </w:rPr>
        <w:t>Цель диссертационного исследования</w:t>
      </w:r>
    </w:p>
    <w:p w14:paraId="0F1B769E" w14:textId="77777777" w:rsidR="00526EE9" w:rsidRPr="003800A6" w:rsidRDefault="00526EE9" w:rsidP="00526EE9">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Ц</w:t>
      </w:r>
      <w:r w:rsidRPr="003800A6">
        <w:rPr>
          <w:rFonts w:ascii="Times New Roman" w:hAnsi="Times New Roman" w:cs="Times New Roman"/>
          <w:sz w:val="28"/>
          <w:szCs w:val="28"/>
        </w:rPr>
        <w:t xml:space="preserve">елью диссертации является исследование </w:t>
      </w:r>
      <w:r w:rsidRPr="003800A6">
        <w:rPr>
          <w:rFonts w:ascii="Times New Roman" w:hAnsi="Times New Roman" w:cs="Times New Roman"/>
          <w:bCs/>
          <w:sz w:val="28"/>
          <w:szCs w:val="28"/>
        </w:rPr>
        <w:t>радиационно-индуцированных процессов</w:t>
      </w:r>
      <w:r>
        <w:rPr>
          <w:rFonts w:ascii="Times New Roman" w:hAnsi="Times New Roman" w:cs="Times New Roman"/>
          <w:bCs/>
          <w:sz w:val="28"/>
          <w:szCs w:val="28"/>
        </w:rPr>
        <w:t xml:space="preserve"> в</w:t>
      </w:r>
      <w:r w:rsidRPr="003800A6">
        <w:rPr>
          <w:rFonts w:ascii="Times New Roman" w:hAnsi="Times New Roman" w:cs="Times New Roman"/>
          <w:bCs/>
          <w:sz w:val="28"/>
          <w:szCs w:val="28"/>
        </w:rPr>
        <w:t xml:space="preserve"> оксидных материал</w:t>
      </w:r>
      <w:r>
        <w:rPr>
          <w:rFonts w:ascii="Times New Roman" w:hAnsi="Times New Roman" w:cs="Times New Roman"/>
          <w:bCs/>
          <w:sz w:val="28"/>
          <w:szCs w:val="28"/>
        </w:rPr>
        <w:t>ах</w:t>
      </w:r>
      <w:r w:rsidRPr="003800A6">
        <w:rPr>
          <w:rFonts w:ascii="Times New Roman" w:hAnsi="Times New Roman" w:cs="Times New Roman"/>
          <w:bCs/>
          <w:sz w:val="28"/>
          <w:szCs w:val="28"/>
        </w:rPr>
        <w:t xml:space="preserve"> Gd</w:t>
      </w:r>
      <w:r w:rsidRPr="003800A6">
        <w:rPr>
          <w:rFonts w:ascii="Times New Roman" w:hAnsi="Times New Roman" w:cs="Times New Roman"/>
          <w:bCs/>
          <w:sz w:val="28"/>
          <w:szCs w:val="28"/>
          <w:vertAlign w:val="subscript"/>
        </w:rPr>
        <w:t>3</w:t>
      </w:r>
      <w:r w:rsidRPr="003800A6">
        <w:rPr>
          <w:rFonts w:ascii="Times New Roman" w:hAnsi="Times New Roman" w:cs="Times New Roman"/>
          <w:bCs/>
          <w:sz w:val="28"/>
          <w:szCs w:val="28"/>
        </w:rPr>
        <w:t>Ga</w:t>
      </w:r>
      <w:r w:rsidRPr="003800A6">
        <w:rPr>
          <w:rFonts w:ascii="Times New Roman" w:hAnsi="Times New Roman" w:cs="Times New Roman"/>
          <w:bCs/>
          <w:sz w:val="28"/>
          <w:szCs w:val="28"/>
          <w:vertAlign w:val="subscript"/>
        </w:rPr>
        <w:t>5</w:t>
      </w:r>
      <w:r w:rsidRPr="003800A6">
        <w:rPr>
          <w:rFonts w:ascii="Times New Roman" w:hAnsi="Times New Roman" w:cs="Times New Roman"/>
          <w:bCs/>
          <w:sz w:val="28"/>
          <w:szCs w:val="28"/>
        </w:rPr>
        <w:t>O</w:t>
      </w:r>
      <w:r w:rsidRPr="003800A6">
        <w:rPr>
          <w:rFonts w:ascii="Times New Roman" w:hAnsi="Times New Roman" w:cs="Times New Roman"/>
          <w:bCs/>
          <w:sz w:val="28"/>
          <w:szCs w:val="28"/>
          <w:vertAlign w:val="subscript"/>
        </w:rPr>
        <w:t>12</w:t>
      </w:r>
      <w:r w:rsidRPr="003800A6">
        <w:rPr>
          <w:rFonts w:ascii="Times New Roman" w:hAnsi="Times New Roman" w:cs="Times New Roman"/>
          <w:bCs/>
          <w:sz w:val="28"/>
          <w:szCs w:val="28"/>
        </w:rPr>
        <w:t xml:space="preserve"> и LiNbO</w:t>
      </w:r>
      <w:r w:rsidRPr="003800A6">
        <w:rPr>
          <w:rFonts w:ascii="Times New Roman" w:hAnsi="Times New Roman" w:cs="Times New Roman"/>
          <w:bCs/>
          <w:sz w:val="28"/>
          <w:szCs w:val="28"/>
          <w:vertAlign w:val="subscript"/>
        </w:rPr>
        <w:t>3</w:t>
      </w:r>
      <w:r>
        <w:rPr>
          <w:rFonts w:ascii="Times New Roman" w:hAnsi="Times New Roman" w:cs="Times New Roman"/>
          <w:bCs/>
          <w:sz w:val="28"/>
          <w:szCs w:val="28"/>
        </w:rPr>
        <w:t xml:space="preserve"> </w:t>
      </w:r>
      <w:r w:rsidRPr="003800A6">
        <w:rPr>
          <w:rFonts w:ascii="Times New Roman" w:hAnsi="Times New Roman" w:cs="Times New Roman"/>
          <w:bCs/>
          <w:sz w:val="28"/>
          <w:szCs w:val="28"/>
        </w:rPr>
        <w:t>облученных</w:t>
      </w:r>
      <w:r>
        <w:rPr>
          <w:rFonts w:ascii="Times New Roman" w:hAnsi="Times New Roman" w:cs="Times New Roman"/>
          <w:bCs/>
          <w:sz w:val="28"/>
          <w:szCs w:val="28"/>
        </w:rPr>
        <w:t xml:space="preserve"> нейтронами и</w:t>
      </w:r>
      <w:r w:rsidRPr="003800A6">
        <w:rPr>
          <w:rFonts w:ascii="Times New Roman" w:hAnsi="Times New Roman" w:cs="Times New Roman"/>
          <w:bCs/>
          <w:sz w:val="28"/>
          <w:szCs w:val="28"/>
        </w:rPr>
        <w:t xml:space="preserve"> тяжелыми ионами</w:t>
      </w:r>
      <w:r>
        <w:rPr>
          <w:rFonts w:ascii="Times New Roman" w:hAnsi="Times New Roman" w:cs="Times New Roman"/>
          <w:bCs/>
          <w:sz w:val="28"/>
          <w:szCs w:val="28"/>
        </w:rPr>
        <w:t>.</w:t>
      </w:r>
    </w:p>
    <w:p w14:paraId="2BA23C8E" w14:textId="77777777" w:rsidR="00526EE9" w:rsidRPr="003800A6" w:rsidRDefault="00526EE9" w:rsidP="00526EE9">
      <w:pPr>
        <w:pStyle w:val="a7"/>
        <w:spacing w:after="0" w:line="240" w:lineRule="auto"/>
        <w:ind w:left="0" w:right="-1" w:firstLine="709"/>
        <w:jc w:val="both"/>
        <w:rPr>
          <w:rFonts w:ascii="Times New Roman" w:hAnsi="Times New Roman" w:cs="Times New Roman"/>
          <w:sz w:val="28"/>
          <w:szCs w:val="28"/>
        </w:rPr>
      </w:pPr>
      <w:r w:rsidRPr="003800A6">
        <w:rPr>
          <w:rFonts w:ascii="Times New Roman" w:hAnsi="Times New Roman" w:cs="Times New Roman"/>
          <w:b/>
          <w:sz w:val="28"/>
          <w:szCs w:val="28"/>
        </w:rPr>
        <w:lastRenderedPageBreak/>
        <w:t>Задачи исследования</w:t>
      </w:r>
    </w:p>
    <w:p w14:paraId="687B180F" w14:textId="77777777" w:rsidR="000C6D13" w:rsidRPr="00FE5598" w:rsidRDefault="000C6D13" w:rsidP="000C6D13">
      <w:pPr>
        <w:pStyle w:val="a7"/>
        <w:numPr>
          <w:ilvl w:val="0"/>
          <w:numId w:val="1"/>
        </w:numPr>
        <w:tabs>
          <w:tab w:val="left" w:pos="993"/>
        </w:tabs>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t>Исследовать структуры монокристаллов до и после ионного облучения методом рентгеновской дифрактометрии</w:t>
      </w:r>
      <w:r w:rsidRPr="00FE5598">
        <w:rPr>
          <w:rFonts w:ascii="Times New Roman" w:hAnsi="Times New Roman" w:cs="Times New Roman"/>
          <w:sz w:val="28"/>
          <w:szCs w:val="28"/>
        </w:rPr>
        <w:t>.</w:t>
      </w:r>
    </w:p>
    <w:p w14:paraId="5556EAC3" w14:textId="77777777" w:rsidR="000C6D13" w:rsidRPr="00AA3EBB" w:rsidRDefault="000C6D13" w:rsidP="000C6D13">
      <w:pPr>
        <w:pStyle w:val="a7"/>
        <w:numPr>
          <w:ilvl w:val="0"/>
          <w:numId w:val="1"/>
        </w:numPr>
        <w:tabs>
          <w:tab w:val="left" w:pos="993"/>
        </w:tabs>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t>Измерить микромеханические свойства</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вдоль ионного пути </w:t>
      </w:r>
      <w:r w:rsidRPr="00FE5598">
        <w:rPr>
          <w:rFonts w:ascii="Times New Roman" w:hAnsi="Times New Roman" w:cs="Times New Roman"/>
          <w:sz w:val="28"/>
          <w:szCs w:val="28"/>
        </w:rPr>
        <w:t>облученно</w:t>
      </w:r>
      <w:r>
        <w:rPr>
          <w:rFonts w:ascii="Times New Roman" w:hAnsi="Times New Roman" w:cs="Times New Roman"/>
          <w:sz w:val="28"/>
          <w:szCs w:val="28"/>
        </w:rPr>
        <w:t>й поверхности</w:t>
      </w:r>
      <w:r w:rsidRPr="00FE5598">
        <w:rPr>
          <w:rFonts w:ascii="Times New Roman" w:hAnsi="Times New Roman" w:cs="Times New Roman"/>
          <w:sz w:val="28"/>
          <w:szCs w:val="28"/>
        </w:rPr>
        <w:t xml:space="preserve"> </w:t>
      </w:r>
      <w:r>
        <w:rPr>
          <w:rFonts w:ascii="Times New Roman" w:hAnsi="Times New Roman" w:cs="Times New Roman"/>
          <w:sz w:val="28"/>
          <w:szCs w:val="28"/>
        </w:rPr>
        <w:t>монокрист</w:t>
      </w:r>
      <w:r>
        <w:rPr>
          <w:rFonts w:ascii="Times New Roman" w:hAnsi="Times New Roman" w:cs="Times New Roman"/>
          <w:sz w:val="28"/>
          <w:szCs w:val="28"/>
          <w:lang w:val="kk-KZ"/>
        </w:rPr>
        <w:t>а</w:t>
      </w:r>
      <w:r>
        <w:rPr>
          <w:rFonts w:ascii="Times New Roman" w:hAnsi="Times New Roman" w:cs="Times New Roman"/>
          <w:sz w:val="28"/>
          <w:szCs w:val="28"/>
        </w:rPr>
        <w:t xml:space="preserve">ллов </w:t>
      </w:r>
      <w:r w:rsidRPr="00FE5598">
        <w:rPr>
          <w:rFonts w:ascii="Times New Roman" w:hAnsi="Times New Roman" w:cs="Times New Roman"/>
          <w:sz w:val="28"/>
          <w:szCs w:val="28"/>
        </w:rPr>
        <w:t>до и после облучения</w:t>
      </w:r>
      <w:r>
        <w:rPr>
          <w:rFonts w:ascii="Times New Roman" w:hAnsi="Times New Roman" w:cs="Times New Roman"/>
          <w:sz w:val="28"/>
          <w:szCs w:val="28"/>
          <w:lang w:val="kk-KZ"/>
        </w:rPr>
        <w:t>.</w:t>
      </w:r>
    </w:p>
    <w:p w14:paraId="02792997" w14:textId="7E120E7F" w:rsidR="000C6D13" w:rsidRDefault="000C6D13" w:rsidP="000C6D13">
      <w:pPr>
        <w:pStyle w:val="a7"/>
        <w:numPr>
          <w:ilvl w:val="0"/>
          <w:numId w:val="1"/>
        </w:numPr>
        <w:tabs>
          <w:tab w:val="left" w:pos="993"/>
        </w:tabs>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Исследовать </w:t>
      </w:r>
      <w:r w:rsidRPr="00AD3C42">
        <w:rPr>
          <w:rFonts w:ascii="Times New Roman" w:hAnsi="Times New Roman" w:cs="Times New Roman"/>
          <w:sz w:val="28"/>
          <w:szCs w:val="28"/>
        </w:rPr>
        <w:t xml:space="preserve">влияние </w:t>
      </w:r>
      <w:r w:rsidR="005F540D">
        <w:rPr>
          <w:rFonts w:ascii="Times New Roman" w:hAnsi="Times New Roman" w:cs="Times New Roman"/>
          <w:sz w:val="28"/>
          <w:szCs w:val="28"/>
          <w:lang w:val="kk-KZ"/>
        </w:rPr>
        <w:t>радиационного</w:t>
      </w:r>
      <w:r w:rsidRPr="00AD3C42">
        <w:rPr>
          <w:rFonts w:ascii="Times New Roman" w:hAnsi="Times New Roman" w:cs="Times New Roman"/>
          <w:sz w:val="28"/>
          <w:szCs w:val="28"/>
        </w:rPr>
        <w:t xml:space="preserve"> облучения на</w:t>
      </w:r>
      <w:r>
        <w:rPr>
          <w:rFonts w:ascii="Times New Roman" w:hAnsi="Times New Roman" w:cs="Times New Roman"/>
          <w:sz w:val="28"/>
          <w:szCs w:val="28"/>
        </w:rPr>
        <w:t xml:space="preserve"> параметры</w:t>
      </w:r>
      <w:r w:rsidRPr="00AD3C42">
        <w:rPr>
          <w:rFonts w:ascii="Times New Roman" w:hAnsi="Times New Roman" w:cs="Times New Roman"/>
          <w:sz w:val="28"/>
          <w:szCs w:val="28"/>
        </w:rPr>
        <w:t xml:space="preserve"> люминесценци</w:t>
      </w:r>
      <w:r>
        <w:rPr>
          <w:rFonts w:ascii="Times New Roman" w:hAnsi="Times New Roman" w:cs="Times New Roman"/>
          <w:sz w:val="28"/>
          <w:szCs w:val="28"/>
        </w:rPr>
        <w:t>и</w:t>
      </w:r>
      <w:r w:rsidRPr="00AD3C42">
        <w:rPr>
          <w:rFonts w:ascii="Times New Roman" w:hAnsi="Times New Roman" w:cs="Times New Roman"/>
          <w:sz w:val="28"/>
          <w:szCs w:val="28"/>
        </w:rPr>
        <w:t xml:space="preserve"> и оптические свойства монокристаллов.</w:t>
      </w:r>
    </w:p>
    <w:p w14:paraId="7D3D24CC" w14:textId="5604EB34" w:rsidR="000C6D13" w:rsidRPr="00AA3EBB" w:rsidRDefault="000C6D13" w:rsidP="000C6D13">
      <w:pPr>
        <w:pStyle w:val="a7"/>
        <w:numPr>
          <w:ilvl w:val="0"/>
          <w:numId w:val="1"/>
        </w:numPr>
        <w:tabs>
          <w:tab w:val="left" w:pos="993"/>
        </w:tabs>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t>Провести анализ характеристик спектров комбинационного рассеяния исследуемых кристаллов до и после облучения</w:t>
      </w:r>
      <w:r w:rsidR="00B56C27">
        <w:rPr>
          <w:rFonts w:ascii="Times New Roman" w:hAnsi="Times New Roman" w:cs="Times New Roman"/>
          <w:sz w:val="28"/>
          <w:szCs w:val="28"/>
        </w:rPr>
        <w:t xml:space="preserve"> тяжелыми</w:t>
      </w:r>
      <w:r>
        <w:rPr>
          <w:rFonts w:ascii="Times New Roman" w:hAnsi="Times New Roman" w:cs="Times New Roman"/>
          <w:sz w:val="28"/>
          <w:szCs w:val="28"/>
        </w:rPr>
        <w:t xml:space="preserve"> ионами с разными флюенсами.</w:t>
      </w:r>
    </w:p>
    <w:p w14:paraId="049DE756" w14:textId="530D9702" w:rsidR="00526EE9" w:rsidRPr="000C6D13" w:rsidRDefault="000C6D13" w:rsidP="000C6D13">
      <w:pPr>
        <w:pStyle w:val="a7"/>
        <w:numPr>
          <w:ilvl w:val="0"/>
          <w:numId w:val="1"/>
        </w:numPr>
        <w:tabs>
          <w:tab w:val="left" w:pos="993"/>
        </w:tabs>
        <w:spacing w:after="0" w:line="240" w:lineRule="auto"/>
        <w:ind w:left="0" w:right="-1" w:firstLine="709"/>
        <w:contextualSpacing w:val="0"/>
        <w:jc w:val="both"/>
        <w:rPr>
          <w:rFonts w:ascii="Times New Roman" w:hAnsi="Times New Roman" w:cs="Times New Roman"/>
          <w:sz w:val="28"/>
          <w:szCs w:val="28"/>
        </w:rPr>
      </w:pPr>
      <w:r w:rsidRPr="00C0051B">
        <w:rPr>
          <w:rFonts w:ascii="Times New Roman" w:hAnsi="Times New Roman" w:cs="Times New Roman"/>
          <w:sz w:val="28"/>
          <w:szCs w:val="28"/>
        </w:rPr>
        <w:t>Установить корреляцию параметров радиационных дефектов, определенных разными экспериментальными</w:t>
      </w:r>
      <w:r w:rsidRPr="00F35829">
        <w:rPr>
          <w:rFonts w:ascii="Times New Roman" w:hAnsi="Times New Roman" w:cs="Times New Roman"/>
          <w:sz w:val="28"/>
          <w:szCs w:val="28"/>
        </w:rPr>
        <w:t xml:space="preserve"> методами</w:t>
      </w:r>
      <w:r>
        <w:rPr>
          <w:rFonts w:ascii="Times New Roman" w:hAnsi="Times New Roman" w:cs="Times New Roman"/>
          <w:sz w:val="28"/>
          <w:szCs w:val="28"/>
        </w:rPr>
        <w:t>, облученных кристаллов</w:t>
      </w:r>
      <w:r>
        <w:rPr>
          <w:rFonts w:ascii="Times New Roman" w:hAnsi="Times New Roman" w:cs="Times New Roman"/>
          <w:sz w:val="28"/>
          <w:szCs w:val="28"/>
          <w:lang w:val="kk-KZ"/>
        </w:rPr>
        <w:t>.</w:t>
      </w:r>
    </w:p>
    <w:p w14:paraId="38C0852A" w14:textId="77777777" w:rsidR="00526EE9" w:rsidRPr="003800A6" w:rsidRDefault="00526EE9" w:rsidP="00526EE9">
      <w:pPr>
        <w:spacing w:after="0" w:line="240" w:lineRule="auto"/>
        <w:ind w:right="-1" w:firstLine="709"/>
        <w:jc w:val="both"/>
        <w:rPr>
          <w:rFonts w:ascii="Times New Roman" w:hAnsi="Times New Roman" w:cs="Times New Roman"/>
          <w:b/>
          <w:sz w:val="28"/>
          <w:szCs w:val="28"/>
        </w:rPr>
      </w:pPr>
      <w:r w:rsidRPr="003800A6">
        <w:rPr>
          <w:rFonts w:ascii="Times New Roman" w:hAnsi="Times New Roman" w:cs="Times New Roman"/>
          <w:b/>
          <w:sz w:val="28"/>
          <w:szCs w:val="28"/>
          <w:lang w:val="kk-KZ"/>
        </w:rPr>
        <w:t xml:space="preserve">Объекты и методы исследования </w:t>
      </w:r>
      <w:r w:rsidRPr="003800A6">
        <w:rPr>
          <w:rFonts w:ascii="Times New Roman" w:hAnsi="Times New Roman" w:cs="Times New Roman"/>
          <w:b/>
          <w:sz w:val="28"/>
          <w:szCs w:val="28"/>
        </w:rPr>
        <w:t xml:space="preserve"> </w:t>
      </w:r>
    </w:p>
    <w:p w14:paraId="4CC17B91" w14:textId="77777777" w:rsidR="00526EE9" w:rsidRPr="003800A6" w:rsidRDefault="00526EE9" w:rsidP="00526EE9">
      <w:pPr>
        <w:spacing w:after="0" w:line="240" w:lineRule="auto"/>
        <w:ind w:right="-1" w:firstLine="709"/>
        <w:jc w:val="both"/>
        <w:rPr>
          <w:rFonts w:ascii="Times New Roman" w:hAnsi="Times New Roman" w:cs="Times New Roman"/>
          <w:sz w:val="28"/>
          <w:szCs w:val="28"/>
        </w:rPr>
      </w:pPr>
      <w:r w:rsidRPr="003800A6">
        <w:rPr>
          <w:rFonts w:ascii="Times New Roman" w:hAnsi="Times New Roman" w:cs="Times New Roman"/>
          <w:sz w:val="28"/>
          <w:szCs w:val="28"/>
        </w:rPr>
        <w:t>Монокристаллы Gd</w:t>
      </w:r>
      <w:r w:rsidRPr="003800A6">
        <w:rPr>
          <w:rFonts w:ascii="Times New Roman" w:hAnsi="Times New Roman" w:cs="Times New Roman"/>
          <w:sz w:val="28"/>
          <w:szCs w:val="28"/>
          <w:vertAlign w:val="subscript"/>
        </w:rPr>
        <w:t>3</w:t>
      </w:r>
      <w:r w:rsidRPr="003800A6">
        <w:rPr>
          <w:rFonts w:ascii="Times New Roman" w:hAnsi="Times New Roman" w:cs="Times New Roman"/>
          <w:sz w:val="28"/>
          <w:szCs w:val="28"/>
        </w:rPr>
        <w:t>Ga</w:t>
      </w:r>
      <w:r w:rsidRPr="003800A6">
        <w:rPr>
          <w:rFonts w:ascii="Times New Roman" w:hAnsi="Times New Roman" w:cs="Times New Roman"/>
          <w:sz w:val="28"/>
          <w:szCs w:val="28"/>
          <w:vertAlign w:val="subscript"/>
        </w:rPr>
        <w:t>5</w:t>
      </w:r>
      <w:r w:rsidRPr="003800A6">
        <w:rPr>
          <w:rFonts w:ascii="Times New Roman" w:hAnsi="Times New Roman" w:cs="Times New Roman"/>
          <w:sz w:val="28"/>
          <w:szCs w:val="28"/>
        </w:rPr>
        <w:t>O</w:t>
      </w:r>
      <w:r w:rsidRPr="003800A6">
        <w:rPr>
          <w:rFonts w:ascii="Times New Roman" w:hAnsi="Times New Roman" w:cs="Times New Roman"/>
          <w:sz w:val="28"/>
          <w:szCs w:val="28"/>
          <w:vertAlign w:val="subscript"/>
        </w:rPr>
        <w:t>12</w:t>
      </w:r>
      <w:r w:rsidRPr="003800A6">
        <w:rPr>
          <w:rFonts w:ascii="Times New Roman" w:hAnsi="Times New Roman" w:cs="Times New Roman"/>
          <w:sz w:val="28"/>
          <w:szCs w:val="28"/>
        </w:rPr>
        <w:t xml:space="preserve"> и LiNbO</w:t>
      </w:r>
      <w:r w:rsidRPr="003800A6">
        <w:rPr>
          <w:rFonts w:ascii="Times New Roman" w:hAnsi="Times New Roman" w:cs="Times New Roman"/>
          <w:sz w:val="28"/>
          <w:szCs w:val="28"/>
          <w:vertAlign w:val="subscript"/>
        </w:rPr>
        <w:t>3</w:t>
      </w:r>
      <w:r w:rsidRPr="003800A6">
        <w:rPr>
          <w:rFonts w:ascii="Times New Roman" w:hAnsi="Times New Roman" w:cs="Times New Roman"/>
          <w:sz w:val="28"/>
          <w:szCs w:val="28"/>
        </w:rPr>
        <w:t xml:space="preserve"> выращенные методом Чохральского были облучены ионами </w:t>
      </w:r>
      <w:r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Pr="003800A6">
        <w:rPr>
          <w:rFonts w:ascii="Times New Roman" w:hAnsi="Times New Roman" w:cs="Times New Roman"/>
          <w:sz w:val="28"/>
          <w:szCs w:val="28"/>
        </w:rPr>
        <w:t xml:space="preserve"> </w:t>
      </w:r>
      <w:r w:rsidRPr="003800A6">
        <w:rPr>
          <w:rFonts w:ascii="Times New Roman" w:hAnsi="Times New Roman" w:cs="Times New Roman"/>
          <w:sz w:val="28"/>
          <w:szCs w:val="28"/>
          <w:lang w:val="en-US"/>
        </w:rPr>
        <w:t>c</w:t>
      </w:r>
      <w:r w:rsidRPr="003800A6">
        <w:rPr>
          <w:rFonts w:ascii="Times New Roman" w:hAnsi="Times New Roman" w:cs="Times New Roman"/>
          <w:sz w:val="28"/>
          <w:szCs w:val="28"/>
        </w:rPr>
        <w:t xml:space="preserve"> энергией 1,75 МэВ/нуклон, до флюенсов 1х10</w:t>
      </w:r>
      <w:r w:rsidRPr="003800A6">
        <w:rPr>
          <w:rFonts w:ascii="Times New Roman" w:hAnsi="Times New Roman" w:cs="Times New Roman"/>
          <w:sz w:val="28"/>
          <w:szCs w:val="28"/>
          <w:vertAlign w:val="superscript"/>
        </w:rPr>
        <w:t>13</w:t>
      </w:r>
      <w:r w:rsidRPr="003800A6">
        <w:rPr>
          <w:rFonts w:ascii="Times New Roman" w:hAnsi="Times New Roman" w:cs="Times New Roman"/>
          <w:sz w:val="28"/>
          <w:szCs w:val="28"/>
        </w:rPr>
        <w:t>, 5х10</w:t>
      </w:r>
      <w:r w:rsidRPr="003800A6">
        <w:rPr>
          <w:rFonts w:ascii="Times New Roman" w:hAnsi="Times New Roman" w:cs="Times New Roman"/>
          <w:sz w:val="28"/>
          <w:szCs w:val="28"/>
          <w:vertAlign w:val="superscript"/>
        </w:rPr>
        <w:t>13</w:t>
      </w:r>
      <w:r w:rsidRPr="003800A6">
        <w:rPr>
          <w:rFonts w:ascii="Times New Roman" w:hAnsi="Times New Roman" w:cs="Times New Roman"/>
          <w:sz w:val="28"/>
          <w:szCs w:val="28"/>
        </w:rPr>
        <w:t>, 1х10</w:t>
      </w:r>
      <w:r w:rsidRPr="003800A6">
        <w:rPr>
          <w:rFonts w:ascii="Times New Roman" w:hAnsi="Times New Roman" w:cs="Times New Roman"/>
          <w:sz w:val="28"/>
          <w:szCs w:val="28"/>
          <w:vertAlign w:val="superscript"/>
        </w:rPr>
        <w:t>14</w:t>
      </w:r>
      <w:r w:rsidRPr="003800A6">
        <w:rPr>
          <w:rFonts w:ascii="Times New Roman" w:hAnsi="Times New Roman" w:cs="Times New Roman"/>
          <w:sz w:val="28"/>
          <w:szCs w:val="28"/>
        </w:rPr>
        <w:t xml:space="preserve"> ион/см</w:t>
      </w:r>
      <w:r w:rsidRPr="003800A6">
        <w:rPr>
          <w:rFonts w:ascii="Times New Roman" w:hAnsi="Times New Roman" w:cs="Times New Roman"/>
          <w:sz w:val="28"/>
          <w:szCs w:val="28"/>
          <w:vertAlign w:val="superscript"/>
        </w:rPr>
        <w:t>2</w:t>
      </w:r>
      <w:r w:rsidRPr="003800A6">
        <w:rPr>
          <w:rFonts w:ascii="Times New Roman" w:hAnsi="Times New Roman" w:cs="Times New Roman"/>
          <w:sz w:val="28"/>
          <w:szCs w:val="28"/>
        </w:rPr>
        <w:t xml:space="preserve">. Ряд монокристаллов </w:t>
      </w:r>
      <w:r w:rsidRPr="003800A6">
        <w:rPr>
          <w:rFonts w:ascii="Times New Roman" w:hAnsi="Times New Roman" w:cs="Times New Roman"/>
          <w:sz w:val="28"/>
          <w:szCs w:val="28"/>
          <w:lang w:val="en-US"/>
        </w:rPr>
        <w:t>GGG</w:t>
      </w:r>
      <w:r w:rsidRPr="003800A6">
        <w:rPr>
          <w:rFonts w:ascii="Times New Roman" w:hAnsi="Times New Roman" w:cs="Times New Roman"/>
          <w:sz w:val="28"/>
          <w:szCs w:val="28"/>
        </w:rPr>
        <w:t xml:space="preserve"> облучены быстрыми нейтронами с энергией 0,1 МэВ и флюенсом в диапазоне </w:t>
      </w:r>
      <w:r w:rsidRPr="00954404">
        <w:rPr>
          <w:rFonts w:ascii="Times New Roman" w:hAnsi="Times New Roman" w:cs="Times New Roman"/>
          <w:sz w:val="28"/>
          <w:szCs w:val="28"/>
        </w:rPr>
        <w:t>10</w:t>
      </w:r>
      <w:r>
        <w:rPr>
          <w:rFonts w:ascii="Times New Roman" w:hAnsi="Times New Roman" w:cs="Times New Roman"/>
          <w:sz w:val="28"/>
          <w:szCs w:val="28"/>
          <w:vertAlign w:val="superscript"/>
        </w:rPr>
        <w:t>14</w:t>
      </w:r>
      <w:r>
        <w:rPr>
          <w:rFonts w:ascii="Times New Roman" w:hAnsi="Times New Roman" w:cs="Times New Roman"/>
          <w:sz w:val="28"/>
          <w:szCs w:val="28"/>
        </w:rPr>
        <w:t>÷</w:t>
      </w:r>
      <w:r w:rsidRPr="00954404">
        <w:rPr>
          <w:rFonts w:ascii="Times New Roman" w:hAnsi="Times New Roman" w:cs="Times New Roman"/>
          <w:sz w:val="28"/>
          <w:szCs w:val="28"/>
        </w:rPr>
        <w:t>10</w:t>
      </w:r>
      <w:r>
        <w:rPr>
          <w:rFonts w:ascii="Times New Roman" w:hAnsi="Times New Roman" w:cs="Times New Roman"/>
          <w:sz w:val="28"/>
          <w:szCs w:val="28"/>
          <w:vertAlign w:val="superscript"/>
        </w:rPr>
        <w:t>20</w:t>
      </w:r>
      <w:r w:rsidRPr="003800A6">
        <w:rPr>
          <w:rFonts w:ascii="Times New Roman" w:hAnsi="Times New Roman" w:cs="Times New Roman"/>
          <w:sz w:val="28"/>
          <w:szCs w:val="28"/>
        </w:rPr>
        <w:t xml:space="preserve"> </w:t>
      </w:r>
      <w:r w:rsidRPr="003800A6">
        <w:rPr>
          <w:rFonts w:ascii="Times New Roman" w:eastAsia="CharisSIL" w:hAnsi="Times New Roman" w:cs="Times New Roman"/>
          <w:sz w:val="28"/>
          <w:szCs w:val="28"/>
        </w:rPr>
        <w:t>н/см</w:t>
      </w:r>
      <w:r w:rsidRPr="003800A6">
        <w:rPr>
          <w:rFonts w:ascii="Times New Roman" w:eastAsia="CharisSIL" w:hAnsi="Times New Roman" w:cs="Times New Roman"/>
          <w:sz w:val="28"/>
          <w:szCs w:val="28"/>
          <w:vertAlign w:val="superscript"/>
        </w:rPr>
        <w:t>2</w:t>
      </w:r>
      <w:r w:rsidRPr="003800A6">
        <w:rPr>
          <w:rFonts w:ascii="Times New Roman" w:hAnsi="Times New Roman" w:cs="Times New Roman"/>
          <w:sz w:val="28"/>
          <w:szCs w:val="28"/>
        </w:rPr>
        <w:t>.  Проведены экспериментальные работы по измерению оптического поглощения, спектров люминесценции при различных видах возбуждения, микротвердости, комбинационного рассеяния, рентгеноструктурного анализа необлученных и облученных кристаллов. По полученным данным проведен сравнительный анализ.</w:t>
      </w:r>
    </w:p>
    <w:p w14:paraId="35AE4550" w14:textId="77777777" w:rsidR="00526EE9" w:rsidRPr="003800A6" w:rsidRDefault="00526EE9" w:rsidP="00526EE9">
      <w:pPr>
        <w:spacing w:after="0" w:line="240" w:lineRule="auto"/>
        <w:ind w:right="-1" w:firstLine="709"/>
        <w:jc w:val="both"/>
        <w:rPr>
          <w:rFonts w:ascii="Times New Roman" w:hAnsi="Times New Roman" w:cs="Times New Roman"/>
          <w:b/>
          <w:sz w:val="28"/>
          <w:szCs w:val="28"/>
        </w:rPr>
      </w:pPr>
      <w:r w:rsidRPr="003800A6">
        <w:rPr>
          <w:rFonts w:ascii="Times New Roman" w:hAnsi="Times New Roman" w:cs="Times New Roman"/>
          <w:b/>
          <w:sz w:val="28"/>
          <w:szCs w:val="28"/>
        </w:rPr>
        <w:t>Основные положения, выносимые на защиту</w:t>
      </w:r>
    </w:p>
    <w:p w14:paraId="79A5ED85" w14:textId="1F58AF3E" w:rsidR="00526EE9" w:rsidRPr="006011B4" w:rsidRDefault="00526EE9" w:rsidP="00526E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6011B4">
        <w:rPr>
          <w:rFonts w:ascii="Times New Roman" w:hAnsi="Times New Roman" w:cs="Times New Roman"/>
          <w:sz w:val="28"/>
          <w:szCs w:val="28"/>
        </w:rPr>
        <w:t>Облучение максимальным флюенсом нейтронов</w:t>
      </w:r>
      <w:r w:rsidRPr="006011B4">
        <w:t xml:space="preserve"> </w:t>
      </w:r>
      <w:r w:rsidRPr="006011B4">
        <w:rPr>
          <w:rFonts w:ascii="Times New Roman" w:hAnsi="Times New Roman" w:cs="Times New Roman"/>
          <w:sz w:val="28"/>
          <w:szCs w:val="28"/>
        </w:rPr>
        <w:t>кристалла GGG приводит к появлению изотропных парамагнитных дефектов от</w:t>
      </w:r>
      <w:r w:rsidR="00023AF8">
        <w:rPr>
          <w:rFonts w:ascii="Times New Roman" w:hAnsi="Times New Roman" w:cs="Times New Roman"/>
          <w:sz w:val="28"/>
          <w:szCs w:val="28"/>
        </w:rPr>
        <w:t xml:space="preserve">носительно вращения вокруг </w:t>
      </w:r>
      <w:r w:rsidR="00023AF8">
        <w:rPr>
          <w:rFonts w:ascii="Times New Roman" w:hAnsi="Times New Roman" w:cs="Times New Roman"/>
          <w:sz w:val="28"/>
          <w:szCs w:val="28"/>
          <w:lang w:val="kk-KZ"/>
        </w:rPr>
        <w:t>направления</w:t>
      </w:r>
      <w:r w:rsidR="00023AF8">
        <w:rPr>
          <w:rFonts w:ascii="Times New Roman" w:hAnsi="Times New Roman" w:cs="Times New Roman"/>
          <w:sz w:val="28"/>
          <w:szCs w:val="28"/>
        </w:rPr>
        <w:t xml:space="preserve"> </w:t>
      </w:r>
      <w:r w:rsidR="00023AF8" w:rsidRPr="00ED3F66">
        <w:rPr>
          <w:rFonts w:ascii="Times New Roman" w:hAnsi="Times New Roman" w:cs="Times New Roman"/>
          <w:sz w:val="28"/>
          <w:szCs w:val="28"/>
        </w:rPr>
        <w:t>&lt;</w:t>
      </w:r>
      <w:r w:rsidR="00023AF8" w:rsidRPr="00C00102">
        <w:rPr>
          <w:rFonts w:ascii="Times New Roman" w:hAnsi="Times New Roman" w:cs="Times New Roman"/>
          <w:sz w:val="28"/>
          <w:szCs w:val="28"/>
        </w:rPr>
        <w:t>111</w:t>
      </w:r>
      <w:r w:rsidR="00023AF8">
        <w:rPr>
          <w:rFonts w:ascii="Times New Roman" w:hAnsi="Times New Roman" w:cs="Times New Roman"/>
          <w:sz w:val="28"/>
          <w:szCs w:val="28"/>
        </w:rPr>
        <w:t>&gt;</w:t>
      </w:r>
      <w:r w:rsidRPr="006011B4">
        <w:rPr>
          <w:rFonts w:ascii="Times New Roman" w:hAnsi="Times New Roman" w:cs="Times New Roman"/>
          <w:sz w:val="28"/>
          <w:szCs w:val="28"/>
        </w:rPr>
        <w:t>. Образование радиационных дефектов при облучении GGG нейтронами приводит к появлению широкой ассиметричной полосы 725–733 нм.</w:t>
      </w:r>
    </w:p>
    <w:p w14:paraId="6D95F0E3" w14:textId="0C42165E" w:rsidR="00526EE9" w:rsidRPr="009D1FF7" w:rsidRDefault="00526EE9" w:rsidP="00526E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114803" w:rsidRPr="009D1FF7">
        <w:rPr>
          <w:rFonts w:ascii="Times New Roman" w:hAnsi="Times New Roman" w:cs="Times New Roman"/>
          <w:sz w:val="28"/>
          <w:szCs w:val="28"/>
        </w:rPr>
        <w:t>Нарушения структуры ионно-облученных кристаллов GGG,</w:t>
      </w:r>
      <w:r w:rsidR="00114803" w:rsidRPr="009D1FF7">
        <w:t xml:space="preserve"> </w:t>
      </w:r>
      <w:r w:rsidR="00114803" w:rsidRPr="009D1FF7">
        <w:rPr>
          <w:rFonts w:ascii="Times New Roman" w:hAnsi="Times New Roman" w:cs="Times New Roman"/>
          <w:sz w:val="28"/>
          <w:szCs w:val="28"/>
        </w:rPr>
        <w:t>вызванные обеднением поверхностного слоя и увеличением числа смещенных атомов (в первую очередь кислорода), сопровождающиеся</w:t>
      </w:r>
      <w:r w:rsidR="00114803">
        <w:rPr>
          <w:rFonts w:ascii="Times New Roman" w:hAnsi="Times New Roman" w:cs="Times New Roman"/>
          <w:sz w:val="28"/>
          <w:szCs w:val="28"/>
          <w:lang w:val="kk-KZ"/>
        </w:rPr>
        <w:t xml:space="preserve"> изменением</w:t>
      </w:r>
      <w:r w:rsidR="00114803" w:rsidRPr="009D1FF7">
        <w:rPr>
          <w:rFonts w:ascii="Times New Roman" w:hAnsi="Times New Roman" w:cs="Times New Roman"/>
          <w:sz w:val="28"/>
          <w:szCs w:val="28"/>
        </w:rPr>
        <w:t xml:space="preserve"> </w:t>
      </w:r>
      <w:r w:rsidR="00114803">
        <w:rPr>
          <w:rFonts w:ascii="Times New Roman" w:hAnsi="Times New Roman" w:cs="Times New Roman"/>
          <w:sz w:val="28"/>
          <w:szCs w:val="28"/>
        </w:rPr>
        <w:t>параметров</w:t>
      </w:r>
      <w:r w:rsidR="00114803" w:rsidRPr="009D1FF7">
        <w:rPr>
          <w:rFonts w:ascii="Times New Roman" w:hAnsi="Times New Roman" w:cs="Times New Roman"/>
          <w:sz w:val="28"/>
          <w:szCs w:val="28"/>
        </w:rPr>
        <w:t xml:space="preserve"> кристаллической </w:t>
      </w:r>
      <w:r w:rsidR="00114803">
        <w:rPr>
          <w:rFonts w:ascii="Times New Roman" w:hAnsi="Times New Roman" w:cs="Times New Roman"/>
          <w:sz w:val="28"/>
          <w:szCs w:val="28"/>
          <w:lang w:val="kk-KZ"/>
        </w:rPr>
        <w:t>структуры</w:t>
      </w:r>
      <w:r w:rsidR="00114803" w:rsidRPr="009D1FF7">
        <w:rPr>
          <w:rFonts w:ascii="Times New Roman" w:hAnsi="Times New Roman" w:cs="Times New Roman"/>
          <w:sz w:val="28"/>
          <w:szCs w:val="28"/>
        </w:rPr>
        <w:t xml:space="preserve">, приводят к сдвигу фундаментального края поглощения. Облучение ионами </w:t>
      </w:r>
      <w:r w:rsidR="00114803" w:rsidRPr="00F0390A">
        <w:rPr>
          <w:rFonts w:ascii="Times New Roman" w:hAnsi="Times New Roman" w:cs="Times New Roman"/>
          <w:sz w:val="28"/>
          <w:szCs w:val="28"/>
          <w:vertAlign w:val="superscript"/>
        </w:rPr>
        <w:t>84</w:t>
      </w:r>
      <w:r w:rsidR="00114803" w:rsidRPr="00FE5598">
        <w:rPr>
          <w:rFonts w:ascii="Times New Roman" w:hAnsi="Times New Roman" w:cs="Times New Roman"/>
          <w:sz w:val="28"/>
          <w:szCs w:val="28"/>
          <w:lang w:val="en-US"/>
        </w:rPr>
        <w:t>Kr</w:t>
      </w:r>
      <w:r w:rsidR="00114803" w:rsidRPr="009D1FF7">
        <w:rPr>
          <w:rFonts w:ascii="Times New Roman" w:hAnsi="Times New Roman" w:cs="Times New Roman"/>
          <w:sz w:val="28"/>
          <w:szCs w:val="28"/>
          <w:vertAlign w:val="superscript"/>
        </w:rPr>
        <w:t xml:space="preserve"> </w:t>
      </w:r>
      <w:r w:rsidR="00114803" w:rsidRPr="009D1FF7">
        <w:rPr>
          <w:rFonts w:ascii="Times New Roman" w:hAnsi="Times New Roman" w:cs="Times New Roman"/>
          <w:sz w:val="28"/>
          <w:szCs w:val="28"/>
        </w:rPr>
        <w:t xml:space="preserve">монокристаллов </w:t>
      </w:r>
      <w:r w:rsidR="00114803" w:rsidRPr="003800A6">
        <w:rPr>
          <w:rFonts w:ascii="Times New Roman" w:hAnsi="Times New Roman" w:cs="Times New Roman"/>
          <w:bCs/>
          <w:sz w:val="28"/>
          <w:szCs w:val="28"/>
        </w:rPr>
        <w:t>Gd</w:t>
      </w:r>
      <w:r w:rsidR="00114803" w:rsidRPr="003800A6">
        <w:rPr>
          <w:rFonts w:ascii="Times New Roman" w:hAnsi="Times New Roman" w:cs="Times New Roman"/>
          <w:bCs/>
          <w:sz w:val="28"/>
          <w:szCs w:val="28"/>
          <w:vertAlign w:val="subscript"/>
        </w:rPr>
        <w:t>3</w:t>
      </w:r>
      <w:r w:rsidR="00114803" w:rsidRPr="003800A6">
        <w:rPr>
          <w:rFonts w:ascii="Times New Roman" w:hAnsi="Times New Roman" w:cs="Times New Roman"/>
          <w:bCs/>
          <w:sz w:val="28"/>
          <w:szCs w:val="28"/>
        </w:rPr>
        <w:t>Ga</w:t>
      </w:r>
      <w:r w:rsidR="00114803" w:rsidRPr="003800A6">
        <w:rPr>
          <w:rFonts w:ascii="Times New Roman" w:hAnsi="Times New Roman" w:cs="Times New Roman"/>
          <w:bCs/>
          <w:sz w:val="28"/>
          <w:szCs w:val="28"/>
          <w:vertAlign w:val="subscript"/>
        </w:rPr>
        <w:t>5</w:t>
      </w:r>
      <w:r w:rsidR="00114803" w:rsidRPr="003800A6">
        <w:rPr>
          <w:rFonts w:ascii="Times New Roman" w:hAnsi="Times New Roman" w:cs="Times New Roman"/>
          <w:bCs/>
          <w:sz w:val="28"/>
          <w:szCs w:val="28"/>
        </w:rPr>
        <w:t>O</w:t>
      </w:r>
      <w:r w:rsidR="00114803" w:rsidRPr="003800A6">
        <w:rPr>
          <w:rFonts w:ascii="Times New Roman" w:hAnsi="Times New Roman" w:cs="Times New Roman"/>
          <w:bCs/>
          <w:sz w:val="28"/>
          <w:szCs w:val="28"/>
          <w:vertAlign w:val="subscript"/>
        </w:rPr>
        <w:t>12</w:t>
      </w:r>
      <w:r w:rsidR="00114803" w:rsidRPr="009D1FF7">
        <w:rPr>
          <w:rFonts w:ascii="Times New Roman" w:hAnsi="Times New Roman" w:cs="Times New Roman"/>
          <w:sz w:val="28"/>
          <w:szCs w:val="28"/>
        </w:rPr>
        <w:t xml:space="preserve"> приводит к размерному эффекту, т.е. к изменениям межплоскоскостных расстояний за счет выбивания атомов из узлов кристаллической</w:t>
      </w:r>
      <w:r w:rsidR="00114803">
        <w:rPr>
          <w:rFonts w:ascii="Times New Roman" w:hAnsi="Times New Roman" w:cs="Times New Roman"/>
          <w:sz w:val="28"/>
          <w:szCs w:val="28"/>
        </w:rPr>
        <w:t xml:space="preserve"> решетки с дальнейшей миграцией</w:t>
      </w:r>
      <w:r w:rsidRPr="009D1FF7">
        <w:rPr>
          <w:rFonts w:ascii="Times New Roman" w:hAnsi="Times New Roman" w:cs="Times New Roman"/>
          <w:sz w:val="28"/>
          <w:szCs w:val="28"/>
        </w:rPr>
        <w:t>.</w:t>
      </w:r>
    </w:p>
    <w:p w14:paraId="2C47321F" w14:textId="497953B0" w:rsidR="00526EE9" w:rsidRPr="00954404" w:rsidRDefault="00526EE9" w:rsidP="00526E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954404">
        <w:rPr>
          <w:rFonts w:ascii="Times New Roman" w:hAnsi="Times New Roman" w:cs="Times New Roman"/>
          <w:sz w:val="28"/>
          <w:szCs w:val="28"/>
        </w:rPr>
        <w:t>Резкое изменение интенсивности дифракционного пика</w:t>
      </w:r>
      <w:r w:rsidR="003E392B">
        <w:rPr>
          <w:rFonts w:ascii="Times New Roman" w:hAnsi="Times New Roman" w:cs="Times New Roman"/>
          <w:sz w:val="28"/>
          <w:szCs w:val="28"/>
        </w:rPr>
        <w:t xml:space="preserve"> (006)</w:t>
      </w:r>
      <w:r w:rsidRPr="00954404">
        <w:rPr>
          <w:rFonts w:ascii="Times New Roman" w:hAnsi="Times New Roman" w:cs="Times New Roman"/>
          <w:sz w:val="28"/>
          <w:szCs w:val="28"/>
        </w:rPr>
        <w:t xml:space="preserve"> связано с облучением монокристалла LiNbO</w:t>
      </w:r>
      <w:r w:rsidRPr="00954404">
        <w:rPr>
          <w:rFonts w:ascii="Times New Roman" w:hAnsi="Times New Roman" w:cs="Times New Roman"/>
          <w:sz w:val="28"/>
          <w:szCs w:val="28"/>
          <w:vertAlign w:val="subscript"/>
        </w:rPr>
        <w:t>3</w:t>
      </w:r>
      <w:r w:rsidRPr="00954404">
        <w:rPr>
          <w:rFonts w:ascii="Times New Roman" w:hAnsi="Times New Roman" w:cs="Times New Roman"/>
          <w:sz w:val="28"/>
          <w:szCs w:val="28"/>
        </w:rPr>
        <w:t xml:space="preserve"> ионами </w:t>
      </w:r>
      <w:r w:rsidR="00467EBA" w:rsidRPr="0040719E">
        <w:rPr>
          <w:rFonts w:ascii="Times New Roman" w:hAnsi="Times New Roman" w:cs="Times New Roman"/>
          <w:sz w:val="28"/>
          <w:szCs w:val="28"/>
          <w:vertAlign w:val="superscript"/>
          <w:lang w:val="kk-KZ"/>
        </w:rPr>
        <w:t>84</w:t>
      </w:r>
      <w:r w:rsidR="00467EBA" w:rsidRPr="0040719E">
        <w:rPr>
          <w:rFonts w:ascii="Times New Roman" w:hAnsi="Times New Roman" w:cs="Times New Roman"/>
          <w:sz w:val="28"/>
          <w:szCs w:val="28"/>
          <w:lang w:val="kk-KZ"/>
        </w:rPr>
        <w:t>Kr</w:t>
      </w:r>
      <w:r w:rsidR="00776833">
        <w:rPr>
          <w:rFonts w:ascii="Times New Roman" w:hAnsi="Times New Roman" w:cs="Times New Roman"/>
          <w:sz w:val="28"/>
          <w:szCs w:val="28"/>
          <w:lang w:val="kk-KZ"/>
        </w:rPr>
        <w:t xml:space="preserve"> с </w:t>
      </w:r>
      <w:r w:rsidRPr="00954404">
        <w:rPr>
          <w:rFonts w:ascii="Times New Roman" w:hAnsi="Times New Roman" w:cs="Times New Roman"/>
          <w:sz w:val="28"/>
          <w:szCs w:val="28"/>
        </w:rPr>
        <w:t>флюенсом 10</w:t>
      </w:r>
      <w:r w:rsidRPr="00954404">
        <w:rPr>
          <w:rFonts w:ascii="Times New Roman" w:hAnsi="Times New Roman" w:cs="Times New Roman"/>
          <w:sz w:val="28"/>
          <w:szCs w:val="28"/>
          <w:vertAlign w:val="superscript"/>
        </w:rPr>
        <w:t>13</w:t>
      </w:r>
      <w:r w:rsidRPr="00954404">
        <w:rPr>
          <w:rFonts w:ascii="Times New Roman" w:hAnsi="Times New Roman" w:cs="Times New Roman"/>
          <w:sz w:val="28"/>
          <w:szCs w:val="28"/>
        </w:rPr>
        <w:t xml:space="preserve"> ион/см</w:t>
      </w:r>
      <w:r w:rsidRPr="00954404">
        <w:rPr>
          <w:rFonts w:ascii="Times New Roman" w:hAnsi="Times New Roman" w:cs="Times New Roman"/>
          <w:sz w:val="28"/>
          <w:szCs w:val="28"/>
          <w:vertAlign w:val="superscript"/>
        </w:rPr>
        <w:t>2</w:t>
      </w:r>
      <w:r w:rsidRPr="00954404">
        <w:rPr>
          <w:rFonts w:ascii="Times New Roman" w:hAnsi="Times New Roman" w:cs="Times New Roman"/>
          <w:sz w:val="28"/>
          <w:szCs w:val="28"/>
        </w:rPr>
        <w:t>. Увеличение флюенса облучения в пределах 10</w:t>
      </w:r>
      <w:r w:rsidRPr="00954404">
        <w:rPr>
          <w:rFonts w:ascii="Times New Roman" w:hAnsi="Times New Roman" w:cs="Times New Roman"/>
          <w:sz w:val="28"/>
          <w:szCs w:val="28"/>
          <w:vertAlign w:val="superscript"/>
        </w:rPr>
        <w:t>13</w:t>
      </w:r>
      <w:r w:rsidRPr="00954404">
        <w:rPr>
          <w:rFonts w:ascii="Times New Roman" w:hAnsi="Times New Roman" w:cs="Times New Roman"/>
          <w:sz w:val="28"/>
          <w:szCs w:val="28"/>
        </w:rPr>
        <w:t>÷10</w:t>
      </w:r>
      <w:r w:rsidRPr="00954404">
        <w:rPr>
          <w:rFonts w:ascii="Times New Roman" w:hAnsi="Times New Roman" w:cs="Times New Roman"/>
          <w:sz w:val="28"/>
          <w:szCs w:val="28"/>
          <w:vertAlign w:val="superscript"/>
        </w:rPr>
        <w:t>14</w:t>
      </w:r>
      <w:r w:rsidRPr="00954404">
        <w:rPr>
          <w:rFonts w:ascii="Times New Roman" w:hAnsi="Times New Roman" w:cs="Times New Roman"/>
          <w:sz w:val="28"/>
          <w:szCs w:val="28"/>
        </w:rPr>
        <w:t xml:space="preserve"> ион/см</w:t>
      </w:r>
      <w:r w:rsidRPr="00954404">
        <w:rPr>
          <w:rFonts w:ascii="Times New Roman" w:hAnsi="Times New Roman" w:cs="Times New Roman"/>
          <w:sz w:val="28"/>
          <w:szCs w:val="28"/>
          <w:vertAlign w:val="superscript"/>
        </w:rPr>
        <w:t>2</w:t>
      </w:r>
      <w:r w:rsidRPr="00954404">
        <w:rPr>
          <w:rFonts w:ascii="Times New Roman" w:hAnsi="Times New Roman" w:cs="Times New Roman"/>
          <w:sz w:val="28"/>
          <w:szCs w:val="28"/>
        </w:rPr>
        <w:t xml:space="preserve"> приводит сначала к расслоению дифракционного максимума, а затем к резкому падению интенсивности, которые связаны с увеличением концентрации кислородных вакансии, приводящих к аморфизации структуры и снижению плотности кристалла.</w:t>
      </w:r>
    </w:p>
    <w:p w14:paraId="485677E8" w14:textId="77777777" w:rsidR="00BD1F13" w:rsidRDefault="00BD1F13" w:rsidP="00526EE9">
      <w:pPr>
        <w:spacing w:after="0" w:line="240" w:lineRule="auto"/>
        <w:ind w:right="-1" w:firstLine="709"/>
        <w:jc w:val="both"/>
        <w:rPr>
          <w:rFonts w:ascii="Times New Roman" w:hAnsi="Times New Roman" w:cs="Times New Roman"/>
          <w:b/>
          <w:sz w:val="28"/>
          <w:szCs w:val="28"/>
        </w:rPr>
      </w:pPr>
    </w:p>
    <w:p w14:paraId="425A9A44" w14:textId="615300E7" w:rsidR="00526EE9" w:rsidRDefault="00526EE9" w:rsidP="00526EE9">
      <w:pPr>
        <w:spacing w:after="0" w:line="240" w:lineRule="auto"/>
        <w:ind w:right="-1" w:firstLine="709"/>
        <w:jc w:val="both"/>
        <w:rPr>
          <w:rFonts w:ascii="Times New Roman" w:hAnsi="Times New Roman" w:cs="Times New Roman"/>
          <w:b/>
          <w:sz w:val="28"/>
          <w:szCs w:val="28"/>
        </w:rPr>
      </w:pPr>
      <w:r w:rsidRPr="003800A6">
        <w:rPr>
          <w:rFonts w:ascii="Times New Roman" w:hAnsi="Times New Roman" w:cs="Times New Roman"/>
          <w:b/>
          <w:sz w:val="28"/>
          <w:szCs w:val="28"/>
        </w:rPr>
        <w:lastRenderedPageBreak/>
        <w:t>О</w:t>
      </w:r>
      <w:r>
        <w:rPr>
          <w:rFonts w:ascii="Times New Roman" w:hAnsi="Times New Roman" w:cs="Times New Roman"/>
          <w:b/>
          <w:sz w:val="28"/>
          <w:szCs w:val="28"/>
        </w:rPr>
        <w:t>писание основных результатов</w:t>
      </w:r>
    </w:p>
    <w:p w14:paraId="54AAE47D" w14:textId="294DED4E" w:rsidR="00BD1F13" w:rsidRPr="003800A6" w:rsidRDefault="00BD1F13" w:rsidP="00526EE9">
      <w:pPr>
        <w:spacing w:after="0" w:line="240" w:lineRule="auto"/>
        <w:ind w:right="-1" w:firstLine="709"/>
        <w:jc w:val="both"/>
        <w:rPr>
          <w:rFonts w:ascii="Times New Roman" w:hAnsi="Times New Roman" w:cs="Times New Roman"/>
          <w:b/>
          <w:sz w:val="28"/>
          <w:szCs w:val="28"/>
        </w:rPr>
      </w:pPr>
      <w:r>
        <w:rPr>
          <w:rFonts w:ascii="Times New Roman" w:hAnsi="Times New Roman" w:cs="Times New Roman"/>
          <w:sz w:val="28"/>
          <w:szCs w:val="28"/>
        </w:rPr>
        <w:t>На основе впервые полученных экспериментальных результатов в диссертационной работе сформулированы следующие выводы:</w:t>
      </w:r>
    </w:p>
    <w:p w14:paraId="3FCB9DF0" w14:textId="7D94304D" w:rsidR="00526EE9" w:rsidRPr="008A1BF2" w:rsidRDefault="00526EE9" w:rsidP="00526EE9">
      <w:pPr>
        <w:pStyle w:val="a7"/>
        <w:numPr>
          <w:ilvl w:val="0"/>
          <w:numId w:val="3"/>
        </w:numPr>
        <w:tabs>
          <w:tab w:val="left" w:pos="1134"/>
        </w:tabs>
        <w:spacing w:after="0" w:line="240" w:lineRule="auto"/>
        <w:ind w:left="0" w:right="-1" w:firstLine="709"/>
        <w:jc w:val="both"/>
        <w:rPr>
          <w:rFonts w:ascii="Times New Roman" w:hAnsi="Times New Roman" w:cs="Times New Roman"/>
          <w:iCs/>
          <w:sz w:val="28"/>
          <w:szCs w:val="28"/>
          <w:lang w:val="kk-KZ"/>
        </w:rPr>
      </w:pPr>
      <w:r w:rsidRPr="00FE5598">
        <w:rPr>
          <w:rFonts w:ascii="Times New Roman" w:hAnsi="Times New Roman" w:cs="Times New Roman"/>
          <w:sz w:val="28"/>
          <w:szCs w:val="28"/>
        </w:rPr>
        <w:t xml:space="preserve">Спектр ЭПР облученных нейтронами кристаллов GGG сильно отличается от необлученного и, таким образом, дает четкое свидетельство образования парамагнитных дефектов, вызванных </w:t>
      </w:r>
      <w:r>
        <w:rPr>
          <w:rFonts w:ascii="Times New Roman" w:hAnsi="Times New Roman" w:cs="Times New Roman"/>
          <w:sz w:val="28"/>
          <w:szCs w:val="28"/>
        </w:rPr>
        <w:t xml:space="preserve">воздействием </w:t>
      </w:r>
      <w:r w:rsidRPr="00FE5598">
        <w:rPr>
          <w:rFonts w:ascii="Times New Roman" w:hAnsi="Times New Roman" w:cs="Times New Roman"/>
          <w:sz w:val="28"/>
          <w:szCs w:val="28"/>
        </w:rPr>
        <w:t>быстрыми нейтронами</w:t>
      </w:r>
      <w:r>
        <w:rPr>
          <w:rFonts w:ascii="Times New Roman" w:hAnsi="Times New Roman" w:cs="Times New Roman"/>
          <w:sz w:val="28"/>
          <w:szCs w:val="28"/>
        </w:rPr>
        <w:t xml:space="preserve"> на кристалл</w:t>
      </w:r>
      <w:r w:rsidRPr="00FE5598">
        <w:rPr>
          <w:rFonts w:ascii="Times New Roman" w:hAnsi="Times New Roman" w:cs="Times New Roman"/>
          <w:sz w:val="28"/>
          <w:szCs w:val="28"/>
        </w:rPr>
        <w:t>.</w:t>
      </w:r>
      <w:r>
        <w:rPr>
          <w:rFonts w:ascii="Times New Roman" w:hAnsi="Times New Roman" w:cs="Times New Roman"/>
          <w:sz w:val="28"/>
          <w:szCs w:val="28"/>
        </w:rPr>
        <w:t xml:space="preserve"> Дифференциальные спектры оптического поглощения показывают, что </w:t>
      </w:r>
      <w:r w:rsidRPr="00FE5598">
        <w:rPr>
          <w:rFonts w:ascii="Times New Roman" w:hAnsi="Times New Roman" w:cs="Times New Roman"/>
          <w:sz w:val="28"/>
          <w:szCs w:val="28"/>
        </w:rPr>
        <w:t xml:space="preserve">полоса </w:t>
      </w:r>
      <w:r w:rsidR="00404DB8">
        <w:rPr>
          <w:rFonts w:ascii="Times New Roman" w:hAnsi="Times New Roman" w:cs="Times New Roman"/>
          <w:sz w:val="28"/>
          <w:szCs w:val="28"/>
          <w:lang w:val="kk-KZ"/>
        </w:rPr>
        <w:t>наведенного</w:t>
      </w:r>
      <w:r w:rsidR="00404DB8" w:rsidRPr="00FE5598">
        <w:rPr>
          <w:rFonts w:ascii="Times New Roman" w:hAnsi="Times New Roman" w:cs="Times New Roman"/>
          <w:sz w:val="28"/>
          <w:szCs w:val="28"/>
        </w:rPr>
        <w:t xml:space="preserve"> </w:t>
      </w:r>
      <w:r w:rsidRPr="00FE5598">
        <w:rPr>
          <w:rFonts w:ascii="Times New Roman" w:hAnsi="Times New Roman" w:cs="Times New Roman"/>
          <w:sz w:val="28"/>
          <w:szCs w:val="28"/>
        </w:rPr>
        <w:t>поглощения радиационных дефектов имеет максимум при 4,0</w:t>
      </w:r>
      <w:r>
        <w:rPr>
          <w:rFonts w:ascii="Times New Roman" w:hAnsi="Times New Roman" w:cs="Times New Roman"/>
          <w:sz w:val="28"/>
          <w:szCs w:val="28"/>
        </w:rPr>
        <w:t>-</w:t>
      </w:r>
      <w:r w:rsidRPr="00FE5598">
        <w:rPr>
          <w:rFonts w:ascii="Times New Roman" w:hAnsi="Times New Roman" w:cs="Times New Roman"/>
          <w:sz w:val="28"/>
          <w:szCs w:val="28"/>
        </w:rPr>
        <w:t>4,1 эВ</w:t>
      </w:r>
      <w:r>
        <w:rPr>
          <w:rFonts w:ascii="Times New Roman" w:hAnsi="Times New Roman" w:cs="Times New Roman"/>
          <w:sz w:val="28"/>
          <w:szCs w:val="28"/>
        </w:rPr>
        <w:t>. И</w:t>
      </w:r>
      <w:r w:rsidRPr="00FE5598">
        <w:rPr>
          <w:rFonts w:ascii="Times New Roman" w:hAnsi="Times New Roman" w:cs="Times New Roman"/>
          <w:sz w:val="28"/>
          <w:szCs w:val="28"/>
        </w:rPr>
        <w:t xml:space="preserve">нтенсивность </w:t>
      </w:r>
      <w:r>
        <w:rPr>
          <w:rFonts w:ascii="Times New Roman" w:hAnsi="Times New Roman" w:cs="Times New Roman"/>
          <w:sz w:val="28"/>
          <w:szCs w:val="28"/>
        </w:rPr>
        <w:t>индуцированной</w:t>
      </w:r>
      <w:r w:rsidRPr="00FE5598">
        <w:rPr>
          <w:rFonts w:ascii="Times New Roman" w:hAnsi="Times New Roman" w:cs="Times New Roman"/>
          <w:sz w:val="28"/>
          <w:szCs w:val="28"/>
        </w:rPr>
        <w:t xml:space="preserve"> полосы увеличивается с увеличением флюенса облучения, что однозначно указывает на то, что эта полоса вызвана радиационными дефектами.</w:t>
      </w:r>
    </w:p>
    <w:p w14:paraId="0176D0F7" w14:textId="77777777" w:rsidR="00526EE9" w:rsidRDefault="00526EE9" w:rsidP="00526EE9">
      <w:pPr>
        <w:pStyle w:val="a7"/>
        <w:numPr>
          <w:ilvl w:val="0"/>
          <w:numId w:val="3"/>
        </w:numPr>
        <w:tabs>
          <w:tab w:val="left" w:pos="1134"/>
        </w:tabs>
        <w:spacing w:after="0" w:line="240" w:lineRule="auto"/>
        <w:ind w:left="0" w:right="-1" w:firstLine="709"/>
        <w:jc w:val="both"/>
        <w:rPr>
          <w:rFonts w:ascii="Times New Roman" w:hAnsi="Times New Roman" w:cs="Times New Roman"/>
          <w:iCs/>
          <w:sz w:val="28"/>
          <w:szCs w:val="28"/>
          <w:lang w:val="kk-KZ"/>
        </w:rPr>
      </w:pPr>
      <w:r>
        <w:rPr>
          <w:rFonts w:ascii="Times New Roman" w:hAnsi="Times New Roman" w:cs="Times New Roman"/>
          <w:iCs/>
          <w:sz w:val="28"/>
          <w:szCs w:val="28"/>
        </w:rPr>
        <w:t>Облучение монокристаллов</w:t>
      </w:r>
      <w:r w:rsidRPr="00074843">
        <w:rPr>
          <w:rFonts w:ascii="Times New Roman" w:hAnsi="Times New Roman" w:cs="Times New Roman"/>
          <w:iCs/>
          <w:sz w:val="28"/>
          <w:szCs w:val="28"/>
        </w:rPr>
        <w:t xml:space="preserve"> </w:t>
      </w:r>
      <w:r w:rsidRPr="003800A6">
        <w:rPr>
          <w:rFonts w:ascii="Times New Roman" w:hAnsi="Times New Roman" w:cs="Times New Roman"/>
          <w:iCs/>
          <w:sz w:val="28"/>
          <w:szCs w:val="28"/>
          <w:lang w:val="kk-KZ"/>
        </w:rPr>
        <w:t>GG</w:t>
      </w:r>
      <w:r w:rsidRPr="003800A6">
        <w:rPr>
          <w:rFonts w:ascii="Times New Roman" w:hAnsi="Times New Roman" w:cs="Times New Roman"/>
          <w:iCs/>
          <w:sz w:val="28"/>
          <w:szCs w:val="28"/>
          <w:lang w:val="en-US"/>
        </w:rPr>
        <w:t>G</w:t>
      </w:r>
      <w:r>
        <w:rPr>
          <w:rFonts w:ascii="Times New Roman" w:hAnsi="Times New Roman" w:cs="Times New Roman"/>
          <w:iCs/>
          <w:sz w:val="28"/>
          <w:szCs w:val="28"/>
        </w:rPr>
        <w:t xml:space="preserve"> ионами </w:t>
      </w:r>
      <w:r>
        <w:rPr>
          <w:rFonts w:ascii="Times New Roman" w:hAnsi="Times New Roman" w:cs="Times New Roman"/>
          <w:iCs/>
          <w:sz w:val="28"/>
          <w:szCs w:val="28"/>
          <w:vertAlign w:val="superscript"/>
        </w:rPr>
        <w:t>84</w:t>
      </w:r>
      <w:r>
        <w:rPr>
          <w:rFonts w:ascii="Times New Roman" w:hAnsi="Times New Roman" w:cs="Times New Roman"/>
          <w:iCs/>
          <w:sz w:val="28"/>
          <w:szCs w:val="28"/>
          <w:lang w:val="en-US"/>
        </w:rPr>
        <w:t>Kr</w:t>
      </w:r>
      <w:r w:rsidRPr="003800A6">
        <w:rPr>
          <w:rFonts w:ascii="Times New Roman" w:hAnsi="Times New Roman" w:cs="Times New Roman"/>
          <w:iCs/>
          <w:sz w:val="28"/>
          <w:szCs w:val="28"/>
          <w:lang w:val="kk-KZ"/>
        </w:rPr>
        <w:t xml:space="preserve"> </w:t>
      </w:r>
      <w:r>
        <w:rPr>
          <w:rFonts w:ascii="Times New Roman" w:hAnsi="Times New Roman" w:cs="Times New Roman"/>
          <w:iCs/>
          <w:sz w:val="28"/>
          <w:szCs w:val="28"/>
        </w:rPr>
        <w:t>приводит к</w:t>
      </w:r>
      <w:r w:rsidRPr="003800A6">
        <w:rPr>
          <w:rFonts w:ascii="Times New Roman" w:hAnsi="Times New Roman" w:cs="Times New Roman"/>
          <w:iCs/>
          <w:sz w:val="28"/>
          <w:szCs w:val="28"/>
          <w:lang w:val="kk-KZ"/>
        </w:rPr>
        <w:t xml:space="preserve"> сдвиг</w:t>
      </w:r>
      <w:r>
        <w:rPr>
          <w:rFonts w:ascii="Times New Roman" w:hAnsi="Times New Roman" w:cs="Times New Roman"/>
          <w:iCs/>
          <w:sz w:val="28"/>
          <w:szCs w:val="28"/>
          <w:lang w:val="kk-KZ"/>
        </w:rPr>
        <w:t>у</w:t>
      </w:r>
      <w:r w:rsidRPr="003800A6">
        <w:rPr>
          <w:rFonts w:ascii="Times New Roman" w:hAnsi="Times New Roman" w:cs="Times New Roman"/>
          <w:iCs/>
          <w:sz w:val="28"/>
          <w:szCs w:val="28"/>
          <w:lang w:val="kk-KZ"/>
        </w:rPr>
        <w:t xml:space="preserve"> края фундаментального поглощения на 30 нм </w:t>
      </w:r>
      <w:r w:rsidRPr="003800A6">
        <w:rPr>
          <w:rFonts w:ascii="Times New Roman" w:hAnsi="Times New Roman" w:cs="Times New Roman"/>
          <w:iCs/>
          <w:sz w:val="28"/>
          <w:szCs w:val="28"/>
        </w:rPr>
        <w:t>в</w:t>
      </w:r>
      <w:r w:rsidRPr="003800A6">
        <w:rPr>
          <w:rFonts w:ascii="Times New Roman" w:hAnsi="Times New Roman" w:cs="Times New Roman"/>
          <w:iCs/>
          <w:sz w:val="28"/>
          <w:szCs w:val="28"/>
          <w:lang w:val="kk-KZ"/>
        </w:rPr>
        <w:t xml:space="preserve"> длинноволновую часть спектра</w:t>
      </w:r>
      <w:r>
        <w:rPr>
          <w:rFonts w:ascii="Times New Roman" w:hAnsi="Times New Roman" w:cs="Times New Roman"/>
          <w:iCs/>
          <w:sz w:val="28"/>
          <w:szCs w:val="28"/>
          <w:lang w:val="kk-KZ"/>
        </w:rPr>
        <w:t xml:space="preserve"> обусловлен</w:t>
      </w:r>
      <w:r w:rsidRPr="003800A6">
        <w:rPr>
          <w:rFonts w:ascii="Times New Roman" w:hAnsi="Times New Roman" w:cs="Times New Roman"/>
          <w:iCs/>
          <w:sz w:val="28"/>
          <w:szCs w:val="28"/>
          <w:lang w:val="kk-KZ"/>
        </w:rPr>
        <w:t xml:space="preserve"> структурными нарушениями, вызванными обеднением поверхностного слоя и увеличением числа смещенных атомов (прежде всего кислорода), сопровождающимся </w:t>
      </w:r>
      <w:r>
        <w:rPr>
          <w:rFonts w:ascii="Times New Roman" w:hAnsi="Times New Roman" w:cs="Times New Roman"/>
          <w:iCs/>
          <w:sz w:val="28"/>
          <w:szCs w:val="28"/>
        </w:rPr>
        <w:t xml:space="preserve">изменениями </w:t>
      </w:r>
      <w:r w:rsidRPr="00FE5598">
        <w:rPr>
          <w:rFonts w:ascii="Times New Roman" w:hAnsi="Times New Roman" w:cs="Times New Roman"/>
          <w:sz w:val="28"/>
          <w:szCs w:val="28"/>
        </w:rPr>
        <w:t>параметров кристаллической структуры</w:t>
      </w:r>
      <w:r w:rsidRPr="003800A6">
        <w:rPr>
          <w:rFonts w:ascii="Times New Roman" w:hAnsi="Times New Roman" w:cs="Times New Roman"/>
          <w:iCs/>
          <w:sz w:val="28"/>
          <w:szCs w:val="28"/>
          <w:lang w:val="kk-KZ"/>
        </w:rPr>
        <w:t>, что подтверждается</w:t>
      </w:r>
      <w:r>
        <w:rPr>
          <w:rFonts w:ascii="Times New Roman" w:hAnsi="Times New Roman" w:cs="Times New Roman"/>
          <w:iCs/>
          <w:sz w:val="28"/>
          <w:szCs w:val="28"/>
          <w:lang w:val="kk-KZ"/>
        </w:rPr>
        <w:t xml:space="preserve"> анализом спектров комбинационного рассеяния</w:t>
      </w:r>
      <w:r w:rsidRPr="003800A6">
        <w:rPr>
          <w:rFonts w:ascii="Times New Roman" w:hAnsi="Times New Roman" w:cs="Times New Roman"/>
          <w:iCs/>
          <w:sz w:val="28"/>
          <w:szCs w:val="28"/>
          <w:lang w:val="kk-KZ"/>
        </w:rPr>
        <w:t xml:space="preserve"> рентгеноструктур</w:t>
      </w:r>
      <w:r>
        <w:rPr>
          <w:rFonts w:ascii="Times New Roman" w:hAnsi="Times New Roman" w:cs="Times New Roman"/>
          <w:iCs/>
          <w:sz w:val="28"/>
          <w:szCs w:val="28"/>
          <w:lang w:val="kk-KZ"/>
        </w:rPr>
        <w:t>ным анализом, результатами микро</w:t>
      </w:r>
      <w:r w:rsidRPr="003800A6">
        <w:rPr>
          <w:rFonts w:ascii="Times New Roman" w:hAnsi="Times New Roman" w:cs="Times New Roman"/>
          <w:iCs/>
          <w:sz w:val="28"/>
          <w:szCs w:val="28"/>
          <w:lang w:val="kk-KZ"/>
        </w:rPr>
        <w:t xml:space="preserve">твердости </w:t>
      </w:r>
      <w:r>
        <w:rPr>
          <w:rFonts w:ascii="Times New Roman" w:hAnsi="Times New Roman" w:cs="Times New Roman"/>
          <w:iCs/>
          <w:sz w:val="28"/>
          <w:szCs w:val="28"/>
          <w:lang w:val="kk-KZ"/>
        </w:rPr>
        <w:t>облученного</w:t>
      </w:r>
      <w:r w:rsidRPr="003800A6">
        <w:rPr>
          <w:rFonts w:ascii="Times New Roman" w:hAnsi="Times New Roman" w:cs="Times New Roman"/>
          <w:iCs/>
          <w:sz w:val="28"/>
          <w:szCs w:val="28"/>
          <w:lang w:val="kk-KZ"/>
        </w:rPr>
        <w:t xml:space="preserve"> кристалла.</w:t>
      </w:r>
      <w:r>
        <w:rPr>
          <w:rFonts w:ascii="Times New Roman" w:hAnsi="Times New Roman" w:cs="Times New Roman"/>
          <w:iCs/>
          <w:sz w:val="28"/>
          <w:szCs w:val="28"/>
          <w:lang w:val="kk-KZ"/>
        </w:rPr>
        <w:t xml:space="preserve"> </w:t>
      </w:r>
    </w:p>
    <w:p w14:paraId="463B3FDD" w14:textId="77777777" w:rsidR="00526EE9" w:rsidRDefault="00526EE9" w:rsidP="00526EE9">
      <w:pPr>
        <w:pStyle w:val="a7"/>
        <w:numPr>
          <w:ilvl w:val="0"/>
          <w:numId w:val="3"/>
        </w:numPr>
        <w:tabs>
          <w:tab w:val="left" w:pos="1134"/>
        </w:tabs>
        <w:spacing w:after="0" w:line="240" w:lineRule="auto"/>
        <w:ind w:left="0" w:right="-1" w:firstLine="709"/>
        <w:contextualSpacing w:val="0"/>
        <w:jc w:val="both"/>
        <w:rPr>
          <w:rFonts w:ascii="Times New Roman" w:hAnsi="Times New Roman" w:cs="Times New Roman"/>
          <w:sz w:val="28"/>
          <w:szCs w:val="28"/>
        </w:rPr>
      </w:pPr>
      <w:r w:rsidRPr="00FE5048">
        <w:rPr>
          <w:rFonts w:ascii="Times New Roman" w:hAnsi="Times New Roman" w:cs="Times New Roman"/>
          <w:iCs/>
          <w:sz w:val="28"/>
          <w:szCs w:val="28"/>
          <w:lang w:val="kk-KZ"/>
        </w:rPr>
        <w:t>Рентгеноструктурный анализ ионно-облученных кристаллов</w:t>
      </w:r>
      <w:r>
        <w:rPr>
          <w:rFonts w:ascii="Times New Roman" w:hAnsi="Times New Roman" w:cs="Times New Roman"/>
          <w:iCs/>
          <w:sz w:val="28"/>
          <w:szCs w:val="28"/>
          <w:lang w:val="kk-KZ"/>
        </w:rPr>
        <w:t xml:space="preserve"> </w:t>
      </w:r>
      <w:r>
        <w:rPr>
          <w:rFonts w:ascii="Times New Roman" w:hAnsi="Times New Roman" w:cs="Times New Roman"/>
          <w:iCs/>
          <w:sz w:val="28"/>
          <w:szCs w:val="28"/>
          <w:lang w:val="en-US"/>
        </w:rPr>
        <w:t>GGG</w:t>
      </w:r>
      <w:r w:rsidRPr="00FE5048">
        <w:rPr>
          <w:rFonts w:ascii="Times New Roman" w:hAnsi="Times New Roman" w:cs="Times New Roman"/>
          <w:iCs/>
          <w:sz w:val="28"/>
          <w:szCs w:val="28"/>
          <w:lang w:val="kk-KZ"/>
        </w:rPr>
        <w:t xml:space="preserve"> показывает </w:t>
      </w:r>
      <w:r w:rsidRPr="00FE5598">
        <w:rPr>
          <w:rFonts w:ascii="Times New Roman" w:hAnsi="Times New Roman" w:cs="Times New Roman"/>
          <w:bCs/>
          <w:sz w:val="28"/>
          <w:szCs w:val="28"/>
        </w:rPr>
        <w:t xml:space="preserve">резкое снижение интенсивности дифракционного пика (444) с последующим расслоением и искажением в область малых углов, обусловлено сильной структурной разориентацией кристаллической решетки, </w:t>
      </w:r>
      <w:r>
        <w:rPr>
          <w:rFonts w:ascii="Times New Roman" w:hAnsi="Times New Roman" w:cs="Times New Roman"/>
          <w:bCs/>
          <w:sz w:val="28"/>
          <w:szCs w:val="28"/>
        </w:rPr>
        <w:t>вызванной</w:t>
      </w:r>
      <w:r w:rsidRPr="00FE5598">
        <w:rPr>
          <w:rFonts w:ascii="Times New Roman" w:hAnsi="Times New Roman" w:cs="Times New Roman"/>
          <w:bCs/>
          <w:sz w:val="28"/>
          <w:szCs w:val="28"/>
        </w:rPr>
        <w:t xml:space="preserve"> процессами радиационных повреждений.</w:t>
      </w:r>
      <w:r>
        <w:rPr>
          <w:rFonts w:ascii="Times New Roman" w:hAnsi="Times New Roman" w:cs="Times New Roman"/>
          <w:bCs/>
          <w:sz w:val="28"/>
          <w:szCs w:val="28"/>
        </w:rPr>
        <w:t xml:space="preserve"> </w:t>
      </w:r>
      <w:r w:rsidRPr="0007370C">
        <w:rPr>
          <w:rFonts w:ascii="Times New Roman" w:hAnsi="Times New Roman" w:cs="Times New Roman"/>
          <w:bCs/>
          <w:sz w:val="28"/>
          <w:szCs w:val="28"/>
        </w:rPr>
        <w:t>Кроме этого образуется аморфного гало в области</w:t>
      </w:r>
      <w:r w:rsidRPr="0007370C">
        <w:rPr>
          <w:rFonts w:ascii="Times New Roman" w:hAnsi="Times New Roman" w:cs="Times New Roman"/>
          <w:sz w:val="28"/>
          <w:szCs w:val="28"/>
        </w:rPr>
        <w:t xml:space="preserve"> 2θ=31-35°, что характерно для образования областей разупорядочения кристаллической структуры вследствие разрушения кристаллических и химических связей.</w:t>
      </w:r>
    </w:p>
    <w:p w14:paraId="6A0DDA99" w14:textId="08AC9829" w:rsidR="00526EE9" w:rsidRPr="00FE5048" w:rsidRDefault="00526EE9" w:rsidP="00526EE9">
      <w:pPr>
        <w:pStyle w:val="a7"/>
        <w:numPr>
          <w:ilvl w:val="0"/>
          <w:numId w:val="3"/>
        </w:numPr>
        <w:tabs>
          <w:tab w:val="left" w:pos="1134"/>
        </w:tabs>
        <w:spacing w:after="0" w:line="240" w:lineRule="auto"/>
        <w:ind w:left="0" w:right="-1" w:firstLine="709"/>
        <w:contextualSpacing w:val="0"/>
        <w:jc w:val="both"/>
        <w:rPr>
          <w:rFonts w:ascii="Times New Roman" w:hAnsi="Times New Roman" w:cs="Times New Roman"/>
          <w:sz w:val="28"/>
          <w:szCs w:val="28"/>
        </w:rPr>
      </w:pPr>
      <w:r w:rsidRPr="00FE5598">
        <w:rPr>
          <w:rFonts w:ascii="Times New Roman" w:hAnsi="Times New Roman" w:cs="Times New Roman"/>
          <w:sz w:val="28"/>
          <w:szCs w:val="28"/>
        </w:rPr>
        <w:t xml:space="preserve">Облучение монокристалла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r w:rsidR="00577713">
        <w:rPr>
          <w:rFonts w:ascii="Times New Roman" w:hAnsi="Times New Roman" w:cs="Times New Roman"/>
          <w:sz w:val="28"/>
          <w:szCs w:val="28"/>
          <w:lang w:val="kk-KZ"/>
        </w:rPr>
        <w:t xml:space="preserve"> ионами </w:t>
      </w:r>
      <w:r w:rsidR="00577713">
        <w:rPr>
          <w:rFonts w:ascii="Times New Roman" w:hAnsi="Times New Roman" w:cs="Times New Roman"/>
          <w:iCs/>
          <w:sz w:val="28"/>
          <w:szCs w:val="28"/>
          <w:vertAlign w:val="superscript"/>
        </w:rPr>
        <w:t>84</w:t>
      </w:r>
      <w:r w:rsidR="00577713">
        <w:rPr>
          <w:rFonts w:ascii="Times New Roman" w:hAnsi="Times New Roman" w:cs="Times New Roman"/>
          <w:iCs/>
          <w:sz w:val="28"/>
          <w:szCs w:val="28"/>
          <w:lang w:val="en-US"/>
        </w:rPr>
        <w:t>Kr</w:t>
      </w:r>
      <w:r w:rsidR="00577713" w:rsidRPr="003800A6">
        <w:rPr>
          <w:rFonts w:ascii="Times New Roman" w:hAnsi="Times New Roman" w:cs="Times New Roman"/>
          <w:iCs/>
          <w:sz w:val="28"/>
          <w:szCs w:val="28"/>
          <w:lang w:val="kk-KZ"/>
        </w:rPr>
        <w:t xml:space="preserve"> </w:t>
      </w:r>
      <w:r w:rsidR="00577713">
        <w:rPr>
          <w:rFonts w:ascii="Times New Roman" w:hAnsi="Times New Roman" w:cs="Times New Roman"/>
          <w:iCs/>
          <w:sz w:val="28"/>
          <w:szCs w:val="28"/>
          <w:lang w:val="kk-KZ"/>
        </w:rPr>
        <w:t>с</w:t>
      </w:r>
      <w:r w:rsidRPr="00FE5598">
        <w:rPr>
          <w:rFonts w:ascii="Times New Roman" w:hAnsi="Times New Roman" w:cs="Times New Roman"/>
          <w:sz w:val="28"/>
          <w:szCs w:val="28"/>
          <w:vertAlign w:val="subscript"/>
        </w:rPr>
        <w:t xml:space="preserve"> </w:t>
      </w:r>
      <w:r w:rsidRPr="00FE5598">
        <w:rPr>
          <w:rFonts w:ascii="Times New Roman" w:hAnsi="Times New Roman" w:cs="Times New Roman"/>
          <w:sz w:val="28"/>
          <w:szCs w:val="28"/>
        </w:rPr>
        <w:t>флюенсом 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xml:space="preserve"> ион/см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приводит к резкому </w:t>
      </w:r>
      <w:r>
        <w:rPr>
          <w:rFonts w:ascii="Times New Roman" w:hAnsi="Times New Roman" w:cs="Times New Roman"/>
          <w:sz w:val="28"/>
          <w:szCs w:val="28"/>
        </w:rPr>
        <w:t>снижению</w:t>
      </w:r>
      <w:r w:rsidRPr="00FE5598">
        <w:rPr>
          <w:rFonts w:ascii="Times New Roman" w:hAnsi="Times New Roman" w:cs="Times New Roman"/>
          <w:sz w:val="28"/>
          <w:szCs w:val="28"/>
        </w:rPr>
        <w:t xml:space="preserve"> интенсивности дифракционного пика</w:t>
      </w:r>
      <w:r w:rsidRPr="00641D67">
        <w:rPr>
          <w:rFonts w:ascii="Times New Roman" w:hAnsi="Times New Roman" w:cs="Times New Roman"/>
          <w:sz w:val="28"/>
          <w:szCs w:val="28"/>
        </w:rPr>
        <w:t xml:space="preserve"> (006)</w:t>
      </w:r>
      <w:r w:rsidRPr="00FE5598">
        <w:rPr>
          <w:rFonts w:ascii="Times New Roman" w:hAnsi="Times New Roman" w:cs="Times New Roman"/>
          <w:sz w:val="28"/>
          <w:szCs w:val="28"/>
        </w:rPr>
        <w:t xml:space="preserve"> более чем в 3 раза, а также его уширением и возникновением асимметрии формы. Увеличение флюенса облучения приводит сначала к расслоению дифракционного максимума, а затем при флюенсе 10</w:t>
      </w:r>
      <w:r w:rsidRPr="00FE5598">
        <w:rPr>
          <w:rFonts w:ascii="Times New Roman" w:hAnsi="Times New Roman" w:cs="Times New Roman"/>
          <w:sz w:val="28"/>
          <w:szCs w:val="28"/>
          <w:vertAlign w:val="superscript"/>
        </w:rPr>
        <w:t>14</w:t>
      </w:r>
      <w:r w:rsidRPr="00FE5598">
        <w:rPr>
          <w:rFonts w:ascii="Times New Roman" w:hAnsi="Times New Roman" w:cs="Times New Roman"/>
          <w:sz w:val="28"/>
          <w:szCs w:val="28"/>
        </w:rPr>
        <w:t xml:space="preserve"> ион/см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к резкому падению интенсивности</w:t>
      </w:r>
      <w:r>
        <w:rPr>
          <w:rFonts w:ascii="Times New Roman" w:hAnsi="Times New Roman" w:cs="Times New Roman"/>
          <w:sz w:val="28"/>
          <w:szCs w:val="28"/>
        </w:rPr>
        <w:t xml:space="preserve"> </w:t>
      </w:r>
      <w:r w:rsidRPr="00FE5598">
        <w:rPr>
          <w:rFonts w:ascii="Times New Roman" w:hAnsi="Times New Roman" w:cs="Times New Roman"/>
          <w:sz w:val="28"/>
          <w:szCs w:val="28"/>
        </w:rPr>
        <w:t>дифракционного пика и аморфизации структуры.</w:t>
      </w:r>
      <w:r w:rsidRPr="00FE5598">
        <w:rPr>
          <w:rFonts w:ascii="Times New Roman" w:hAnsi="Times New Roman" w:cs="Times New Roman"/>
          <w:sz w:val="28"/>
          <w:szCs w:val="28"/>
          <w:lang w:val="kk-KZ"/>
        </w:rPr>
        <w:t xml:space="preserve"> </w:t>
      </w:r>
      <w:r w:rsidRPr="00C5103D">
        <w:rPr>
          <w:rFonts w:ascii="Times New Roman" w:hAnsi="Times New Roman" w:cs="Times New Roman"/>
          <w:sz w:val="28"/>
          <w:szCs w:val="28"/>
        </w:rPr>
        <w:t>С</w:t>
      </w:r>
      <w:r>
        <w:rPr>
          <w:rFonts w:ascii="Times New Roman" w:hAnsi="Times New Roman" w:cs="Times New Roman"/>
          <w:sz w:val="28"/>
          <w:szCs w:val="28"/>
        </w:rPr>
        <w:t xml:space="preserve"> </w:t>
      </w:r>
      <w:r w:rsidRPr="00C5103D">
        <w:rPr>
          <w:rFonts w:ascii="Times New Roman" w:hAnsi="Times New Roman" w:cs="Times New Roman"/>
          <w:sz w:val="28"/>
          <w:szCs w:val="28"/>
        </w:rPr>
        <w:t>увеличением</w:t>
      </w:r>
      <w:r>
        <w:rPr>
          <w:rFonts w:ascii="Times New Roman" w:hAnsi="Times New Roman" w:cs="Times New Roman"/>
          <w:sz w:val="28"/>
          <w:szCs w:val="28"/>
        </w:rPr>
        <w:t xml:space="preserve"> </w:t>
      </w:r>
      <w:r w:rsidRPr="00C5103D">
        <w:rPr>
          <w:rFonts w:ascii="Times New Roman" w:hAnsi="Times New Roman" w:cs="Times New Roman"/>
          <w:sz w:val="28"/>
          <w:szCs w:val="28"/>
        </w:rPr>
        <w:t>дозы</w:t>
      </w:r>
      <w:r>
        <w:rPr>
          <w:rFonts w:ascii="Times New Roman" w:hAnsi="Times New Roman" w:cs="Times New Roman"/>
          <w:sz w:val="28"/>
          <w:szCs w:val="28"/>
        </w:rPr>
        <w:t xml:space="preserve"> </w:t>
      </w:r>
      <w:r w:rsidRPr="00C5103D">
        <w:rPr>
          <w:rFonts w:ascii="Times New Roman" w:hAnsi="Times New Roman" w:cs="Times New Roman"/>
          <w:sz w:val="28"/>
          <w:szCs w:val="28"/>
        </w:rPr>
        <w:t>облучения</w:t>
      </w:r>
      <w:r>
        <w:rPr>
          <w:rFonts w:ascii="Times New Roman" w:hAnsi="Times New Roman" w:cs="Times New Roman"/>
          <w:sz w:val="28"/>
          <w:szCs w:val="28"/>
        </w:rPr>
        <w:t xml:space="preserve"> </w:t>
      </w:r>
      <w:r w:rsidRPr="00C5103D">
        <w:rPr>
          <w:rFonts w:ascii="Times New Roman" w:hAnsi="Times New Roman" w:cs="Times New Roman"/>
          <w:sz w:val="28"/>
          <w:szCs w:val="28"/>
        </w:rPr>
        <w:t>концентрация</w:t>
      </w:r>
      <w:r>
        <w:rPr>
          <w:rFonts w:ascii="Times New Roman" w:hAnsi="Times New Roman" w:cs="Times New Roman"/>
          <w:sz w:val="28"/>
          <w:szCs w:val="28"/>
        </w:rPr>
        <w:t xml:space="preserve"> </w:t>
      </w:r>
      <w:r w:rsidRPr="00C5103D">
        <w:rPr>
          <w:rFonts w:ascii="Times New Roman" w:hAnsi="Times New Roman" w:cs="Times New Roman"/>
          <w:sz w:val="28"/>
          <w:szCs w:val="28"/>
        </w:rPr>
        <w:t>кислородных</w:t>
      </w:r>
      <w:r>
        <w:rPr>
          <w:rFonts w:ascii="Times New Roman" w:hAnsi="Times New Roman" w:cs="Times New Roman"/>
          <w:sz w:val="28"/>
          <w:szCs w:val="28"/>
        </w:rPr>
        <w:t xml:space="preserve"> </w:t>
      </w:r>
      <w:r w:rsidRPr="00C5103D">
        <w:rPr>
          <w:rFonts w:ascii="Times New Roman" w:hAnsi="Times New Roman" w:cs="Times New Roman"/>
          <w:sz w:val="28"/>
          <w:szCs w:val="28"/>
        </w:rPr>
        <w:t>вакансий</w:t>
      </w:r>
      <w:r>
        <w:rPr>
          <w:rFonts w:ascii="Times New Roman" w:hAnsi="Times New Roman" w:cs="Times New Roman"/>
          <w:sz w:val="28"/>
          <w:szCs w:val="28"/>
        </w:rPr>
        <w:t xml:space="preserve"> </w:t>
      </w:r>
      <w:r w:rsidRPr="00C5103D">
        <w:rPr>
          <w:rFonts w:ascii="Times New Roman" w:hAnsi="Times New Roman" w:cs="Times New Roman"/>
          <w:sz w:val="28"/>
          <w:szCs w:val="28"/>
        </w:rPr>
        <w:t>увеличивается,</w:t>
      </w:r>
      <w:r>
        <w:rPr>
          <w:rFonts w:ascii="Times New Roman" w:hAnsi="Times New Roman" w:cs="Times New Roman"/>
          <w:sz w:val="28"/>
          <w:szCs w:val="28"/>
        </w:rPr>
        <w:t xml:space="preserve"> </w:t>
      </w:r>
      <w:r w:rsidRPr="00C5103D">
        <w:rPr>
          <w:rFonts w:ascii="Times New Roman" w:hAnsi="Times New Roman" w:cs="Times New Roman"/>
          <w:sz w:val="28"/>
          <w:szCs w:val="28"/>
        </w:rPr>
        <w:t>кристаллическая решетка искажается</w:t>
      </w:r>
      <w:r>
        <w:rPr>
          <w:rFonts w:ascii="Times New Roman" w:hAnsi="Times New Roman" w:cs="Times New Roman"/>
          <w:sz w:val="28"/>
          <w:szCs w:val="28"/>
        </w:rPr>
        <w:t xml:space="preserve"> </w:t>
      </w:r>
      <w:r w:rsidRPr="00C5103D">
        <w:rPr>
          <w:rFonts w:ascii="Times New Roman" w:hAnsi="Times New Roman" w:cs="Times New Roman"/>
          <w:sz w:val="28"/>
          <w:szCs w:val="28"/>
        </w:rPr>
        <w:t>в</w:t>
      </w:r>
      <w:r>
        <w:rPr>
          <w:rFonts w:ascii="Times New Roman" w:hAnsi="Times New Roman" w:cs="Times New Roman"/>
          <w:sz w:val="28"/>
          <w:szCs w:val="28"/>
        </w:rPr>
        <w:t xml:space="preserve"> </w:t>
      </w:r>
      <w:r w:rsidRPr="00C5103D">
        <w:rPr>
          <w:rFonts w:ascii="Times New Roman" w:hAnsi="Times New Roman" w:cs="Times New Roman"/>
          <w:sz w:val="28"/>
          <w:szCs w:val="28"/>
        </w:rPr>
        <w:t>направлении</w:t>
      </w:r>
      <w:r>
        <w:rPr>
          <w:rFonts w:ascii="Times New Roman" w:hAnsi="Times New Roman" w:cs="Times New Roman"/>
          <w:sz w:val="28"/>
          <w:szCs w:val="28"/>
        </w:rPr>
        <w:t xml:space="preserve"> </w:t>
      </w:r>
      <w:r w:rsidRPr="00C5103D">
        <w:rPr>
          <w:rFonts w:ascii="Times New Roman" w:hAnsi="Times New Roman" w:cs="Times New Roman"/>
          <w:sz w:val="28"/>
          <w:szCs w:val="28"/>
        </w:rPr>
        <w:t>оси</w:t>
      </w:r>
      <w:r>
        <w:rPr>
          <w:rFonts w:ascii="Times New Roman" w:hAnsi="Times New Roman" w:cs="Times New Roman"/>
          <w:sz w:val="28"/>
          <w:szCs w:val="28"/>
        </w:rPr>
        <w:t xml:space="preserve"> </w:t>
      </w:r>
      <w:r w:rsidRPr="00C5103D">
        <w:rPr>
          <w:rFonts w:ascii="Times New Roman" w:hAnsi="Times New Roman" w:cs="Times New Roman"/>
          <w:i/>
          <w:sz w:val="28"/>
          <w:szCs w:val="28"/>
          <w:lang w:val="en-US"/>
        </w:rPr>
        <w:t>c</w:t>
      </w:r>
      <w:r w:rsidRPr="00C5103D">
        <w:rPr>
          <w:rFonts w:ascii="Times New Roman" w:hAnsi="Times New Roman" w:cs="Times New Roman"/>
          <w:sz w:val="28"/>
          <w:szCs w:val="28"/>
        </w:rPr>
        <w:t>,</w:t>
      </w:r>
      <w:r>
        <w:rPr>
          <w:rFonts w:ascii="Times New Roman" w:hAnsi="Times New Roman" w:cs="Times New Roman"/>
          <w:sz w:val="28"/>
          <w:szCs w:val="28"/>
        </w:rPr>
        <w:t xml:space="preserve"> </w:t>
      </w:r>
      <w:r w:rsidRPr="00C5103D">
        <w:rPr>
          <w:rFonts w:ascii="Times New Roman" w:hAnsi="Times New Roman" w:cs="Times New Roman"/>
          <w:sz w:val="28"/>
          <w:szCs w:val="28"/>
        </w:rPr>
        <w:t>а</w:t>
      </w:r>
      <w:r>
        <w:rPr>
          <w:rFonts w:ascii="Times New Roman" w:hAnsi="Times New Roman" w:cs="Times New Roman"/>
          <w:sz w:val="28"/>
          <w:szCs w:val="28"/>
        </w:rPr>
        <w:t xml:space="preserve"> </w:t>
      </w:r>
      <w:r w:rsidRPr="00C5103D">
        <w:rPr>
          <w:rFonts w:ascii="Times New Roman" w:hAnsi="Times New Roman" w:cs="Times New Roman"/>
          <w:sz w:val="28"/>
          <w:szCs w:val="28"/>
        </w:rPr>
        <w:t>плотность</w:t>
      </w:r>
      <w:r>
        <w:rPr>
          <w:rFonts w:ascii="Times New Roman" w:hAnsi="Times New Roman" w:cs="Times New Roman"/>
          <w:sz w:val="28"/>
          <w:szCs w:val="28"/>
        </w:rPr>
        <w:t xml:space="preserve"> </w:t>
      </w:r>
      <w:r w:rsidRPr="00C5103D">
        <w:rPr>
          <w:rFonts w:ascii="Times New Roman" w:hAnsi="Times New Roman" w:cs="Times New Roman"/>
          <w:sz w:val="28"/>
          <w:szCs w:val="28"/>
        </w:rPr>
        <w:t>кристаллов</w:t>
      </w:r>
      <w:r>
        <w:rPr>
          <w:rFonts w:ascii="Times New Roman" w:hAnsi="Times New Roman" w:cs="Times New Roman"/>
          <w:sz w:val="28"/>
          <w:szCs w:val="28"/>
        </w:rPr>
        <w:t xml:space="preserve"> </w:t>
      </w:r>
      <w:r w:rsidRPr="00C5103D">
        <w:rPr>
          <w:rFonts w:ascii="Times New Roman" w:hAnsi="Times New Roman" w:cs="Times New Roman"/>
          <w:sz w:val="28"/>
          <w:szCs w:val="28"/>
        </w:rPr>
        <w:t>уменьшается</w:t>
      </w:r>
      <w:r>
        <w:rPr>
          <w:rFonts w:ascii="Times New Roman" w:hAnsi="Times New Roman" w:cs="Times New Roman"/>
          <w:sz w:val="28"/>
          <w:szCs w:val="28"/>
        </w:rPr>
        <w:t xml:space="preserve"> </w:t>
      </w:r>
      <w:r w:rsidRPr="00C5103D">
        <w:rPr>
          <w:rFonts w:ascii="Times New Roman" w:hAnsi="Times New Roman" w:cs="Times New Roman"/>
          <w:sz w:val="28"/>
          <w:szCs w:val="28"/>
        </w:rPr>
        <w:t xml:space="preserve">на 0,4–0,6% в </w:t>
      </w:r>
      <w:r>
        <w:rPr>
          <w:rFonts w:ascii="Times New Roman" w:hAnsi="Times New Roman" w:cs="Times New Roman"/>
          <w:sz w:val="28"/>
          <w:szCs w:val="28"/>
        </w:rPr>
        <w:t>соответствии</w:t>
      </w:r>
      <w:r w:rsidRPr="00C5103D">
        <w:rPr>
          <w:rFonts w:ascii="Times New Roman" w:hAnsi="Times New Roman" w:cs="Times New Roman"/>
          <w:sz w:val="28"/>
          <w:szCs w:val="28"/>
        </w:rPr>
        <w:t xml:space="preserve"> от дозы облучения.</w:t>
      </w:r>
    </w:p>
    <w:p w14:paraId="308818AB" w14:textId="77777777" w:rsidR="00526EE9" w:rsidRPr="00502F4A" w:rsidRDefault="00526EE9" w:rsidP="00526EE9">
      <w:pPr>
        <w:pStyle w:val="a7"/>
        <w:numPr>
          <w:ilvl w:val="0"/>
          <w:numId w:val="3"/>
        </w:numPr>
        <w:tabs>
          <w:tab w:val="left" w:pos="1134"/>
        </w:tabs>
        <w:spacing w:after="0" w:line="240" w:lineRule="auto"/>
        <w:ind w:left="0" w:firstLine="709"/>
        <w:jc w:val="both"/>
        <w:rPr>
          <w:rFonts w:ascii="Times New Roman" w:hAnsi="Times New Roman" w:cs="Times New Roman"/>
          <w:sz w:val="28"/>
          <w:szCs w:val="28"/>
        </w:rPr>
      </w:pPr>
      <w:r w:rsidRPr="006E09AC">
        <w:rPr>
          <w:rFonts w:ascii="Times New Roman" w:hAnsi="Times New Roman" w:cs="Times New Roman"/>
          <w:sz w:val="28"/>
          <w:szCs w:val="28"/>
        </w:rPr>
        <w:t xml:space="preserve">В ионно-облученных </w:t>
      </w:r>
      <w:r>
        <w:rPr>
          <w:rFonts w:ascii="Times New Roman" w:hAnsi="Times New Roman" w:cs="Times New Roman"/>
          <w:sz w:val="28"/>
          <w:szCs w:val="28"/>
        </w:rPr>
        <w:t xml:space="preserve">кристаллах </w:t>
      </w:r>
      <w:r w:rsidRPr="00887DC9">
        <w:rPr>
          <w:rFonts w:ascii="Times New Roman" w:hAnsi="Times New Roman" w:cs="Times New Roman"/>
          <w:sz w:val="28"/>
          <w:szCs w:val="28"/>
        </w:rPr>
        <w:t>LiNbO</w:t>
      </w:r>
      <w:r>
        <w:rPr>
          <w:rFonts w:ascii="Times New Roman" w:hAnsi="Times New Roman" w:cs="Times New Roman"/>
          <w:sz w:val="28"/>
          <w:szCs w:val="28"/>
          <w:vertAlign w:val="subscript"/>
        </w:rPr>
        <w:t>3</w:t>
      </w:r>
      <w:r w:rsidRPr="006E09AC">
        <w:rPr>
          <w:rFonts w:ascii="Times New Roman" w:hAnsi="Times New Roman" w:cs="Times New Roman"/>
          <w:sz w:val="28"/>
          <w:szCs w:val="28"/>
        </w:rPr>
        <w:t xml:space="preserve"> наблюдается снижение</w:t>
      </w:r>
      <w:r>
        <w:rPr>
          <w:rFonts w:ascii="Times New Roman" w:hAnsi="Times New Roman" w:cs="Times New Roman"/>
          <w:sz w:val="28"/>
          <w:szCs w:val="28"/>
        </w:rPr>
        <w:t xml:space="preserve"> </w:t>
      </w:r>
      <w:r w:rsidRPr="00887DC9">
        <w:rPr>
          <w:rFonts w:ascii="Times New Roman" w:hAnsi="Times New Roman" w:cs="Times New Roman"/>
          <w:sz w:val="28"/>
          <w:szCs w:val="28"/>
        </w:rPr>
        <w:t xml:space="preserve">ннтенсивности полос комбинационного рассеяния, что свидетельствует </w:t>
      </w:r>
      <w:r>
        <w:rPr>
          <w:rFonts w:ascii="Times New Roman" w:hAnsi="Times New Roman" w:cs="Times New Roman"/>
          <w:sz w:val="28"/>
          <w:szCs w:val="28"/>
        </w:rPr>
        <w:t>о смешении</w:t>
      </w:r>
      <w:r w:rsidRPr="00887DC9">
        <w:rPr>
          <w:rFonts w:ascii="Times New Roman" w:hAnsi="Times New Roman" w:cs="Times New Roman"/>
          <w:sz w:val="28"/>
          <w:szCs w:val="28"/>
        </w:rPr>
        <w:t xml:space="preserve"> аморфоподобной и кристаллической фаз с низкой плотностью.</w:t>
      </w:r>
      <w:r>
        <w:rPr>
          <w:rFonts w:ascii="Times New Roman" w:hAnsi="Times New Roman" w:cs="Times New Roman"/>
          <w:sz w:val="28"/>
          <w:szCs w:val="28"/>
        </w:rPr>
        <w:t xml:space="preserve"> Это приводит к</w:t>
      </w:r>
      <w:r w:rsidRPr="00502F4A">
        <w:rPr>
          <w:rFonts w:ascii="Times New Roman" w:hAnsi="Times New Roman" w:cs="Times New Roman"/>
          <w:sz w:val="28"/>
          <w:szCs w:val="28"/>
        </w:rPr>
        <w:t xml:space="preserve"> сдвиг</w:t>
      </w:r>
      <w:r>
        <w:rPr>
          <w:rFonts w:ascii="Times New Roman" w:hAnsi="Times New Roman" w:cs="Times New Roman"/>
          <w:sz w:val="28"/>
          <w:szCs w:val="28"/>
        </w:rPr>
        <w:t>у</w:t>
      </w:r>
      <w:r w:rsidRPr="00502F4A">
        <w:rPr>
          <w:rFonts w:ascii="Times New Roman" w:hAnsi="Times New Roman" w:cs="Times New Roman"/>
          <w:sz w:val="28"/>
          <w:szCs w:val="28"/>
        </w:rPr>
        <w:t xml:space="preserve"> края фундаментального </w:t>
      </w:r>
      <w:r>
        <w:rPr>
          <w:rFonts w:ascii="Times New Roman" w:hAnsi="Times New Roman" w:cs="Times New Roman"/>
          <w:sz w:val="28"/>
          <w:szCs w:val="28"/>
        </w:rPr>
        <w:t xml:space="preserve">поглощения </w:t>
      </w:r>
      <w:r w:rsidRPr="00502F4A">
        <w:rPr>
          <w:rFonts w:ascii="Times New Roman" w:hAnsi="Times New Roman" w:cs="Times New Roman"/>
          <w:sz w:val="28"/>
          <w:szCs w:val="28"/>
        </w:rPr>
        <w:t>приблизительно на 4 нм</w:t>
      </w:r>
      <w:r w:rsidRPr="00502F4A">
        <w:rPr>
          <w:rFonts w:ascii="Times New Roman" w:hAnsi="Times New Roman" w:cs="Times New Roman"/>
          <w:sz w:val="28"/>
          <w:szCs w:val="28"/>
          <w:lang w:val="kk-KZ"/>
        </w:rPr>
        <w:t>.</w:t>
      </w:r>
    </w:p>
    <w:p w14:paraId="09B68447" w14:textId="39F92712" w:rsidR="00BD1F13" w:rsidRDefault="00BD1F13" w:rsidP="00526EE9">
      <w:pPr>
        <w:spacing w:after="0" w:line="240" w:lineRule="auto"/>
        <w:ind w:right="-1" w:firstLine="709"/>
        <w:jc w:val="both"/>
        <w:rPr>
          <w:rFonts w:ascii="Times New Roman" w:hAnsi="Times New Roman" w:cs="Times New Roman"/>
          <w:b/>
          <w:sz w:val="28"/>
          <w:szCs w:val="28"/>
        </w:rPr>
      </w:pPr>
    </w:p>
    <w:p w14:paraId="265CB50F" w14:textId="77777777" w:rsidR="00BD1F13" w:rsidRDefault="00BD1F13" w:rsidP="00526EE9">
      <w:pPr>
        <w:spacing w:after="0" w:line="240" w:lineRule="auto"/>
        <w:ind w:right="-1" w:firstLine="709"/>
        <w:jc w:val="both"/>
        <w:rPr>
          <w:rFonts w:ascii="Times New Roman" w:hAnsi="Times New Roman" w:cs="Times New Roman"/>
          <w:b/>
          <w:sz w:val="28"/>
          <w:szCs w:val="28"/>
        </w:rPr>
      </w:pPr>
    </w:p>
    <w:p w14:paraId="28029B14" w14:textId="010E9425" w:rsidR="00526EE9" w:rsidRPr="003800A6" w:rsidRDefault="00526EE9" w:rsidP="00526EE9">
      <w:pPr>
        <w:spacing w:after="0" w:line="240" w:lineRule="auto"/>
        <w:ind w:right="-1" w:firstLine="709"/>
        <w:jc w:val="both"/>
        <w:rPr>
          <w:rFonts w:ascii="Times New Roman" w:hAnsi="Times New Roman" w:cs="Times New Roman"/>
          <w:b/>
          <w:sz w:val="28"/>
          <w:szCs w:val="28"/>
        </w:rPr>
      </w:pPr>
      <w:r w:rsidRPr="003800A6">
        <w:rPr>
          <w:rFonts w:ascii="Times New Roman" w:hAnsi="Times New Roman" w:cs="Times New Roman"/>
          <w:b/>
          <w:sz w:val="28"/>
          <w:szCs w:val="28"/>
        </w:rPr>
        <w:lastRenderedPageBreak/>
        <w:t>Описание новизны и важности полученных результатов</w:t>
      </w:r>
    </w:p>
    <w:p w14:paraId="64F0FDC1" w14:textId="4E24376A" w:rsidR="00526EE9" w:rsidRPr="0092012E" w:rsidRDefault="00526EE9" w:rsidP="0092012E">
      <w:pPr>
        <w:pStyle w:val="a7"/>
        <w:numPr>
          <w:ilvl w:val="0"/>
          <w:numId w:val="4"/>
        </w:numPr>
        <w:tabs>
          <w:tab w:val="left" w:pos="567"/>
          <w:tab w:val="left" w:pos="709"/>
          <w:tab w:val="left" w:pos="993"/>
        </w:tabs>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t xml:space="preserve">В облученных нейтронами монокристаллах </w:t>
      </w:r>
      <w:r>
        <w:rPr>
          <w:rFonts w:ascii="Times New Roman" w:hAnsi="Times New Roman" w:cs="Times New Roman"/>
          <w:sz w:val="28"/>
          <w:szCs w:val="28"/>
          <w:lang w:val="en-US"/>
        </w:rPr>
        <w:t>GGG</w:t>
      </w:r>
      <w:r w:rsidRPr="005D32C5">
        <w:rPr>
          <w:rFonts w:ascii="Times New Roman" w:hAnsi="Times New Roman" w:cs="Times New Roman"/>
          <w:sz w:val="28"/>
          <w:szCs w:val="28"/>
        </w:rPr>
        <w:t xml:space="preserve"> </w:t>
      </w:r>
      <w:r>
        <w:rPr>
          <w:rFonts w:ascii="Times New Roman" w:hAnsi="Times New Roman" w:cs="Times New Roman"/>
          <w:sz w:val="28"/>
          <w:szCs w:val="28"/>
        </w:rPr>
        <w:t>обнаружены</w:t>
      </w:r>
      <w:r w:rsidRPr="00851CAF">
        <w:rPr>
          <w:rFonts w:ascii="Times New Roman" w:hAnsi="Times New Roman" w:cs="Times New Roman"/>
          <w:sz w:val="28"/>
          <w:szCs w:val="28"/>
        </w:rPr>
        <w:t xml:space="preserve"> нескольких </w:t>
      </w:r>
      <w:r w:rsidRPr="00023AF8">
        <w:rPr>
          <w:rFonts w:ascii="Times New Roman" w:hAnsi="Times New Roman" w:cs="Times New Roman"/>
          <w:sz w:val="28"/>
          <w:szCs w:val="28"/>
        </w:rPr>
        <w:t>парамагнитных</w:t>
      </w:r>
      <w:r w:rsidRPr="00851CAF">
        <w:rPr>
          <w:rFonts w:ascii="Times New Roman" w:hAnsi="Times New Roman" w:cs="Times New Roman"/>
          <w:sz w:val="28"/>
          <w:szCs w:val="28"/>
        </w:rPr>
        <w:t xml:space="preserve"> дефектов. </w:t>
      </w:r>
      <w:r w:rsidRPr="00851CAF">
        <w:rPr>
          <w:rFonts w:ascii="Times New Roman" w:hAnsi="Times New Roman" w:cs="Times New Roman"/>
          <w:iCs/>
          <w:sz w:val="28"/>
          <w:szCs w:val="28"/>
          <w:lang w:val="kk-KZ"/>
        </w:rPr>
        <w:t>Д</w:t>
      </w:r>
      <w:r w:rsidRPr="00851CAF">
        <w:rPr>
          <w:rFonts w:ascii="Times New Roman" w:hAnsi="Times New Roman" w:cs="Times New Roman"/>
          <w:sz w:val="28"/>
          <w:szCs w:val="28"/>
        </w:rPr>
        <w:t xml:space="preserve">ифференциальные спектры оптического поглощения </w:t>
      </w:r>
      <w:r>
        <w:rPr>
          <w:rFonts w:ascii="Times New Roman" w:hAnsi="Times New Roman" w:cs="Times New Roman"/>
          <w:sz w:val="28"/>
          <w:szCs w:val="28"/>
        </w:rPr>
        <w:t>показываю</w:t>
      </w:r>
      <w:r w:rsidRPr="00851CAF">
        <w:rPr>
          <w:rFonts w:ascii="Times New Roman" w:hAnsi="Times New Roman" w:cs="Times New Roman"/>
          <w:sz w:val="28"/>
          <w:szCs w:val="28"/>
        </w:rPr>
        <w:t>т</w:t>
      </w:r>
      <w:r>
        <w:rPr>
          <w:rFonts w:ascii="Times New Roman" w:hAnsi="Times New Roman" w:cs="Times New Roman"/>
          <w:sz w:val="28"/>
          <w:szCs w:val="28"/>
        </w:rPr>
        <w:t xml:space="preserve"> наведенное</w:t>
      </w:r>
      <w:r w:rsidRPr="00851CAF">
        <w:rPr>
          <w:rFonts w:ascii="Times New Roman" w:hAnsi="Times New Roman" w:cs="Times New Roman"/>
          <w:sz w:val="28"/>
          <w:szCs w:val="28"/>
        </w:rPr>
        <w:t xml:space="preserve"> поглощени</w:t>
      </w:r>
      <w:r>
        <w:rPr>
          <w:rFonts w:ascii="Times New Roman" w:hAnsi="Times New Roman" w:cs="Times New Roman"/>
          <w:sz w:val="28"/>
          <w:szCs w:val="28"/>
        </w:rPr>
        <w:t>е</w:t>
      </w:r>
      <w:r w:rsidRPr="00851CAF">
        <w:rPr>
          <w:rFonts w:ascii="Times New Roman" w:hAnsi="Times New Roman" w:cs="Times New Roman"/>
          <w:sz w:val="28"/>
          <w:szCs w:val="28"/>
        </w:rPr>
        <w:t xml:space="preserve"> радиационных дефектов </w:t>
      </w:r>
      <w:r>
        <w:rPr>
          <w:rFonts w:ascii="Times New Roman" w:hAnsi="Times New Roman" w:cs="Times New Roman"/>
          <w:sz w:val="28"/>
          <w:szCs w:val="28"/>
        </w:rPr>
        <w:t>с пиком</w:t>
      </w:r>
      <w:r w:rsidRPr="00851CAF">
        <w:rPr>
          <w:rFonts w:ascii="Times New Roman" w:hAnsi="Times New Roman" w:cs="Times New Roman"/>
          <w:sz w:val="28"/>
          <w:szCs w:val="28"/>
        </w:rPr>
        <w:t xml:space="preserve"> 4,0-4,1 эВ. </w:t>
      </w:r>
      <w:r>
        <w:rPr>
          <w:rFonts w:ascii="Times New Roman" w:hAnsi="Times New Roman" w:cs="Times New Roman"/>
          <w:sz w:val="28"/>
          <w:szCs w:val="28"/>
        </w:rPr>
        <w:t>В</w:t>
      </w:r>
      <w:r w:rsidRPr="00851CAF">
        <w:rPr>
          <w:rFonts w:ascii="Times New Roman" w:hAnsi="Times New Roman" w:cs="Times New Roman"/>
          <w:sz w:val="28"/>
          <w:szCs w:val="28"/>
        </w:rPr>
        <w:t xml:space="preserve"> нейтронно-облученных </w:t>
      </w:r>
      <w:r w:rsidRPr="00851CAF">
        <w:rPr>
          <w:rFonts w:ascii="Times New Roman" w:hAnsi="Times New Roman" w:cs="Times New Roman"/>
          <w:sz w:val="28"/>
          <w:szCs w:val="28"/>
          <w:lang w:val="en-US"/>
        </w:rPr>
        <w:t>GGG</w:t>
      </w:r>
      <w:r>
        <w:rPr>
          <w:rFonts w:ascii="Times New Roman" w:hAnsi="Times New Roman" w:cs="Times New Roman"/>
          <w:sz w:val="28"/>
          <w:szCs w:val="28"/>
        </w:rPr>
        <w:t xml:space="preserve"> появляется</w:t>
      </w:r>
      <w:r w:rsidRPr="00FE5598">
        <w:rPr>
          <w:rFonts w:ascii="Times New Roman" w:hAnsi="Times New Roman" w:cs="Times New Roman"/>
          <w:sz w:val="28"/>
          <w:szCs w:val="28"/>
        </w:rPr>
        <w:t xml:space="preserve"> широкая асимметричная полоса люминесценции</w:t>
      </w:r>
      <w:r>
        <w:rPr>
          <w:rFonts w:ascii="Times New Roman" w:hAnsi="Times New Roman" w:cs="Times New Roman"/>
          <w:sz w:val="28"/>
          <w:szCs w:val="28"/>
        </w:rPr>
        <w:t xml:space="preserve"> радиационных дефектов</w:t>
      </w:r>
      <w:r w:rsidRPr="00FE5598">
        <w:rPr>
          <w:rFonts w:ascii="Times New Roman" w:hAnsi="Times New Roman" w:cs="Times New Roman"/>
          <w:sz w:val="28"/>
          <w:szCs w:val="28"/>
        </w:rPr>
        <w:t xml:space="preserve"> с пиком при 725</w:t>
      </w:r>
      <w:r>
        <w:rPr>
          <w:rFonts w:ascii="Times New Roman" w:hAnsi="Times New Roman" w:cs="Times New Roman"/>
          <w:sz w:val="28"/>
          <w:szCs w:val="28"/>
        </w:rPr>
        <w:t xml:space="preserve">–733 </w:t>
      </w:r>
      <w:r w:rsidRPr="00FE5598">
        <w:rPr>
          <w:rFonts w:ascii="Times New Roman" w:hAnsi="Times New Roman" w:cs="Times New Roman"/>
          <w:sz w:val="28"/>
          <w:szCs w:val="28"/>
        </w:rPr>
        <w:t xml:space="preserve">нм, которая увеличивается </w:t>
      </w:r>
      <w:r>
        <w:rPr>
          <w:rFonts w:ascii="Times New Roman" w:hAnsi="Times New Roman" w:cs="Times New Roman"/>
          <w:sz w:val="28"/>
          <w:szCs w:val="28"/>
        </w:rPr>
        <w:t>с увеличением флюенса нейтронов</w:t>
      </w:r>
      <w:r w:rsidRPr="00851CAF">
        <w:rPr>
          <w:rFonts w:ascii="Times New Roman" w:hAnsi="Times New Roman" w:cs="Times New Roman"/>
          <w:sz w:val="28"/>
          <w:szCs w:val="28"/>
        </w:rPr>
        <w:t>.</w:t>
      </w:r>
    </w:p>
    <w:p w14:paraId="0C43C49C" w14:textId="77777777" w:rsidR="00526EE9" w:rsidRPr="00BF1CD0" w:rsidRDefault="00526EE9" w:rsidP="00526EE9">
      <w:pPr>
        <w:pStyle w:val="a7"/>
        <w:numPr>
          <w:ilvl w:val="0"/>
          <w:numId w:val="4"/>
        </w:numPr>
        <w:tabs>
          <w:tab w:val="left" w:pos="567"/>
          <w:tab w:val="left" w:pos="709"/>
          <w:tab w:val="left" w:pos="993"/>
        </w:tabs>
        <w:spacing w:after="0" w:line="240" w:lineRule="auto"/>
        <w:ind w:left="0" w:right="-1" w:firstLine="709"/>
        <w:jc w:val="both"/>
        <w:rPr>
          <w:rFonts w:ascii="Times New Roman" w:hAnsi="Times New Roman" w:cs="Times New Roman"/>
          <w:sz w:val="28"/>
          <w:szCs w:val="28"/>
        </w:rPr>
      </w:pPr>
      <w:r>
        <w:rPr>
          <w:rFonts w:ascii="Times New Roman" w:eastAsia="Times New Roman" w:hAnsi="Times New Roman" w:cs="Times New Roman"/>
          <w:bCs/>
          <w:sz w:val="28"/>
          <w:szCs w:val="28"/>
        </w:rPr>
        <w:t>Смещение</w:t>
      </w:r>
      <w:r w:rsidRPr="003800A6">
        <w:rPr>
          <w:rFonts w:ascii="Times New Roman" w:eastAsia="Times New Roman" w:hAnsi="Times New Roman" w:cs="Times New Roman"/>
          <w:bCs/>
          <w:sz w:val="28"/>
          <w:szCs w:val="28"/>
        </w:rPr>
        <w:t xml:space="preserve"> кра</w:t>
      </w:r>
      <w:r>
        <w:rPr>
          <w:rFonts w:ascii="Times New Roman" w:eastAsia="Times New Roman" w:hAnsi="Times New Roman" w:cs="Times New Roman"/>
          <w:bCs/>
          <w:sz w:val="28"/>
          <w:szCs w:val="28"/>
        </w:rPr>
        <w:t>я</w:t>
      </w:r>
      <w:r w:rsidRPr="003800A6">
        <w:rPr>
          <w:rFonts w:ascii="Times New Roman" w:eastAsia="Times New Roman" w:hAnsi="Times New Roman" w:cs="Times New Roman"/>
          <w:bCs/>
          <w:sz w:val="28"/>
          <w:szCs w:val="28"/>
        </w:rPr>
        <w:t xml:space="preserve"> фундаментального поглощения на ~30 нм в</w:t>
      </w:r>
      <w:r>
        <w:rPr>
          <w:rFonts w:ascii="Times New Roman" w:eastAsia="Times New Roman" w:hAnsi="Times New Roman" w:cs="Times New Roman"/>
          <w:bCs/>
          <w:sz w:val="28"/>
          <w:szCs w:val="28"/>
        </w:rPr>
        <w:t xml:space="preserve"> область длинных волн в ионно-облученных </w:t>
      </w:r>
      <w:r>
        <w:rPr>
          <w:rFonts w:ascii="Times New Roman" w:eastAsia="Times New Roman" w:hAnsi="Times New Roman" w:cs="Times New Roman"/>
          <w:bCs/>
          <w:sz w:val="28"/>
          <w:szCs w:val="28"/>
          <w:lang w:val="en-US"/>
        </w:rPr>
        <w:t>GGG</w:t>
      </w:r>
      <w:r>
        <w:rPr>
          <w:rFonts w:ascii="Times New Roman" w:eastAsia="Times New Roman" w:hAnsi="Times New Roman" w:cs="Times New Roman"/>
          <w:bCs/>
          <w:sz w:val="28"/>
          <w:szCs w:val="28"/>
        </w:rPr>
        <w:t>, объясняется</w:t>
      </w:r>
      <w:r w:rsidRPr="003800A6">
        <w:rPr>
          <w:rFonts w:ascii="Times New Roman" w:eastAsia="Times New Roman" w:hAnsi="Times New Roman" w:cs="Times New Roman"/>
          <w:bCs/>
          <w:sz w:val="28"/>
          <w:szCs w:val="28"/>
        </w:rPr>
        <w:t xml:space="preserve"> нарушения</w:t>
      </w:r>
      <w:r>
        <w:rPr>
          <w:rFonts w:ascii="Times New Roman" w:eastAsia="Times New Roman" w:hAnsi="Times New Roman" w:cs="Times New Roman"/>
          <w:bCs/>
          <w:sz w:val="28"/>
          <w:szCs w:val="28"/>
        </w:rPr>
        <w:t>ми кристаллической</w:t>
      </w:r>
      <w:r w:rsidRPr="003800A6">
        <w:rPr>
          <w:rFonts w:ascii="Times New Roman" w:eastAsia="Times New Roman" w:hAnsi="Times New Roman" w:cs="Times New Roman"/>
          <w:bCs/>
          <w:sz w:val="28"/>
          <w:szCs w:val="28"/>
        </w:rPr>
        <w:t xml:space="preserve"> структуры, вызванные </w:t>
      </w:r>
      <w:r w:rsidRPr="00FE5598">
        <w:rPr>
          <w:rFonts w:ascii="Times New Roman" w:hAnsi="Times New Roman" w:cs="Times New Roman"/>
          <w:bCs/>
          <w:sz w:val="28"/>
          <w:szCs w:val="28"/>
        </w:rPr>
        <w:t>структурной разориен</w:t>
      </w:r>
      <w:r>
        <w:rPr>
          <w:rFonts w:ascii="Times New Roman" w:hAnsi="Times New Roman" w:cs="Times New Roman"/>
          <w:bCs/>
          <w:sz w:val="28"/>
          <w:szCs w:val="28"/>
        </w:rPr>
        <w:t xml:space="preserve">тацией кристаллической решетки в </w:t>
      </w:r>
      <w:r w:rsidRPr="00FE5598">
        <w:rPr>
          <w:rFonts w:ascii="Times New Roman" w:hAnsi="Times New Roman" w:cs="Times New Roman"/>
          <w:bCs/>
          <w:sz w:val="28"/>
          <w:szCs w:val="28"/>
        </w:rPr>
        <w:t>процесс</w:t>
      </w:r>
      <w:r>
        <w:rPr>
          <w:rFonts w:ascii="Times New Roman" w:hAnsi="Times New Roman" w:cs="Times New Roman"/>
          <w:bCs/>
          <w:sz w:val="28"/>
          <w:szCs w:val="28"/>
        </w:rPr>
        <w:t>е</w:t>
      </w:r>
      <w:r w:rsidRPr="00FE5598">
        <w:rPr>
          <w:rFonts w:ascii="Times New Roman" w:hAnsi="Times New Roman" w:cs="Times New Roman"/>
          <w:bCs/>
          <w:sz w:val="28"/>
          <w:szCs w:val="28"/>
        </w:rPr>
        <w:t xml:space="preserve"> радиационных повреж</w:t>
      </w:r>
      <w:r>
        <w:rPr>
          <w:rFonts w:ascii="Times New Roman" w:hAnsi="Times New Roman" w:cs="Times New Roman"/>
          <w:bCs/>
          <w:sz w:val="28"/>
          <w:szCs w:val="28"/>
        </w:rPr>
        <w:t>дений</w:t>
      </w:r>
      <w:r w:rsidRPr="003800A6">
        <w:rPr>
          <w:rFonts w:ascii="Times New Roman" w:eastAsia="Times New Roman" w:hAnsi="Times New Roman" w:cs="Times New Roman"/>
          <w:bCs/>
          <w:sz w:val="28"/>
          <w:szCs w:val="28"/>
        </w:rPr>
        <w:t>.</w:t>
      </w:r>
    </w:p>
    <w:p w14:paraId="1EDA52F1" w14:textId="2DA731A3" w:rsidR="00526EE9" w:rsidRDefault="00526EE9" w:rsidP="00526EE9">
      <w:pPr>
        <w:pStyle w:val="a7"/>
        <w:numPr>
          <w:ilvl w:val="0"/>
          <w:numId w:val="4"/>
        </w:numPr>
        <w:tabs>
          <w:tab w:val="left" w:pos="567"/>
          <w:tab w:val="left" w:pos="709"/>
          <w:tab w:val="left" w:pos="993"/>
        </w:tabs>
        <w:spacing w:after="0" w:line="240" w:lineRule="auto"/>
        <w:ind w:left="0" w:right="-1" w:firstLine="709"/>
        <w:jc w:val="both"/>
        <w:rPr>
          <w:rFonts w:ascii="Times New Roman" w:hAnsi="Times New Roman" w:cs="Times New Roman"/>
          <w:sz w:val="28"/>
          <w:szCs w:val="28"/>
        </w:rPr>
      </w:pPr>
      <w:r w:rsidRPr="003800A6">
        <w:rPr>
          <w:rFonts w:ascii="Times New Roman" w:hAnsi="Times New Roman" w:cs="Times New Roman"/>
          <w:sz w:val="28"/>
          <w:szCs w:val="28"/>
        </w:rPr>
        <w:t>В</w:t>
      </w:r>
      <w:r>
        <w:rPr>
          <w:rFonts w:ascii="Times New Roman" w:hAnsi="Times New Roman" w:cs="Times New Roman"/>
          <w:sz w:val="28"/>
          <w:szCs w:val="28"/>
        </w:rPr>
        <w:t xml:space="preserve"> </w:t>
      </w:r>
      <w:r w:rsidRPr="003800A6">
        <w:rPr>
          <w:rFonts w:ascii="Times New Roman" w:hAnsi="Times New Roman" w:cs="Times New Roman"/>
          <w:sz w:val="28"/>
          <w:szCs w:val="28"/>
        </w:rPr>
        <w:t>облученных</w:t>
      </w:r>
      <w:r>
        <w:rPr>
          <w:rFonts w:ascii="Times New Roman" w:hAnsi="Times New Roman" w:cs="Times New Roman"/>
          <w:sz w:val="28"/>
          <w:szCs w:val="28"/>
        </w:rPr>
        <w:t xml:space="preserve"> ионами</w:t>
      </w:r>
      <w:r w:rsidRPr="003800A6">
        <w:rPr>
          <w:rFonts w:ascii="Times New Roman" w:hAnsi="Times New Roman" w:cs="Times New Roman"/>
          <w:sz w:val="28"/>
          <w:szCs w:val="28"/>
        </w:rPr>
        <w:t xml:space="preserve"> </w:t>
      </w:r>
      <w:r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Pr="003800A6">
        <w:rPr>
          <w:rFonts w:ascii="Times New Roman" w:hAnsi="Times New Roman" w:cs="Times New Roman"/>
          <w:sz w:val="28"/>
          <w:szCs w:val="28"/>
          <w:lang w:val="en-US"/>
        </w:rPr>
        <w:t> </w:t>
      </w:r>
      <w:r w:rsidRPr="003800A6">
        <w:rPr>
          <w:rFonts w:ascii="Times New Roman" w:hAnsi="Times New Roman" w:cs="Times New Roman"/>
          <w:sz w:val="28"/>
          <w:szCs w:val="28"/>
        </w:rPr>
        <w:t>147 Мэ</w:t>
      </w:r>
      <w:r>
        <w:rPr>
          <w:rFonts w:ascii="Times New Roman" w:hAnsi="Times New Roman" w:cs="Times New Roman"/>
          <w:sz w:val="28"/>
          <w:szCs w:val="28"/>
        </w:rPr>
        <w:t>В</w:t>
      </w:r>
      <w:r w:rsidRPr="003800A6">
        <w:rPr>
          <w:rFonts w:ascii="Times New Roman" w:hAnsi="Times New Roman" w:cs="Times New Roman"/>
          <w:sz w:val="28"/>
          <w:szCs w:val="28"/>
        </w:rPr>
        <w:t xml:space="preserve"> монокристаллах</w:t>
      </w:r>
      <w:r>
        <w:rPr>
          <w:rFonts w:ascii="Times New Roman" w:hAnsi="Times New Roman" w:cs="Times New Roman"/>
          <w:sz w:val="28"/>
          <w:szCs w:val="28"/>
        </w:rPr>
        <w:t xml:space="preserve"> </w:t>
      </w:r>
      <w:r w:rsidRPr="003800A6">
        <w:rPr>
          <w:rFonts w:ascii="Times New Roman" w:hAnsi="Times New Roman" w:cs="Times New Roman"/>
          <w:sz w:val="28"/>
          <w:szCs w:val="28"/>
          <w:lang w:val="en-US"/>
        </w:rPr>
        <w:t>GGG</w:t>
      </w:r>
      <w:r w:rsidRPr="003800A6">
        <w:rPr>
          <w:rFonts w:ascii="Times New Roman" w:hAnsi="Times New Roman" w:cs="Times New Roman"/>
          <w:sz w:val="28"/>
          <w:szCs w:val="28"/>
        </w:rPr>
        <w:t xml:space="preserve"> ионно-индуцированные модификации структуры и твердости обеспечиваются электронными потерями энергии. Пороговые потери энергии составляют около 6-7 кэВ/нм. </w:t>
      </w:r>
      <w:r>
        <w:rPr>
          <w:rFonts w:ascii="Times New Roman" w:hAnsi="Times New Roman" w:cs="Times New Roman"/>
          <w:sz w:val="28"/>
          <w:szCs w:val="28"/>
        </w:rPr>
        <w:t>Размягчение облученной поверхности</w:t>
      </w:r>
      <w:r w:rsidRPr="003800A6">
        <w:rPr>
          <w:rFonts w:ascii="Times New Roman" w:hAnsi="Times New Roman" w:cs="Times New Roman"/>
          <w:sz w:val="28"/>
          <w:szCs w:val="28"/>
        </w:rPr>
        <w:t xml:space="preserve"> при флюенсе 10</w:t>
      </w:r>
      <w:r w:rsidRPr="003800A6">
        <w:rPr>
          <w:rFonts w:ascii="Times New Roman" w:hAnsi="Times New Roman" w:cs="Times New Roman"/>
          <w:sz w:val="28"/>
          <w:szCs w:val="28"/>
          <w:vertAlign w:val="superscript"/>
        </w:rPr>
        <w:t>13</w:t>
      </w:r>
      <w:r w:rsidRPr="003800A6">
        <w:rPr>
          <w:rFonts w:ascii="Times New Roman" w:hAnsi="Times New Roman" w:cs="Times New Roman"/>
          <w:sz w:val="28"/>
          <w:szCs w:val="28"/>
        </w:rPr>
        <w:t xml:space="preserve"> ион/см</w:t>
      </w:r>
      <w:r w:rsidRPr="003800A6">
        <w:rPr>
          <w:rFonts w:ascii="Times New Roman" w:hAnsi="Times New Roman" w:cs="Times New Roman"/>
          <w:sz w:val="28"/>
          <w:szCs w:val="28"/>
          <w:vertAlign w:val="superscript"/>
        </w:rPr>
        <w:t>2</w:t>
      </w:r>
      <w:r w:rsidRPr="003800A6">
        <w:rPr>
          <w:rFonts w:ascii="Times New Roman" w:hAnsi="Times New Roman" w:cs="Times New Roman"/>
          <w:sz w:val="28"/>
          <w:szCs w:val="28"/>
        </w:rPr>
        <w:t xml:space="preserve"> достигает </w:t>
      </w:r>
      <w:r w:rsidR="00D13AD2">
        <w:rPr>
          <w:rFonts w:ascii="Times New Roman" w:hAnsi="Times New Roman" w:cs="Times New Roman"/>
          <w:sz w:val="28"/>
          <w:szCs w:val="28"/>
          <w:lang w:val="kk-KZ"/>
        </w:rPr>
        <w:t>предела</w:t>
      </w:r>
      <w:r w:rsidR="00D13AD2" w:rsidRPr="003800A6">
        <w:rPr>
          <w:rFonts w:ascii="Times New Roman" w:hAnsi="Times New Roman" w:cs="Times New Roman"/>
          <w:sz w:val="28"/>
          <w:szCs w:val="28"/>
        </w:rPr>
        <w:t xml:space="preserve"> </w:t>
      </w:r>
      <w:r w:rsidRPr="003800A6">
        <w:rPr>
          <w:rFonts w:ascii="Times New Roman" w:hAnsi="Times New Roman" w:cs="Times New Roman"/>
          <w:sz w:val="28"/>
          <w:szCs w:val="28"/>
        </w:rPr>
        <w:t>при ΔH/H</w:t>
      </w:r>
      <w:r w:rsidRPr="003800A6">
        <w:rPr>
          <w:rFonts w:ascii="Times New Roman" w:hAnsi="Times New Roman" w:cs="Times New Roman"/>
          <w:sz w:val="28"/>
          <w:szCs w:val="28"/>
          <w:vertAlign w:val="subscript"/>
        </w:rPr>
        <w:t>0</w:t>
      </w:r>
      <w:r w:rsidRPr="003800A6">
        <w:rPr>
          <w:rFonts w:ascii="Times New Roman" w:hAnsi="Times New Roman" w:cs="Times New Roman"/>
          <w:sz w:val="28"/>
          <w:szCs w:val="28"/>
        </w:rPr>
        <w:t xml:space="preserve"> около 65%. При наибольшем флюенсе (10</w:t>
      </w:r>
      <w:r w:rsidRPr="003800A6">
        <w:rPr>
          <w:rFonts w:ascii="Times New Roman" w:hAnsi="Times New Roman" w:cs="Times New Roman"/>
          <w:sz w:val="28"/>
          <w:szCs w:val="28"/>
          <w:vertAlign w:val="superscript"/>
        </w:rPr>
        <w:t>14</w:t>
      </w:r>
      <w:r w:rsidRPr="003800A6">
        <w:rPr>
          <w:rFonts w:ascii="Times New Roman" w:hAnsi="Times New Roman" w:cs="Times New Roman"/>
          <w:sz w:val="28"/>
          <w:szCs w:val="28"/>
        </w:rPr>
        <w:t xml:space="preserve"> ион/см</w:t>
      </w:r>
      <w:r w:rsidRPr="003800A6">
        <w:rPr>
          <w:rFonts w:ascii="Times New Roman" w:hAnsi="Times New Roman" w:cs="Times New Roman"/>
          <w:sz w:val="28"/>
          <w:szCs w:val="28"/>
          <w:vertAlign w:val="superscript"/>
        </w:rPr>
        <w:t>2</w:t>
      </w:r>
      <w:r w:rsidRPr="003800A6">
        <w:rPr>
          <w:rFonts w:ascii="Times New Roman" w:hAnsi="Times New Roman" w:cs="Times New Roman"/>
          <w:sz w:val="28"/>
          <w:szCs w:val="28"/>
        </w:rPr>
        <w:t>) ширина зоны размягчения приближается к толщине зоны облучения.</w:t>
      </w:r>
    </w:p>
    <w:p w14:paraId="5070D0F7" w14:textId="2C8958D0" w:rsidR="00526EE9" w:rsidRPr="00A105B6" w:rsidRDefault="0092012E" w:rsidP="00526EE9">
      <w:pPr>
        <w:pStyle w:val="a7"/>
        <w:numPr>
          <w:ilvl w:val="0"/>
          <w:numId w:val="4"/>
        </w:numPr>
        <w:tabs>
          <w:tab w:val="left" w:pos="567"/>
          <w:tab w:val="left" w:pos="709"/>
          <w:tab w:val="left" w:pos="993"/>
        </w:tabs>
        <w:spacing w:after="0" w:line="240" w:lineRule="auto"/>
        <w:ind w:left="0" w:right="-1" w:firstLine="709"/>
        <w:jc w:val="both"/>
        <w:rPr>
          <w:rFonts w:ascii="Times New Roman" w:hAnsi="Times New Roman" w:cs="Times New Roman"/>
          <w:sz w:val="28"/>
          <w:szCs w:val="28"/>
        </w:rPr>
      </w:pPr>
      <w:r w:rsidRPr="003800A6">
        <w:rPr>
          <w:rFonts w:ascii="Times New Roman" w:hAnsi="Times New Roman" w:cs="Times New Roman"/>
          <w:sz w:val="28"/>
          <w:szCs w:val="28"/>
        </w:rPr>
        <w:t xml:space="preserve">Облучение ионами </w:t>
      </w:r>
      <w:r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Pr="003800A6">
        <w:rPr>
          <w:rFonts w:ascii="Times New Roman" w:hAnsi="Times New Roman" w:cs="Times New Roman"/>
          <w:sz w:val="28"/>
          <w:szCs w:val="28"/>
          <w:lang w:val="en-US"/>
        </w:rPr>
        <w:t> </w:t>
      </w:r>
      <w:r>
        <w:rPr>
          <w:rFonts w:ascii="Times New Roman" w:hAnsi="Times New Roman" w:cs="Times New Roman"/>
          <w:sz w:val="28"/>
          <w:szCs w:val="28"/>
        </w:rPr>
        <w:t>с энергией</w:t>
      </w:r>
      <w:r w:rsidRPr="003800A6">
        <w:rPr>
          <w:rFonts w:ascii="Times New Roman" w:hAnsi="Times New Roman" w:cs="Times New Roman"/>
          <w:sz w:val="28"/>
          <w:szCs w:val="28"/>
        </w:rPr>
        <w:t>147 Мэ</w:t>
      </w:r>
      <w:r>
        <w:rPr>
          <w:rFonts w:ascii="Times New Roman" w:hAnsi="Times New Roman" w:cs="Times New Roman"/>
          <w:sz w:val="28"/>
          <w:szCs w:val="28"/>
        </w:rPr>
        <w:t>В</w:t>
      </w:r>
      <w:r w:rsidRPr="003800A6">
        <w:rPr>
          <w:rFonts w:ascii="Times New Roman" w:hAnsi="Times New Roman" w:cs="Times New Roman"/>
          <w:sz w:val="28"/>
          <w:szCs w:val="28"/>
        </w:rPr>
        <w:t xml:space="preserve"> монокристалла </w:t>
      </w:r>
      <w:r w:rsidRPr="003800A6">
        <w:rPr>
          <w:rFonts w:ascii="Times New Roman" w:hAnsi="Times New Roman" w:cs="Times New Roman"/>
          <w:sz w:val="28"/>
          <w:szCs w:val="28"/>
          <w:lang w:val="en-US"/>
        </w:rPr>
        <w:t>LiNbO</w:t>
      </w:r>
      <w:r w:rsidRPr="003800A6">
        <w:rPr>
          <w:rFonts w:ascii="Times New Roman" w:hAnsi="Times New Roman" w:cs="Times New Roman"/>
          <w:sz w:val="28"/>
          <w:szCs w:val="28"/>
          <w:vertAlign w:val="subscript"/>
        </w:rPr>
        <w:t xml:space="preserve">3 </w:t>
      </w:r>
      <w:r w:rsidRPr="003800A6">
        <w:rPr>
          <w:rFonts w:ascii="Times New Roman" w:hAnsi="Times New Roman" w:cs="Times New Roman"/>
          <w:sz w:val="28"/>
          <w:szCs w:val="28"/>
        </w:rPr>
        <w:t>приводит</w:t>
      </w:r>
      <w:r>
        <w:rPr>
          <w:rFonts w:ascii="Times New Roman" w:hAnsi="Times New Roman" w:cs="Times New Roman"/>
          <w:sz w:val="28"/>
          <w:szCs w:val="28"/>
        </w:rPr>
        <w:t xml:space="preserve"> к</w:t>
      </w:r>
      <w:r w:rsidRPr="003800A6">
        <w:rPr>
          <w:rFonts w:ascii="Times New Roman" w:hAnsi="Times New Roman" w:cs="Times New Roman"/>
          <w:sz w:val="28"/>
          <w:szCs w:val="28"/>
        </w:rPr>
        <w:t xml:space="preserve"> искажению кристалла вдоль оси </w:t>
      </w:r>
      <w:r w:rsidRPr="00B42FAC">
        <w:rPr>
          <w:rFonts w:ascii="Times New Roman" w:hAnsi="Times New Roman" w:cs="Times New Roman"/>
          <w:i/>
          <w:sz w:val="28"/>
          <w:szCs w:val="28"/>
        </w:rPr>
        <w:t>с</w:t>
      </w:r>
      <w:r>
        <w:rPr>
          <w:rFonts w:ascii="Times New Roman" w:hAnsi="Times New Roman" w:cs="Times New Roman"/>
          <w:sz w:val="28"/>
          <w:szCs w:val="28"/>
        </w:rPr>
        <w:t>,</w:t>
      </w:r>
      <w:r w:rsidRPr="003800A6">
        <w:rPr>
          <w:rFonts w:ascii="Times New Roman" w:hAnsi="Times New Roman" w:cs="Times New Roman"/>
          <w:sz w:val="28"/>
          <w:szCs w:val="28"/>
        </w:rPr>
        <w:t xml:space="preserve"> обусловлен</w:t>
      </w:r>
      <w:r>
        <w:rPr>
          <w:rFonts w:ascii="Times New Roman" w:hAnsi="Times New Roman" w:cs="Times New Roman"/>
          <w:sz w:val="28"/>
          <w:szCs w:val="28"/>
        </w:rPr>
        <w:t>н</w:t>
      </w:r>
      <w:r w:rsidRPr="003800A6">
        <w:rPr>
          <w:rFonts w:ascii="Times New Roman" w:hAnsi="Times New Roman" w:cs="Times New Roman"/>
          <w:sz w:val="28"/>
          <w:szCs w:val="28"/>
        </w:rPr>
        <w:t>о</w:t>
      </w:r>
      <w:r>
        <w:rPr>
          <w:rFonts w:ascii="Times New Roman" w:hAnsi="Times New Roman" w:cs="Times New Roman"/>
          <w:sz w:val="28"/>
          <w:szCs w:val="28"/>
        </w:rPr>
        <w:t>е</w:t>
      </w:r>
      <w:r w:rsidRPr="003800A6">
        <w:rPr>
          <w:rFonts w:ascii="Times New Roman" w:hAnsi="Times New Roman" w:cs="Times New Roman"/>
          <w:sz w:val="28"/>
          <w:szCs w:val="28"/>
        </w:rPr>
        <w:t xml:space="preserve"> смещением атомов кислорода и ниобия с последующим формированием свободных вакансий в структуре, что </w:t>
      </w:r>
      <w:r>
        <w:rPr>
          <w:rFonts w:ascii="Times New Roman" w:hAnsi="Times New Roman" w:cs="Times New Roman"/>
          <w:sz w:val="28"/>
          <w:szCs w:val="28"/>
        </w:rPr>
        <w:t>приводит</w:t>
      </w:r>
      <w:r w:rsidRPr="003800A6">
        <w:rPr>
          <w:rFonts w:ascii="Times New Roman" w:hAnsi="Times New Roman" w:cs="Times New Roman"/>
          <w:sz w:val="28"/>
          <w:szCs w:val="28"/>
        </w:rPr>
        <w:t xml:space="preserve"> к деформации кристаллической структуры за счет изменения электронной плотности в структуре кристаллов, а также может оказать существенное влияние на спонтанную поляризацию.</w:t>
      </w:r>
    </w:p>
    <w:p w14:paraId="130D718B" w14:textId="68A4EF49" w:rsidR="00526EE9" w:rsidRPr="003800A6" w:rsidRDefault="00526EE9" w:rsidP="00526EE9">
      <w:pPr>
        <w:spacing w:after="0" w:line="240" w:lineRule="auto"/>
        <w:ind w:right="-1" w:firstLine="709"/>
        <w:contextualSpacing/>
        <w:jc w:val="both"/>
        <w:rPr>
          <w:rFonts w:ascii="Times New Roman" w:hAnsi="Times New Roman" w:cs="Times New Roman"/>
          <w:b/>
          <w:sz w:val="28"/>
          <w:szCs w:val="28"/>
          <w:lang w:val="kk-KZ"/>
        </w:rPr>
      </w:pPr>
      <w:r w:rsidRPr="003800A6">
        <w:rPr>
          <w:rFonts w:ascii="Times New Roman" w:hAnsi="Times New Roman" w:cs="Times New Roman"/>
          <w:b/>
          <w:sz w:val="28"/>
          <w:szCs w:val="28"/>
        </w:rPr>
        <w:t>Соответствие направлениям развития науки или государственным программам</w:t>
      </w:r>
    </w:p>
    <w:p w14:paraId="05C9A4DC" w14:textId="77777777" w:rsidR="00526EE9" w:rsidRPr="003800A6" w:rsidRDefault="00526EE9" w:rsidP="00526EE9">
      <w:pPr>
        <w:spacing w:after="0" w:line="240" w:lineRule="auto"/>
        <w:ind w:right="-1" w:firstLine="709"/>
        <w:contextualSpacing/>
        <w:jc w:val="both"/>
        <w:rPr>
          <w:rFonts w:ascii="Times New Roman" w:hAnsi="Times New Roman" w:cs="Times New Roman"/>
          <w:sz w:val="28"/>
          <w:szCs w:val="28"/>
          <w:lang w:val="kk-KZ"/>
        </w:rPr>
      </w:pPr>
      <w:r w:rsidRPr="003800A6">
        <w:rPr>
          <w:rFonts w:ascii="Times New Roman" w:hAnsi="Times New Roman" w:cs="Times New Roman"/>
          <w:sz w:val="28"/>
          <w:szCs w:val="28"/>
          <w:lang w:val="kk-KZ"/>
        </w:rPr>
        <w:t>Диссертационная работа соответствует приоритетным направлениям развития науки</w:t>
      </w:r>
      <w:r w:rsidRPr="003800A6">
        <w:rPr>
          <w:rFonts w:ascii="Times New Roman" w:hAnsi="Times New Roman" w:cs="Times New Roman"/>
          <w:sz w:val="28"/>
          <w:szCs w:val="28"/>
        </w:rPr>
        <w:t>, которые реализуются в Республике Казахстан и содержит новые научно обоснованные результаты, совокупность которых имеет важное значение для развития исследуемых научных направлений.</w:t>
      </w:r>
      <w:r w:rsidRPr="003800A6">
        <w:rPr>
          <w:rFonts w:ascii="Times New Roman" w:hAnsi="Times New Roman" w:cs="Times New Roman"/>
          <w:sz w:val="28"/>
          <w:szCs w:val="28"/>
          <w:lang w:val="kk-KZ"/>
        </w:rPr>
        <w:t xml:space="preserve"> </w:t>
      </w:r>
      <w:r w:rsidRPr="003800A6">
        <w:rPr>
          <w:rFonts w:ascii="Times New Roman" w:hAnsi="Times New Roman" w:cs="Times New Roman"/>
          <w:sz w:val="28"/>
          <w:szCs w:val="28"/>
        </w:rPr>
        <w:t>Работа выполнена в рамках грантового финансирования научных исследовании МОН РК по проекту AP09562778 «Изучение и прогнозирование радиационной стойкости оксидных оптических материалов для применения в физике в</w:t>
      </w:r>
      <w:r>
        <w:rPr>
          <w:rFonts w:ascii="Times New Roman" w:hAnsi="Times New Roman" w:cs="Times New Roman"/>
          <w:sz w:val="28"/>
          <w:szCs w:val="28"/>
        </w:rPr>
        <w:t>ысоких энергии и медицине» 2021 г</w:t>
      </w:r>
      <w:r w:rsidRPr="003800A6">
        <w:rPr>
          <w:rFonts w:ascii="Times New Roman" w:hAnsi="Times New Roman" w:cs="Times New Roman"/>
          <w:sz w:val="28"/>
          <w:szCs w:val="28"/>
        </w:rPr>
        <w:t>.</w:t>
      </w:r>
    </w:p>
    <w:p w14:paraId="23C64AB7" w14:textId="3FC5667A" w:rsidR="00526EE9" w:rsidRPr="003800A6" w:rsidRDefault="00526EE9" w:rsidP="00526EE9">
      <w:pPr>
        <w:spacing w:after="0" w:line="240" w:lineRule="auto"/>
        <w:ind w:right="-1" w:firstLine="709"/>
        <w:jc w:val="both"/>
        <w:rPr>
          <w:rFonts w:ascii="Times New Roman" w:hAnsi="Times New Roman" w:cs="Times New Roman"/>
          <w:b/>
          <w:sz w:val="28"/>
          <w:szCs w:val="28"/>
        </w:rPr>
      </w:pPr>
      <w:r w:rsidRPr="003800A6">
        <w:rPr>
          <w:rFonts w:ascii="Times New Roman" w:hAnsi="Times New Roman" w:cs="Times New Roman"/>
          <w:b/>
          <w:sz w:val="28"/>
          <w:szCs w:val="28"/>
        </w:rPr>
        <w:t>Описание вклада соискателя в подготовку каждой публикации</w:t>
      </w:r>
    </w:p>
    <w:p w14:paraId="092D0A34" w14:textId="19A4404F" w:rsidR="00526EE9" w:rsidRPr="003800A6" w:rsidRDefault="00526EE9" w:rsidP="00526EE9">
      <w:pPr>
        <w:spacing w:after="0" w:line="240" w:lineRule="auto"/>
        <w:ind w:right="-1" w:firstLine="709"/>
        <w:jc w:val="both"/>
        <w:rPr>
          <w:rFonts w:ascii="Times New Roman" w:hAnsi="Times New Roman" w:cs="Times New Roman"/>
          <w:sz w:val="28"/>
          <w:szCs w:val="28"/>
        </w:rPr>
      </w:pPr>
      <w:r w:rsidRPr="003800A6">
        <w:rPr>
          <w:rFonts w:ascii="Times New Roman" w:hAnsi="Times New Roman" w:cs="Times New Roman"/>
          <w:sz w:val="28"/>
          <w:szCs w:val="28"/>
        </w:rPr>
        <w:t>Результаты исследований, представленные в диссертации, получены лично автором, а также совместно с сотрудниками Института Физики твердого тела Латвийского университета (Рига), что отражено в публикациях. Обсуждение и анализ результатов проводились совместно с научными консультантами.</w:t>
      </w:r>
    </w:p>
    <w:p w14:paraId="24CBCEA5" w14:textId="4836453C" w:rsidR="00B1747A" w:rsidRPr="00FE5598" w:rsidRDefault="00526EE9" w:rsidP="00BD1F13">
      <w:pPr>
        <w:spacing w:after="0" w:line="240" w:lineRule="auto"/>
        <w:ind w:firstLine="709"/>
        <w:jc w:val="both"/>
        <w:rPr>
          <w:rFonts w:ascii="Times New Roman" w:hAnsi="Times New Roman" w:cs="Times New Roman"/>
          <w:b/>
          <w:bCs/>
          <w:caps/>
          <w:sz w:val="28"/>
          <w:szCs w:val="28"/>
        </w:rPr>
      </w:pPr>
      <w:r w:rsidRPr="003800A6">
        <w:rPr>
          <w:rFonts w:ascii="Times New Roman" w:hAnsi="Times New Roman" w:cs="Times New Roman"/>
          <w:sz w:val="28"/>
          <w:szCs w:val="28"/>
        </w:rPr>
        <w:t>Основные результаты диссертационного исследования опубликованы в 6 печатных работах, полностью соответствующих теме диссертации. Из них 2 статьи опубликованы в рецензируемых научных журналах, входящих в базу Web of Science и Scopus, 4 тезисов докладов - в трудах международных научных конференций.</w:t>
      </w:r>
      <w:r w:rsidR="00B1747A" w:rsidRPr="00FE5598">
        <w:rPr>
          <w:rFonts w:ascii="Times New Roman" w:hAnsi="Times New Roman" w:cs="Times New Roman"/>
          <w:b/>
          <w:bCs/>
          <w:caps/>
          <w:sz w:val="28"/>
          <w:szCs w:val="28"/>
        </w:rPr>
        <w:br w:type="page"/>
      </w:r>
    </w:p>
    <w:p w14:paraId="39C3443E" w14:textId="77777777" w:rsidR="007C06B2" w:rsidRPr="00FE5598" w:rsidRDefault="007C06B2" w:rsidP="00D729A3">
      <w:pPr>
        <w:pStyle w:val="Default"/>
        <w:numPr>
          <w:ilvl w:val="0"/>
          <w:numId w:val="5"/>
        </w:numPr>
        <w:tabs>
          <w:tab w:val="left" w:pos="993"/>
        </w:tabs>
        <w:ind w:left="0" w:firstLine="709"/>
        <w:jc w:val="both"/>
        <w:rPr>
          <w:rFonts w:ascii="Times New Roman" w:hAnsi="Times New Roman" w:cs="Times New Roman"/>
          <w:b/>
          <w:bCs/>
          <w:caps/>
          <w:color w:val="auto"/>
          <w:sz w:val="28"/>
          <w:szCs w:val="28"/>
          <w:lang w:val="kk-KZ"/>
        </w:rPr>
      </w:pPr>
      <w:r w:rsidRPr="00FE5598">
        <w:rPr>
          <w:rFonts w:ascii="Times New Roman" w:hAnsi="Times New Roman" w:cs="Times New Roman"/>
          <w:b/>
          <w:bCs/>
          <w:caps/>
          <w:color w:val="auto"/>
          <w:sz w:val="28"/>
          <w:szCs w:val="28"/>
          <w:lang w:val="kk-KZ"/>
        </w:rPr>
        <w:lastRenderedPageBreak/>
        <w:t>Радиационные дефекты в оксидных материаллах</w:t>
      </w:r>
    </w:p>
    <w:p w14:paraId="131DD020" w14:textId="77777777" w:rsidR="007C06B2" w:rsidRPr="00FE5598" w:rsidRDefault="007C06B2" w:rsidP="00D729A3">
      <w:pPr>
        <w:pStyle w:val="Default"/>
        <w:ind w:firstLine="709"/>
        <w:jc w:val="both"/>
        <w:rPr>
          <w:rFonts w:ascii="Times New Roman" w:hAnsi="Times New Roman" w:cs="Times New Roman"/>
          <w:b/>
          <w:bCs/>
          <w:color w:val="auto"/>
          <w:sz w:val="28"/>
          <w:szCs w:val="28"/>
          <w:lang w:val="kk-KZ"/>
        </w:rPr>
      </w:pPr>
      <w:r w:rsidRPr="00FE5598">
        <w:rPr>
          <w:rFonts w:ascii="Times New Roman" w:hAnsi="Times New Roman" w:cs="Times New Roman"/>
          <w:b/>
          <w:bCs/>
          <w:color w:val="auto"/>
          <w:sz w:val="28"/>
          <w:szCs w:val="28"/>
          <w:lang w:val="kk-KZ"/>
        </w:rPr>
        <w:t xml:space="preserve"> </w:t>
      </w:r>
    </w:p>
    <w:p w14:paraId="79C607AE" w14:textId="35228A51" w:rsidR="00D92E8D" w:rsidRPr="00FE5598" w:rsidRDefault="00D92E8D" w:rsidP="00D729A3">
      <w:pPr>
        <w:pStyle w:val="Default"/>
        <w:ind w:firstLine="709"/>
        <w:jc w:val="both"/>
        <w:rPr>
          <w:rFonts w:ascii="Times New Roman" w:hAnsi="Times New Roman" w:cs="Times New Roman"/>
          <w:b/>
          <w:bCs/>
          <w:color w:val="auto"/>
          <w:sz w:val="28"/>
          <w:szCs w:val="28"/>
        </w:rPr>
      </w:pPr>
      <w:r w:rsidRPr="00FE5598">
        <w:rPr>
          <w:rFonts w:ascii="Times New Roman" w:hAnsi="Times New Roman" w:cs="Times New Roman"/>
          <w:b/>
          <w:bCs/>
          <w:color w:val="auto"/>
          <w:sz w:val="28"/>
          <w:szCs w:val="28"/>
        </w:rPr>
        <w:t>1.</w:t>
      </w:r>
      <w:r w:rsidR="007C06B2" w:rsidRPr="00FE5598">
        <w:rPr>
          <w:rFonts w:ascii="Times New Roman" w:hAnsi="Times New Roman" w:cs="Times New Roman"/>
          <w:b/>
          <w:bCs/>
          <w:color w:val="auto"/>
          <w:sz w:val="28"/>
          <w:szCs w:val="28"/>
          <w:lang w:val="kk-KZ"/>
        </w:rPr>
        <w:t>1</w:t>
      </w:r>
      <w:r w:rsidRPr="00FE5598">
        <w:rPr>
          <w:rFonts w:ascii="Times New Roman" w:hAnsi="Times New Roman" w:cs="Times New Roman"/>
          <w:b/>
          <w:bCs/>
          <w:color w:val="auto"/>
          <w:sz w:val="28"/>
          <w:szCs w:val="28"/>
        </w:rPr>
        <w:t xml:space="preserve"> </w:t>
      </w:r>
      <w:r w:rsidR="00AE4A91" w:rsidRPr="00FE5598">
        <w:rPr>
          <w:rFonts w:ascii="Times New Roman" w:hAnsi="Times New Roman" w:cs="Times New Roman"/>
          <w:b/>
          <w:bCs/>
          <w:color w:val="auto"/>
          <w:sz w:val="28"/>
          <w:szCs w:val="28"/>
        </w:rPr>
        <w:t>Радиационные</w:t>
      </w:r>
      <w:r w:rsidR="007C06B2" w:rsidRPr="00FE5598">
        <w:rPr>
          <w:rFonts w:ascii="Times New Roman" w:hAnsi="Times New Roman" w:cs="Times New Roman"/>
          <w:b/>
          <w:bCs/>
          <w:color w:val="auto"/>
          <w:sz w:val="28"/>
          <w:szCs w:val="28"/>
        </w:rPr>
        <w:t xml:space="preserve"> </w:t>
      </w:r>
      <w:r w:rsidR="002504FB">
        <w:rPr>
          <w:rFonts w:ascii="Times New Roman" w:hAnsi="Times New Roman" w:cs="Times New Roman"/>
          <w:b/>
          <w:bCs/>
          <w:color w:val="auto"/>
          <w:sz w:val="28"/>
          <w:szCs w:val="28"/>
        </w:rPr>
        <w:t>эффекты при ионном облучении</w:t>
      </w:r>
    </w:p>
    <w:p w14:paraId="3D2196EC" w14:textId="0E66B8B5" w:rsidR="00D92E8D" w:rsidRPr="005D4774" w:rsidRDefault="005D4774" w:rsidP="00D729A3">
      <w:pPr>
        <w:pStyle w:val="Default"/>
        <w:ind w:firstLine="709"/>
        <w:jc w:val="both"/>
        <w:rPr>
          <w:rFonts w:ascii="Times New Roman" w:hAnsi="Times New Roman" w:cs="Times New Roman"/>
          <w:sz w:val="28"/>
          <w:szCs w:val="28"/>
        </w:rPr>
      </w:pPr>
      <w:r>
        <w:rPr>
          <w:rFonts w:ascii="Times New Roman" w:hAnsi="Times New Roman" w:cs="Times New Roman"/>
          <w:sz w:val="28"/>
          <w:szCs w:val="28"/>
        </w:rPr>
        <w:t xml:space="preserve">Вследствие </w:t>
      </w:r>
      <w:r w:rsidR="000E0506">
        <w:rPr>
          <w:rFonts w:ascii="Times New Roman" w:hAnsi="Times New Roman" w:cs="Times New Roman"/>
          <w:sz w:val="28"/>
          <w:szCs w:val="28"/>
        </w:rPr>
        <w:t>выскодозного</w:t>
      </w:r>
      <w:r>
        <w:rPr>
          <w:rFonts w:ascii="Times New Roman" w:hAnsi="Times New Roman" w:cs="Times New Roman"/>
          <w:sz w:val="28"/>
          <w:szCs w:val="28"/>
        </w:rPr>
        <w:t xml:space="preserve"> облучения</w:t>
      </w:r>
      <w:r w:rsidR="00DE7638" w:rsidRPr="000B195E">
        <w:rPr>
          <w:rFonts w:ascii="Times New Roman" w:hAnsi="Times New Roman" w:cs="Times New Roman"/>
          <w:sz w:val="28"/>
          <w:szCs w:val="28"/>
        </w:rPr>
        <w:t xml:space="preserve"> в твердых телах </w:t>
      </w:r>
      <w:r>
        <w:rPr>
          <w:rFonts w:ascii="Times New Roman" w:hAnsi="Times New Roman" w:cs="Times New Roman"/>
          <w:sz w:val="28"/>
          <w:szCs w:val="28"/>
        </w:rPr>
        <w:t>вместе с</w:t>
      </w:r>
      <w:r w:rsidR="00951F5A">
        <w:rPr>
          <w:rFonts w:ascii="Times New Roman" w:hAnsi="Times New Roman" w:cs="Times New Roman"/>
          <w:sz w:val="28"/>
          <w:szCs w:val="28"/>
        </w:rPr>
        <w:t xml:space="preserve"> радиационны</w:t>
      </w:r>
      <w:r>
        <w:rPr>
          <w:rFonts w:ascii="Times New Roman" w:hAnsi="Times New Roman" w:cs="Times New Roman"/>
          <w:sz w:val="28"/>
          <w:szCs w:val="28"/>
        </w:rPr>
        <w:t xml:space="preserve">ми </w:t>
      </w:r>
      <w:r w:rsidR="00951F5A">
        <w:rPr>
          <w:rFonts w:ascii="Times New Roman" w:hAnsi="Times New Roman" w:cs="Times New Roman"/>
          <w:sz w:val="28"/>
          <w:szCs w:val="28"/>
        </w:rPr>
        <w:t>дефект</w:t>
      </w:r>
      <w:r>
        <w:rPr>
          <w:rFonts w:ascii="Times New Roman" w:hAnsi="Times New Roman" w:cs="Times New Roman"/>
          <w:sz w:val="28"/>
          <w:szCs w:val="28"/>
        </w:rPr>
        <w:t>ами</w:t>
      </w:r>
      <w:r w:rsidR="00951F5A">
        <w:rPr>
          <w:rFonts w:ascii="Times New Roman" w:hAnsi="Times New Roman" w:cs="Times New Roman"/>
          <w:sz w:val="28"/>
          <w:szCs w:val="28"/>
        </w:rPr>
        <w:t xml:space="preserve"> (центров окраски)</w:t>
      </w:r>
      <w:r>
        <w:rPr>
          <w:rFonts w:ascii="Times New Roman" w:hAnsi="Times New Roman" w:cs="Times New Roman"/>
          <w:sz w:val="28"/>
          <w:szCs w:val="28"/>
        </w:rPr>
        <w:t xml:space="preserve"> образуются</w:t>
      </w:r>
      <w:r w:rsidR="00951F5A">
        <w:rPr>
          <w:rFonts w:ascii="Times New Roman" w:hAnsi="Times New Roman" w:cs="Times New Roman"/>
          <w:sz w:val="28"/>
          <w:szCs w:val="28"/>
        </w:rPr>
        <w:t xml:space="preserve"> и более сложны</w:t>
      </w:r>
      <w:r>
        <w:rPr>
          <w:rFonts w:ascii="Times New Roman" w:hAnsi="Times New Roman" w:cs="Times New Roman"/>
          <w:sz w:val="28"/>
          <w:szCs w:val="28"/>
        </w:rPr>
        <w:t>е</w:t>
      </w:r>
      <w:r w:rsidR="00DE7638" w:rsidRPr="000B195E">
        <w:rPr>
          <w:rFonts w:ascii="Times New Roman" w:hAnsi="Times New Roman" w:cs="Times New Roman"/>
          <w:sz w:val="28"/>
          <w:szCs w:val="28"/>
        </w:rPr>
        <w:t xml:space="preserve"> радиационны</w:t>
      </w:r>
      <w:r>
        <w:rPr>
          <w:rFonts w:ascii="Times New Roman" w:hAnsi="Times New Roman" w:cs="Times New Roman"/>
          <w:sz w:val="28"/>
          <w:szCs w:val="28"/>
        </w:rPr>
        <w:t>е</w:t>
      </w:r>
      <w:r w:rsidR="00951F5A">
        <w:rPr>
          <w:rFonts w:ascii="Times New Roman" w:hAnsi="Times New Roman" w:cs="Times New Roman"/>
          <w:sz w:val="28"/>
          <w:szCs w:val="28"/>
        </w:rPr>
        <w:t xml:space="preserve"> дефект</w:t>
      </w:r>
      <w:r>
        <w:rPr>
          <w:rFonts w:ascii="Times New Roman" w:hAnsi="Times New Roman" w:cs="Times New Roman"/>
          <w:sz w:val="28"/>
          <w:szCs w:val="28"/>
        </w:rPr>
        <w:t>ы</w:t>
      </w:r>
      <w:r w:rsidR="00DE7638" w:rsidRPr="000B195E">
        <w:rPr>
          <w:rFonts w:ascii="Times New Roman" w:hAnsi="Times New Roman" w:cs="Times New Roman"/>
          <w:sz w:val="28"/>
          <w:szCs w:val="28"/>
        </w:rPr>
        <w:t xml:space="preserve">. </w:t>
      </w:r>
      <w:r w:rsidR="00DE7638">
        <w:rPr>
          <w:rFonts w:ascii="Times New Roman" w:hAnsi="Times New Roman" w:cs="Times New Roman"/>
          <w:sz w:val="28"/>
          <w:szCs w:val="28"/>
        </w:rPr>
        <w:t>Возникновение</w:t>
      </w:r>
      <w:r w:rsidR="00DE7638" w:rsidRPr="000B195E">
        <w:rPr>
          <w:rFonts w:ascii="Times New Roman" w:hAnsi="Times New Roman" w:cs="Times New Roman"/>
          <w:sz w:val="28"/>
          <w:szCs w:val="28"/>
        </w:rPr>
        <w:t xml:space="preserve"> </w:t>
      </w:r>
      <w:r w:rsidR="00DE7638">
        <w:rPr>
          <w:rFonts w:ascii="Times New Roman" w:hAnsi="Times New Roman" w:cs="Times New Roman"/>
          <w:sz w:val="28"/>
          <w:szCs w:val="28"/>
        </w:rPr>
        <w:t>большого количества точечных</w:t>
      </w:r>
      <w:r w:rsidR="00A90E3D">
        <w:rPr>
          <w:rFonts w:ascii="Times New Roman" w:hAnsi="Times New Roman" w:cs="Times New Roman"/>
          <w:sz w:val="28"/>
          <w:szCs w:val="28"/>
        </w:rPr>
        <w:t xml:space="preserve"> и более </w:t>
      </w:r>
      <w:r w:rsidR="00A90E3D" w:rsidRPr="000B195E">
        <w:rPr>
          <w:rFonts w:ascii="Times New Roman" w:hAnsi="Times New Roman" w:cs="Times New Roman"/>
          <w:sz w:val="28"/>
          <w:szCs w:val="28"/>
        </w:rPr>
        <w:t xml:space="preserve">сложных </w:t>
      </w:r>
      <w:r w:rsidR="00A90E3D">
        <w:rPr>
          <w:rFonts w:ascii="Times New Roman" w:hAnsi="Times New Roman" w:cs="Times New Roman"/>
          <w:sz w:val="28"/>
          <w:szCs w:val="28"/>
        </w:rPr>
        <w:t>радиационных</w:t>
      </w:r>
      <w:r w:rsidR="00DE7638">
        <w:rPr>
          <w:rFonts w:ascii="Times New Roman" w:hAnsi="Times New Roman" w:cs="Times New Roman"/>
          <w:sz w:val="28"/>
          <w:szCs w:val="28"/>
        </w:rPr>
        <w:t xml:space="preserve"> дефектов, таких как</w:t>
      </w:r>
      <w:r>
        <w:rPr>
          <w:rFonts w:ascii="Times New Roman" w:hAnsi="Times New Roman" w:cs="Times New Roman"/>
          <w:sz w:val="28"/>
          <w:szCs w:val="28"/>
        </w:rPr>
        <w:t xml:space="preserve"> </w:t>
      </w:r>
      <w:r w:rsidRPr="00FE5598">
        <w:rPr>
          <w:rFonts w:ascii="Times New Roman" w:hAnsi="Times New Roman" w:cs="Times New Roman"/>
          <w:sz w:val="28"/>
          <w:szCs w:val="28"/>
        </w:rPr>
        <w:t>макропор</w:t>
      </w:r>
      <w:r>
        <w:rPr>
          <w:rFonts w:ascii="Times New Roman" w:hAnsi="Times New Roman" w:cs="Times New Roman"/>
          <w:sz w:val="28"/>
          <w:szCs w:val="28"/>
        </w:rPr>
        <w:t xml:space="preserve">ы, </w:t>
      </w:r>
      <w:r w:rsidR="00DE7638" w:rsidRPr="00FE5598">
        <w:rPr>
          <w:rFonts w:ascii="Times New Roman" w:hAnsi="Times New Roman" w:cs="Times New Roman"/>
          <w:sz w:val="28"/>
          <w:szCs w:val="28"/>
        </w:rPr>
        <w:t>коллоидны</w:t>
      </w:r>
      <w:r w:rsidR="00DE7638">
        <w:rPr>
          <w:rFonts w:ascii="Times New Roman" w:hAnsi="Times New Roman" w:cs="Times New Roman"/>
          <w:sz w:val="28"/>
          <w:szCs w:val="28"/>
        </w:rPr>
        <w:t>е</w:t>
      </w:r>
      <w:r w:rsidR="00DE7638" w:rsidRPr="00FE5598">
        <w:rPr>
          <w:rFonts w:ascii="Times New Roman" w:hAnsi="Times New Roman" w:cs="Times New Roman"/>
          <w:sz w:val="28"/>
          <w:szCs w:val="28"/>
        </w:rPr>
        <w:t xml:space="preserve"> центр</w:t>
      </w:r>
      <w:r w:rsidR="00DE7638">
        <w:rPr>
          <w:rFonts w:ascii="Times New Roman" w:hAnsi="Times New Roman" w:cs="Times New Roman"/>
          <w:sz w:val="28"/>
          <w:szCs w:val="28"/>
        </w:rPr>
        <w:t>ы</w:t>
      </w:r>
      <w:r w:rsidR="00DE7638" w:rsidRPr="00FE5598">
        <w:rPr>
          <w:rFonts w:ascii="Times New Roman" w:hAnsi="Times New Roman" w:cs="Times New Roman"/>
          <w:sz w:val="28"/>
          <w:szCs w:val="28"/>
        </w:rPr>
        <w:t xml:space="preserve"> и др.</w:t>
      </w:r>
      <w:r w:rsidR="00DE7638">
        <w:rPr>
          <w:rFonts w:ascii="Times New Roman" w:hAnsi="Times New Roman" w:cs="Times New Roman"/>
          <w:sz w:val="28"/>
          <w:szCs w:val="28"/>
        </w:rPr>
        <w:t xml:space="preserve">, </w:t>
      </w:r>
      <w:r w:rsidR="00A90E3D">
        <w:rPr>
          <w:rFonts w:ascii="Times New Roman" w:hAnsi="Times New Roman" w:cs="Times New Roman"/>
          <w:sz w:val="28"/>
          <w:szCs w:val="28"/>
        </w:rPr>
        <w:t xml:space="preserve">зависит </w:t>
      </w:r>
      <w:r w:rsidR="005F2806">
        <w:rPr>
          <w:rFonts w:ascii="Times New Roman" w:hAnsi="Times New Roman" w:cs="Times New Roman"/>
          <w:sz w:val="28"/>
          <w:szCs w:val="28"/>
        </w:rPr>
        <w:t xml:space="preserve">не только </w:t>
      </w:r>
      <w:r w:rsidR="00DE7638">
        <w:rPr>
          <w:rFonts w:ascii="Times New Roman" w:hAnsi="Times New Roman" w:cs="Times New Roman"/>
          <w:sz w:val="28"/>
          <w:szCs w:val="28"/>
        </w:rPr>
        <w:t xml:space="preserve">от </w:t>
      </w:r>
      <w:r w:rsidR="00A90E3D">
        <w:rPr>
          <w:rFonts w:ascii="Times New Roman" w:hAnsi="Times New Roman" w:cs="Times New Roman"/>
          <w:sz w:val="28"/>
          <w:szCs w:val="28"/>
        </w:rPr>
        <w:t>поглощенной дозы</w:t>
      </w:r>
      <w:r w:rsidR="005F2806">
        <w:rPr>
          <w:rFonts w:ascii="Times New Roman" w:hAnsi="Times New Roman" w:cs="Times New Roman"/>
          <w:sz w:val="28"/>
          <w:szCs w:val="28"/>
        </w:rPr>
        <w:t>, но</w:t>
      </w:r>
      <w:r w:rsidR="00A90E3D">
        <w:rPr>
          <w:rFonts w:ascii="Times New Roman" w:hAnsi="Times New Roman" w:cs="Times New Roman"/>
          <w:sz w:val="28"/>
          <w:szCs w:val="28"/>
        </w:rPr>
        <w:t xml:space="preserve"> и</w:t>
      </w:r>
      <w:r w:rsidR="005F2806">
        <w:rPr>
          <w:rFonts w:ascii="Times New Roman" w:hAnsi="Times New Roman" w:cs="Times New Roman"/>
          <w:sz w:val="28"/>
          <w:szCs w:val="28"/>
        </w:rPr>
        <w:t xml:space="preserve"> от </w:t>
      </w:r>
      <w:r w:rsidR="00A90E3D">
        <w:rPr>
          <w:rFonts w:ascii="Times New Roman" w:hAnsi="Times New Roman" w:cs="Times New Roman"/>
          <w:sz w:val="28"/>
          <w:szCs w:val="28"/>
        </w:rPr>
        <w:t>параметров</w:t>
      </w:r>
      <w:r w:rsidR="005F2806">
        <w:rPr>
          <w:rFonts w:ascii="Times New Roman" w:hAnsi="Times New Roman" w:cs="Times New Roman"/>
          <w:sz w:val="28"/>
          <w:szCs w:val="28"/>
        </w:rPr>
        <w:t xml:space="preserve"> мощности</w:t>
      </w:r>
      <w:r w:rsidR="00A90E3D">
        <w:rPr>
          <w:rFonts w:ascii="Times New Roman" w:hAnsi="Times New Roman" w:cs="Times New Roman"/>
          <w:sz w:val="28"/>
          <w:szCs w:val="28"/>
        </w:rPr>
        <w:t xml:space="preserve"> и температур</w:t>
      </w:r>
      <w:r w:rsidR="005F2806">
        <w:rPr>
          <w:rFonts w:ascii="Times New Roman" w:hAnsi="Times New Roman" w:cs="Times New Roman"/>
          <w:sz w:val="28"/>
          <w:szCs w:val="28"/>
        </w:rPr>
        <w:t>ы</w:t>
      </w:r>
      <w:r w:rsidR="00DE7638">
        <w:rPr>
          <w:rFonts w:ascii="Times New Roman" w:hAnsi="Times New Roman" w:cs="Times New Roman"/>
          <w:sz w:val="28"/>
          <w:szCs w:val="28"/>
        </w:rPr>
        <w:t xml:space="preserve"> </w:t>
      </w:r>
      <w:r w:rsidR="00DE7638" w:rsidRPr="000B195E">
        <w:rPr>
          <w:rFonts w:ascii="Times New Roman" w:hAnsi="Times New Roman" w:cs="Times New Roman"/>
          <w:sz w:val="28"/>
          <w:szCs w:val="28"/>
        </w:rPr>
        <w:t>облучени</w:t>
      </w:r>
      <w:r w:rsidR="00A90E3D">
        <w:rPr>
          <w:rFonts w:ascii="Times New Roman" w:hAnsi="Times New Roman" w:cs="Times New Roman"/>
          <w:sz w:val="28"/>
          <w:szCs w:val="28"/>
        </w:rPr>
        <w:t>я</w:t>
      </w:r>
      <w:r w:rsidR="00DE7638" w:rsidRPr="000B195E">
        <w:rPr>
          <w:rFonts w:ascii="Times New Roman" w:hAnsi="Times New Roman" w:cs="Times New Roman"/>
          <w:sz w:val="28"/>
          <w:szCs w:val="28"/>
        </w:rPr>
        <w:t>.</w:t>
      </w:r>
      <w:r w:rsidR="00DE7638">
        <w:rPr>
          <w:rFonts w:ascii="Times New Roman" w:hAnsi="Times New Roman" w:cs="Times New Roman"/>
          <w:sz w:val="28"/>
          <w:szCs w:val="28"/>
        </w:rPr>
        <w:t xml:space="preserve"> </w:t>
      </w:r>
      <w:r w:rsidR="00AE4E5F">
        <w:rPr>
          <w:rFonts w:ascii="Times New Roman" w:hAnsi="Times New Roman" w:cs="Times New Roman"/>
          <w:sz w:val="28"/>
          <w:szCs w:val="28"/>
        </w:rPr>
        <w:t>В случае облучения при комнатной температуре щелочно-галоидных кристаллов</w:t>
      </w:r>
      <w:r w:rsidR="005F2806">
        <w:rPr>
          <w:rFonts w:ascii="Times New Roman" w:hAnsi="Times New Roman" w:cs="Times New Roman"/>
          <w:sz w:val="28"/>
          <w:szCs w:val="28"/>
        </w:rPr>
        <w:t xml:space="preserve"> возникновение</w:t>
      </w:r>
      <w:r w:rsidR="00673152">
        <w:rPr>
          <w:rFonts w:ascii="Times New Roman" w:hAnsi="Times New Roman" w:cs="Times New Roman"/>
          <w:sz w:val="28"/>
          <w:szCs w:val="28"/>
        </w:rPr>
        <w:t xml:space="preserve"> сложных </w:t>
      </w:r>
      <w:r w:rsidR="005F2806">
        <w:rPr>
          <w:rFonts w:ascii="Times New Roman" w:hAnsi="Times New Roman" w:cs="Times New Roman"/>
          <w:sz w:val="28"/>
          <w:szCs w:val="28"/>
        </w:rPr>
        <w:t>ЦО</w:t>
      </w:r>
      <w:r w:rsidR="00673152">
        <w:rPr>
          <w:rFonts w:ascii="Times New Roman" w:hAnsi="Times New Roman" w:cs="Times New Roman"/>
          <w:iCs/>
          <w:color w:val="auto"/>
          <w:sz w:val="28"/>
          <w:szCs w:val="28"/>
        </w:rPr>
        <w:t xml:space="preserve"> </w:t>
      </w:r>
      <w:r w:rsidR="005F2806">
        <w:rPr>
          <w:rFonts w:ascii="Times New Roman" w:hAnsi="Times New Roman" w:cs="Times New Roman"/>
          <w:iCs/>
          <w:color w:val="auto"/>
          <w:sz w:val="28"/>
          <w:szCs w:val="28"/>
        </w:rPr>
        <w:t>(</w:t>
      </w:r>
      <m:oMath>
        <m:sSub>
          <m:sSubPr>
            <m:ctrlPr>
              <w:rPr>
                <w:rFonts w:ascii="Cambria Math" w:hAnsi="Cambria Math" w:cs="Times New Roman"/>
                <w:i/>
                <w:iCs/>
                <w:color w:val="auto"/>
                <w:sz w:val="28"/>
                <w:szCs w:val="28"/>
              </w:rPr>
            </m:ctrlPr>
          </m:sSubPr>
          <m:e>
            <m:r>
              <w:rPr>
                <w:rFonts w:ascii="Cambria Math" w:hAnsi="Cambria Math" w:cs="Times New Roman"/>
                <w:color w:val="auto"/>
                <w:sz w:val="28"/>
                <w:szCs w:val="28"/>
              </w:rPr>
              <m:t>V</m:t>
            </m:r>
          </m:e>
          <m:sub>
            <m:sSup>
              <m:sSupPr>
                <m:ctrlPr>
                  <w:rPr>
                    <w:rFonts w:ascii="Cambria Math" w:hAnsi="Cambria Math" w:cs="Times New Roman"/>
                    <w:i/>
                    <w:iCs/>
                    <w:color w:val="auto"/>
                    <w:sz w:val="28"/>
                    <w:szCs w:val="28"/>
                  </w:rPr>
                </m:ctrlPr>
              </m:sSupPr>
              <m:e>
                <m:r>
                  <w:rPr>
                    <w:rFonts w:ascii="Cambria Math" w:hAnsi="Cambria Math" w:cs="Times New Roman"/>
                    <w:color w:val="auto"/>
                    <w:sz w:val="28"/>
                    <w:szCs w:val="28"/>
                  </w:rPr>
                  <m:t>n</m:t>
                </m:r>
              </m:e>
              <m:sup>
                <m:r>
                  <w:rPr>
                    <w:rFonts w:ascii="Cambria Math" w:hAnsi="Cambria Math" w:cs="Times New Roman"/>
                    <w:color w:val="auto"/>
                    <w:sz w:val="28"/>
                    <w:szCs w:val="28"/>
                  </w:rPr>
                  <m:t>-</m:t>
                </m:r>
              </m:sup>
            </m:sSup>
          </m:sub>
        </m:sSub>
      </m:oMath>
      <w:r w:rsidR="005F2806" w:rsidRPr="005F2806">
        <w:rPr>
          <w:rFonts w:ascii="Times New Roman" w:hAnsi="Times New Roman" w:cs="Times New Roman"/>
          <w:color w:val="auto"/>
          <w:sz w:val="28"/>
          <w:szCs w:val="28"/>
        </w:rPr>
        <w:t xml:space="preserve"> </w:t>
      </w:r>
      <w:r w:rsidR="005F2806" w:rsidRPr="00FE5598">
        <w:rPr>
          <w:rFonts w:ascii="Times New Roman" w:hAnsi="Times New Roman" w:cs="Times New Roman"/>
          <w:color w:val="auto"/>
          <w:sz w:val="28"/>
          <w:szCs w:val="28"/>
        </w:rPr>
        <w:t>и</w:t>
      </w:r>
      <w:r w:rsidR="00DE7638" w:rsidRPr="00FE5598">
        <w:rPr>
          <w:rFonts w:ascii="Times New Roman" w:hAnsi="Times New Roman" w:cs="Times New Roman"/>
          <w:color w:val="auto"/>
          <w:sz w:val="28"/>
          <w:szCs w:val="28"/>
        </w:rPr>
        <w:t xml:space="preserve"> </w:t>
      </w:r>
      <m:oMath>
        <m:sSub>
          <m:sSubPr>
            <m:ctrlPr>
              <w:rPr>
                <w:rFonts w:ascii="Cambria Math" w:hAnsi="Cambria Math" w:cs="Times New Roman"/>
                <w:i/>
                <w:iCs/>
                <w:color w:val="auto"/>
                <w:sz w:val="28"/>
                <w:szCs w:val="28"/>
              </w:rPr>
            </m:ctrlPr>
          </m:sSubPr>
          <m:e>
            <m:r>
              <w:rPr>
                <w:rFonts w:ascii="Cambria Math" w:hAnsi="Cambria Math" w:cs="Times New Roman"/>
                <w:color w:val="auto"/>
                <w:sz w:val="28"/>
                <w:szCs w:val="28"/>
              </w:rPr>
              <m:t>F</m:t>
            </m:r>
          </m:e>
          <m:sub>
            <m:sSup>
              <m:sSupPr>
                <m:ctrlPr>
                  <w:rPr>
                    <w:rFonts w:ascii="Cambria Math" w:hAnsi="Cambria Math" w:cs="Times New Roman"/>
                    <w:i/>
                    <w:iCs/>
                    <w:color w:val="auto"/>
                    <w:sz w:val="28"/>
                    <w:szCs w:val="28"/>
                  </w:rPr>
                </m:ctrlPr>
              </m:sSupPr>
              <m:e>
                <m:r>
                  <w:rPr>
                    <w:rFonts w:ascii="Cambria Math" w:hAnsi="Cambria Math" w:cs="Times New Roman"/>
                    <w:color w:val="auto"/>
                    <w:sz w:val="28"/>
                    <w:szCs w:val="28"/>
                  </w:rPr>
                  <m:t>n</m:t>
                </m:r>
              </m:e>
              <m:sup>
                <m:r>
                  <w:rPr>
                    <w:rFonts w:ascii="Cambria Math" w:hAnsi="Cambria Math" w:cs="Times New Roman"/>
                    <w:color w:val="auto"/>
                    <w:sz w:val="28"/>
                    <w:szCs w:val="28"/>
                  </w:rPr>
                  <m:t>-</m:t>
                </m:r>
              </m:sup>
            </m:sSup>
          </m:sub>
        </m:sSub>
      </m:oMath>
      <w:r w:rsidR="005F2806">
        <w:rPr>
          <w:rFonts w:ascii="Times New Roman" w:hAnsi="Times New Roman" w:cs="Times New Roman"/>
          <w:color w:val="auto"/>
          <w:sz w:val="28"/>
          <w:szCs w:val="28"/>
        </w:rPr>
        <w:t xml:space="preserve"> </w:t>
      </w:r>
      <w:r w:rsidR="00DE7638">
        <w:rPr>
          <w:rFonts w:ascii="Times New Roman" w:hAnsi="Times New Roman" w:cs="Times New Roman"/>
          <w:sz w:val="28"/>
          <w:szCs w:val="28"/>
        </w:rPr>
        <w:t>центры</w:t>
      </w:r>
      <w:r w:rsidR="005F2806">
        <w:rPr>
          <w:rFonts w:ascii="Times New Roman" w:hAnsi="Times New Roman" w:cs="Times New Roman"/>
          <w:sz w:val="28"/>
          <w:szCs w:val="28"/>
        </w:rPr>
        <w:t>)</w:t>
      </w:r>
      <w:r w:rsidR="00DE7638" w:rsidRPr="000B195E">
        <w:rPr>
          <w:rFonts w:ascii="Times New Roman" w:hAnsi="Times New Roman" w:cs="Times New Roman"/>
          <w:sz w:val="28"/>
          <w:szCs w:val="28"/>
        </w:rPr>
        <w:t xml:space="preserve"> </w:t>
      </w:r>
      <w:r w:rsidR="00673152">
        <w:rPr>
          <w:rFonts w:ascii="Times New Roman" w:hAnsi="Times New Roman" w:cs="Times New Roman"/>
          <w:sz w:val="28"/>
          <w:szCs w:val="28"/>
        </w:rPr>
        <w:t>начина</w:t>
      </w:r>
      <w:r w:rsidR="00AE4E5F">
        <w:rPr>
          <w:rFonts w:ascii="Times New Roman" w:hAnsi="Times New Roman" w:cs="Times New Roman"/>
          <w:sz w:val="28"/>
          <w:szCs w:val="28"/>
        </w:rPr>
        <w:t>е</w:t>
      </w:r>
      <w:r w:rsidR="00673152">
        <w:rPr>
          <w:rFonts w:ascii="Times New Roman" w:hAnsi="Times New Roman" w:cs="Times New Roman"/>
          <w:sz w:val="28"/>
          <w:szCs w:val="28"/>
        </w:rPr>
        <w:t>тся</w:t>
      </w:r>
      <w:r w:rsidR="00DE7638" w:rsidRPr="000B195E">
        <w:rPr>
          <w:rFonts w:ascii="Times New Roman" w:hAnsi="Times New Roman" w:cs="Times New Roman"/>
          <w:sz w:val="28"/>
          <w:szCs w:val="28"/>
        </w:rPr>
        <w:t xml:space="preserve"> от доз свыше 0,1 МГр.</w:t>
      </w:r>
      <w:r w:rsidR="00DE7638">
        <w:rPr>
          <w:rFonts w:ascii="Times New Roman" w:hAnsi="Times New Roman" w:cs="Times New Roman"/>
          <w:sz w:val="28"/>
          <w:szCs w:val="28"/>
        </w:rPr>
        <w:t xml:space="preserve"> </w:t>
      </w:r>
      <w:r w:rsidR="00DE7638" w:rsidRPr="000B195E">
        <w:rPr>
          <w:rFonts w:ascii="Times New Roman" w:hAnsi="Times New Roman" w:cs="Times New Roman"/>
          <w:sz w:val="28"/>
          <w:szCs w:val="28"/>
        </w:rPr>
        <w:t xml:space="preserve">В </w:t>
      </w:r>
      <w:r w:rsidR="00AE4E5F">
        <w:rPr>
          <w:rFonts w:ascii="Times New Roman" w:hAnsi="Times New Roman" w:cs="Times New Roman"/>
          <w:sz w:val="28"/>
          <w:szCs w:val="28"/>
        </w:rPr>
        <w:t>этих же</w:t>
      </w:r>
      <w:r w:rsidR="00DE7638" w:rsidRPr="000B195E">
        <w:rPr>
          <w:rFonts w:ascii="Times New Roman" w:hAnsi="Times New Roman" w:cs="Times New Roman"/>
          <w:sz w:val="28"/>
          <w:szCs w:val="28"/>
        </w:rPr>
        <w:t xml:space="preserve"> кристаллах коллоидные центры</w:t>
      </w:r>
      <w:r w:rsidR="00670261">
        <w:rPr>
          <w:rFonts w:ascii="Times New Roman" w:hAnsi="Times New Roman" w:cs="Times New Roman"/>
          <w:sz w:val="28"/>
          <w:szCs w:val="28"/>
        </w:rPr>
        <w:t xml:space="preserve"> обнаруживаются</w:t>
      </w:r>
      <w:r w:rsidR="00DE7638" w:rsidRPr="000B195E">
        <w:rPr>
          <w:rFonts w:ascii="Times New Roman" w:hAnsi="Times New Roman" w:cs="Times New Roman"/>
          <w:sz w:val="28"/>
          <w:szCs w:val="28"/>
        </w:rPr>
        <w:t xml:space="preserve"> при дозах свыше 0,5 МГр </w:t>
      </w:r>
      <w:r w:rsidR="00670261">
        <w:rPr>
          <w:rFonts w:ascii="Times New Roman" w:hAnsi="Times New Roman" w:cs="Times New Roman"/>
          <w:sz w:val="28"/>
          <w:szCs w:val="28"/>
        </w:rPr>
        <w:t xml:space="preserve">и </w:t>
      </w:r>
      <w:r w:rsidR="00DE7638" w:rsidRPr="000B195E">
        <w:rPr>
          <w:rFonts w:ascii="Times New Roman" w:hAnsi="Times New Roman" w:cs="Times New Roman"/>
          <w:sz w:val="28"/>
          <w:szCs w:val="28"/>
        </w:rPr>
        <w:t xml:space="preserve">при температуре облучения выше 400 К. </w:t>
      </w:r>
      <w:r w:rsidR="005F2806">
        <w:rPr>
          <w:rFonts w:ascii="Times New Roman" w:hAnsi="Times New Roman" w:cs="Times New Roman"/>
          <w:sz w:val="28"/>
          <w:szCs w:val="28"/>
        </w:rPr>
        <w:t>Для сравнения, в</w:t>
      </w:r>
      <w:r w:rsidR="00DE7638" w:rsidRPr="000B195E">
        <w:rPr>
          <w:rFonts w:ascii="Times New Roman" w:hAnsi="Times New Roman" w:cs="Times New Roman"/>
          <w:sz w:val="28"/>
          <w:szCs w:val="28"/>
        </w:rPr>
        <w:t xml:space="preserve"> оксидных кристаллах, таких как </w:t>
      </w:r>
      <w:r w:rsidR="00DE7638" w:rsidRPr="00FE5598">
        <w:rPr>
          <w:rFonts w:ascii="Times New Roman" w:hAnsi="Times New Roman" w:cs="Times New Roman"/>
          <w:color w:val="auto"/>
          <w:sz w:val="28"/>
          <w:szCs w:val="28"/>
        </w:rPr>
        <w:t>А1</w:t>
      </w:r>
      <w:r w:rsidR="00DE7638" w:rsidRPr="00FE5598">
        <w:rPr>
          <w:rFonts w:ascii="Times New Roman" w:hAnsi="Times New Roman" w:cs="Times New Roman"/>
          <w:color w:val="auto"/>
          <w:sz w:val="28"/>
          <w:szCs w:val="28"/>
          <w:vertAlign w:val="subscript"/>
        </w:rPr>
        <w:t>2</w:t>
      </w:r>
      <w:r w:rsidR="00DE7638" w:rsidRPr="00FE5598">
        <w:rPr>
          <w:rFonts w:ascii="Times New Roman" w:hAnsi="Times New Roman" w:cs="Times New Roman"/>
          <w:color w:val="auto"/>
          <w:sz w:val="28"/>
          <w:szCs w:val="28"/>
          <w:lang w:val="en-US"/>
        </w:rPr>
        <w:t>O</w:t>
      </w:r>
      <w:r w:rsidR="00DE7638" w:rsidRPr="00FE5598">
        <w:rPr>
          <w:rFonts w:ascii="Times New Roman" w:hAnsi="Times New Roman" w:cs="Times New Roman"/>
          <w:color w:val="auto"/>
          <w:sz w:val="28"/>
          <w:szCs w:val="28"/>
          <w:vertAlign w:val="subscript"/>
        </w:rPr>
        <w:t>3</w:t>
      </w:r>
      <w:r w:rsidR="00DE7638" w:rsidRPr="000B195E">
        <w:rPr>
          <w:rFonts w:ascii="Times New Roman" w:hAnsi="Times New Roman" w:cs="Times New Roman"/>
          <w:sz w:val="28"/>
          <w:szCs w:val="28"/>
        </w:rPr>
        <w:t xml:space="preserve">, радиационные коллоиды </w:t>
      </w:r>
      <w:r w:rsidR="00DE7638">
        <w:rPr>
          <w:rFonts w:ascii="Times New Roman" w:hAnsi="Times New Roman" w:cs="Times New Roman"/>
          <w:sz w:val="28"/>
          <w:szCs w:val="28"/>
        </w:rPr>
        <w:t>возникают</w:t>
      </w:r>
      <w:r w:rsidR="00DE7638" w:rsidRPr="000B195E">
        <w:rPr>
          <w:rFonts w:ascii="Times New Roman" w:hAnsi="Times New Roman" w:cs="Times New Roman"/>
          <w:sz w:val="28"/>
          <w:szCs w:val="28"/>
        </w:rPr>
        <w:t xml:space="preserve"> </w:t>
      </w:r>
      <w:r w:rsidR="00DE7638">
        <w:rPr>
          <w:rFonts w:ascii="Times New Roman" w:hAnsi="Times New Roman" w:cs="Times New Roman"/>
          <w:sz w:val="28"/>
          <w:szCs w:val="28"/>
        </w:rPr>
        <w:t>лишь</w:t>
      </w:r>
      <w:r w:rsidR="00DE7638" w:rsidRPr="000B195E">
        <w:rPr>
          <w:rFonts w:ascii="Times New Roman" w:hAnsi="Times New Roman" w:cs="Times New Roman"/>
          <w:sz w:val="28"/>
          <w:szCs w:val="28"/>
        </w:rPr>
        <w:t xml:space="preserve"> при температуре облучения 700-1000 К</w:t>
      </w:r>
      <w:r w:rsidR="00B25975" w:rsidRPr="00FE5598">
        <w:rPr>
          <w:rFonts w:ascii="Times New Roman" w:hAnsi="Times New Roman" w:cs="Times New Roman"/>
          <w:color w:val="auto"/>
          <w:sz w:val="28"/>
          <w:szCs w:val="28"/>
        </w:rPr>
        <w:t xml:space="preserve"> </w:t>
      </w:r>
      <w:r w:rsidR="00B25975" w:rsidRPr="00FE5598">
        <w:rPr>
          <w:rFonts w:ascii="Times New Roman" w:hAnsi="Times New Roman" w:cs="Times New Roman"/>
          <w:color w:val="auto"/>
          <w:sz w:val="28"/>
          <w:szCs w:val="28"/>
        </w:rPr>
        <w:fldChar w:fldCharType="begin"/>
      </w:r>
      <w:r w:rsidR="00974602" w:rsidRPr="00FE5598">
        <w:rPr>
          <w:rFonts w:ascii="Times New Roman" w:hAnsi="Times New Roman" w:cs="Times New Roman"/>
          <w:color w:val="auto"/>
          <w:sz w:val="28"/>
          <w:szCs w:val="28"/>
        </w:rPr>
        <w:instrText xml:space="preserve"> ADDIN EN.CITE &lt;EndNote&gt;&lt;Cite&gt;&lt;Author&gt;Matzke&lt;/Author&gt;&lt;Year&gt;2006&lt;/Year&gt;&lt;RecNum&gt;126&lt;/RecNum&gt;&lt;DisplayText&gt;[1]&lt;/DisplayText&gt;&lt;record&gt;&lt;rec-number&gt;126&lt;/rec-number&gt;&lt;foreign-keys&gt;&lt;key app="EN" db-id="052902tfixxw22evpxnpedx9zfvxrrptrzre" timestamp="1661797489"&gt;126&lt;/key&gt;&lt;/foreign-keys&gt;&lt;ref-type name="Journal Article"&gt;17&lt;/ref-type&gt;&lt;contributors&gt;&lt;authors&gt;&lt;author&gt;Matzke, Hj&lt;/author&gt;&lt;/authors&gt;&lt;/contributors&gt;&lt;titles&gt;&lt;title&gt;Radiation damage in crystalline insulators, oxides and ceramic nuclear fuels&lt;/title&gt;&lt;secondary-title&gt;Radiation Effects and Defects in Solids&lt;/secondary-title&gt;&lt;/titles&gt;&lt;periodical&gt;&lt;full-title&gt;Radiation Effects and Defects in Solids&lt;/full-title&gt;&lt;/periodical&gt;&lt;pages&gt;3-33&lt;/pages&gt;&lt;volume&gt;64&lt;/volume&gt;&lt;number&gt;1-4&lt;/number&gt;&lt;dates&gt;&lt;year&gt;2006&lt;/year&gt;&lt;/dates&gt;&lt;publisher&gt;Taylor &amp;amp; Francis Group&lt;/publisher&gt;&lt;urls&gt;&lt;related-urls&gt;&lt;url&gt;https://www.tandfonline.com/doi/abs/10.1080/00337578208222984&lt;/url&gt;&lt;/related-urls&gt;&lt;/urls&gt;&lt;electronic-resource-num&gt;10.1080/00337578208222984&lt;/electronic-resource-num&gt;&lt;/record&gt;&lt;/Cite&gt;&lt;/EndNote&gt;</w:instrText>
      </w:r>
      <w:r w:rsidR="00B25975" w:rsidRPr="00FE5598">
        <w:rPr>
          <w:rFonts w:ascii="Times New Roman" w:hAnsi="Times New Roman" w:cs="Times New Roman"/>
          <w:color w:val="auto"/>
          <w:sz w:val="28"/>
          <w:szCs w:val="28"/>
        </w:rPr>
        <w:fldChar w:fldCharType="separate"/>
      </w:r>
      <w:r w:rsidR="00B25975" w:rsidRPr="00FE5598">
        <w:rPr>
          <w:rFonts w:ascii="Times New Roman" w:hAnsi="Times New Roman" w:cs="Times New Roman"/>
          <w:noProof/>
          <w:color w:val="auto"/>
          <w:sz w:val="28"/>
          <w:szCs w:val="28"/>
        </w:rPr>
        <w:t>[1]</w:t>
      </w:r>
      <w:r w:rsidR="00B25975" w:rsidRPr="00FE5598">
        <w:rPr>
          <w:rFonts w:ascii="Times New Roman" w:hAnsi="Times New Roman" w:cs="Times New Roman"/>
          <w:color w:val="auto"/>
          <w:sz w:val="28"/>
          <w:szCs w:val="28"/>
        </w:rPr>
        <w:fldChar w:fldCharType="end"/>
      </w:r>
      <w:r w:rsidR="00D92E8D" w:rsidRPr="00FE5598">
        <w:rPr>
          <w:rFonts w:ascii="Times New Roman" w:hAnsi="Times New Roman" w:cs="Times New Roman"/>
          <w:color w:val="auto"/>
          <w:sz w:val="28"/>
          <w:szCs w:val="28"/>
        </w:rPr>
        <w:t>.</w:t>
      </w:r>
    </w:p>
    <w:p w14:paraId="68C4BC9A" w14:textId="56BFC77C" w:rsidR="00DE7638" w:rsidRPr="0017263B" w:rsidRDefault="005C4CC7" w:rsidP="00D729A3">
      <w:pPr>
        <w:pStyle w:val="Default"/>
        <w:ind w:firstLine="709"/>
        <w:jc w:val="both"/>
        <w:rPr>
          <w:rFonts w:ascii="Times New Roman" w:hAnsi="Times New Roman" w:cs="Times New Roman"/>
          <w:sz w:val="28"/>
          <w:szCs w:val="28"/>
        </w:rPr>
      </w:pPr>
      <w:r w:rsidRPr="000B195E">
        <w:rPr>
          <w:rFonts w:ascii="Times New Roman" w:hAnsi="Times New Roman" w:cs="Times New Roman"/>
          <w:sz w:val="28"/>
          <w:szCs w:val="28"/>
        </w:rPr>
        <w:t>Большой поглощенной дозой считается такая, при которой энергия излучения, поглощенная на атом, значительно превышает или сравнима с энергией связи на атом.</w:t>
      </w:r>
      <w:r w:rsidR="00057CE9" w:rsidRPr="0017263B">
        <w:rPr>
          <w:rFonts w:ascii="Times New Roman" w:hAnsi="Times New Roman" w:cs="Times New Roman"/>
          <w:sz w:val="28"/>
          <w:szCs w:val="28"/>
        </w:rPr>
        <w:t xml:space="preserve"> В</w:t>
      </w:r>
      <w:r w:rsidR="00057CE9" w:rsidRPr="000B195E">
        <w:rPr>
          <w:rFonts w:ascii="Times New Roman" w:hAnsi="Times New Roman" w:cs="Times New Roman"/>
          <w:sz w:val="28"/>
          <w:szCs w:val="28"/>
        </w:rPr>
        <w:t xml:space="preserve"> твердых диэлектриках</w:t>
      </w:r>
      <w:r w:rsidR="00057CE9" w:rsidRPr="0017263B">
        <w:rPr>
          <w:rFonts w:ascii="Times New Roman" w:hAnsi="Times New Roman" w:cs="Times New Roman"/>
          <w:sz w:val="28"/>
          <w:szCs w:val="28"/>
        </w:rPr>
        <w:t xml:space="preserve"> (кристаллах, керамике и др.)</w:t>
      </w:r>
      <w:r w:rsidR="00057CE9" w:rsidRPr="000B195E">
        <w:rPr>
          <w:rFonts w:ascii="Times New Roman" w:hAnsi="Times New Roman" w:cs="Times New Roman"/>
          <w:sz w:val="28"/>
          <w:szCs w:val="28"/>
        </w:rPr>
        <w:t xml:space="preserve"> </w:t>
      </w:r>
      <w:r w:rsidR="00057CE9" w:rsidRPr="0017263B">
        <w:rPr>
          <w:rFonts w:ascii="Times New Roman" w:hAnsi="Times New Roman" w:cs="Times New Roman"/>
          <w:sz w:val="28"/>
          <w:szCs w:val="28"/>
        </w:rPr>
        <w:t>п</w:t>
      </w:r>
      <w:r w:rsidR="00057CE9" w:rsidRPr="000B195E">
        <w:rPr>
          <w:rFonts w:ascii="Times New Roman" w:hAnsi="Times New Roman" w:cs="Times New Roman"/>
          <w:sz w:val="28"/>
          <w:szCs w:val="28"/>
        </w:rPr>
        <w:t>ри</w:t>
      </w:r>
      <w:r w:rsidR="00057CE9" w:rsidRPr="0017263B">
        <w:rPr>
          <w:rFonts w:ascii="Times New Roman" w:hAnsi="Times New Roman" w:cs="Times New Roman"/>
          <w:sz w:val="28"/>
          <w:szCs w:val="28"/>
        </w:rPr>
        <w:t xml:space="preserve"> облучении</w:t>
      </w:r>
      <w:r w:rsidR="00057CE9" w:rsidRPr="000B195E">
        <w:rPr>
          <w:rFonts w:ascii="Times New Roman" w:hAnsi="Times New Roman" w:cs="Times New Roman"/>
          <w:sz w:val="28"/>
          <w:szCs w:val="28"/>
        </w:rPr>
        <w:t xml:space="preserve"> таки</w:t>
      </w:r>
      <w:r w:rsidR="00057CE9" w:rsidRPr="0017263B">
        <w:rPr>
          <w:rFonts w:ascii="Times New Roman" w:hAnsi="Times New Roman" w:cs="Times New Roman"/>
          <w:sz w:val="28"/>
          <w:szCs w:val="28"/>
        </w:rPr>
        <w:t>ми</w:t>
      </w:r>
      <w:r w:rsidR="00057CE9" w:rsidRPr="000B195E">
        <w:rPr>
          <w:rFonts w:ascii="Times New Roman" w:hAnsi="Times New Roman" w:cs="Times New Roman"/>
          <w:sz w:val="28"/>
          <w:szCs w:val="28"/>
        </w:rPr>
        <w:t xml:space="preserve"> доза</w:t>
      </w:r>
      <w:r w:rsidR="00280CAE">
        <w:rPr>
          <w:rFonts w:ascii="Times New Roman" w:hAnsi="Times New Roman" w:cs="Times New Roman"/>
          <w:sz w:val="28"/>
          <w:szCs w:val="28"/>
        </w:rPr>
        <w:t>ми (10</w:t>
      </w:r>
      <w:r w:rsidR="00280CAE">
        <w:rPr>
          <w:rFonts w:ascii="Times New Roman" w:hAnsi="Times New Roman" w:cs="Times New Roman"/>
          <w:sz w:val="28"/>
          <w:szCs w:val="28"/>
          <w:vertAlign w:val="superscript"/>
        </w:rPr>
        <w:t>3</w:t>
      </w:r>
      <w:r w:rsidR="00C46ED9" w:rsidRPr="00C46ED9">
        <w:rPr>
          <w:rFonts w:ascii="Times New Roman" w:hAnsi="Times New Roman" w:cs="Times New Roman"/>
          <w:sz w:val="28"/>
          <w:szCs w:val="28"/>
        </w:rPr>
        <w:t>-</w:t>
      </w:r>
      <w:r w:rsidR="00280CAE">
        <w:rPr>
          <w:rFonts w:ascii="Times New Roman" w:hAnsi="Times New Roman" w:cs="Times New Roman"/>
          <w:sz w:val="28"/>
          <w:szCs w:val="28"/>
        </w:rPr>
        <w:t>10</w:t>
      </w:r>
      <w:r w:rsidR="00280CAE">
        <w:rPr>
          <w:rFonts w:ascii="Times New Roman" w:hAnsi="Times New Roman" w:cs="Times New Roman"/>
          <w:sz w:val="28"/>
          <w:szCs w:val="28"/>
          <w:vertAlign w:val="superscript"/>
        </w:rPr>
        <w:t>4</w:t>
      </w:r>
      <w:r w:rsidR="00057CE9" w:rsidRPr="0017263B">
        <w:rPr>
          <w:rFonts w:ascii="Times New Roman" w:hAnsi="Times New Roman" w:cs="Times New Roman"/>
          <w:sz w:val="28"/>
          <w:szCs w:val="28"/>
        </w:rPr>
        <w:t xml:space="preserve"> МГр)</w:t>
      </w:r>
      <w:r w:rsidR="00C62E6C">
        <w:rPr>
          <w:rFonts w:ascii="Times New Roman" w:hAnsi="Times New Roman" w:cs="Times New Roman"/>
          <w:sz w:val="28"/>
          <w:szCs w:val="28"/>
        </w:rPr>
        <w:t xml:space="preserve"> </w:t>
      </w:r>
      <w:r w:rsidR="00C62E6C" w:rsidRPr="000B195E">
        <w:rPr>
          <w:rFonts w:ascii="Times New Roman" w:hAnsi="Times New Roman" w:cs="Times New Roman"/>
          <w:sz w:val="28"/>
          <w:szCs w:val="28"/>
        </w:rPr>
        <w:t>п</w:t>
      </w:r>
      <w:r w:rsidR="00C62E6C">
        <w:rPr>
          <w:rFonts w:ascii="Times New Roman" w:hAnsi="Times New Roman" w:cs="Times New Roman"/>
          <w:sz w:val="28"/>
          <w:szCs w:val="28"/>
        </w:rPr>
        <w:t>ервичные радиационные дефекты (простые электронно-дырочные ЦО</w:t>
      </w:r>
      <w:r w:rsidR="00C62E6C" w:rsidRPr="0017263B">
        <w:rPr>
          <w:rFonts w:ascii="Times New Roman" w:hAnsi="Times New Roman" w:cs="Times New Roman"/>
          <w:sz w:val="28"/>
          <w:szCs w:val="28"/>
        </w:rPr>
        <w:t>)</w:t>
      </w:r>
      <w:r w:rsidR="00057CE9" w:rsidRPr="0017263B">
        <w:rPr>
          <w:rFonts w:ascii="Times New Roman" w:hAnsi="Times New Roman" w:cs="Times New Roman"/>
          <w:sz w:val="28"/>
          <w:szCs w:val="28"/>
        </w:rPr>
        <w:t xml:space="preserve"> </w:t>
      </w:r>
      <w:r w:rsidR="00C62E6C">
        <w:rPr>
          <w:rFonts w:ascii="Times New Roman" w:hAnsi="Times New Roman" w:cs="Times New Roman"/>
          <w:sz w:val="28"/>
          <w:szCs w:val="28"/>
        </w:rPr>
        <w:t>агрегируют</w:t>
      </w:r>
      <w:r w:rsidR="00057CE9" w:rsidRPr="000B195E">
        <w:rPr>
          <w:rFonts w:ascii="Times New Roman" w:hAnsi="Times New Roman" w:cs="Times New Roman"/>
          <w:sz w:val="28"/>
          <w:szCs w:val="28"/>
        </w:rPr>
        <w:t xml:space="preserve">, </w:t>
      </w:r>
      <w:r w:rsidR="00C62E6C">
        <w:rPr>
          <w:rFonts w:ascii="Times New Roman" w:hAnsi="Times New Roman" w:cs="Times New Roman"/>
          <w:sz w:val="28"/>
          <w:szCs w:val="28"/>
        </w:rPr>
        <w:t xml:space="preserve">образуя </w:t>
      </w:r>
      <w:r w:rsidR="00057CE9" w:rsidRPr="000B195E">
        <w:rPr>
          <w:rFonts w:ascii="Times New Roman" w:hAnsi="Times New Roman" w:cs="Times New Roman"/>
          <w:sz w:val="28"/>
          <w:szCs w:val="28"/>
        </w:rPr>
        <w:t>макродефект</w:t>
      </w:r>
      <w:r w:rsidR="00057CE9" w:rsidRPr="0017263B">
        <w:rPr>
          <w:rFonts w:ascii="Times New Roman" w:hAnsi="Times New Roman" w:cs="Times New Roman"/>
          <w:sz w:val="28"/>
          <w:szCs w:val="28"/>
        </w:rPr>
        <w:t>ы, такие</w:t>
      </w:r>
      <w:r w:rsidR="00057CE9" w:rsidRPr="000B195E">
        <w:rPr>
          <w:rFonts w:ascii="Times New Roman" w:hAnsi="Times New Roman" w:cs="Times New Roman"/>
          <w:sz w:val="28"/>
          <w:szCs w:val="28"/>
        </w:rPr>
        <w:t xml:space="preserve"> как радиационные коллоиды, макропоры</w:t>
      </w:r>
      <w:r w:rsidR="00057CE9" w:rsidRPr="0017263B">
        <w:rPr>
          <w:rFonts w:ascii="Times New Roman" w:hAnsi="Times New Roman" w:cs="Times New Roman"/>
          <w:sz w:val="28"/>
          <w:szCs w:val="28"/>
        </w:rPr>
        <w:t xml:space="preserve">, </w:t>
      </w:r>
      <w:r w:rsidR="00057CE9" w:rsidRPr="000B195E">
        <w:rPr>
          <w:rFonts w:ascii="Times New Roman" w:hAnsi="Times New Roman" w:cs="Times New Roman"/>
          <w:sz w:val="28"/>
          <w:szCs w:val="28"/>
        </w:rPr>
        <w:t>агрегаты анионов</w:t>
      </w:r>
      <w:r w:rsidR="00057CE9" w:rsidRPr="0017263B">
        <w:rPr>
          <w:rFonts w:ascii="Times New Roman" w:hAnsi="Times New Roman" w:cs="Times New Roman"/>
          <w:sz w:val="28"/>
          <w:szCs w:val="28"/>
        </w:rPr>
        <w:t xml:space="preserve"> и др</w:t>
      </w:r>
      <w:r w:rsidR="00057CE9" w:rsidRPr="000B195E">
        <w:rPr>
          <w:rFonts w:ascii="Times New Roman" w:hAnsi="Times New Roman" w:cs="Times New Roman"/>
          <w:sz w:val="28"/>
          <w:szCs w:val="28"/>
        </w:rPr>
        <w:t>.</w:t>
      </w:r>
      <w:r w:rsidR="00057CE9" w:rsidRPr="0017263B">
        <w:rPr>
          <w:rFonts w:ascii="Times New Roman" w:hAnsi="Times New Roman" w:cs="Times New Roman"/>
          <w:sz w:val="28"/>
          <w:szCs w:val="28"/>
        </w:rPr>
        <w:t xml:space="preserve"> Кроме того при больших дозах</w:t>
      </w:r>
      <w:r w:rsidR="00F96948" w:rsidRPr="0017263B">
        <w:rPr>
          <w:rFonts w:ascii="Times New Roman" w:hAnsi="Times New Roman" w:cs="Times New Roman"/>
          <w:sz w:val="28"/>
          <w:szCs w:val="28"/>
        </w:rPr>
        <w:t xml:space="preserve"> происходит радиолиз материалов, включающи</w:t>
      </w:r>
      <w:r w:rsidR="008C6ACC">
        <w:rPr>
          <w:rFonts w:ascii="Times New Roman" w:hAnsi="Times New Roman" w:cs="Times New Roman"/>
          <w:sz w:val="28"/>
          <w:szCs w:val="28"/>
        </w:rPr>
        <w:t>й</w:t>
      </w:r>
      <w:r w:rsidR="00F96948" w:rsidRPr="0017263B">
        <w:rPr>
          <w:rFonts w:ascii="Times New Roman" w:hAnsi="Times New Roman" w:cs="Times New Roman"/>
          <w:sz w:val="28"/>
          <w:szCs w:val="28"/>
        </w:rPr>
        <w:t xml:space="preserve"> в себя возниновение новых фаз катионных и анионных продуктов и радиационно-химических реакци</w:t>
      </w:r>
      <w:r w:rsidR="008C6ACC">
        <w:rPr>
          <w:rFonts w:ascii="Times New Roman" w:hAnsi="Times New Roman" w:cs="Times New Roman"/>
          <w:sz w:val="28"/>
          <w:szCs w:val="28"/>
        </w:rPr>
        <w:t>й</w:t>
      </w:r>
      <w:r w:rsidR="00F96948" w:rsidRPr="0017263B">
        <w:rPr>
          <w:rFonts w:ascii="Times New Roman" w:hAnsi="Times New Roman" w:cs="Times New Roman"/>
          <w:sz w:val="28"/>
          <w:szCs w:val="28"/>
        </w:rPr>
        <w:t xml:space="preserve"> на облученной поверхности.</w:t>
      </w:r>
      <w:r w:rsidR="00DE7638" w:rsidRPr="000B195E">
        <w:rPr>
          <w:rFonts w:ascii="Times New Roman" w:hAnsi="Times New Roman" w:cs="Times New Roman"/>
          <w:sz w:val="28"/>
          <w:szCs w:val="28"/>
        </w:rPr>
        <w:t xml:space="preserve"> </w:t>
      </w:r>
      <w:r w:rsidR="0017263B" w:rsidRPr="0017263B">
        <w:rPr>
          <w:rFonts w:ascii="Times New Roman" w:hAnsi="Times New Roman" w:cs="Times New Roman"/>
          <w:sz w:val="28"/>
          <w:szCs w:val="28"/>
        </w:rPr>
        <w:t>Такие</w:t>
      </w:r>
      <w:r w:rsidR="00DE7638" w:rsidRPr="000B195E">
        <w:rPr>
          <w:rFonts w:ascii="Times New Roman" w:hAnsi="Times New Roman" w:cs="Times New Roman"/>
          <w:sz w:val="28"/>
          <w:szCs w:val="28"/>
        </w:rPr>
        <w:t xml:space="preserve"> процессы могут привести к </w:t>
      </w:r>
      <w:r w:rsidR="0017263B" w:rsidRPr="0017263B">
        <w:rPr>
          <w:rFonts w:ascii="Times New Roman" w:hAnsi="Times New Roman" w:cs="Times New Roman"/>
          <w:sz w:val="28"/>
          <w:szCs w:val="28"/>
        </w:rPr>
        <w:t>разрушению кристаллической</w:t>
      </w:r>
      <w:r w:rsidR="00DE7638" w:rsidRPr="000B195E">
        <w:rPr>
          <w:rFonts w:ascii="Times New Roman" w:hAnsi="Times New Roman" w:cs="Times New Roman"/>
          <w:sz w:val="28"/>
          <w:szCs w:val="28"/>
        </w:rPr>
        <w:t xml:space="preserve"> </w:t>
      </w:r>
      <w:r w:rsidR="0017263B" w:rsidRPr="0017263B">
        <w:rPr>
          <w:rFonts w:ascii="Times New Roman" w:hAnsi="Times New Roman" w:cs="Times New Roman"/>
          <w:sz w:val="28"/>
          <w:szCs w:val="28"/>
        </w:rPr>
        <w:t>структуры (аморфизации)</w:t>
      </w:r>
      <w:r w:rsidR="00DE7638" w:rsidRPr="000B195E">
        <w:rPr>
          <w:rFonts w:ascii="Times New Roman" w:hAnsi="Times New Roman" w:cs="Times New Roman"/>
          <w:sz w:val="28"/>
          <w:szCs w:val="28"/>
        </w:rPr>
        <w:t xml:space="preserve"> и </w:t>
      </w:r>
      <w:r w:rsidR="0017263B" w:rsidRPr="0017263B">
        <w:rPr>
          <w:rFonts w:ascii="Times New Roman" w:hAnsi="Times New Roman" w:cs="Times New Roman"/>
          <w:sz w:val="28"/>
          <w:szCs w:val="28"/>
        </w:rPr>
        <w:t>значительному</w:t>
      </w:r>
      <w:r w:rsidR="00DE7638" w:rsidRPr="000B195E">
        <w:rPr>
          <w:rFonts w:ascii="Times New Roman" w:hAnsi="Times New Roman" w:cs="Times New Roman"/>
          <w:sz w:val="28"/>
          <w:szCs w:val="28"/>
        </w:rPr>
        <w:t xml:space="preserve"> </w:t>
      </w:r>
      <w:r w:rsidR="0017263B" w:rsidRPr="0017263B">
        <w:rPr>
          <w:rFonts w:ascii="Times New Roman" w:hAnsi="Times New Roman" w:cs="Times New Roman"/>
          <w:sz w:val="28"/>
          <w:szCs w:val="28"/>
        </w:rPr>
        <w:t>повреждению</w:t>
      </w:r>
      <w:r w:rsidR="00DE7638" w:rsidRPr="000B195E">
        <w:rPr>
          <w:rFonts w:ascii="Times New Roman" w:hAnsi="Times New Roman" w:cs="Times New Roman"/>
          <w:sz w:val="28"/>
          <w:szCs w:val="28"/>
        </w:rPr>
        <w:t xml:space="preserve"> материалов.</w:t>
      </w:r>
    </w:p>
    <w:p w14:paraId="06BF138B" w14:textId="11958513" w:rsidR="00044B6B" w:rsidRPr="00D24E57" w:rsidRDefault="0053723A" w:rsidP="00D729A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24E57">
        <w:rPr>
          <w:rFonts w:ascii="Times New Roman" w:hAnsi="Times New Roman" w:cs="Times New Roman"/>
          <w:color w:val="000000"/>
          <w:sz w:val="28"/>
          <w:szCs w:val="28"/>
        </w:rPr>
        <w:t>Как нам известно, в</w:t>
      </w:r>
      <w:r w:rsidR="00044B6B" w:rsidRPr="00D24E57">
        <w:rPr>
          <w:rFonts w:ascii="Times New Roman" w:hAnsi="Times New Roman" w:cs="Times New Roman"/>
          <w:color w:val="000000"/>
          <w:sz w:val="28"/>
          <w:szCs w:val="28"/>
        </w:rPr>
        <w:t xml:space="preserve"> процессе радиолиза и </w:t>
      </w:r>
      <w:r w:rsidRPr="00D24E57">
        <w:rPr>
          <w:rFonts w:ascii="Times New Roman" w:hAnsi="Times New Roman" w:cs="Times New Roman"/>
          <w:color w:val="000000"/>
          <w:sz w:val="28"/>
          <w:szCs w:val="28"/>
        </w:rPr>
        <w:t>формировании</w:t>
      </w:r>
      <w:r w:rsidR="00044B6B" w:rsidRPr="000B195E">
        <w:rPr>
          <w:rFonts w:ascii="Times New Roman" w:hAnsi="Times New Roman" w:cs="Times New Roman"/>
          <w:color w:val="000000"/>
          <w:sz w:val="28"/>
          <w:szCs w:val="28"/>
        </w:rPr>
        <w:t xml:space="preserve"> </w:t>
      </w:r>
      <w:r w:rsidR="00044B6B" w:rsidRPr="00D24E57">
        <w:rPr>
          <w:rFonts w:ascii="Times New Roman" w:hAnsi="Times New Roman" w:cs="Times New Roman"/>
          <w:color w:val="000000"/>
          <w:sz w:val="28"/>
          <w:szCs w:val="28"/>
        </w:rPr>
        <w:t xml:space="preserve">радиационных коллоидов </w:t>
      </w:r>
      <w:r w:rsidRPr="00D24E57">
        <w:rPr>
          <w:rFonts w:ascii="Times New Roman" w:hAnsi="Times New Roman" w:cs="Times New Roman"/>
          <w:color w:val="000000"/>
          <w:sz w:val="28"/>
          <w:szCs w:val="28"/>
        </w:rPr>
        <w:t>главными факторами являются</w:t>
      </w:r>
      <w:r w:rsidR="00044B6B" w:rsidRPr="000B195E">
        <w:rPr>
          <w:rFonts w:ascii="Times New Roman" w:hAnsi="Times New Roman" w:cs="Times New Roman"/>
          <w:color w:val="000000"/>
          <w:sz w:val="28"/>
          <w:szCs w:val="28"/>
        </w:rPr>
        <w:t xml:space="preserve"> поглощенн</w:t>
      </w:r>
      <w:r w:rsidRPr="00D24E57">
        <w:rPr>
          <w:rFonts w:ascii="Times New Roman" w:hAnsi="Times New Roman" w:cs="Times New Roman"/>
          <w:color w:val="000000"/>
          <w:sz w:val="28"/>
          <w:szCs w:val="28"/>
        </w:rPr>
        <w:t>ая</w:t>
      </w:r>
      <w:r w:rsidR="00044B6B" w:rsidRPr="000B195E">
        <w:rPr>
          <w:rFonts w:ascii="Times New Roman" w:hAnsi="Times New Roman" w:cs="Times New Roman"/>
          <w:color w:val="000000"/>
          <w:sz w:val="28"/>
          <w:szCs w:val="28"/>
        </w:rPr>
        <w:t xml:space="preserve"> доз</w:t>
      </w:r>
      <w:r w:rsidRPr="00D24E57">
        <w:rPr>
          <w:rFonts w:ascii="Times New Roman" w:hAnsi="Times New Roman" w:cs="Times New Roman"/>
          <w:color w:val="000000"/>
          <w:sz w:val="28"/>
          <w:szCs w:val="28"/>
        </w:rPr>
        <w:t>а</w:t>
      </w:r>
      <w:r w:rsidR="00044B6B" w:rsidRPr="000B195E">
        <w:rPr>
          <w:rFonts w:ascii="Times New Roman" w:hAnsi="Times New Roman" w:cs="Times New Roman"/>
          <w:color w:val="000000"/>
          <w:sz w:val="28"/>
          <w:szCs w:val="28"/>
        </w:rPr>
        <w:t xml:space="preserve"> и температур</w:t>
      </w:r>
      <w:r w:rsidRPr="00D24E57">
        <w:rPr>
          <w:rFonts w:ascii="Times New Roman" w:hAnsi="Times New Roman" w:cs="Times New Roman"/>
          <w:color w:val="000000"/>
          <w:sz w:val="28"/>
          <w:szCs w:val="28"/>
        </w:rPr>
        <w:t>а</w:t>
      </w:r>
      <w:r w:rsidR="00044B6B" w:rsidRPr="000B195E">
        <w:rPr>
          <w:rFonts w:ascii="Times New Roman" w:hAnsi="Times New Roman" w:cs="Times New Roman"/>
          <w:color w:val="000000"/>
          <w:sz w:val="28"/>
          <w:szCs w:val="28"/>
        </w:rPr>
        <w:t xml:space="preserve"> облучения. Если температура выше критической и диффузия точечных радиационных дефектов</w:t>
      </w:r>
      <w:r w:rsidR="00D24E57" w:rsidRPr="00D24E57">
        <w:rPr>
          <w:rFonts w:ascii="Times New Roman" w:hAnsi="Times New Roman" w:cs="Times New Roman"/>
          <w:color w:val="000000"/>
          <w:sz w:val="28"/>
          <w:szCs w:val="28"/>
        </w:rPr>
        <w:t xml:space="preserve"> очень</w:t>
      </w:r>
      <w:r w:rsidR="00044B6B" w:rsidRPr="000B195E">
        <w:rPr>
          <w:rFonts w:ascii="Times New Roman" w:hAnsi="Times New Roman" w:cs="Times New Roman"/>
          <w:color w:val="000000"/>
          <w:sz w:val="28"/>
          <w:szCs w:val="28"/>
        </w:rPr>
        <w:t xml:space="preserve"> </w:t>
      </w:r>
      <w:r w:rsidRPr="00D24E57">
        <w:rPr>
          <w:rFonts w:ascii="Times New Roman" w:hAnsi="Times New Roman" w:cs="Times New Roman"/>
          <w:color w:val="000000"/>
          <w:sz w:val="28"/>
          <w:szCs w:val="28"/>
        </w:rPr>
        <w:t>велика</w:t>
      </w:r>
      <w:r w:rsidR="00044B6B" w:rsidRPr="000B195E">
        <w:rPr>
          <w:rFonts w:ascii="Times New Roman" w:hAnsi="Times New Roman" w:cs="Times New Roman"/>
          <w:color w:val="000000"/>
          <w:sz w:val="28"/>
          <w:szCs w:val="28"/>
        </w:rPr>
        <w:t>, то</w:t>
      </w:r>
      <w:r w:rsidRPr="00D24E57">
        <w:rPr>
          <w:rFonts w:ascii="Times New Roman" w:hAnsi="Times New Roman" w:cs="Times New Roman"/>
          <w:color w:val="000000"/>
          <w:sz w:val="28"/>
          <w:szCs w:val="28"/>
        </w:rPr>
        <w:t xml:space="preserve"> </w:t>
      </w:r>
      <w:r w:rsidR="00D24E57" w:rsidRPr="00D24E57">
        <w:rPr>
          <w:rFonts w:ascii="Times New Roman" w:hAnsi="Times New Roman" w:cs="Times New Roman"/>
          <w:color w:val="000000"/>
          <w:sz w:val="28"/>
          <w:szCs w:val="28"/>
        </w:rPr>
        <w:t>преимущественную</w:t>
      </w:r>
      <w:r w:rsidRPr="00D24E57">
        <w:rPr>
          <w:rFonts w:ascii="Times New Roman" w:hAnsi="Times New Roman" w:cs="Times New Roman"/>
          <w:color w:val="000000"/>
          <w:sz w:val="28"/>
          <w:szCs w:val="28"/>
        </w:rPr>
        <w:t xml:space="preserve"> роль играет</w:t>
      </w:r>
      <w:r w:rsidR="00044B6B" w:rsidRPr="000B195E">
        <w:rPr>
          <w:rFonts w:ascii="Times New Roman" w:hAnsi="Times New Roman" w:cs="Times New Roman"/>
          <w:color w:val="000000"/>
          <w:sz w:val="28"/>
          <w:szCs w:val="28"/>
        </w:rPr>
        <w:t xml:space="preserve"> поглощенная доза. В то же время эффективность образования радиационного коллоида значительно снижается с увеличением дозы.</w:t>
      </w:r>
    </w:p>
    <w:p w14:paraId="796D3948" w14:textId="574C6253" w:rsidR="00B52D44" w:rsidRPr="00FE5598" w:rsidRDefault="004C663B" w:rsidP="00D729A3">
      <w:pPr>
        <w:pStyle w:val="Default"/>
        <w:ind w:firstLine="709"/>
        <w:jc w:val="both"/>
        <w:rPr>
          <w:rFonts w:ascii="Times New Roman" w:hAnsi="Times New Roman" w:cs="Times New Roman"/>
          <w:color w:val="auto"/>
          <w:sz w:val="28"/>
          <w:szCs w:val="28"/>
        </w:rPr>
      </w:pPr>
      <w:r w:rsidRPr="004C663B">
        <w:rPr>
          <w:rFonts w:ascii="Times New Roman" w:hAnsi="Times New Roman" w:cs="Times New Roman"/>
          <w:sz w:val="28"/>
          <w:szCs w:val="28"/>
        </w:rPr>
        <w:t>Немаловажным является в</w:t>
      </w:r>
      <w:r w:rsidR="00E11B72" w:rsidRPr="004C663B">
        <w:rPr>
          <w:rFonts w:ascii="Times New Roman" w:hAnsi="Times New Roman" w:cs="Times New Roman"/>
          <w:sz w:val="28"/>
          <w:szCs w:val="28"/>
        </w:rPr>
        <w:t>клад д</w:t>
      </w:r>
      <w:r w:rsidR="00D24E57" w:rsidRPr="004C663B">
        <w:rPr>
          <w:rFonts w:ascii="Times New Roman" w:hAnsi="Times New Roman" w:cs="Times New Roman"/>
          <w:sz w:val="28"/>
          <w:szCs w:val="28"/>
        </w:rPr>
        <w:t>иффузи</w:t>
      </w:r>
      <w:r w:rsidR="00E11B72" w:rsidRPr="004C663B">
        <w:rPr>
          <w:rFonts w:ascii="Times New Roman" w:hAnsi="Times New Roman" w:cs="Times New Roman"/>
          <w:sz w:val="28"/>
          <w:szCs w:val="28"/>
        </w:rPr>
        <w:t>и</w:t>
      </w:r>
      <w:r w:rsidR="00D24E57" w:rsidRPr="004C663B">
        <w:rPr>
          <w:rFonts w:ascii="Times New Roman" w:hAnsi="Times New Roman" w:cs="Times New Roman"/>
          <w:sz w:val="28"/>
          <w:szCs w:val="28"/>
        </w:rPr>
        <w:t xml:space="preserve"> в образовани</w:t>
      </w:r>
      <w:r w:rsidR="00C622F6">
        <w:rPr>
          <w:rFonts w:ascii="Times New Roman" w:hAnsi="Times New Roman" w:cs="Times New Roman"/>
          <w:sz w:val="28"/>
          <w:szCs w:val="28"/>
        </w:rPr>
        <w:t>е</w:t>
      </w:r>
      <w:r w:rsidR="00D24E57" w:rsidRPr="004C663B">
        <w:rPr>
          <w:rFonts w:ascii="Times New Roman" w:hAnsi="Times New Roman" w:cs="Times New Roman"/>
          <w:sz w:val="28"/>
          <w:szCs w:val="28"/>
        </w:rPr>
        <w:t xml:space="preserve"> сложных центров окраски, </w:t>
      </w:r>
      <w:r w:rsidR="00E11B72" w:rsidRPr="004C663B">
        <w:rPr>
          <w:rFonts w:ascii="Times New Roman" w:hAnsi="Times New Roman" w:cs="Times New Roman"/>
          <w:sz w:val="28"/>
          <w:szCs w:val="28"/>
        </w:rPr>
        <w:t>в частности</w:t>
      </w:r>
      <w:r w:rsidR="00D24E57" w:rsidRPr="004C663B">
        <w:rPr>
          <w:rFonts w:ascii="Times New Roman" w:hAnsi="Times New Roman" w:cs="Times New Roman"/>
          <w:sz w:val="28"/>
          <w:szCs w:val="28"/>
        </w:rPr>
        <w:t xml:space="preserve"> радиационных макродефектов (треки, поры, коллоидные центры и др.). </w:t>
      </w:r>
      <w:r w:rsidR="00151F61">
        <w:rPr>
          <w:rFonts w:ascii="Times New Roman" w:hAnsi="Times New Roman" w:cs="Times New Roman"/>
          <w:sz w:val="28"/>
          <w:szCs w:val="28"/>
          <w:lang w:val="kk-KZ"/>
        </w:rPr>
        <w:t xml:space="preserve">При этом </w:t>
      </w:r>
      <w:r w:rsidR="00151F61" w:rsidRPr="00FE5598">
        <w:rPr>
          <w:rFonts w:ascii="Times New Roman" w:hAnsi="Times New Roman" w:cs="Times New Roman"/>
          <w:color w:val="auto"/>
          <w:sz w:val="28"/>
          <w:szCs w:val="28"/>
        </w:rPr>
        <w:t xml:space="preserve">радиационно-стимулированная </w:t>
      </w:r>
      <w:r w:rsidR="00151F61">
        <w:rPr>
          <w:rFonts w:ascii="Times New Roman" w:hAnsi="Times New Roman" w:cs="Times New Roman"/>
          <w:sz w:val="28"/>
          <w:szCs w:val="28"/>
        </w:rPr>
        <w:t>диффузия</w:t>
      </w:r>
      <w:r w:rsidR="00151F61">
        <w:rPr>
          <w:rFonts w:ascii="Times New Roman" w:hAnsi="Times New Roman" w:cs="Times New Roman"/>
          <w:sz w:val="28"/>
          <w:szCs w:val="28"/>
          <w:lang w:val="kk-KZ"/>
        </w:rPr>
        <w:t xml:space="preserve"> вносит большой вклад по сравнению с </w:t>
      </w:r>
      <w:r w:rsidR="00D24E57" w:rsidRPr="004C663B">
        <w:rPr>
          <w:rFonts w:ascii="Times New Roman" w:hAnsi="Times New Roman" w:cs="Times New Roman"/>
          <w:sz w:val="28"/>
          <w:szCs w:val="28"/>
        </w:rPr>
        <w:t>обычн</w:t>
      </w:r>
      <w:r w:rsidR="00151F61">
        <w:rPr>
          <w:rFonts w:ascii="Times New Roman" w:hAnsi="Times New Roman" w:cs="Times New Roman"/>
          <w:sz w:val="28"/>
          <w:szCs w:val="28"/>
        </w:rPr>
        <w:t>ой термостимулированной диффузией</w:t>
      </w:r>
      <w:r w:rsidR="00D24E57" w:rsidRPr="004C663B">
        <w:rPr>
          <w:rFonts w:ascii="Times New Roman" w:hAnsi="Times New Roman" w:cs="Times New Roman"/>
          <w:sz w:val="28"/>
          <w:szCs w:val="28"/>
        </w:rPr>
        <w:t xml:space="preserve">, которая зависит </w:t>
      </w:r>
      <w:r w:rsidRPr="004C663B">
        <w:rPr>
          <w:rFonts w:ascii="Times New Roman" w:hAnsi="Times New Roman" w:cs="Times New Roman"/>
          <w:sz w:val="28"/>
          <w:szCs w:val="28"/>
        </w:rPr>
        <w:t>лишь</w:t>
      </w:r>
      <w:r w:rsidR="00151F61">
        <w:rPr>
          <w:rFonts w:ascii="Times New Roman" w:hAnsi="Times New Roman" w:cs="Times New Roman"/>
          <w:sz w:val="28"/>
          <w:szCs w:val="28"/>
        </w:rPr>
        <w:t xml:space="preserve"> от температуры облучения </w:t>
      </w:r>
      <w:r w:rsidR="00974602" w:rsidRPr="00FE5598">
        <w:rPr>
          <w:rFonts w:ascii="Times New Roman" w:hAnsi="Times New Roman" w:cs="Times New Roman"/>
          <w:color w:val="auto"/>
          <w:sz w:val="28"/>
          <w:szCs w:val="28"/>
        </w:rPr>
        <w:fldChar w:fldCharType="begin">
          <w:fldData xml:space="preserve">PEVuZE5vdGU+PENpdGU+PEF1dGhvcj7QktCw0LLQuNC70L7QsjwvQXV0aG9yPjxZZWFyPjE5ODE8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</w:fldData>
        </w:fldChar>
      </w:r>
      <w:r w:rsidR="002F4EAA" w:rsidRPr="00FE5598">
        <w:rPr>
          <w:rFonts w:ascii="Times New Roman" w:hAnsi="Times New Roman" w:cs="Times New Roman"/>
          <w:color w:val="auto"/>
          <w:sz w:val="28"/>
          <w:szCs w:val="28"/>
        </w:rPr>
        <w:instrText xml:space="preserve"> ADDIN EN.CITE </w:instrText>
      </w:r>
      <w:r w:rsidR="002F4EAA" w:rsidRPr="00FE5598">
        <w:rPr>
          <w:rFonts w:ascii="Times New Roman" w:hAnsi="Times New Roman" w:cs="Times New Roman"/>
          <w:color w:val="auto"/>
          <w:sz w:val="28"/>
          <w:szCs w:val="28"/>
        </w:rPr>
        <w:fldChar w:fldCharType="begin">
          <w:fldData xml:space="preserve">PEVuZE5vdGU+PENpdGU+PEF1dGhvcj7QktCw0LLQuNC70L7QsjwvQXV0aG9yPjxZZWFyPjE5ODE8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</w:fldData>
        </w:fldChar>
      </w:r>
      <w:r w:rsidR="002F4EAA" w:rsidRPr="00FE5598">
        <w:rPr>
          <w:rFonts w:ascii="Times New Roman" w:hAnsi="Times New Roman" w:cs="Times New Roman"/>
          <w:color w:val="auto"/>
          <w:sz w:val="28"/>
          <w:szCs w:val="28"/>
        </w:rPr>
        <w:instrText xml:space="preserve"> ADDIN EN.CITE.DATA </w:instrText>
      </w:r>
      <w:r w:rsidR="002F4EAA" w:rsidRPr="00FE5598">
        <w:rPr>
          <w:rFonts w:ascii="Times New Roman" w:hAnsi="Times New Roman" w:cs="Times New Roman"/>
          <w:color w:val="auto"/>
          <w:sz w:val="28"/>
          <w:szCs w:val="28"/>
        </w:rPr>
      </w:r>
      <w:r w:rsidR="002F4EAA" w:rsidRPr="00FE5598">
        <w:rPr>
          <w:rFonts w:ascii="Times New Roman" w:hAnsi="Times New Roman" w:cs="Times New Roman"/>
          <w:color w:val="auto"/>
          <w:sz w:val="28"/>
          <w:szCs w:val="28"/>
        </w:rPr>
        <w:fldChar w:fldCharType="end"/>
      </w:r>
      <w:r w:rsidR="00974602" w:rsidRPr="00FE5598">
        <w:rPr>
          <w:rFonts w:ascii="Times New Roman" w:hAnsi="Times New Roman" w:cs="Times New Roman"/>
          <w:color w:val="auto"/>
          <w:sz w:val="28"/>
          <w:szCs w:val="28"/>
        </w:rPr>
      </w:r>
      <w:r w:rsidR="00974602" w:rsidRPr="00FE5598">
        <w:rPr>
          <w:rFonts w:ascii="Times New Roman" w:hAnsi="Times New Roman" w:cs="Times New Roman"/>
          <w:color w:val="auto"/>
          <w:sz w:val="28"/>
          <w:szCs w:val="28"/>
        </w:rPr>
        <w:fldChar w:fldCharType="separate"/>
      </w:r>
      <w:r w:rsidR="00974602" w:rsidRPr="00FE5598">
        <w:rPr>
          <w:rFonts w:ascii="Times New Roman" w:hAnsi="Times New Roman" w:cs="Times New Roman"/>
          <w:noProof/>
          <w:color w:val="auto"/>
          <w:sz w:val="28"/>
          <w:szCs w:val="28"/>
        </w:rPr>
        <w:t>[2, 3]</w:t>
      </w:r>
      <w:r w:rsidR="00974602" w:rsidRPr="00FE5598">
        <w:rPr>
          <w:rFonts w:ascii="Times New Roman" w:hAnsi="Times New Roman" w:cs="Times New Roman"/>
          <w:color w:val="auto"/>
          <w:sz w:val="28"/>
          <w:szCs w:val="28"/>
        </w:rPr>
        <w:fldChar w:fldCharType="end"/>
      </w:r>
      <w:r w:rsidR="001821AA">
        <w:rPr>
          <w:rFonts w:ascii="Times New Roman" w:hAnsi="Times New Roman" w:cs="Times New Roman"/>
          <w:color w:val="auto"/>
          <w:sz w:val="28"/>
          <w:szCs w:val="28"/>
        </w:rPr>
        <w:t>, что в</w:t>
      </w:r>
      <w:r w:rsidR="00B52D44" w:rsidRPr="00FE5598">
        <w:rPr>
          <w:rFonts w:ascii="Times New Roman" w:hAnsi="Times New Roman" w:cs="Times New Roman"/>
          <w:color w:val="auto"/>
          <w:sz w:val="28"/>
          <w:szCs w:val="28"/>
        </w:rPr>
        <w:t xml:space="preserve"> настоящее время</w:t>
      </w:r>
      <w:r w:rsidR="00897145">
        <w:rPr>
          <w:rFonts w:ascii="Times New Roman" w:hAnsi="Times New Roman" w:cs="Times New Roman"/>
          <w:color w:val="auto"/>
          <w:sz w:val="28"/>
          <w:szCs w:val="28"/>
        </w:rPr>
        <w:t xml:space="preserve"> </w:t>
      </w:r>
      <w:r w:rsidR="00C622F6" w:rsidRPr="00C622F6">
        <w:rPr>
          <w:rFonts w:ascii="Times New Roman" w:hAnsi="Times New Roman" w:cs="Times New Roman"/>
          <w:sz w:val="28"/>
          <w:szCs w:val="28"/>
        </w:rPr>
        <w:t>достоверно установлено и изучено</w:t>
      </w:r>
      <w:r w:rsidR="00B52D44" w:rsidRPr="00FE5598">
        <w:rPr>
          <w:rFonts w:ascii="Times New Roman" w:hAnsi="Times New Roman" w:cs="Times New Roman"/>
          <w:color w:val="auto"/>
          <w:sz w:val="28"/>
          <w:szCs w:val="28"/>
        </w:rPr>
        <w:t xml:space="preserve"> в диэлектриках и полупроводниках. Однако учет термо- и радиационно-стимулированной диффузии в радиационных процессах в области </w:t>
      </w:r>
      <w:r w:rsidR="00354AEB">
        <w:rPr>
          <w:rFonts w:ascii="Times New Roman" w:hAnsi="Times New Roman" w:cs="Times New Roman"/>
          <w:color w:val="auto"/>
          <w:sz w:val="28"/>
          <w:szCs w:val="28"/>
        </w:rPr>
        <w:t>высоких</w:t>
      </w:r>
      <w:r w:rsidR="00B52D44" w:rsidRPr="00FE5598">
        <w:rPr>
          <w:rFonts w:ascii="Times New Roman" w:hAnsi="Times New Roman" w:cs="Times New Roman"/>
          <w:color w:val="auto"/>
          <w:sz w:val="28"/>
          <w:szCs w:val="28"/>
        </w:rPr>
        <w:t xml:space="preserve"> доз является сложной задачей и требует применения комплексной методики в широком диапазоне поглощенной дозы, мощности и температуры облучения.</w:t>
      </w:r>
    </w:p>
    <w:p w14:paraId="6E3B788A" w14:textId="078BE24D" w:rsidR="008F2EC3" w:rsidRPr="00FE5598" w:rsidRDefault="00B52D44" w:rsidP="00D729A3">
      <w:pPr>
        <w:pStyle w:val="Default"/>
        <w:ind w:firstLine="709"/>
        <w:jc w:val="both"/>
        <w:rPr>
          <w:rFonts w:ascii="Times New Roman" w:hAnsi="Times New Roman" w:cs="Times New Roman"/>
          <w:iCs/>
          <w:color w:val="auto"/>
          <w:sz w:val="28"/>
          <w:szCs w:val="28"/>
        </w:rPr>
      </w:pPr>
      <w:r w:rsidRPr="00FE5598">
        <w:rPr>
          <w:rFonts w:ascii="Times New Roman" w:hAnsi="Times New Roman" w:cs="Times New Roman"/>
          <w:color w:val="auto"/>
          <w:sz w:val="28"/>
          <w:szCs w:val="28"/>
        </w:rPr>
        <w:t xml:space="preserve">Следует отметить, что интерпретация радиационных эффектов в области больших поглощенных доз является качественной ввиду интегрального </w:t>
      </w:r>
      <w:r w:rsidRPr="00FE5598">
        <w:rPr>
          <w:rFonts w:ascii="Times New Roman" w:hAnsi="Times New Roman" w:cs="Times New Roman"/>
          <w:color w:val="auto"/>
          <w:sz w:val="28"/>
          <w:szCs w:val="28"/>
        </w:rPr>
        <w:lastRenderedPageBreak/>
        <w:t xml:space="preserve">характера радиационного изменения постоянной решетки и объема. Часто для описания эффектов насыщения применяют простые качественные модели с эмпирическими константами. Если предположить, что эффективность генерации дефектов </w:t>
      </w:r>
      <w:r w:rsidRPr="00FE5598">
        <w:rPr>
          <w:rFonts w:ascii="Times New Roman" w:hAnsi="Times New Roman" w:cs="Times New Roman"/>
          <w:iCs/>
          <w:color w:val="auto"/>
          <w:sz w:val="28"/>
          <w:szCs w:val="28"/>
        </w:rPr>
        <w:t>(</w:t>
      </w:r>
      <w:r w:rsidRPr="00FE5598">
        <w:rPr>
          <w:rFonts w:ascii="Times New Roman" w:hAnsi="Times New Roman" w:cs="Times New Roman"/>
          <w:i/>
          <w:iCs/>
          <w:color w:val="auto"/>
          <w:sz w:val="28"/>
          <w:szCs w:val="28"/>
        </w:rPr>
        <w:t>k</w:t>
      </w:r>
      <w:r w:rsidRPr="00FE5598">
        <w:rPr>
          <w:rFonts w:ascii="Times New Roman" w:hAnsi="Times New Roman" w:cs="Times New Roman"/>
          <w:i/>
          <w:iCs/>
          <w:color w:val="auto"/>
          <w:sz w:val="28"/>
          <w:szCs w:val="28"/>
          <w:vertAlign w:val="subscript"/>
        </w:rPr>
        <w:t>1</w:t>
      </w:r>
      <w:r w:rsidRPr="00FE5598">
        <w:rPr>
          <w:rFonts w:ascii="Times New Roman" w:hAnsi="Times New Roman" w:cs="Times New Roman"/>
          <w:iCs/>
          <w:color w:val="auto"/>
          <w:sz w:val="28"/>
          <w:szCs w:val="28"/>
        </w:rPr>
        <w:t xml:space="preserve">) </w:t>
      </w:r>
      <w:r w:rsidRPr="00FE5598">
        <w:rPr>
          <w:rFonts w:ascii="Times New Roman" w:hAnsi="Times New Roman" w:cs="Times New Roman"/>
          <w:color w:val="auto"/>
          <w:sz w:val="28"/>
          <w:szCs w:val="28"/>
        </w:rPr>
        <w:t xml:space="preserve">пропорциональна концентрации исходных ионов </w:t>
      </w:r>
      <w:r w:rsidRPr="00FE5598">
        <w:rPr>
          <w:rFonts w:ascii="Times New Roman" w:hAnsi="Times New Roman" w:cs="Times New Roman"/>
          <w:iCs/>
          <w:color w:val="auto"/>
          <w:sz w:val="28"/>
          <w:szCs w:val="28"/>
        </w:rPr>
        <w:t>(</w:t>
      </w:r>
      <w:r w:rsidRPr="00FE5598">
        <w:rPr>
          <w:rFonts w:ascii="Times New Roman" w:hAnsi="Times New Roman" w:cs="Times New Roman"/>
          <w:i/>
          <w:iCs/>
          <w:color w:val="auto"/>
          <w:sz w:val="28"/>
          <w:szCs w:val="28"/>
        </w:rPr>
        <w:t>N</w:t>
      </w:r>
      <w:r w:rsidRPr="00FE5598">
        <w:rPr>
          <w:rFonts w:ascii="Times New Roman" w:hAnsi="Times New Roman" w:cs="Times New Roman"/>
          <w:i/>
          <w:iCs/>
          <w:color w:val="auto"/>
          <w:sz w:val="28"/>
          <w:szCs w:val="28"/>
          <w:vertAlign w:val="subscript"/>
        </w:rPr>
        <w:t>0</w:t>
      </w:r>
      <w:r w:rsidRPr="00FE5598">
        <w:rPr>
          <w:rFonts w:ascii="Times New Roman" w:hAnsi="Times New Roman" w:cs="Times New Roman"/>
          <w:iCs/>
          <w:color w:val="auto"/>
          <w:sz w:val="28"/>
          <w:szCs w:val="28"/>
        </w:rPr>
        <w:t xml:space="preserve">), </w:t>
      </w:r>
      <w:r w:rsidRPr="00FE5598">
        <w:rPr>
          <w:rFonts w:ascii="Times New Roman" w:hAnsi="Times New Roman" w:cs="Times New Roman"/>
          <w:color w:val="auto"/>
          <w:sz w:val="28"/>
          <w:szCs w:val="28"/>
        </w:rPr>
        <w:t xml:space="preserve">то концентрация генерируемых дефектов на единицу дозы </w:t>
      </w:r>
      <w:r w:rsidRPr="00FE5598">
        <w:rPr>
          <w:rFonts w:ascii="Times New Roman" w:hAnsi="Times New Roman" w:cs="Times New Roman"/>
          <w:iCs/>
          <w:color w:val="auto"/>
          <w:sz w:val="28"/>
          <w:szCs w:val="28"/>
        </w:rPr>
        <w:t>(</w:t>
      </w:r>
      <w:r w:rsidRPr="00FE5598">
        <w:rPr>
          <w:rFonts w:ascii="Times New Roman" w:hAnsi="Times New Roman" w:cs="Times New Roman"/>
          <w:i/>
          <w:iCs/>
          <w:color w:val="auto"/>
          <w:sz w:val="28"/>
          <w:szCs w:val="28"/>
        </w:rPr>
        <w:t>dN/dD</w:t>
      </w:r>
      <w:r w:rsidRPr="00FE5598">
        <w:rPr>
          <w:rFonts w:ascii="Times New Roman" w:hAnsi="Times New Roman" w:cs="Times New Roman"/>
          <w:iCs/>
          <w:color w:val="auto"/>
          <w:sz w:val="28"/>
          <w:szCs w:val="28"/>
        </w:rPr>
        <w:t xml:space="preserve">) </w:t>
      </w:r>
      <w:r w:rsidRPr="00FE5598">
        <w:rPr>
          <w:rFonts w:ascii="Times New Roman" w:hAnsi="Times New Roman" w:cs="Times New Roman"/>
          <w:color w:val="auto"/>
          <w:sz w:val="28"/>
          <w:szCs w:val="28"/>
        </w:rPr>
        <w:t>с учетом их рекомбинаци</w:t>
      </w:r>
      <w:r w:rsidR="00544175">
        <w:rPr>
          <w:rFonts w:ascii="Times New Roman" w:hAnsi="Times New Roman" w:cs="Times New Roman"/>
          <w:color w:val="auto"/>
          <w:sz w:val="28"/>
          <w:szCs w:val="28"/>
        </w:rPr>
        <w:t>и</w:t>
      </w:r>
      <w:r w:rsidRPr="00FE5598">
        <w:rPr>
          <w:rFonts w:ascii="Times New Roman" w:hAnsi="Times New Roman" w:cs="Times New Roman"/>
          <w:color w:val="auto"/>
          <w:sz w:val="28"/>
          <w:szCs w:val="28"/>
        </w:rPr>
        <w:t xml:space="preserve"> аннигиляции </w:t>
      </w:r>
      <w:r w:rsidRPr="00FE5598">
        <w:rPr>
          <w:rFonts w:ascii="Times New Roman" w:hAnsi="Times New Roman" w:cs="Times New Roman"/>
          <w:iCs/>
          <w:color w:val="auto"/>
          <w:sz w:val="28"/>
          <w:szCs w:val="28"/>
        </w:rPr>
        <w:t>(</w:t>
      </w:r>
      <w:r w:rsidR="00F42E65" w:rsidRPr="00FE5598">
        <w:rPr>
          <w:rFonts w:ascii="Times New Roman" w:hAnsi="Times New Roman" w:cs="Times New Roman"/>
          <w:i/>
          <w:iCs/>
          <w:color w:val="auto"/>
          <w:sz w:val="28"/>
          <w:szCs w:val="28"/>
          <w:lang w:val="en-US"/>
        </w:rPr>
        <w:t>k</w:t>
      </w:r>
      <w:r w:rsidRPr="00FE5598">
        <w:rPr>
          <w:rFonts w:ascii="Times New Roman" w:hAnsi="Times New Roman" w:cs="Times New Roman"/>
          <w:i/>
          <w:iCs/>
          <w:color w:val="auto"/>
          <w:sz w:val="28"/>
          <w:szCs w:val="28"/>
          <w:vertAlign w:val="subscript"/>
        </w:rPr>
        <w:t>2</w:t>
      </w:r>
      <w:r w:rsidRPr="00FE5598">
        <w:rPr>
          <w:rFonts w:ascii="Times New Roman" w:hAnsi="Times New Roman" w:cs="Times New Roman"/>
          <w:iCs/>
          <w:color w:val="auto"/>
          <w:sz w:val="28"/>
          <w:szCs w:val="28"/>
        </w:rPr>
        <w:t>)</w:t>
      </w:r>
    </w:p>
    <w:p w14:paraId="7A8C29DC" w14:textId="77777777" w:rsidR="00B52D44" w:rsidRPr="00FE5598" w:rsidRDefault="00B52D44" w:rsidP="00D729A3">
      <w:pPr>
        <w:pStyle w:val="Default"/>
        <w:ind w:firstLine="708"/>
        <w:jc w:val="both"/>
        <w:rPr>
          <w:rFonts w:ascii="Times New Roman" w:hAnsi="Times New Roman" w:cs="Times New Roman"/>
          <w:iCs/>
          <w:color w:val="auto"/>
          <w:sz w:val="28"/>
          <w:szCs w:val="28"/>
        </w:rPr>
      </w:pPr>
    </w:p>
    <w:p w14:paraId="6E2ED421" w14:textId="77777777" w:rsidR="00B52D44" w:rsidRPr="00FE5598" w:rsidRDefault="00CB19DF" w:rsidP="00D729A3">
      <w:pPr>
        <w:pStyle w:val="Default"/>
        <w:ind w:firstLine="708"/>
        <w:jc w:val="both"/>
        <w:rPr>
          <w:rFonts w:ascii="Times New Roman" w:eastAsiaTheme="minorEastAsia" w:hAnsi="Times New Roman" w:cs="Times New Roman"/>
          <w:i/>
          <w:color w:val="auto"/>
          <w:sz w:val="28"/>
          <w:szCs w:val="28"/>
          <w:lang w:val="en-US"/>
        </w:rPr>
      </w:pPr>
      <m:oMathPara>
        <m:oMath>
          <m:f>
            <m:fPr>
              <m:ctrlPr>
                <w:rPr>
                  <w:rFonts w:ascii="Cambria Math" w:hAnsi="Cambria Math" w:cs="Times New Roman"/>
                  <w:i/>
                  <w:color w:val="auto"/>
                  <w:sz w:val="28"/>
                  <w:szCs w:val="28"/>
                </w:rPr>
              </m:ctrlPr>
            </m:fPr>
            <m:num>
              <m:r>
                <w:rPr>
                  <w:rFonts w:ascii="Cambria Math" w:hAnsi="Cambria Math" w:cs="Times New Roman"/>
                  <w:color w:val="auto"/>
                  <w:sz w:val="28"/>
                  <w:szCs w:val="28"/>
                  <w:lang w:val="en-US"/>
                </w:rPr>
                <m:t>dN</m:t>
              </m:r>
            </m:num>
            <m:den>
              <m:r>
                <w:rPr>
                  <w:rFonts w:ascii="Cambria Math" w:hAnsi="Cambria Math" w:cs="Times New Roman"/>
                  <w:color w:val="auto"/>
                  <w:sz w:val="28"/>
                  <w:szCs w:val="28"/>
                </w:rPr>
                <m:t>dD</m:t>
              </m:r>
            </m:den>
          </m:f>
          <m:r>
            <w:rPr>
              <w:rFonts w:ascii="Cambria Math" w:hAnsi="Cambria Math" w:cs="Times New Roman"/>
              <w:color w:val="auto"/>
              <w:sz w:val="28"/>
              <w:szCs w:val="28"/>
            </w:rPr>
            <m:t>=</m:t>
          </m:r>
          <m:sSub>
            <m:sSubPr>
              <m:ctrlPr>
                <w:rPr>
                  <w:rFonts w:ascii="Cambria Math" w:hAnsi="Cambria Math" w:cs="Times New Roman"/>
                  <w:i/>
                  <w:color w:val="auto"/>
                  <w:sz w:val="28"/>
                  <w:szCs w:val="28"/>
                </w:rPr>
              </m:ctrlPr>
            </m:sSubPr>
            <m:e>
              <m:r>
                <w:rPr>
                  <w:rFonts w:ascii="Cambria Math" w:hAnsi="Cambria Math" w:cs="Times New Roman"/>
                  <w:color w:val="auto"/>
                  <w:sz w:val="28"/>
                  <w:szCs w:val="28"/>
                </w:rPr>
                <m:t>k</m:t>
              </m:r>
            </m:e>
            <m:sub>
              <m:r>
                <w:rPr>
                  <w:rFonts w:ascii="Cambria Math" w:hAnsi="Cambria Math" w:cs="Times New Roman"/>
                  <w:color w:val="auto"/>
                  <w:sz w:val="28"/>
                  <w:szCs w:val="28"/>
                </w:rPr>
                <m:t>1</m:t>
              </m:r>
            </m:sub>
          </m:sSub>
          <m:sSub>
            <m:sSubPr>
              <m:ctrlPr>
                <w:rPr>
                  <w:rFonts w:ascii="Cambria Math" w:hAnsi="Cambria Math" w:cs="Times New Roman"/>
                  <w:i/>
                  <w:color w:val="auto"/>
                  <w:sz w:val="28"/>
                  <w:szCs w:val="28"/>
                </w:rPr>
              </m:ctrlPr>
            </m:sSubPr>
            <m:e>
              <m:r>
                <w:rPr>
                  <w:rFonts w:ascii="Cambria Math" w:hAnsi="Cambria Math" w:cs="Times New Roman"/>
                  <w:color w:val="auto"/>
                  <w:sz w:val="28"/>
                  <w:szCs w:val="28"/>
                </w:rPr>
                <m:t>N</m:t>
              </m:r>
            </m:e>
            <m:sub>
              <m:r>
                <w:rPr>
                  <w:rFonts w:ascii="Cambria Math" w:hAnsi="Cambria Math" w:cs="Times New Roman"/>
                  <w:color w:val="auto"/>
                  <w:sz w:val="28"/>
                  <w:szCs w:val="28"/>
                </w:rPr>
                <m:t>F</m:t>
              </m:r>
            </m:sub>
          </m:sSub>
          <m:r>
            <w:rPr>
              <w:rFonts w:ascii="Cambria Math" w:hAnsi="Cambria Math" w:cs="Times New Roman"/>
              <w:color w:val="auto"/>
              <w:sz w:val="28"/>
              <w:szCs w:val="28"/>
            </w:rPr>
            <m:t>-</m:t>
          </m:r>
          <m:sSub>
            <m:sSubPr>
              <m:ctrlPr>
                <w:rPr>
                  <w:rFonts w:ascii="Cambria Math" w:hAnsi="Cambria Math" w:cs="Times New Roman"/>
                  <w:i/>
                  <w:color w:val="auto"/>
                  <w:sz w:val="28"/>
                  <w:szCs w:val="28"/>
                </w:rPr>
              </m:ctrlPr>
            </m:sSubPr>
            <m:e>
              <m:r>
                <w:rPr>
                  <w:rFonts w:ascii="Cambria Math" w:hAnsi="Cambria Math" w:cs="Times New Roman"/>
                  <w:color w:val="auto"/>
                  <w:sz w:val="28"/>
                  <w:szCs w:val="28"/>
                </w:rPr>
                <m:t>k</m:t>
              </m:r>
            </m:e>
            <m:sub>
              <m:r>
                <w:rPr>
                  <w:rFonts w:ascii="Cambria Math" w:hAnsi="Cambria Math" w:cs="Times New Roman"/>
                  <w:color w:val="auto"/>
                  <w:sz w:val="28"/>
                  <w:szCs w:val="28"/>
                </w:rPr>
                <m:t>2</m:t>
              </m:r>
            </m:sub>
          </m:sSub>
          <m:r>
            <w:rPr>
              <w:rFonts w:ascii="Cambria Math" w:hAnsi="Cambria Math" w:cs="Times New Roman"/>
              <w:color w:val="auto"/>
              <w:sz w:val="28"/>
              <w:szCs w:val="28"/>
            </w:rPr>
            <m:t>N</m:t>
          </m:r>
        </m:oMath>
      </m:oMathPara>
    </w:p>
    <w:p w14:paraId="158CF5E5" w14:textId="77777777" w:rsidR="00F42E65" w:rsidRPr="00FE5598" w:rsidRDefault="00F42E65" w:rsidP="00D729A3">
      <w:pPr>
        <w:autoSpaceDE w:val="0"/>
        <w:autoSpaceDN w:val="0"/>
        <w:adjustRightInd w:val="0"/>
        <w:spacing w:after="0" w:line="240" w:lineRule="auto"/>
        <w:jc w:val="both"/>
        <w:rPr>
          <w:rFonts w:ascii="Times New Roman" w:hAnsi="Times New Roman" w:cs="Times New Roman"/>
          <w:sz w:val="28"/>
          <w:szCs w:val="28"/>
        </w:rPr>
      </w:pPr>
    </w:p>
    <w:p w14:paraId="5BC20810" w14:textId="52AD8C6F" w:rsidR="00F42E65" w:rsidRPr="00FE5598" w:rsidRDefault="00F42E65" w:rsidP="00D729A3">
      <w:pPr>
        <w:pStyle w:val="Default"/>
        <w:ind w:firstLine="709"/>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Следовательно, зависимость</w:t>
      </w:r>
      <w:r w:rsidR="00544175">
        <w:rPr>
          <w:rFonts w:ascii="Times New Roman" w:hAnsi="Times New Roman" w:cs="Times New Roman"/>
          <w:color w:val="auto"/>
          <w:sz w:val="28"/>
          <w:szCs w:val="28"/>
        </w:rPr>
        <w:t xml:space="preserve"> от дозы</w:t>
      </w:r>
      <w:r w:rsidRPr="00FE5598">
        <w:rPr>
          <w:rFonts w:ascii="Times New Roman" w:hAnsi="Times New Roman" w:cs="Times New Roman"/>
          <w:color w:val="auto"/>
          <w:sz w:val="28"/>
          <w:szCs w:val="28"/>
        </w:rPr>
        <w:t xml:space="preserve"> концентрации дефектов определяется интегралом этого выражения</w:t>
      </w:r>
    </w:p>
    <w:p w14:paraId="3DBC3EA8" w14:textId="77777777" w:rsidR="0008708D" w:rsidRPr="00FE5598" w:rsidRDefault="0008708D" w:rsidP="00D729A3">
      <w:pPr>
        <w:pStyle w:val="Default"/>
        <w:ind w:firstLine="708"/>
        <w:jc w:val="both"/>
        <w:rPr>
          <w:rFonts w:ascii="Times New Roman" w:hAnsi="Times New Roman" w:cs="Times New Roman"/>
          <w:color w:val="auto"/>
          <w:sz w:val="28"/>
          <w:szCs w:val="28"/>
        </w:rPr>
      </w:pPr>
    </w:p>
    <w:p w14:paraId="79BC7BA2" w14:textId="77777777" w:rsidR="00F42E65" w:rsidRPr="00FE5598" w:rsidRDefault="00F42E65" w:rsidP="00D729A3">
      <w:pPr>
        <w:pStyle w:val="Default"/>
        <w:ind w:firstLine="708"/>
        <w:jc w:val="both"/>
        <w:rPr>
          <w:rFonts w:ascii="Times New Roman" w:eastAsiaTheme="minorEastAsia" w:hAnsi="Times New Roman" w:cs="Times New Roman"/>
          <w:i/>
          <w:color w:val="auto"/>
          <w:sz w:val="28"/>
          <w:szCs w:val="28"/>
          <w:lang w:val="en-US"/>
        </w:rPr>
      </w:pPr>
      <m:oMathPara>
        <m:oMath>
          <m:r>
            <w:rPr>
              <w:rFonts w:ascii="Cambria Math" w:hAnsi="Cambria Math" w:cs="Times New Roman"/>
              <w:color w:val="auto"/>
              <w:sz w:val="28"/>
              <w:szCs w:val="28"/>
              <w:lang w:val="en-US"/>
            </w:rPr>
            <m:t>N=</m:t>
          </m:r>
          <m:f>
            <m:fPr>
              <m:ctrlPr>
                <w:rPr>
                  <w:rFonts w:ascii="Cambria Math" w:hAnsi="Cambria Math" w:cs="Times New Roman"/>
                  <w:i/>
                  <w:color w:val="auto"/>
                  <w:sz w:val="28"/>
                  <w:szCs w:val="28"/>
                  <w:lang w:val="en-US"/>
                </w:rPr>
              </m:ctrlPr>
            </m:fPr>
            <m:num>
              <m:sSub>
                <m:sSubPr>
                  <m:ctrlPr>
                    <w:rPr>
                      <w:rFonts w:ascii="Cambria Math" w:hAnsi="Cambria Math" w:cs="Times New Roman"/>
                      <w:i/>
                      <w:color w:val="auto"/>
                      <w:sz w:val="28"/>
                      <w:szCs w:val="28"/>
                      <w:lang w:val="en-US"/>
                    </w:rPr>
                  </m:ctrlPr>
                </m:sSubPr>
                <m:e>
                  <m:r>
                    <w:rPr>
                      <w:rFonts w:ascii="Cambria Math" w:hAnsi="Cambria Math" w:cs="Times New Roman"/>
                      <w:color w:val="auto"/>
                      <w:sz w:val="28"/>
                      <w:szCs w:val="28"/>
                      <w:lang w:val="en-US"/>
                    </w:rPr>
                    <m:t>k</m:t>
                  </m:r>
                </m:e>
                <m:sub>
                  <m:r>
                    <w:rPr>
                      <w:rFonts w:ascii="Cambria Math" w:hAnsi="Cambria Math" w:cs="Times New Roman"/>
                      <w:color w:val="auto"/>
                      <w:sz w:val="28"/>
                      <w:szCs w:val="28"/>
                      <w:lang w:val="en-US"/>
                    </w:rPr>
                    <m:t>1</m:t>
                  </m:r>
                </m:sub>
              </m:sSub>
              <m:sSub>
                <m:sSubPr>
                  <m:ctrlPr>
                    <w:rPr>
                      <w:rFonts w:ascii="Cambria Math" w:hAnsi="Cambria Math" w:cs="Times New Roman"/>
                      <w:i/>
                      <w:color w:val="auto"/>
                      <w:sz w:val="28"/>
                      <w:szCs w:val="28"/>
                      <w:lang w:val="en-US"/>
                    </w:rPr>
                  </m:ctrlPr>
                </m:sSubPr>
                <m:e>
                  <m:r>
                    <w:rPr>
                      <w:rFonts w:ascii="Cambria Math" w:hAnsi="Cambria Math" w:cs="Times New Roman"/>
                      <w:color w:val="auto"/>
                      <w:sz w:val="28"/>
                      <w:szCs w:val="28"/>
                      <w:lang w:val="en-US"/>
                    </w:rPr>
                    <m:t>N</m:t>
                  </m:r>
                </m:e>
                <m:sub>
                  <m:r>
                    <w:rPr>
                      <w:rFonts w:ascii="Cambria Math" w:hAnsi="Cambria Math" w:cs="Times New Roman"/>
                      <w:color w:val="auto"/>
                      <w:sz w:val="28"/>
                      <w:szCs w:val="28"/>
                      <w:lang w:val="en-US"/>
                    </w:rPr>
                    <m:t>0</m:t>
                  </m:r>
                </m:sub>
              </m:sSub>
            </m:num>
            <m:den>
              <m:sSub>
                <m:sSubPr>
                  <m:ctrlPr>
                    <w:rPr>
                      <w:rFonts w:ascii="Cambria Math" w:hAnsi="Cambria Math" w:cs="Times New Roman"/>
                      <w:i/>
                      <w:color w:val="auto"/>
                      <w:sz w:val="28"/>
                      <w:szCs w:val="28"/>
                      <w:lang w:val="en-US"/>
                    </w:rPr>
                  </m:ctrlPr>
                </m:sSubPr>
                <m:e>
                  <m:r>
                    <w:rPr>
                      <w:rFonts w:ascii="Cambria Math" w:hAnsi="Cambria Math" w:cs="Times New Roman"/>
                      <w:color w:val="auto"/>
                      <w:sz w:val="28"/>
                      <w:szCs w:val="28"/>
                      <w:lang w:val="en-US"/>
                    </w:rPr>
                    <m:t>k</m:t>
                  </m:r>
                </m:e>
                <m:sub>
                  <m:r>
                    <w:rPr>
                      <w:rFonts w:ascii="Cambria Math" w:hAnsi="Cambria Math" w:cs="Times New Roman"/>
                      <w:color w:val="auto"/>
                      <w:sz w:val="28"/>
                      <w:szCs w:val="28"/>
                      <w:lang w:val="en-US"/>
                    </w:rPr>
                    <m:t>2</m:t>
                  </m:r>
                </m:sub>
              </m:sSub>
            </m:den>
          </m:f>
          <m:r>
            <w:rPr>
              <w:rFonts w:ascii="Cambria Math" w:hAnsi="Cambria Math" w:cs="Times New Roman"/>
              <w:color w:val="auto"/>
              <w:sz w:val="28"/>
              <w:szCs w:val="28"/>
              <w:lang w:val="en-US"/>
            </w:rPr>
            <m:t>(1-</m:t>
          </m:r>
          <m:func>
            <m:funcPr>
              <m:ctrlPr>
                <w:rPr>
                  <w:rFonts w:ascii="Cambria Math" w:hAnsi="Cambria Math" w:cs="Times New Roman"/>
                  <w:color w:val="auto"/>
                  <w:sz w:val="28"/>
                  <w:szCs w:val="28"/>
                  <w:lang w:val="en-US"/>
                </w:rPr>
              </m:ctrlPr>
            </m:funcPr>
            <m:fName>
              <m:r>
                <m:rPr>
                  <m:sty m:val="p"/>
                </m:rPr>
                <w:rPr>
                  <w:rFonts w:ascii="Cambria Math" w:hAnsi="Cambria Math" w:cs="Times New Roman"/>
                  <w:color w:val="auto"/>
                  <w:sz w:val="28"/>
                  <w:szCs w:val="28"/>
                  <w:lang w:val="en-US"/>
                </w:rPr>
                <m:t>exp</m:t>
              </m:r>
            </m:fName>
            <m:e>
              <m:d>
                <m:dPr>
                  <m:ctrlPr>
                    <w:rPr>
                      <w:rFonts w:ascii="Cambria Math" w:hAnsi="Cambria Math" w:cs="Times New Roman"/>
                      <w:i/>
                      <w:color w:val="auto"/>
                      <w:sz w:val="28"/>
                      <w:szCs w:val="28"/>
                      <w:lang w:val="en-US"/>
                    </w:rPr>
                  </m:ctrlPr>
                </m:dPr>
                <m:e>
                  <m:r>
                    <w:rPr>
                      <w:rFonts w:ascii="Cambria Math" w:hAnsi="Cambria Math" w:cs="Times New Roman"/>
                      <w:color w:val="auto"/>
                      <w:sz w:val="28"/>
                      <w:szCs w:val="28"/>
                      <w:lang w:val="en-US"/>
                    </w:rPr>
                    <m:t>-</m:t>
                  </m:r>
                  <m:sSub>
                    <m:sSubPr>
                      <m:ctrlPr>
                        <w:rPr>
                          <w:rFonts w:ascii="Cambria Math" w:hAnsi="Cambria Math" w:cs="Times New Roman"/>
                          <w:i/>
                          <w:color w:val="auto"/>
                          <w:sz w:val="28"/>
                          <w:szCs w:val="28"/>
                          <w:lang w:val="en-US"/>
                        </w:rPr>
                      </m:ctrlPr>
                    </m:sSubPr>
                    <m:e>
                      <m:r>
                        <w:rPr>
                          <w:rFonts w:ascii="Cambria Math" w:hAnsi="Cambria Math" w:cs="Times New Roman"/>
                          <w:color w:val="auto"/>
                          <w:sz w:val="28"/>
                          <w:szCs w:val="28"/>
                          <w:lang w:val="en-US"/>
                        </w:rPr>
                        <m:t>k</m:t>
                      </m:r>
                    </m:e>
                    <m:sub>
                      <m:r>
                        <w:rPr>
                          <w:rFonts w:ascii="Cambria Math" w:hAnsi="Cambria Math" w:cs="Times New Roman"/>
                          <w:color w:val="auto"/>
                          <w:sz w:val="28"/>
                          <w:szCs w:val="28"/>
                          <w:lang w:val="en-US"/>
                        </w:rPr>
                        <m:t>2</m:t>
                      </m:r>
                    </m:sub>
                  </m:sSub>
                  <m:r>
                    <w:rPr>
                      <w:rFonts w:ascii="Cambria Math" w:hAnsi="Cambria Math" w:cs="Times New Roman"/>
                      <w:color w:val="auto"/>
                      <w:sz w:val="28"/>
                      <w:szCs w:val="28"/>
                      <w:lang w:val="en-US"/>
                    </w:rPr>
                    <m:t>D</m:t>
                  </m:r>
                </m:e>
              </m:d>
              <m:ctrlPr>
                <w:rPr>
                  <w:rFonts w:ascii="Cambria Math" w:hAnsi="Cambria Math" w:cs="Times New Roman"/>
                  <w:i/>
                  <w:color w:val="auto"/>
                  <w:sz w:val="28"/>
                  <w:szCs w:val="28"/>
                  <w:lang w:val="en-US"/>
                </w:rPr>
              </m:ctrlPr>
            </m:e>
          </m:func>
          <m:r>
            <w:rPr>
              <w:rFonts w:ascii="Cambria Math" w:hAnsi="Cambria Math" w:cs="Times New Roman"/>
              <w:color w:val="auto"/>
              <w:sz w:val="28"/>
              <w:szCs w:val="28"/>
              <w:lang w:val="en-US"/>
            </w:rPr>
            <m:t>)</m:t>
          </m:r>
        </m:oMath>
      </m:oMathPara>
    </w:p>
    <w:p w14:paraId="4EDFF66E" w14:textId="77777777" w:rsidR="00F42E65" w:rsidRPr="00FE5598" w:rsidRDefault="00F42E65" w:rsidP="00D729A3">
      <w:pPr>
        <w:autoSpaceDE w:val="0"/>
        <w:autoSpaceDN w:val="0"/>
        <w:adjustRightInd w:val="0"/>
        <w:spacing w:after="0" w:line="240" w:lineRule="auto"/>
        <w:jc w:val="both"/>
        <w:rPr>
          <w:rFonts w:ascii="Times New Roman" w:hAnsi="Times New Roman" w:cs="Times New Roman"/>
          <w:sz w:val="28"/>
          <w:szCs w:val="28"/>
        </w:rPr>
      </w:pPr>
    </w:p>
    <w:p w14:paraId="1E272552" w14:textId="4D380C3F" w:rsidR="00B336A0" w:rsidRPr="00FE5598" w:rsidRDefault="00F42E65" w:rsidP="002504FB">
      <w:pPr>
        <w:autoSpaceDE w:val="0"/>
        <w:autoSpaceDN w:val="0"/>
        <w:adjustRightInd w:val="0"/>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Уравнение описывает насыщение радиационных эффектов. При эмпирическом подборе констант </w:t>
      </w:r>
      <w:r w:rsidRPr="00FE5598">
        <w:rPr>
          <w:rFonts w:ascii="Times New Roman" w:hAnsi="Times New Roman" w:cs="Times New Roman"/>
          <w:i/>
          <w:sz w:val="28"/>
          <w:szCs w:val="28"/>
          <w:lang w:val="en-US"/>
        </w:rPr>
        <w:t>k</w:t>
      </w:r>
      <w:r w:rsidRPr="00FE5598">
        <w:rPr>
          <w:rFonts w:ascii="Times New Roman" w:hAnsi="Times New Roman" w:cs="Times New Roman"/>
          <w:i/>
          <w:iCs/>
          <w:sz w:val="28"/>
          <w:szCs w:val="28"/>
          <w:vertAlign w:val="subscript"/>
        </w:rPr>
        <w:t>1</w:t>
      </w:r>
      <w:r w:rsidRPr="00FE5598">
        <w:rPr>
          <w:rFonts w:ascii="Times New Roman" w:hAnsi="Times New Roman" w:cs="Times New Roman"/>
          <w:iCs/>
          <w:sz w:val="28"/>
          <w:szCs w:val="28"/>
          <w:vertAlign w:val="subscript"/>
        </w:rPr>
        <w:t xml:space="preserve"> и </w:t>
      </w:r>
      <w:r w:rsidRPr="00FE5598">
        <w:rPr>
          <w:rFonts w:ascii="Times New Roman" w:hAnsi="Times New Roman" w:cs="Times New Roman"/>
          <w:i/>
          <w:iCs/>
          <w:sz w:val="28"/>
          <w:szCs w:val="28"/>
          <w:lang w:val="en-US"/>
        </w:rPr>
        <w:t>k</w:t>
      </w:r>
      <w:r w:rsidRPr="00FE5598">
        <w:rPr>
          <w:rFonts w:ascii="Times New Roman" w:hAnsi="Times New Roman" w:cs="Times New Roman"/>
          <w:i/>
          <w:iCs/>
          <w:sz w:val="28"/>
          <w:szCs w:val="28"/>
          <w:vertAlign w:val="subscript"/>
        </w:rPr>
        <w:t>2</w:t>
      </w:r>
      <w:r w:rsidRPr="00FE5598">
        <w:rPr>
          <w:rFonts w:ascii="Times New Roman" w:hAnsi="Times New Roman" w:cs="Times New Roman"/>
          <w:iCs/>
          <w:sz w:val="28"/>
          <w:szCs w:val="28"/>
          <w:vertAlign w:val="subscript"/>
        </w:rPr>
        <w:t xml:space="preserve"> </w:t>
      </w:r>
      <w:r w:rsidRPr="00FE5598">
        <w:rPr>
          <w:rFonts w:ascii="Times New Roman" w:hAnsi="Times New Roman" w:cs="Times New Roman"/>
          <w:sz w:val="28"/>
          <w:szCs w:val="28"/>
        </w:rPr>
        <w:t xml:space="preserve">выбранную модель можно хорошо согласовать с экспериментом. Однако такой </w:t>
      </w:r>
      <w:r w:rsidRPr="00FE5598">
        <w:rPr>
          <w:rFonts w:ascii="Times New Roman" w:hAnsi="Times New Roman" w:cs="Times New Roman"/>
          <w:iCs/>
          <w:sz w:val="28"/>
          <w:szCs w:val="28"/>
        </w:rPr>
        <w:t>подход не</w:t>
      </w:r>
      <w:r w:rsidRPr="00FE5598">
        <w:rPr>
          <w:rFonts w:ascii="Times New Roman" w:hAnsi="Times New Roman" w:cs="Times New Roman"/>
          <w:i/>
          <w:iCs/>
          <w:sz w:val="28"/>
          <w:szCs w:val="28"/>
        </w:rPr>
        <w:t xml:space="preserve"> </w:t>
      </w:r>
      <w:r w:rsidRPr="00FE5598">
        <w:rPr>
          <w:rFonts w:ascii="Times New Roman" w:hAnsi="Times New Roman" w:cs="Times New Roman"/>
          <w:sz w:val="28"/>
          <w:szCs w:val="28"/>
        </w:rPr>
        <w:t>устраняет качественного характера описания процесса. Это следует учитывать при рассмотрении теоретических моделей.</w:t>
      </w:r>
    </w:p>
    <w:p w14:paraId="5B823EAA" w14:textId="1DDBCC64" w:rsidR="00430871" w:rsidRPr="00FE5598" w:rsidRDefault="00430871" w:rsidP="00D729A3">
      <w:pPr>
        <w:pStyle w:val="Default"/>
        <w:ind w:firstLine="709"/>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Ионная имплантация стала технологическим способом создания микроструктур в полупроводниковой электронике и оптоэлектронике</w:t>
      </w:r>
      <w:r w:rsidR="00974602" w:rsidRPr="00FE5598">
        <w:rPr>
          <w:rFonts w:ascii="Times New Roman" w:hAnsi="Times New Roman" w:cs="Times New Roman"/>
          <w:color w:val="auto"/>
          <w:sz w:val="28"/>
          <w:szCs w:val="28"/>
        </w:rPr>
        <w:t xml:space="preserve"> </w:t>
      </w:r>
      <w:r w:rsidR="007D38CF" w:rsidRPr="00FE5598">
        <w:rPr>
          <w:rFonts w:ascii="Times New Roman" w:hAnsi="Times New Roman" w:cs="Times New Roman"/>
          <w:color w:val="auto"/>
          <w:sz w:val="28"/>
          <w:szCs w:val="28"/>
        </w:rPr>
        <w:fldChar w:fldCharType="begin">
          <w:fldData xml:space="preserve">PEVuZE5vdGU+PENpdGU+PEF1dGhvcj5BbmRlcnNlbjwvQXV0aG9yPjxZZWFyPjE5ODM8L1llYXI+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</w:fldData>
        </w:fldChar>
      </w:r>
      <w:r w:rsidR="007D38CF" w:rsidRPr="00FE5598">
        <w:rPr>
          <w:rFonts w:ascii="Times New Roman" w:hAnsi="Times New Roman" w:cs="Times New Roman"/>
          <w:color w:val="auto"/>
          <w:sz w:val="28"/>
          <w:szCs w:val="28"/>
        </w:rPr>
        <w:instrText xml:space="preserve"> ADDIN EN.CITE </w:instrText>
      </w:r>
      <w:r w:rsidR="007D38CF" w:rsidRPr="00FE5598">
        <w:rPr>
          <w:rFonts w:ascii="Times New Roman" w:hAnsi="Times New Roman" w:cs="Times New Roman"/>
          <w:color w:val="auto"/>
          <w:sz w:val="28"/>
          <w:szCs w:val="28"/>
        </w:rPr>
        <w:fldChar w:fldCharType="begin">
          <w:fldData xml:space="preserve">PEVuZE5vdGU+PENpdGU+PEF1dGhvcj5BbmRlcnNlbjwvQXV0aG9yPjxZZWFyPjE5ODM8L1llYXI+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</w:fldData>
        </w:fldChar>
      </w:r>
      <w:r w:rsidR="007D38CF" w:rsidRPr="00FE5598">
        <w:rPr>
          <w:rFonts w:ascii="Times New Roman" w:hAnsi="Times New Roman" w:cs="Times New Roman"/>
          <w:color w:val="auto"/>
          <w:sz w:val="28"/>
          <w:szCs w:val="28"/>
        </w:rPr>
        <w:instrText xml:space="preserve"> ADDIN EN.CITE.DATA </w:instrText>
      </w:r>
      <w:r w:rsidR="007D38CF" w:rsidRPr="00FE5598">
        <w:rPr>
          <w:rFonts w:ascii="Times New Roman" w:hAnsi="Times New Roman" w:cs="Times New Roman"/>
          <w:color w:val="auto"/>
          <w:sz w:val="28"/>
          <w:szCs w:val="28"/>
        </w:rPr>
      </w:r>
      <w:r w:rsidR="007D38CF" w:rsidRPr="00FE5598">
        <w:rPr>
          <w:rFonts w:ascii="Times New Roman" w:hAnsi="Times New Roman" w:cs="Times New Roman"/>
          <w:color w:val="auto"/>
          <w:sz w:val="28"/>
          <w:szCs w:val="28"/>
        </w:rPr>
        <w:fldChar w:fldCharType="end"/>
      </w:r>
      <w:r w:rsidR="007D38CF" w:rsidRPr="00FE5598">
        <w:rPr>
          <w:rFonts w:ascii="Times New Roman" w:hAnsi="Times New Roman" w:cs="Times New Roman"/>
          <w:color w:val="auto"/>
          <w:sz w:val="28"/>
          <w:szCs w:val="28"/>
        </w:rPr>
      </w:r>
      <w:r w:rsidR="007D38CF" w:rsidRPr="00FE5598">
        <w:rPr>
          <w:rFonts w:ascii="Times New Roman" w:hAnsi="Times New Roman" w:cs="Times New Roman"/>
          <w:color w:val="auto"/>
          <w:sz w:val="28"/>
          <w:szCs w:val="28"/>
        </w:rPr>
        <w:fldChar w:fldCharType="separate"/>
      </w:r>
      <w:r w:rsidR="007D38CF" w:rsidRPr="00FE5598">
        <w:rPr>
          <w:rFonts w:ascii="Times New Roman" w:hAnsi="Times New Roman" w:cs="Times New Roman"/>
          <w:noProof/>
          <w:color w:val="auto"/>
          <w:sz w:val="28"/>
          <w:szCs w:val="28"/>
        </w:rPr>
        <w:t>[4-6]</w:t>
      </w:r>
      <w:r w:rsidR="007D38CF" w:rsidRPr="00FE5598">
        <w:rPr>
          <w:rFonts w:ascii="Times New Roman" w:hAnsi="Times New Roman" w:cs="Times New Roman"/>
          <w:color w:val="auto"/>
          <w:sz w:val="28"/>
          <w:szCs w:val="28"/>
        </w:rPr>
        <w:fldChar w:fldCharType="end"/>
      </w:r>
      <w:r w:rsidRPr="00FE5598">
        <w:rPr>
          <w:rFonts w:ascii="Times New Roman" w:hAnsi="Times New Roman" w:cs="Times New Roman"/>
          <w:color w:val="auto"/>
          <w:sz w:val="28"/>
          <w:szCs w:val="28"/>
        </w:rPr>
        <w:t>.</w:t>
      </w:r>
    </w:p>
    <w:p w14:paraId="2EAAF15A" w14:textId="4DB55C58" w:rsidR="00430871" w:rsidRPr="00FE5598" w:rsidRDefault="00430871" w:rsidP="00D729A3">
      <w:pPr>
        <w:pStyle w:val="Default"/>
        <w:ind w:firstLine="709"/>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 xml:space="preserve">С точки зрения радиационной физики твердого тела ионная имплантация представляет интерес как способ достижения </w:t>
      </w:r>
      <w:r w:rsidR="00F810FD">
        <w:rPr>
          <w:rFonts w:ascii="Times New Roman" w:hAnsi="Times New Roman" w:cs="Times New Roman"/>
          <w:color w:val="auto"/>
          <w:sz w:val="28"/>
          <w:szCs w:val="28"/>
        </w:rPr>
        <w:t>высоких</w:t>
      </w:r>
      <w:r w:rsidR="00A55896">
        <w:rPr>
          <w:rFonts w:ascii="Times New Roman" w:hAnsi="Times New Roman" w:cs="Times New Roman"/>
          <w:color w:val="auto"/>
          <w:sz w:val="28"/>
          <w:szCs w:val="28"/>
        </w:rPr>
        <w:tab/>
      </w:r>
      <w:r w:rsidRPr="00FE5598">
        <w:rPr>
          <w:rFonts w:ascii="Times New Roman" w:hAnsi="Times New Roman" w:cs="Times New Roman"/>
          <w:color w:val="auto"/>
          <w:sz w:val="28"/>
          <w:szCs w:val="28"/>
        </w:rPr>
        <w:t xml:space="preserve"> поглощенных доз при строго определенных условиях (облучение моноэнергетическими ионами). Так как при ионной имплантации обычно применяют ускоренные ионы с энергией от 100 кэВ до 1 МэВ, то глубина их проникновения составляет в зависимости от энергии и массы ионов от нескольких десятков нанометров до нескольких микрометров. Плотность тока составляет до нескольких десятков миллиампер на квадратный сантиметр. При ионной имплантации достигается наибольшая плотность возбуждения, с которыми сравнимы только большие линейные потери </w:t>
      </w:r>
      <w:r w:rsidRPr="00D60FBA">
        <w:rPr>
          <w:rFonts w:ascii="Times New Roman" w:hAnsi="Times New Roman" w:cs="Times New Roman"/>
          <w:color w:val="auto"/>
          <w:sz w:val="28"/>
          <w:szCs w:val="28"/>
        </w:rPr>
        <w:t>dE/dx</w:t>
      </w:r>
      <w:r w:rsidRPr="00FE5598">
        <w:rPr>
          <w:rFonts w:ascii="Times New Roman" w:hAnsi="Times New Roman" w:cs="Times New Roman"/>
          <w:i/>
          <w:iCs/>
          <w:color w:val="auto"/>
          <w:sz w:val="28"/>
          <w:szCs w:val="28"/>
        </w:rPr>
        <w:t xml:space="preserve"> </w:t>
      </w:r>
      <w:r w:rsidRPr="00FE5598">
        <w:rPr>
          <w:rFonts w:ascii="Times New Roman" w:hAnsi="Times New Roman" w:cs="Times New Roman"/>
          <w:color w:val="auto"/>
          <w:sz w:val="28"/>
          <w:szCs w:val="28"/>
        </w:rPr>
        <w:t>в треках осколков деления. Однако интегральная плотность возбуждения в современных ионных ускорителях при ионной имплантации выше.</w:t>
      </w:r>
    </w:p>
    <w:p w14:paraId="6EF9CB41" w14:textId="6FD7C555" w:rsidR="00430871" w:rsidRDefault="00430871" w:rsidP="00D729A3">
      <w:pPr>
        <w:pStyle w:val="Default"/>
        <w:ind w:firstLine="709"/>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В MgO облучение ионами Ne</w:t>
      </w:r>
      <w:r w:rsidRPr="00FE5598">
        <w:rPr>
          <w:rFonts w:ascii="Times New Roman" w:hAnsi="Times New Roman" w:cs="Times New Roman"/>
          <w:color w:val="auto"/>
          <w:sz w:val="28"/>
          <w:szCs w:val="28"/>
          <w:vertAlign w:val="superscript"/>
        </w:rPr>
        <w:t>+</w:t>
      </w:r>
      <w:r w:rsidRPr="00FE5598">
        <w:rPr>
          <w:rFonts w:ascii="Times New Roman" w:hAnsi="Times New Roman" w:cs="Times New Roman"/>
          <w:color w:val="auto"/>
          <w:sz w:val="28"/>
          <w:szCs w:val="28"/>
        </w:rPr>
        <w:t xml:space="preserve"> и быстрыми нейтронами в первом приближении создает одни и те же дефекты. Однако концентрация радиационных дефектов при воздействии одного иона Ne</w:t>
      </w:r>
      <w:r w:rsidRPr="00FE5598">
        <w:rPr>
          <w:rFonts w:ascii="Times New Roman" w:hAnsi="Times New Roman" w:cs="Times New Roman"/>
          <w:color w:val="auto"/>
          <w:sz w:val="28"/>
          <w:szCs w:val="28"/>
          <w:vertAlign w:val="superscript"/>
        </w:rPr>
        <w:t>+</w:t>
      </w:r>
      <w:r w:rsidRPr="00FE5598">
        <w:rPr>
          <w:rFonts w:ascii="Times New Roman" w:hAnsi="Times New Roman" w:cs="Times New Roman"/>
          <w:color w:val="auto"/>
          <w:sz w:val="28"/>
          <w:szCs w:val="28"/>
        </w:rPr>
        <w:t xml:space="preserve"> (с энергией 3 МэВ) приблизительно в 105 раз выше, чем при воздействии быстрого нейтрона с той же энергией</w:t>
      </w:r>
      <w:r w:rsidR="007D38CF" w:rsidRPr="00FE5598">
        <w:rPr>
          <w:rFonts w:ascii="Times New Roman" w:hAnsi="Times New Roman" w:cs="Times New Roman"/>
          <w:color w:val="auto"/>
          <w:sz w:val="28"/>
          <w:szCs w:val="28"/>
        </w:rPr>
        <w:t xml:space="preserve"> </w:t>
      </w:r>
      <w:r w:rsidR="007D38CF" w:rsidRPr="00FE5598">
        <w:rPr>
          <w:rFonts w:ascii="Times New Roman" w:hAnsi="Times New Roman" w:cs="Times New Roman"/>
          <w:color w:val="auto"/>
          <w:sz w:val="28"/>
          <w:szCs w:val="28"/>
        </w:rPr>
        <w:fldChar w:fldCharType="begin"/>
      </w:r>
      <w:r w:rsidR="007D38CF" w:rsidRPr="00FE5598">
        <w:rPr>
          <w:rFonts w:ascii="Times New Roman" w:hAnsi="Times New Roman" w:cs="Times New Roman"/>
          <w:color w:val="auto"/>
          <w:sz w:val="28"/>
          <w:szCs w:val="28"/>
        </w:rPr>
        <w:instrText xml:space="preserve"> ADDIN EN.CITE &lt;EndNote&gt;&lt;Cite&gt;&lt;Author&gt;Henderson&lt;/Author&gt;&lt;Year&gt;2006&lt;/Year&gt;&lt;RecNum&gt;130&lt;/RecNum&gt;&lt;DisplayText&gt;[7]&lt;/DisplayText&gt;&lt;record&gt;&lt;rec-number&gt;130&lt;/rec-number&gt;&lt;foreign-keys&gt;&lt;key app="EN" db-id="052902tfixxw22evpxnpedx9zfvxrrptrzre" timestamp="1661797489"&gt;130&lt;/key&gt;&lt;/foreign-keys&gt;&lt;ref-type name="Journal Article"&gt;17&lt;/ref-type&gt;&lt;contributors&gt;&lt;authors&gt;&lt;author&gt;Henderson, Brian&lt;/author&gt;&lt;/authors&gt;&lt;/contributors&gt;&lt;titles&gt;&lt;title&gt;On the nature, characterisation and applications of point defects in insulators&lt;/title&gt;&lt;secondary-title&gt;https://doi.org/10.1080/00337578208222985&lt;/secondary-title&gt;&lt;/titles&gt;&lt;periodical&gt;&lt;full-title&gt;https://doi.org/10.1080/00337578208222985&lt;/full-title&gt;&lt;/periodical&gt;&lt;pages&gt;35-47&lt;/pages&gt;&lt;volume&gt;64&lt;/volume&gt;&lt;number&gt;1-4&lt;/number&gt;&lt;dates&gt;&lt;year&gt;2006&lt;/year&gt;&lt;/dates&gt;&lt;publisher&gt;Taylor &amp;amp; Francis Group&lt;/publisher&gt;&lt;urls&gt;&lt;related-urls&gt;&lt;url&gt;https://www.tandfonline.com/doi/abs/10.1080/00337578208222985&lt;/url&gt;&lt;/related-urls&gt;&lt;/urls&gt;&lt;electronic-resource-num&gt;10.1080/00337578208222985&lt;/electronic-resource-num&gt;&lt;/record&gt;&lt;/Cite&gt;&lt;/EndNote&gt;</w:instrText>
      </w:r>
      <w:r w:rsidR="007D38CF" w:rsidRPr="00FE5598">
        <w:rPr>
          <w:rFonts w:ascii="Times New Roman" w:hAnsi="Times New Roman" w:cs="Times New Roman"/>
          <w:color w:val="auto"/>
          <w:sz w:val="28"/>
          <w:szCs w:val="28"/>
        </w:rPr>
        <w:fldChar w:fldCharType="separate"/>
      </w:r>
      <w:r w:rsidR="007D38CF" w:rsidRPr="00FE5598">
        <w:rPr>
          <w:rFonts w:ascii="Times New Roman" w:hAnsi="Times New Roman" w:cs="Times New Roman"/>
          <w:noProof/>
          <w:color w:val="auto"/>
          <w:sz w:val="28"/>
          <w:szCs w:val="28"/>
        </w:rPr>
        <w:t>[7]</w:t>
      </w:r>
      <w:r w:rsidR="007D38CF" w:rsidRPr="00FE5598">
        <w:rPr>
          <w:rFonts w:ascii="Times New Roman" w:hAnsi="Times New Roman" w:cs="Times New Roman"/>
          <w:color w:val="auto"/>
          <w:sz w:val="28"/>
          <w:szCs w:val="28"/>
        </w:rPr>
        <w:fldChar w:fldCharType="end"/>
      </w:r>
      <w:r w:rsidRPr="00FE5598">
        <w:rPr>
          <w:rFonts w:ascii="Times New Roman" w:hAnsi="Times New Roman" w:cs="Times New Roman"/>
          <w:color w:val="auto"/>
          <w:sz w:val="28"/>
          <w:szCs w:val="28"/>
        </w:rPr>
        <w:t>.</w:t>
      </w:r>
    </w:p>
    <w:p w14:paraId="68E4814C" w14:textId="77777777" w:rsidR="00D729A3" w:rsidRPr="00FE5598" w:rsidRDefault="00D729A3" w:rsidP="00D729A3">
      <w:pPr>
        <w:pStyle w:val="Default"/>
        <w:ind w:firstLine="708"/>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Воздействие ионов на оксидные материалы типа MgO и А</w:t>
      </w:r>
      <w:r w:rsidRPr="00FE5598">
        <w:rPr>
          <w:rFonts w:ascii="Times New Roman" w:hAnsi="Times New Roman" w:cs="Times New Roman"/>
          <w:color w:val="auto"/>
          <w:sz w:val="28"/>
          <w:szCs w:val="28"/>
          <w:lang w:val="en-US"/>
        </w:rPr>
        <w:t>l</w:t>
      </w:r>
      <w:r w:rsidRPr="00FE5598">
        <w:rPr>
          <w:rFonts w:ascii="Times New Roman" w:hAnsi="Times New Roman" w:cs="Times New Roman"/>
          <w:color w:val="auto"/>
          <w:sz w:val="28"/>
          <w:szCs w:val="28"/>
          <w:vertAlign w:val="subscript"/>
        </w:rPr>
        <w:t>2</w:t>
      </w:r>
      <w:r w:rsidRPr="00FE5598">
        <w:rPr>
          <w:rFonts w:ascii="Times New Roman" w:hAnsi="Times New Roman" w:cs="Times New Roman"/>
          <w:color w:val="auto"/>
          <w:sz w:val="28"/>
          <w:szCs w:val="28"/>
          <w:lang w:val="en-US"/>
        </w:rPr>
        <w:t>O</w:t>
      </w:r>
      <w:r w:rsidRPr="00FE5598">
        <w:rPr>
          <w:rFonts w:ascii="Times New Roman" w:hAnsi="Times New Roman" w:cs="Times New Roman"/>
          <w:color w:val="auto"/>
          <w:sz w:val="28"/>
          <w:szCs w:val="28"/>
          <w:vertAlign w:val="subscript"/>
        </w:rPr>
        <w:t>3</w:t>
      </w:r>
      <w:r w:rsidRPr="00FE5598">
        <w:rPr>
          <w:rFonts w:ascii="Times New Roman" w:hAnsi="Times New Roman" w:cs="Times New Roman"/>
          <w:color w:val="auto"/>
          <w:sz w:val="28"/>
          <w:szCs w:val="28"/>
        </w:rPr>
        <w:t xml:space="preserve"> в основном сводится к ударному механизму создания дефектов. В зависимости от природы имплантируемых ионов различают их радиационное воздействие (образование френкелевских пар и центров окраски) и создание примесных дефектов (при </w:t>
      </w:r>
      <w:r w:rsidRPr="00FE5598">
        <w:rPr>
          <w:rFonts w:ascii="Times New Roman" w:hAnsi="Times New Roman" w:cs="Times New Roman"/>
          <w:color w:val="auto"/>
          <w:sz w:val="28"/>
          <w:szCs w:val="28"/>
        </w:rPr>
        <w:lastRenderedPageBreak/>
        <w:t>достаточно больших потоках). Различают активные примесные ионы, которые создают светопоглощающие точечные дефекты и их агрегаты, и оптически неактивные. Для оксидных кристаллов типа MgO оптически активными являются ионы щелочных и щелочноземельных металлов, ионы тяжелых металлов и др., оптически неактивными — ионы инертных газов.</w:t>
      </w:r>
    </w:p>
    <w:p w14:paraId="21412D69" w14:textId="77777777" w:rsidR="00D729A3" w:rsidRPr="00FE5598" w:rsidRDefault="00D729A3" w:rsidP="00D729A3">
      <w:pPr>
        <w:pStyle w:val="Default"/>
        <w:ind w:firstLine="708"/>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Радиационные эффекты при ионной имплантации сильно зависят от температуры облучения или температуры последующей термообработки (отжига). Как правило, при ионной имплантации при небольших потоках (рис</w:t>
      </w:r>
      <w:r>
        <w:rPr>
          <w:rFonts w:ascii="Times New Roman" w:hAnsi="Times New Roman" w:cs="Times New Roman"/>
          <w:color w:val="auto"/>
          <w:sz w:val="28"/>
          <w:szCs w:val="28"/>
        </w:rPr>
        <w:t>унок</w:t>
      </w:r>
      <w:r w:rsidRPr="00FE5598">
        <w:rPr>
          <w:rFonts w:ascii="Times New Roman" w:hAnsi="Times New Roman" w:cs="Times New Roman"/>
          <w:color w:val="auto"/>
          <w:sz w:val="28"/>
          <w:szCs w:val="28"/>
        </w:rPr>
        <w:t xml:space="preserve"> 1) в кристалле создаются лишь простейшие центры окраски и агрегатные центры. После термообработки осуществляется агрегация простых центров окраски (агрегаты </w:t>
      </w:r>
      <m:oMath>
        <m:sSub>
          <m:sSubPr>
            <m:ctrlPr>
              <w:rPr>
                <w:rFonts w:ascii="Cambria Math" w:hAnsi="Times New Roman" w:cs="Times New Roman"/>
                <w:i/>
                <w:iCs/>
                <w:color w:val="auto"/>
                <w:sz w:val="28"/>
                <w:szCs w:val="28"/>
              </w:rPr>
            </m:ctrlPr>
          </m:sSubPr>
          <m:e>
            <m:r>
              <w:rPr>
                <w:rFonts w:ascii="Cambria Math" w:hAnsi="Cambria Math" w:cs="Times New Roman"/>
                <w:color w:val="auto"/>
                <w:sz w:val="28"/>
                <w:szCs w:val="28"/>
              </w:rPr>
              <m:t>F</m:t>
            </m:r>
          </m:e>
          <m:sub>
            <m:sSup>
              <m:sSupPr>
                <m:ctrlPr>
                  <w:rPr>
                    <w:rFonts w:ascii="Cambria Math" w:hAnsi="Times New Roman" w:cs="Times New Roman"/>
                    <w:i/>
                    <w:iCs/>
                    <w:color w:val="auto"/>
                    <w:sz w:val="28"/>
                    <w:szCs w:val="28"/>
                  </w:rPr>
                </m:ctrlPr>
              </m:sSupPr>
              <m:e>
                <m:r>
                  <w:rPr>
                    <w:rFonts w:ascii="Cambria Math" w:hAnsi="Cambria Math" w:cs="Times New Roman"/>
                    <w:color w:val="auto"/>
                    <w:sz w:val="28"/>
                    <w:szCs w:val="28"/>
                  </w:rPr>
                  <m:t>n</m:t>
                </m:r>
              </m:e>
              <m:sup>
                <m:r>
                  <w:rPr>
                    <w:rFonts w:ascii="Cambria Math" w:hAnsi="Cambria Math" w:cs="Times New Roman"/>
                    <w:color w:val="auto"/>
                    <w:sz w:val="28"/>
                    <w:szCs w:val="28"/>
                  </w:rPr>
                  <m:t>-</m:t>
                </m:r>
              </m:sup>
            </m:sSup>
          </m:sub>
        </m:sSub>
      </m:oMath>
      <w:r w:rsidRPr="00FE5598">
        <w:rPr>
          <w:rFonts w:ascii="Times New Roman" w:hAnsi="Times New Roman" w:cs="Times New Roman"/>
          <w:color w:val="auto"/>
          <w:sz w:val="28"/>
          <w:szCs w:val="28"/>
        </w:rPr>
        <w:t xml:space="preserve">и </w:t>
      </w:r>
      <m:oMath>
        <m:sSub>
          <m:sSubPr>
            <m:ctrlPr>
              <w:rPr>
                <w:rFonts w:ascii="Cambria Math" w:hAnsi="Times New Roman" w:cs="Times New Roman"/>
                <w:i/>
                <w:iCs/>
                <w:color w:val="auto"/>
                <w:sz w:val="28"/>
                <w:szCs w:val="28"/>
              </w:rPr>
            </m:ctrlPr>
          </m:sSubPr>
          <m:e>
            <m:r>
              <w:rPr>
                <w:rFonts w:ascii="Cambria Math" w:hAnsi="Cambria Math" w:cs="Times New Roman"/>
                <w:color w:val="auto"/>
                <w:sz w:val="28"/>
                <w:szCs w:val="28"/>
              </w:rPr>
              <m:t>V</m:t>
            </m:r>
          </m:e>
          <m:sub>
            <m:sSup>
              <m:sSupPr>
                <m:ctrlPr>
                  <w:rPr>
                    <w:rFonts w:ascii="Cambria Math" w:hAnsi="Times New Roman" w:cs="Times New Roman"/>
                    <w:i/>
                    <w:iCs/>
                    <w:color w:val="auto"/>
                    <w:sz w:val="28"/>
                    <w:szCs w:val="28"/>
                  </w:rPr>
                </m:ctrlPr>
              </m:sSupPr>
              <m:e>
                <m:r>
                  <w:rPr>
                    <w:rFonts w:ascii="Cambria Math" w:hAnsi="Cambria Math" w:cs="Times New Roman"/>
                    <w:color w:val="auto"/>
                    <w:sz w:val="28"/>
                    <w:szCs w:val="28"/>
                  </w:rPr>
                  <m:t>n</m:t>
                </m:r>
              </m:e>
              <m:sup>
                <m:r>
                  <w:rPr>
                    <w:rFonts w:ascii="Cambria Math" w:hAnsi="Cambria Math" w:cs="Times New Roman"/>
                    <w:color w:val="auto"/>
                    <w:sz w:val="28"/>
                    <w:szCs w:val="28"/>
                  </w:rPr>
                  <m:t>-</m:t>
                </m:r>
              </m:sup>
            </m:sSup>
          </m:sub>
        </m:sSub>
      </m:oMath>
      <w:r w:rsidRPr="00FE5598">
        <w:rPr>
          <w:rFonts w:ascii="Times New Roman" w:hAnsi="Times New Roman" w:cs="Times New Roman"/>
          <w:color w:val="auto"/>
          <w:sz w:val="28"/>
          <w:szCs w:val="28"/>
        </w:rPr>
        <w:t xml:space="preserve"> центров) и образуются металлические коллоидные центры примесных и собственных катионов.</w:t>
      </w:r>
    </w:p>
    <w:p w14:paraId="0116F5E8" w14:textId="77777777" w:rsidR="00D729A3" w:rsidRPr="00FE5598" w:rsidRDefault="00D729A3" w:rsidP="00D729A3">
      <w:pPr>
        <w:pStyle w:val="Default"/>
        <w:ind w:firstLine="709"/>
        <w:jc w:val="both"/>
        <w:rPr>
          <w:rFonts w:ascii="Times New Roman" w:hAnsi="Times New Roman" w:cs="Times New Roman"/>
          <w:color w:val="auto"/>
          <w:sz w:val="28"/>
          <w:szCs w:val="28"/>
        </w:rPr>
      </w:pPr>
    </w:p>
    <w:p w14:paraId="7FF77A57" w14:textId="77777777" w:rsidR="00430871" w:rsidRPr="00FE5598" w:rsidRDefault="00430871" w:rsidP="00D729A3">
      <w:pPr>
        <w:autoSpaceDE w:val="0"/>
        <w:autoSpaceDN w:val="0"/>
        <w:adjustRightInd w:val="0"/>
        <w:spacing w:after="0" w:line="240" w:lineRule="auto"/>
        <w:jc w:val="both"/>
        <w:rPr>
          <w:rFonts w:ascii="Times New Roman" w:hAnsi="Times New Roman" w:cs="Times New Roman"/>
          <w:sz w:val="28"/>
          <w:szCs w:val="28"/>
          <w:lang w:val="en-US"/>
        </w:rPr>
      </w:pPr>
      <w:r w:rsidRPr="00FE5598">
        <w:rPr>
          <w:rFonts w:ascii="Times New Roman" w:hAnsi="Times New Roman" w:cs="Times New Roman"/>
          <w:noProof/>
          <w:sz w:val="28"/>
          <w:szCs w:val="28"/>
          <w:lang w:eastAsia="ru-RU"/>
        </w:rPr>
        <w:drawing>
          <wp:inline distT="0" distB="0" distL="0" distR="0" wp14:anchorId="406B8060" wp14:editId="2D701C24">
            <wp:extent cx="5939827" cy="2657475"/>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9632"/>
                    <a:stretch/>
                  </pic:blipFill>
                  <pic:spPr bwMode="auto">
                    <a:xfrm>
                      <a:off x="0" y="0"/>
                      <a:ext cx="5940758" cy="2657892"/>
                    </a:xfrm>
                    <a:prstGeom prst="rect">
                      <a:avLst/>
                    </a:prstGeom>
                    <a:noFill/>
                    <a:ln>
                      <a:noFill/>
                    </a:ln>
                    <a:extLst>
                      <a:ext uri="{53640926-AAD7-44D8-BBD7-CCE9431645EC}">
                        <a14:shadowObscured xmlns:a14="http://schemas.microsoft.com/office/drawing/2010/main"/>
                      </a:ext>
                    </a:extLst>
                  </pic:spPr>
                </pic:pic>
              </a:graphicData>
            </a:graphic>
          </wp:inline>
        </w:drawing>
      </w:r>
    </w:p>
    <w:p w14:paraId="541D5404" w14:textId="77777777" w:rsidR="00430871" w:rsidRPr="00D729A3" w:rsidRDefault="00430871" w:rsidP="00D729A3">
      <w:pPr>
        <w:autoSpaceDE w:val="0"/>
        <w:autoSpaceDN w:val="0"/>
        <w:adjustRightInd w:val="0"/>
        <w:spacing w:after="0" w:line="240" w:lineRule="auto"/>
        <w:jc w:val="both"/>
        <w:rPr>
          <w:rFonts w:ascii="Times New Roman" w:hAnsi="Times New Roman" w:cs="Times New Roman"/>
          <w:sz w:val="16"/>
          <w:szCs w:val="16"/>
        </w:rPr>
      </w:pPr>
    </w:p>
    <w:p w14:paraId="042CF366" w14:textId="4B2B0563" w:rsidR="00430871" w:rsidRPr="00FE5598" w:rsidRDefault="00430871" w:rsidP="00D729A3">
      <w:pPr>
        <w:autoSpaceDE w:val="0"/>
        <w:autoSpaceDN w:val="0"/>
        <w:adjustRightInd w:val="0"/>
        <w:spacing w:after="0" w:line="240" w:lineRule="auto"/>
        <w:jc w:val="center"/>
        <w:rPr>
          <w:rFonts w:ascii="Times New Roman" w:hAnsi="Times New Roman" w:cs="Times New Roman"/>
          <w:sz w:val="28"/>
          <w:szCs w:val="28"/>
        </w:rPr>
      </w:pPr>
      <w:r w:rsidRPr="00FE5598">
        <w:rPr>
          <w:rFonts w:ascii="Times New Roman" w:hAnsi="Times New Roman" w:cs="Times New Roman"/>
          <w:iCs/>
          <w:sz w:val="28"/>
          <w:szCs w:val="28"/>
        </w:rPr>
        <w:t>Рис</w:t>
      </w:r>
      <w:r w:rsidR="004D4D2A" w:rsidRPr="00FE5598">
        <w:rPr>
          <w:rFonts w:ascii="Times New Roman" w:hAnsi="Times New Roman" w:cs="Times New Roman"/>
          <w:iCs/>
          <w:sz w:val="28"/>
          <w:szCs w:val="28"/>
        </w:rPr>
        <w:t xml:space="preserve">унок </w:t>
      </w:r>
      <w:r w:rsidR="007C06B2" w:rsidRPr="00FE5598">
        <w:rPr>
          <w:rFonts w:ascii="Times New Roman" w:hAnsi="Times New Roman" w:cs="Times New Roman"/>
          <w:iCs/>
          <w:sz w:val="28"/>
          <w:szCs w:val="28"/>
          <w:lang w:val="kk-KZ"/>
        </w:rPr>
        <w:t>1</w:t>
      </w:r>
      <w:r w:rsidRPr="00FE5598">
        <w:rPr>
          <w:rFonts w:ascii="Times New Roman" w:hAnsi="Times New Roman" w:cs="Times New Roman"/>
          <w:iCs/>
          <w:sz w:val="28"/>
          <w:szCs w:val="28"/>
        </w:rPr>
        <w:t xml:space="preserve"> </w:t>
      </w:r>
      <w:r w:rsidR="00D729A3">
        <w:rPr>
          <w:rFonts w:ascii="Times New Roman" w:hAnsi="Times New Roman" w:cs="Times New Roman"/>
          <w:iCs/>
          <w:sz w:val="28"/>
          <w:szCs w:val="28"/>
        </w:rPr>
        <w:t xml:space="preserve">– </w:t>
      </w:r>
      <w:r w:rsidRPr="00FE5598">
        <w:rPr>
          <w:rFonts w:ascii="Times New Roman" w:hAnsi="Times New Roman" w:cs="Times New Roman"/>
          <w:sz w:val="28"/>
          <w:szCs w:val="28"/>
        </w:rPr>
        <w:t xml:space="preserve">Типичные для оксидных кристаллов типа MgO радиационные дефекты при ионной имплантации в зависимости от </w:t>
      </w:r>
      <w:r w:rsidR="00624402">
        <w:rPr>
          <w:rFonts w:ascii="Times New Roman" w:hAnsi="Times New Roman" w:cs="Times New Roman"/>
          <w:sz w:val="28"/>
          <w:szCs w:val="28"/>
        </w:rPr>
        <w:t>флюенса</w:t>
      </w:r>
      <w:r w:rsidRPr="00FE5598">
        <w:rPr>
          <w:rFonts w:ascii="Times New Roman" w:hAnsi="Times New Roman" w:cs="Times New Roman"/>
          <w:sz w:val="28"/>
          <w:szCs w:val="28"/>
        </w:rPr>
        <w:t xml:space="preserve"> ионов (Хе</w:t>
      </w:r>
      <w:r w:rsidRPr="00FE5598">
        <w:rPr>
          <w:rFonts w:ascii="Times New Roman" w:hAnsi="Times New Roman" w:cs="Times New Roman"/>
          <w:sz w:val="28"/>
          <w:szCs w:val="28"/>
          <w:vertAlign w:val="superscript"/>
        </w:rPr>
        <w:t>+</w:t>
      </w:r>
      <w:r w:rsidR="00F668AD">
        <w:rPr>
          <w:rFonts w:ascii="Times New Roman" w:hAnsi="Times New Roman" w:cs="Times New Roman"/>
          <w:sz w:val="28"/>
          <w:szCs w:val="28"/>
          <w:vertAlign w:val="superscript"/>
        </w:rPr>
        <w:t> </w:t>
      </w:r>
      <w:r w:rsidRPr="00FE5598">
        <w:rPr>
          <w:rFonts w:ascii="Times New Roman" w:hAnsi="Times New Roman" w:cs="Times New Roman"/>
          <w:sz w:val="28"/>
          <w:szCs w:val="28"/>
          <w:lang w:val="en-US"/>
        </w:rPr>
        <w:t>E</w:t>
      </w:r>
      <w:r w:rsidRPr="00FE5598">
        <w:rPr>
          <w:rFonts w:ascii="Times New Roman" w:hAnsi="Times New Roman" w:cs="Times New Roman"/>
          <w:sz w:val="28"/>
          <w:szCs w:val="28"/>
        </w:rPr>
        <w:t>=500</w:t>
      </w:r>
      <w:r w:rsidR="00F668AD">
        <w:rPr>
          <w:rFonts w:ascii="Times New Roman" w:hAnsi="Times New Roman" w:cs="Times New Roman"/>
          <w:sz w:val="28"/>
          <w:szCs w:val="28"/>
        </w:rPr>
        <w:t> </w:t>
      </w:r>
      <w:r w:rsidRPr="00FE5598">
        <w:rPr>
          <w:rFonts w:ascii="Times New Roman" w:hAnsi="Times New Roman" w:cs="Times New Roman"/>
          <w:sz w:val="28"/>
          <w:szCs w:val="28"/>
        </w:rPr>
        <w:t>кэВ)</w:t>
      </w:r>
    </w:p>
    <w:p w14:paraId="4B8250A4" w14:textId="77777777" w:rsidR="00430871" w:rsidRPr="00FE5598" w:rsidRDefault="00430871" w:rsidP="00D729A3">
      <w:pPr>
        <w:pStyle w:val="Default"/>
        <w:ind w:firstLine="708"/>
        <w:jc w:val="both"/>
        <w:rPr>
          <w:rFonts w:ascii="Times New Roman" w:hAnsi="Times New Roman" w:cs="Times New Roman"/>
          <w:color w:val="auto"/>
          <w:sz w:val="28"/>
          <w:szCs w:val="28"/>
        </w:rPr>
      </w:pPr>
    </w:p>
    <w:p w14:paraId="5EBDA0BD" w14:textId="256696BB" w:rsidR="00430871" w:rsidRDefault="00430871" w:rsidP="00D729A3">
      <w:pPr>
        <w:spacing w:after="0" w:line="240" w:lineRule="auto"/>
        <w:ind w:firstLine="708"/>
        <w:jc w:val="both"/>
        <w:rPr>
          <w:rFonts w:ascii="Times New Roman" w:hAnsi="Times New Roman" w:cs="Times New Roman"/>
          <w:sz w:val="28"/>
          <w:szCs w:val="28"/>
        </w:rPr>
      </w:pPr>
      <w:r w:rsidRPr="00FE5598">
        <w:rPr>
          <w:rFonts w:ascii="Times New Roman" w:hAnsi="Times New Roman" w:cs="Times New Roman"/>
          <w:sz w:val="28"/>
          <w:szCs w:val="28"/>
        </w:rPr>
        <w:t xml:space="preserve">После бомбардировки MgO ионами лития, натрия, калия и рубидия до </w:t>
      </w:r>
      <w:r w:rsidR="00F959A2">
        <w:rPr>
          <w:rFonts w:ascii="Times New Roman" w:hAnsi="Times New Roman" w:cs="Times New Roman"/>
          <w:sz w:val="28"/>
          <w:szCs w:val="28"/>
        </w:rPr>
        <w:t>флюенсов</w:t>
      </w:r>
      <w:r w:rsidRPr="00FE5598">
        <w:rPr>
          <w:rFonts w:ascii="Times New Roman" w:hAnsi="Times New Roman" w:cs="Times New Roman"/>
          <w:sz w:val="28"/>
          <w:szCs w:val="28"/>
        </w:rPr>
        <w:t xml:space="preserve"> 10</w:t>
      </w:r>
      <w:r w:rsidRPr="00FE5598">
        <w:rPr>
          <w:rFonts w:ascii="Times New Roman" w:hAnsi="Times New Roman" w:cs="Times New Roman"/>
          <w:sz w:val="28"/>
          <w:szCs w:val="28"/>
          <w:vertAlign w:val="superscript"/>
        </w:rPr>
        <w:t>17</w:t>
      </w:r>
      <w:r w:rsidRPr="00FE5598">
        <w:rPr>
          <w:rFonts w:ascii="Times New Roman" w:hAnsi="Times New Roman" w:cs="Times New Roman"/>
          <w:sz w:val="28"/>
          <w:szCs w:val="28"/>
        </w:rPr>
        <w:t xml:space="preserve"> ион/см</w:t>
      </w:r>
      <w:r w:rsidRPr="00FE5598">
        <w:rPr>
          <w:rFonts w:ascii="Times New Roman" w:hAnsi="Times New Roman" w:cs="Times New Roman"/>
          <w:sz w:val="28"/>
          <w:szCs w:val="28"/>
          <w:vertAlign w:val="superscript"/>
        </w:rPr>
        <w:t>2</w:t>
      </w:r>
      <w:r w:rsidR="0081579D">
        <w:rPr>
          <w:rFonts w:ascii="Times New Roman" w:hAnsi="Times New Roman" w:cs="Times New Roman"/>
          <w:sz w:val="28"/>
          <w:szCs w:val="28"/>
        </w:rPr>
        <w:t xml:space="preserve"> и последующей термообработки </w:t>
      </w:r>
      <w:r w:rsidRPr="00FE5598">
        <w:rPr>
          <w:rFonts w:ascii="Times New Roman" w:hAnsi="Times New Roman" w:cs="Times New Roman"/>
          <w:sz w:val="28"/>
          <w:szCs w:val="28"/>
        </w:rPr>
        <w:t xml:space="preserve">при </w:t>
      </w:r>
      <w:r w:rsidR="00EE5CA0" w:rsidRPr="00FE5598">
        <w:rPr>
          <w:rFonts w:ascii="Times New Roman" w:hAnsi="Times New Roman" w:cs="Times New Roman"/>
          <w:sz w:val="28"/>
          <w:szCs w:val="28"/>
        </w:rPr>
        <w:t>800–</w:t>
      </w:r>
      <w:r w:rsidR="002D3FFC" w:rsidRPr="00FE5598">
        <w:rPr>
          <w:rFonts w:ascii="Times New Roman" w:hAnsi="Times New Roman" w:cs="Times New Roman"/>
          <w:sz w:val="28"/>
          <w:szCs w:val="28"/>
        </w:rPr>
        <w:t>1100 K</w:t>
      </w:r>
      <w:r w:rsidRPr="00FE5598">
        <w:rPr>
          <w:rFonts w:ascii="Times New Roman" w:hAnsi="Times New Roman" w:cs="Times New Roman"/>
          <w:sz w:val="28"/>
          <w:szCs w:val="28"/>
        </w:rPr>
        <w:t xml:space="preserve"> наблюдались характерные для металлических коллоидных центров полосы поглощения. По теории Ми определялись радиусы (</w:t>
      </w:r>
      <w:r w:rsidRPr="00FE5598">
        <w:rPr>
          <w:rFonts w:ascii="Times New Roman" w:hAnsi="Times New Roman" w:cs="Times New Roman"/>
          <w:i/>
          <w:sz w:val="28"/>
          <w:szCs w:val="28"/>
          <w:lang w:val="en-US"/>
        </w:rPr>
        <w:t>r</w:t>
      </w:r>
      <w:r w:rsidRPr="00FE5598">
        <w:rPr>
          <w:rFonts w:ascii="Times New Roman" w:hAnsi="Times New Roman" w:cs="Times New Roman"/>
          <w:sz w:val="28"/>
          <w:szCs w:val="28"/>
        </w:rPr>
        <w:t>) коллоидных центров из спектров поглощения:</w:t>
      </w:r>
    </w:p>
    <w:p w14:paraId="5C77CA31" w14:textId="77777777" w:rsidR="00D729A3" w:rsidRPr="00FE5598" w:rsidRDefault="00D729A3" w:rsidP="00D729A3">
      <w:pPr>
        <w:spacing w:after="0" w:line="240" w:lineRule="auto"/>
        <w:ind w:firstLine="708"/>
        <w:jc w:val="both"/>
        <w:rPr>
          <w:rFonts w:ascii="Times New Roman" w:hAnsi="Times New Roman" w:cs="Times New Roman"/>
          <w:sz w:val="28"/>
          <w:szCs w:val="28"/>
        </w:rPr>
      </w:pPr>
    </w:p>
    <w:p w14:paraId="2BCC624E" w14:textId="77777777" w:rsidR="00430871" w:rsidRPr="00FE5598" w:rsidRDefault="00430871" w:rsidP="00D729A3">
      <w:pPr>
        <w:spacing w:after="0" w:line="240" w:lineRule="auto"/>
        <w:ind w:firstLine="708"/>
        <w:jc w:val="both"/>
        <w:rPr>
          <w:rFonts w:ascii="Times New Roman" w:eastAsiaTheme="minorEastAsia" w:hAnsi="Times New Roman" w:cs="Times New Roman"/>
          <w:sz w:val="28"/>
          <w:szCs w:val="28"/>
          <w:lang w:val="en-US"/>
        </w:rPr>
      </w:pPr>
      <m:oMathPara>
        <m:oMath>
          <m:r>
            <w:rPr>
              <w:rFonts w:ascii="Cambria Math" w:hAnsi="Cambria Math" w:cs="Times New Roman"/>
              <w:sz w:val="28"/>
              <w:szCs w:val="28"/>
              <w:lang w:val="en-US"/>
            </w:rPr>
            <m:t>r</m:t>
          </m:r>
          <m:r>
            <w:rPr>
              <w:rFonts w:ascii="Cambria Math" w:hAnsi="Times New Roman" w:cs="Times New Roman"/>
              <w:sz w:val="28"/>
              <w:szCs w:val="28"/>
              <w:lang w:val="en-US"/>
            </w:rPr>
            <m:t>=</m:t>
          </m:r>
          <m:f>
            <m:fPr>
              <m:ctrlPr>
                <w:rPr>
                  <w:rFonts w:ascii="Cambria Math" w:hAnsi="Times New Roman" w:cs="Times New Roman"/>
                  <w:i/>
                  <w:sz w:val="28"/>
                  <w:szCs w:val="28"/>
                  <w:lang w:val="en-US"/>
                </w:rPr>
              </m:ctrlPr>
            </m:fPr>
            <m:num>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υ</m:t>
                  </m:r>
                </m:e>
                <m:sub>
                  <m:r>
                    <w:rPr>
                      <w:rFonts w:ascii="Cambria Math" w:hAnsi="Cambria Math" w:cs="Times New Roman"/>
                      <w:sz w:val="28"/>
                      <w:szCs w:val="28"/>
                      <w:lang w:val="en-US"/>
                    </w:rPr>
                    <m:t>F</m:t>
                  </m:r>
                </m:sub>
              </m:sSub>
            </m:num>
            <m:den>
              <m:r>
                <w:rPr>
                  <w:rFonts w:ascii="Cambria Math" w:hAnsi="Cambria Math" w:cs="Times New Roman"/>
                  <w:sz w:val="28"/>
                  <w:szCs w:val="28"/>
                  <w:lang w:val="en-US"/>
                </w:rPr>
                <m:t>∆H</m:t>
              </m:r>
            </m:den>
          </m:f>
        </m:oMath>
      </m:oMathPara>
    </w:p>
    <w:p w14:paraId="7A94AAB7" w14:textId="77777777" w:rsidR="00D729A3" w:rsidRDefault="00D729A3" w:rsidP="00D729A3">
      <w:pPr>
        <w:autoSpaceDE w:val="0"/>
        <w:autoSpaceDN w:val="0"/>
        <w:adjustRightInd w:val="0"/>
        <w:spacing w:after="0" w:line="240" w:lineRule="auto"/>
        <w:jc w:val="both"/>
        <w:rPr>
          <w:rFonts w:ascii="Times New Roman" w:hAnsi="Times New Roman" w:cs="Times New Roman"/>
          <w:sz w:val="28"/>
          <w:szCs w:val="28"/>
        </w:rPr>
      </w:pPr>
    </w:p>
    <w:p w14:paraId="5575E2D5" w14:textId="77777777" w:rsidR="00D729A3" w:rsidRDefault="00430871" w:rsidP="00D729A3">
      <w:pPr>
        <w:autoSpaceDE w:val="0"/>
        <w:autoSpaceDN w:val="0"/>
        <w:adjustRightInd w:val="0"/>
        <w:spacing w:after="0" w:line="240" w:lineRule="auto"/>
        <w:jc w:val="both"/>
        <w:rPr>
          <w:rFonts w:ascii="Times New Roman" w:hAnsi="Times New Roman" w:cs="Times New Roman"/>
          <w:sz w:val="28"/>
          <w:szCs w:val="28"/>
        </w:rPr>
      </w:pPr>
      <w:r w:rsidRPr="00FE5598">
        <w:rPr>
          <w:rFonts w:ascii="Times New Roman" w:hAnsi="Times New Roman" w:cs="Times New Roman"/>
          <w:sz w:val="28"/>
          <w:szCs w:val="28"/>
        </w:rPr>
        <w:t xml:space="preserve">где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υ</m:t>
            </m:r>
          </m:e>
          <m:sub>
            <m:r>
              <w:rPr>
                <w:rFonts w:ascii="Cambria Math" w:hAnsi="Cambria Math" w:cs="Times New Roman"/>
                <w:sz w:val="28"/>
                <w:szCs w:val="28"/>
                <w:lang w:val="en-US"/>
              </w:rPr>
              <m:t>F</m:t>
            </m:r>
          </m:sub>
        </m:sSub>
      </m:oMath>
      <w:r w:rsidRPr="00FE5598">
        <w:rPr>
          <w:rFonts w:ascii="Times New Roman" w:eastAsiaTheme="minorEastAsia" w:hAnsi="Times New Roman" w:cs="Times New Roman"/>
          <w:sz w:val="28"/>
          <w:szCs w:val="28"/>
        </w:rPr>
        <w:t xml:space="preserve"> </w:t>
      </w:r>
      <w:r w:rsidR="00D729A3">
        <w:rPr>
          <w:rFonts w:ascii="Times New Roman" w:hAnsi="Times New Roman" w:cs="Times New Roman"/>
          <w:sz w:val="28"/>
          <w:szCs w:val="28"/>
        </w:rPr>
        <w:t>–</w:t>
      </w:r>
      <w:r w:rsidRPr="00FE5598">
        <w:rPr>
          <w:rFonts w:ascii="Times New Roman" w:hAnsi="Times New Roman" w:cs="Times New Roman"/>
          <w:sz w:val="28"/>
          <w:szCs w:val="28"/>
        </w:rPr>
        <w:t xml:space="preserve"> скорость электронов в металле на уровне Ферми</w:t>
      </w:r>
      <w:r w:rsidR="00D729A3">
        <w:rPr>
          <w:rFonts w:ascii="Times New Roman" w:hAnsi="Times New Roman" w:cs="Times New Roman"/>
          <w:sz w:val="28"/>
          <w:szCs w:val="28"/>
        </w:rPr>
        <w:t>;</w:t>
      </w:r>
    </w:p>
    <w:p w14:paraId="1036143A" w14:textId="77777777" w:rsidR="002356D9" w:rsidRDefault="00430871" w:rsidP="00D729A3">
      <w:pPr>
        <w:autoSpaceDE w:val="0"/>
        <w:autoSpaceDN w:val="0"/>
        <w:adjustRightInd w:val="0"/>
        <w:spacing w:after="0" w:line="240" w:lineRule="auto"/>
        <w:ind w:firstLine="378"/>
        <w:jc w:val="both"/>
        <w:rPr>
          <w:rFonts w:ascii="Times New Roman" w:hAnsi="Times New Roman" w:cs="Times New Roman"/>
          <w:sz w:val="28"/>
          <w:szCs w:val="28"/>
        </w:rPr>
      </w:pPr>
      <w:r w:rsidRPr="00FE5598">
        <w:rPr>
          <w:rFonts w:ascii="Times New Roman" w:hAnsi="Times New Roman" w:cs="Times New Roman"/>
          <w:sz w:val="28"/>
          <w:szCs w:val="28"/>
        </w:rPr>
        <w:t xml:space="preserve"> </w:t>
      </w:r>
      <m:oMath>
        <m:r>
          <w:rPr>
            <w:rFonts w:ascii="Cambria Math" w:hAnsi="Cambria Math" w:cs="Times New Roman"/>
            <w:sz w:val="28"/>
            <w:szCs w:val="28"/>
          </w:rPr>
          <m:t>∆</m:t>
        </m:r>
        <m:r>
          <w:rPr>
            <w:rFonts w:ascii="Cambria Math" w:hAnsi="Cambria Math" w:cs="Times New Roman"/>
            <w:sz w:val="28"/>
            <w:szCs w:val="28"/>
            <w:lang w:val="en-US"/>
          </w:rPr>
          <m:t>H</m:t>
        </m:r>
      </m:oMath>
      <w:r w:rsidRPr="00FE5598">
        <w:rPr>
          <w:rFonts w:ascii="Times New Roman" w:hAnsi="Times New Roman" w:cs="Times New Roman"/>
          <w:sz w:val="28"/>
          <w:szCs w:val="28"/>
        </w:rPr>
        <w:t xml:space="preserve"> </w:t>
      </w:r>
      <w:r w:rsidR="00D729A3">
        <w:rPr>
          <w:rFonts w:ascii="Times New Roman" w:hAnsi="Times New Roman" w:cs="Times New Roman"/>
          <w:sz w:val="28"/>
          <w:szCs w:val="28"/>
        </w:rPr>
        <w:t>–</w:t>
      </w:r>
      <w:r w:rsidRPr="00FE5598">
        <w:rPr>
          <w:rFonts w:ascii="Times New Roman" w:hAnsi="Times New Roman" w:cs="Times New Roman"/>
          <w:sz w:val="28"/>
          <w:szCs w:val="28"/>
        </w:rPr>
        <w:t xml:space="preserve"> полуширина спектр</w:t>
      </w:r>
      <w:r w:rsidR="00887B72">
        <w:rPr>
          <w:rFonts w:ascii="Times New Roman" w:hAnsi="Times New Roman" w:cs="Times New Roman"/>
          <w:sz w:val="28"/>
          <w:szCs w:val="28"/>
        </w:rPr>
        <w:t>а</w:t>
      </w:r>
      <w:r w:rsidRPr="00FE5598">
        <w:rPr>
          <w:rFonts w:ascii="Times New Roman" w:hAnsi="Times New Roman" w:cs="Times New Roman"/>
          <w:sz w:val="28"/>
          <w:szCs w:val="28"/>
        </w:rPr>
        <w:t xml:space="preserve"> поглощения. </w:t>
      </w:r>
    </w:p>
    <w:p w14:paraId="5AE41689" w14:textId="25A02BAD" w:rsidR="00430871" w:rsidRPr="00FE5598" w:rsidRDefault="00F72F9F" w:rsidP="00D729A3">
      <w:pPr>
        <w:autoSpaceDE w:val="0"/>
        <w:autoSpaceDN w:val="0"/>
        <w:adjustRightInd w:val="0"/>
        <w:spacing w:after="0" w:line="240" w:lineRule="auto"/>
        <w:ind w:firstLine="378"/>
        <w:jc w:val="both"/>
        <w:rPr>
          <w:rFonts w:ascii="Times New Roman" w:hAnsi="Times New Roman" w:cs="Times New Roman"/>
          <w:sz w:val="28"/>
          <w:szCs w:val="28"/>
        </w:rPr>
      </w:pPr>
      <w:r>
        <w:rPr>
          <w:rFonts w:ascii="Times New Roman" w:hAnsi="Times New Roman" w:cs="Times New Roman"/>
          <w:sz w:val="28"/>
          <w:szCs w:val="28"/>
        </w:rPr>
        <w:t>Значения радиусов</w:t>
      </w:r>
      <w:r w:rsidR="00430871" w:rsidRPr="00FE5598">
        <w:rPr>
          <w:rFonts w:ascii="Times New Roman" w:hAnsi="Times New Roman" w:cs="Times New Roman"/>
          <w:sz w:val="28"/>
          <w:szCs w:val="28"/>
        </w:rPr>
        <w:t xml:space="preserve"> хорошо согласуются с данными по общей концентрации имплантированных ионов.</w:t>
      </w:r>
    </w:p>
    <w:p w14:paraId="7B417B8E" w14:textId="0481BD69" w:rsidR="00430871" w:rsidRPr="00FE5598" w:rsidRDefault="00430871" w:rsidP="00D729A3">
      <w:pPr>
        <w:pStyle w:val="Default"/>
        <w:ind w:firstLine="709"/>
        <w:jc w:val="both"/>
        <w:rPr>
          <w:rFonts w:ascii="Times New Roman" w:hAnsi="Times New Roman" w:cs="Times New Roman"/>
          <w:color w:val="auto"/>
          <w:sz w:val="17"/>
          <w:szCs w:val="17"/>
        </w:rPr>
      </w:pPr>
      <w:r w:rsidRPr="00FE5598">
        <w:rPr>
          <w:rFonts w:ascii="Times New Roman" w:hAnsi="Times New Roman" w:cs="Times New Roman"/>
          <w:color w:val="auto"/>
          <w:sz w:val="28"/>
          <w:szCs w:val="28"/>
        </w:rPr>
        <w:lastRenderedPageBreak/>
        <w:t>При ионной имплантации могут протекать химические реакции</w:t>
      </w:r>
      <w:r w:rsidR="007D38CF" w:rsidRPr="00FE5598">
        <w:rPr>
          <w:rFonts w:ascii="Times New Roman" w:hAnsi="Times New Roman" w:cs="Times New Roman"/>
          <w:color w:val="auto"/>
          <w:sz w:val="28"/>
          <w:szCs w:val="28"/>
        </w:rPr>
        <w:t xml:space="preserve"> </w:t>
      </w:r>
      <w:r w:rsidR="007D38CF" w:rsidRPr="00FE5598">
        <w:rPr>
          <w:rFonts w:ascii="Times New Roman" w:hAnsi="Times New Roman" w:cs="Times New Roman"/>
          <w:color w:val="auto"/>
          <w:sz w:val="28"/>
          <w:szCs w:val="28"/>
        </w:rPr>
        <w:fldChar w:fldCharType="begin">
          <w:fldData xml:space="preserve">PEVuZE5vdGU+PENpdGU+PEF1dGhvcj5QZXJlejwvQXV0aG9yPjxZZWFyPjIwMDY8L1llYXI+PFJl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</w:fldData>
        </w:fldChar>
      </w:r>
      <w:r w:rsidR="007D38CF" w:rsidRPr="00FE5598">
        <w:rPr>
          <w:rFonts w:ascii="Times New Roman" w:hAnsi="Times New Roman" w:cs="Times New Roman"/>
          <w:color w:val="auto"/>
          <w:sz w:val="28"/>
          <w:szCs w:val="28"/>
        </w:rPr>
        <w:instrText xml:space="preserve"> ADDIN EN.CITE </w:instrText>
      </w:r>
      <w:r w:rsidR="007D38CF" w:rsidRPr="00FE5598">
        <w:rPr>
          <w:rFonts w:ascii="Times New Roman" w:hAnsi="Times New Roman" w:cs="Times New Roman"/>
          <w:color w:val="auto"/>
          <w:sz w:val="28"/>
          <w:szCs w:val="28"/>
        </w:rPr>
        <w:fldChar w:fldCharType="begin">
          <w:fldData xml:space="preserve">PEVuZE5vdGU+PENpdGU+PEF1dGhvcj5QZXJlejwvQXV0aG9yPjxZZWFyPjIwMDY8L1llYXI+PFJl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</w:fldData>
        </w:fldChar>
      </w:r>
      <w:r w:rsidR="007D38CF" w:rsidRPr="00FE5598">
        <w:rPr>
          <w:rFonts w:ascii="Times New Roman" w:hAnsi="Times New Roman" w:cs="Times New Roman"/>
          <w:color w:val="auto"/>
          <w:sz w:val="28"/>
          <w:szCs w:val="28"/>
        </w:rPr>
        <w:instrText xml:space="preserve"> ADDIN EN.CITE.DATA </w:instrText>
      </w:r>
      <w:r w:rsidR="007D38CF" w:rsidRPr="00FE5598">
        <w:rPr>
          <w:rFonts w:ascii="Times New Roman" w:hAnsi="Times New Roman" w:cs="Times New Roman"/>
          <w:color w:val="auto"/>
          <w:sz w:val="28"/>
          <w:szCs w:val="28"/>
        </w:rPr>
      </w:r>
      <w:r w:rsidR="007D38CF" w:rsidRPr="00FE5598">
        <w:rPr>
          <w:rFonts w:ascii="Times New Roman" w:hAnsi="Times New Roman" w:cs="Times New Roman"/>
          <w:color w:val="auto"/>
          <w:sz w:val="28"/>
          <w:szCs w:val="28"/>
        </w:rPr>
        <w:fldChar w:fldCharType="end"/>
      </w:r>
      <w:r w:rsidR="007D38CF" w:rsidRPr="00FE5598">
        <w:rPr>
          <w:rFonts w:ascii="Times New Roman" w:hAnsi="Times New Roman" w:cs="Times New Roman"/>
          <w:color w:val="auto"/>
          <w:sz w:val="28"/>
          <w:szCs w:val="28"/>
        </w:rPr>
      </w:r>
      <w:r w:rsidR="007D38CF" w:rsidRPr="00FE5598">
        <w:rPr>
          <w:rFonts w:ascii="Times New Roman" w:hAnsi="Times New Roman" w:cs="Times New Roman"/>
          <w:color w:val="auto"/>
          <w:sz w:val="28"/>
          <w:szCs w:val="28"/>
        </w:rPr>
        <w:fldChar w:fldCharType="separate"/>
      </w:r>
      <w:r w:rsidR="007D38CF" w:rsidRPr="00FE5598">
        <w:rPr>
          <w:rFonts w:ascii="Times New Roman" w:hAnsi="Times New Roman" w:cs="Times New Roman"/>
          <w:noProof/>
          <w:color w:val="auto"/>
          <w:sz w:val="28"/>
          <w:szCs w:val="28"/>
        </w:rPr>
        <w:t>[8, 9]</w:t>
      </w:r>
      <w:r w:rsidR="007D38CF" w:rsidRPr="00FE5598">
        <w:rPr>
          <w:rFonts w:ascii="Times New Roman" w:hAnsi="Times New Roman" w:cs="Times New Roman"/>
          <w:color w:val="auto"/>
          <w:sz w:val="28"/>
          <w:szCs w:val="28"/>
        </w:rPr>
        <w:fldChar w:fldCharType="end"/>
      </w:r>
      <w:r w:rsidRPr="00FE5598">
        <w:rPr>
          <w:rFonts w:ascii="Times New Roman" w:hAnsi="Times New Roman" w:cs="Times New Roman"/>
          <w:color w:val="auto"/>
          <w:sz w:val="28"/>
          <w:szCs w:val="28"/>
        </w:rPr>
        <w:t xml:space="preserve">. При имплантации ионов </w:t>
      </w:r>
      <w:r w:rsidRPr="00FE5598">
        <w:rPr>
          <w:rFonts w:ascii="Times New Roman" w:hAnsi="Times New Roman" w:cs="Times New Roman"/>
          <w:color w:val="auto"/>
          <w:sz w:val="28"/>
          <w:szCs w:val="28"/>
          <w:lang w:val="en-US"/>
        </w:rPr>
        <w:t>Fe</w:t>
      </w:r>
      <w:r w:rsidRPr="00FE5598">
        <w:rPr>
          <w:rFonts w:ascii="Times New Roman" w:hAnsi="Times New Roman" w:cs="Times New Roman"/>
          <w:color w:val="auto"/>
          <w:sz w:val="28"/>
          <w:szCs w:val="28"/>
          <w:vertAlign w:val="superscript"/>
        </w:rPr>
        <w:t>+</w:t>
      </w:r>
      <w:r w:rsidRPr="00FE5598">
        <w:rPr>
          <w:rFonts w:ascii="Times New Roman" w:hAnsi="Times New Roman" w:cs="Times New Roman"/>
          <w:color w:val="auto"/>
          <w:sz w:val="28"/>
          <w:szCs w:val="28"/>
        </w:rPr>
        <w:t xml:space="preserve"> (100 кэВ, до 10</w:t>
      </w:r>
      <w:r w:rsidRPr="00FE5598">
        <w:rPr>
          <w:rFonts w:ascii="Times New Roman" w:hAnsi="Times New Roman" w:cs="Times New Roman"/>
          <w:color w:val="auto"/>
          <w:sz w:val="28"/>
          <w:szCs w:val="28"/>
          <w:vertAlign w:val="superscript"/>
        </w:rPr>
        <w:t>17</w:t>
      </w:r>
      <w:r w:rsidRPr="00FE5598">
        <w:rPr>
          <w:rFonts w:ascii="Times New Roman" w:hAnsi="Times New Roman" w:cs="Times New Roman"/>
          <w:color w:val="auto"/>
          <w:sz w:val="28"/>
          <w:szCs w:val="28"/>
        </w:rPr>
        <w:t xml:space="preserve"> ион/см</w:t>
      </w:r>
      <w:r w:rsidRPr="00FE5598">
        <w:rPr>
          <w:rFonts w:ascii="Times New Roman" w:hAnsi="Times New Roman" w:cs="Times New Roman"/>
          <w:color w:val="auto"/>
          <w:sz w:val="28"/>
          <w:szCs w:val="28"/>
          <w:vertAlign w:val="superscript"/>
        </w:rPr>
        <w:t>2</w:t>
      </w:r>
      <w:r w:rsidRPr="00FE5598">
        <w:rPr>
          <w:rFonts w:ascii="Times New Roman" w:hAnsi="Times New Roman" w:cs="Times New Roman"/>
          <w:color w:val="auto"/>
          <w:sz w:val="28"/>
          <w:szCs w:val="28"/>
        </w:rPr>
        <w:t xml:space="preserve">) в </w:t>
      </w:r>
      <w:r w:rsidRPr="00FE5598">
        <w:rPr>
          <w:rFonts w:ascii="Times New Roman" w:hAnsi="Times New Roman" w:cs="Times New Roman"/>
          <w:color w:val="auto"/>
          <w:sz w:val="28"/>
          <w:szCs w:val="28"/>
          <w:lang w:val="en-US"/>
        </w:rPr>
        <w:t>MgO</w:t>
      </w:r>
      <w:r w:rsidRPr="00FE5598">
        <w:rPr>
          <w:rFonts w:ascii="Times New Roman" w:hAnsi="Times New Roman" w:cs="Times New Roman"/>
          <w:color w:val="auto"/>
          <w:sz w:val="28"/>
          <w:szCs w:val="28"/>
        </w:rPr>
        <w:t xml:space="preserve"> наблюдалось образование </w:t>
      </w:r>
      <w:r w:rsidRPr="00FE5598">
        <w:rPr>
          <w:rFonts w:ascii="Times New Roman" w:hAnsi="Times New Roman" w:cs="Times New Roman"/>
          <w:i/>
          <w:iCs/>
          <w:color w:val="auto"/>
          <w:sz w:val="28"/>
          <w:szCs w:val="28"/>
          <w:lang w:val="en-US"/>
        </w:rPr>
        <w:t>F</w:t>
      </w:r>
      <w:r w:rsidRPr="00FE5598">
        <w:rPr>
          <w:rFonts w:ascii="Times New Roman" w:hAnsi="Times New Roman" w:cs="Times New Roman"/>
          <w:i/>
          <w:iCs/>
          <w:color w:val="auto"/>
          <w:sz w:val="28"/>
          <w:szCs w:val="28"/>
        </w:rPr>
        <w:t xml:space="preserve">, </w:t>
      </w:r>
      <w:r w:rsidRPr="00FE5598">
        <w:rPr>
          <w:rFonts w:ascii="Times New Roman" w:hAnsi="Times New Roman" w:cs="Times New Roman"/>
          <w:i/>
          <w:iCs/>
          <w:color w:val="auto"/>
          <w:sz w:val="28"/>
          <w:szCs w:val="28"/>
          <w:lang w:val="en-US"/>
        </w:rPr>
        <w:t>F</w:t>
      </w:r>
      <w:r w:rsidRPr="00FE5598">
        <w:rPr>
          <w:rFonts w:ascii="Times New Roman" w:hAnsi="Times New Roman" w:cs="Times New Roman"/>
          <w:i/>
          <w:iCs/>
          <w:color w:val="auto"/>
          <w:sz w:val="28"/>
          <w:szCs w:val="28"/>
          <w:vertAlign w:val="superscript"/>
        </w:rPr>
        <w:t>+</w:t>
      </w:r>
      <w:r w:rsidRPr="00FE5598">
        <w:rPr>
          <w:rFonts w:ascii="Times New Roman" w:hAnsi="Times New Roman" w:cs="Times New Roman"/>
          <w:i/>
          <w:iCs/>
          <w:color w:val="auto"/>
          <w:sz w:val="28"/>
          <w:szCs w:val="28"/>
        </w:rPr>
        <w:t xml:space="preserve">, </w:t>
      </w:r>
      <w:r w:rsidRPr="00FE5598">
        <w:rPr>
          <w:rFonts w:ascii="Times New Roman" w:hAnsi="Times New Roman" w:cs="Times New Roman"/>
          <w:i/>
          <w:color w:val="auto"/>
          <w:sz w:val="28"/>
          <w:szCs w:val="28"/>
          <w:lang w:val="en-US"/>
        </w:rPr>
        <w:t>F</w:t>
      </w:r>
      <w:r w:rsidRPr="00FE5598">
        <w:rPr>
          <w:rFonts w:ascii="Times New Roman" w:hAnsi="Times New Roman" w:cs="Times New Roman"/>
          <w:i/>
          <w:color w:val="auto"/>
          <w:sz w:val="28"/>
          <w:szCs w:val="28"/>
          <w:vertAlign w:val="subscript"/>
        </w:rPr>
        <w:t>2</w:t>
      </w:r>
      <w:r w:rsidRPr="00FE5598">
        <w:rPr>
          <w:rFonts w:ascii="Times New Roman" w:hAnsi="Times New Roman" w:cs="Times New Roman"/>
          <w:i/>
          <w:color w:val="auto"/>
          <w:sz w:val="28"/>
          <w:szCs w:val="28"/>
        </w:rPr>
        <w:t xml:space="preserve">- и </w:t>
      </w:r>
      <w:r w:rsidRPr="00FE5598">
        <w:rPr>
          <w:rFonts w:ascii="Times New Roman" w:hAnsi="Times New Roman" w:cs="Times New Roman"/>
          <w:i/>
          <w:color w:val="auto"/>
          <w:sz w:val="28"/>
          <w:szCs w:val="28"/>
          <w:lang w:val="en-US"/>
        </w:rPr>
        <w:t>V</w:t>
      </w:r>
      <w:r w:rsidRPr="00FE5598">
        <w:rPr>
          <w:rFonts w:ascii="Times New Roman" w:hAnsi="Times New Roman" w:cs="Times New Roman"/>
          <w:i/>
          <w:color w:val="auto"/>
          <w:sz w:val="28"/>
          <w:szCs w:val="28"/>
          <w:vertAlign w:val="superscript"/>
        </w:rPr>
        <w:t>-</w:t>
      </w:r>
      <w:r w:rsidRPr="00FE5598">
        <w:rPr>
          <w:rFonts w:ascii="Times New Roman" w:hAnsi="Times New Roman" w:cs="Times New Roman"/>
          <w:color w:val="auto"/>
          <w:sz w:val="28"/>
          <w:szCs w:val="28"/>
        </w:rPr>
        <w:t xml:space="preserve"> центров (максимальная концентрация до 10</w:t>
      </w:r>
      <w:r w:rsidRPr="00FE5598">
        <w:rPr>
          <w:rFonts w:ascii="Times New Roman" w:hAnsi="Times New Roman" w:cs="Times New Roman"/>
          <w:color w:val="auto"/>
          <w:sz w:val="28"/>
          <w:szCs w:val="28"/>
          <w:vertAlign w:val="superscript"/>
        </w:rPr>
        <w:t>21</w:t>
      </w:r>
      <w:r w:rsidRPr="00FE5598">
        <w:rPr>
          <w:rFonts w:ascii="Times New Roman" w:hAnsi="Times New Roman" w:cs="Times New Roman"/>
          <w:color w:val="auto"/>
          <w:sz w:val="28"/>
          <w:szCs w:val="28"/>
        </w:rPr>
        <w:t xml:space="preserve"> см</w:t>
      </w:r>
      <w:r w:rsidRPr="00FE5598">
        <w:rPr>
          <w:rFonts w:ascii="Times New Roman" w:hAnsi="Times New Roman" w:cs="Times New Roman"/>
          <w:color w:val="auto"/>
          <w:sz w:val="28"/>
          <w:szCs w:val="28"/>
          <w:vertAlign w:val="superscript"/>
        </w:rPr>
        <w:t>-3</w:t>
      </w:r>
      <w:r w:rsidRPr="00FE5598">
        <w:rPr>
          <w:rFonts w:ascii="Times New Roman" w:hAnsi="Times New Roman" w:cs="Times New Roman"/>
          <w:color w:val="auto"/>
          <w:sz w:val="28"/>
          <w:szCs w:val="28"/>
        </w:rPr>
        <w:t>). Кроме того, методом микроструктурного анализа обнаружена новая фаза MgFe</w:t>
      </w:r>
      <w:r w:rsidRPr="00FE5598">
        <w:rPr>
          <w:rFonts w:ascii="Times New Roman" w:hAnsi="Times New Roman" w:cs="Times New Roman"/>
          <w:color w:val="auto"/>
          <w:sz w:val="28"/>
          <w:szCs w:val="28"/>
          <w:vertAlign w:val="subscript"/>
        </w:rPr>
        <w:t>2</w:t>
      </w:r>
      <w:r w:rsidRPr="00FE5598">
        <w:rPr>
          <w:rFonts w:ascii="Times New Roman" w:hAnsi="Times New Roman" w:cs="Times New Roman"/>
          <w:color w:val="auto"/>
          <w:sz w:val="28"/>
          <w:szCs w:val="28"/>
          <w:lang w:val="en-US"/>
        </w:rPr>
        <w:t>O</w:t>
      </w:r>
      <w:r w:rsidRPr="00FE5598">
        <w:rPr>
          <w:rFonts w:ascii="Times New Roman" w:hAnsi="Times New Roman" w:cs="Times New Roman"/>
          <w:color w:val="auto"/>
          <w:sz w:val="28"/>
          <w:szCs w:val="28"/>
          <w:vertAlign w:val="subscript"/>
        </w:rPr>
        <w:t>4</w:t>
      </w:r>
      <w:r w:rsidRPr="00FE5598">
        <w:rPr>
          <w:rFonts w:ascii="Times New Roman" w:hAnsi="Times New Roman" w:cs="Times New Roman"/>
          <w:color w:val="auto"/>
          <w:sz w:val="28"/>
          <w:szCs w:val="28"/>
        </w:rPr>
        <w:t xml:space="preserve"> в виде частиц диаметром </w:t>
      </w:r>
      <w:r w:rsidR="00911975" w:rsidRPr="00FE5598">
        <w:rPr>
          <w:rFonts w:ascii="Times New Roman" w:hAnsi="Times New Roman" w:cs="Times New Roman"/>
          <w:color w:val="auto"/>
          <w:sz w:val="28"/>
          <w:szCs w:val="28"/>
        </w:rPr>
        <w:t>35–150 Å.</w:t>
      </w:r>
      <w:r w:rsidRPr="00FE5598">
        <w:rPr>
          <w:rFonts w:ascii="Times New Roman" w:hAnsi="Times New Roman" w:cs="Times New Roman"/>
          <w:color w:val="auto"/>
          <w:sz w:val="28"/>
          <w:szCs w:val="28"/>
        </w:rPr>
        <w:t xml:space="preserve"> При имплантации </w:t>
      </w:r>
      <w:r w:rsidRPr="00FE5598">
        <w:rPr>
          <w:rFonts w:ascii="Times New Roman" w:hAnsi="Times New Roman" w:cs="Times New Roman"/>
          <w:color w:val="auto"/>
          <w:sz w:val="28"/>
          <w:szCs w:val="28"/>
          <w:lang w:val="en-US"/>
        </w:rPr>
        <w:t>In</w:t>
      </w:r>
      <w:r w:rsidRPr="00FE5598">
        <w:rPr>
          <w:rFonts w:ascii="Times New Roman" w:hAnsi="Times New Roman" w:cs="Times New Roman"/>
          <w:color w:val="auto"/>
          <w:sz w:val="28"/>
          <w:szCs w:val="28"/>
          <w:vertAlign w:val="superscript"/>
        </w:rPr>
        <w:t>+</w:t>
      </w:r>
      <w:r w:rsidRPr="00FE5598">
        <w:rPr>
          <w:rFonts w:ascii="Times New Roman" w:hAnsi="Times New Roman" w:cs="Times New Roman"/>
          <w:color w:val="auto"/>
          <w:sz w:val="28"/>
          <w:szCs w:val="28"/>
        </w:rPr>
        <w:t xml:space="preserve"> (150 кэВ, до 10</w:t>
      </w:r>
      <w:r w:rsidRPr="00FE5598">
        <w:rPr>
          <w:rFonts w:ascii="Times New Roman" w:hAnsi="Times New Roman" w:cs="Times New Roman"/>
          <w:color w:val="auto"/>
          <w:sz w:val="28"/>
          <w:szCs w:val="28"/>
          <w:vertAlign w:val="superscript"/>
        </w:rPr>
        <w:t>17</w:t>
      </w:r>
      <w:r w:rsidRPr="00FE5598">
        <w:rPr>
          <w:rFonts w:ascii="Times New Roman" w:hAnsi="Times New Roman" w:cs="Times New Roman"/>
          <w:color w:val="auto"/>
          <w:sz w:val="28"/>
          <w:szCs w:val="28"/>
        </w:rPr>
        <w:t xml:space="preserve"> ион/см</w:t>
      </w:r>
      <w:r w:rsidRPr="00FE5598">
        <w:rPr>
          <w:rFonts w:ascii="Times New Roman" w:hAnsi="Times New Roman" w:cs="Times New Roman"/>
          <w:color w:val="auto"/>
          <w:sz w:val="28"/>
          <w:szCs w:val="28"/>
          <w:vertAlign w:val="superscript"/>
        </w:rPr>
        <w:t>2</w:t>
      </w:r>
      <w:r w:rsidRPr="00FE5598">
        <w:rPr>
          <w:rFonts w:ascii="Times New Roman" w:hAnsi="Times New Roman" w:cs="Times New Roman"/>
          <w:color w:val="auto"/>
          <w:sz w:val="28"/>
          <w:szCs w:val="28"/>
        </w:rPr>
        <w:t xml:space="preserve">) и </w:t>
      </w:r>
      <w:r w:rsidRPr="00FE5598">
        <w:rPr>
          <w:rFonts w:ascii="Times New Roman" w:hAnsi="Times New Roman" w:cs="Times New Roman"/>
          <w:color w:val="auto"/>
          <w:sz w:val="28"/>
          <w:szCs w:val="28"/>
          <w:lang w:val="en-US"/>
        </w:rPr>
        <w:t>Au</w:t>
      </w:r>
      <w:r w:rsidRPr="00FE5598">
        <w:rPr>
          <w:rFonts w:ascii="Times New Roman" w:hAnsi="Times New Roman" w:cs="Times New Roman"/>
          <w:color w:val="auto"/>
          <w:sz w:val="28"/>
          <w:szCs w:val="28"/>
          <w:vertAlign w:val="superscript"/>
        </w:rPr>
        <w:t>+</w:t>
      </w:r>
      <w:r w:rsidRPr="00FE5598">
        <w:rPr>
          <w:rFonts w:ascii="Times New Roman" w:hAnsi="Times New Roman" w:cs="Times New Roman"/>
          <w:color w:val="auto"/>
          <w:sz w:val="28"/>
          <w:szCs w:val="28"/>
        </w:rPr>
        <w:t xml:space="preserve"> (180 кэВ, до 10</w:t>
      </w:r>
      <w:r w:rsidRPr="00FE5598">
        <w:rPr>
          <w:rFonts w:ascii="Times New Roman" w:hAnsi="Times New Roman" w:cs="Times New Roman"/>
          <w:color w:val="auto"/>
          <w:sz w:val="28"/>
          <w:szCs w:val="28"/>
          <w:vertAlign w:val="superscript"/>
        </w:rPr>
        <w:t>17</w:t>
      </w:r>
      <w:r w:rsidRPr="00FE5598">
        <w:rPr>
          <w:rFonts w:ascii="Times New Roman" w:hAnsi="Times New Roman" w:cs="Times New Roman"/>
          <w:color w:val="auto"/>
          <w:sz w:val="28"/>
          <w:szCs w:val="28"/>
        </w:rPr>
        <w:t xml:space="preserve"> ион/см</w:t>
      </w:r>
      <w:r w:rsidRPr="00FE5598">
        <w:rPr>
          <w:rFonts w:ascii="Times New Roman" w:hAnsi="Times New Roman" w:cs="Times New Roman"/>
          <w:color w:val="auto"/>
          <w:sz w:val="28"/>
          <w:szCs w:val="28"/>
          <w:vertAlign w:val="superscript"/>
        </w:rPr>
        <w:t>2</w:t>
      </w:r>
      <w:r w:rsidRPr="00FE5598">
        <w:rPr>
          <w:rFonts w:ascii="Times New Roman" w:hAnsi="Times New Roman" w:cs="Times New Roman"/>
          <w:color w:val="auto"/>
          <w:sz w:val="28"/>
          <w:szCs w:val="28"/>
        </w:rPr>
        <w:t>) кроме указанных центров окраски наблюдались фазы Mg</w:t>
      </w:r>
      <w:r w:rsidRPr="00FE5598">
        <w:rPr>
          <w:rFonts w:ascii="Times New Roman" w:hAnsi="Times New Roman" w:cs="Times New Roman"/>
          <w:color w:val="auto"/>
          <w:sz w:val="28"/>
          <w:szCs w:val="28"/>
          <w:vertAlign w:val="subscript"/>
        </w:rPr>
        <w:t>3</w:t>
      </w:r>
      <w:r w:rsidRPr="00FE5598">
        <w:rPr>
          <w:rFonts w:ascii="Times New Roman" w:hAnsi="Times New Roman" w:cs="Times New Roman"/>
          <w:color w:val="auto"/>
          <w:sz w:val="28"/>
          <w:szCs w:val="28"/>
          <w:lang w:val="en-US"/>
        </w:rPr>
        <w:t>In</w:t>
      </w:r>
      <w:r w:rsidRPr="00FE5598">
        <w:rPr>
          <w:rFonts w:ascii="Times New Roman" w:hAnsi="Times New Roman" w:cs="Times New Roman"/>
          <w:color w:val="auto"/>
          <w:sz w:val="28"/>
          <w:szCs w:val="28"/>
        </w:rPr>
        <w:t xml:space="preserve"> и Au</w:t>
      </w:r>
      <w:r w:rsidRPr="00FE5598">
        <w:rPr>
          <w:rFonts w:ascii="Times New Roman" w:hAnsi="Times New Roman" w:cs="Times New Roman"/>
          <w:color w:val="auto"/>
          <w:sz w:val="28"/>
          <w:szCs w:val="28"/>
          <w:vertAlign w:val="subscript"/>
        </w:rPr>
        <w:t>3</w:t>
      </w:r>
      <w:r w:rsidRPr="00FE5598">
        <w:rPr>
          <w:rFonts w:ascii="Times New Roman" w:hAnsi="Times New Roman" w:cs="Times New Roman"/>
          <w:color w:val="auto"/>
          <w:sz w:val="28"/>
          <w:szCs w:val="28"/>
        </w:rPr>
        <w:t>Mg</w:t>
      </w:r>
      <w:r w:rsidR="007D38CF" w:rsidRPr="00FE5598">
        <w:rPr>
          <w:rFonts w:ascii="Times New Roman" w:hAnsi="Times New Roman" w:cs="Times New Roman"/>
          <w:color w:val="auto"/>
          <w:sz w:val="28"/>
          <w:szCs w:val="28"/>
        </w:rPr>
        <w:t xml:space="preserve"> </w:t>
      </w:r>
      <w:r w:rsidR="007D38CF" w:rsidRPr="00FE5598">
        <w:rPr>
          <w:rFonts w:ascii="Times New Roman" w:hAnsi="Times New Roman" w:cs="Times New Roman"/>
          <w:color w:val="auto"/>
          <w:sz w:val="28"/>
          <w:szCs w:val="28"/>
        </w:rPr>
        <w:fldChar w:fldCharType="begin">
          <w:fldData xml:space="preserve">PEVuZE5vdGU+PENpdGU+PEF1dGhvcj5UcmVpbGxldXg8L0F1dGhvcj48WWVhcj4xOTc5PC9ZZWFy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</w:fldData>
        </w:fldChar>
      </w:r>
      <w:r w:rsidR="007D38CF" w:rsidRPr="00FE5598">
        <w:rPr>
          <w:rFonts w:ascii="Times New Roman" w:hAnsi="Times New Roman" w:cs="Times New Roman"/>
          <w:color w:val="auto"/>
          <w:sz w:val="28"/>
          <w:szCs w:val="28"/>
        </w:rPr>
        <w:instrText xml:space="preserve"> ADDIN EN.CITE </w:instrText>
      </w:r>
      <w:r w:rsidR="007D38CF" w:rsidRPr="00FE5598">
        <w:rPr>
          <w:rFonts w:ascii="Times New Roman" w:hAnsi="Times New Roman" w:cs="Times New Roman"/>
          <w:color w:val="auto"/>
          <w:sz w:val="28"/>
          <w:szCs w:val="28"/>
        </w:rPr>
        <w:fldChar w:fldCharType="begin">
          <w:fldData xml:space="preserve">PEVuZE5vdGU+PENpdGU+PEF1dGhvcj5UcmVpbGxldXg8L0F1dGhvcj48WWVhcj4xOTc5PC9ZZWFy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</w:fldData>
        </w:fldChar>
      </w:r>
      <w:r w:rsidR="007D38CF" w:rsidRPr="00FE5598">
        <w:rPr>
          <w:rFonts w:ascii="Times New Roman" w:hAnsi="Times New Roman" w:cs="Times New Roman"/>
          <w:color w:val="auto"/>
          <w:sz w:val="28"/>
          <w:szCs w:val="28"/>
        </w:rPr>
        <w:instrText xml:space="preserve"> ADDIN EN.CITE.DATA </w:instrText>
      </w:r>
      <w:r w:rsidR="007D38CF" w:rsidRPr="00FE5598">
        <w:rPr>
          <w:rFonts w:ascii="Times New Roman" w:hAnsi="Times New Roman" w:cs="Times New Roman"/>
          <w:color w:val="auto"/>
          <w:sz w:val="28"/>
          <w:szCs w:val="28"/>
        </w:rPr>
      </w:r>
      <w:r w:rsidR="007D38CF" w:rsidRPr="00FE5598">
        <w:rPr>
          <w:rFonts w:ascii="Times New Roman" w:hAnsi="Times New Roman" w:cs="Times New Roman"/>
          <w:color w:val="auto"/>
          <w:sz w:val="28"/>
          <w:szCs w:val="28"/>
        </w:rPr>
        <w:fldChar w:fldCharType="end"/>
      </w:r>
      <w:r w:rsidR="007D38CF" w:rsidRPr="00FE5598">
        <w:rPr>
          <w:rFonts w:ascii="Times New Roman" w:hAnsi="Times New Roman" w:cs="Times New Roman"/>
          <w:color w:val="auto"/>
          <w:sz w:val="28"/>
          <w:szCs w:val="28"/>
        </w:rPr>
      </w:r>
      <w:r w:rsidR="007D38CF" w:rsidRPr="00FE5598">
        <w:rPr>
          <w:rFonts w:ascii="Times New Roman" w:hAnsi="Times New Roman" w:cs="Times New Roman"/>
          <w:color w:val="auto"/>
          <w:sz w:val="28"/>
          <w:szCs w:val="28"/>
        </w:rPr>
        <w:fldChar w:fldCharType="separate"/>
      </w:r>
      <w:r w:rsidR="007D38CF" w:rsidRPr="00FE5598">
        <w:rPr>
          <w:rFonts w:ascii="Times New Roman" w:hAnsi="Times New Roman" w:cs="Times New Roman"/>
          <w:noProof/>
          <w:color w:val="auto"/>
          <w:sz w:val="28"/>
          <w:szCs w:val="28"/>
        </w:rPr>
        <w:t>[10-12]</w:t>
      </w:r>
      <w:r w:rsidR="007D38CF" w:rsidRPr="00FE5598">
        <w:rPr>
          <w:rFonts w:ascii="Times New Roman" w:hAnsi="Times New Roman" w:cs="Times New Roman"/>
          <w:color w:val="auto"/>
          <w:sz w:val="28"/>
          <w:szCs w:val="28"/>
        </w:rPr>
        <w:fldChar w:fldCharType="end"/>
      </w:r>
      <w:r w:rsidRPr="00FE5598">
        <w:rPr>
          <w:rFonts w:ascii="Times New Roman" w:hAnsi="Times New Roman" w:cs="Times New Roman"/>
          <w:color w:val="auto"/>
          <w:sz w:val="28"/>
          <w:szCs w:val="28"/>
        </w:rPr>
        <w:t>.</w:t>
      </w:r>
    </w:p>
    <w:p w14:paraId="064B57BD" w14:textId="30570714" w:rsidR="00B336A0" w:rsidRPr="002504FB" w:rsidRDefault="00430871" w:rsidP="002504FB">
      <w:pPr>
        <w:pStyle w:val="Default"/>
        <w:ind w:firstLine="709"/>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 xml:space="preserve">При ионной имплантации может также осуществляться радиационно-стимулированная диффузия, что наблюдалось в </w:t>
      </w:r>
      <w:r w:rsidRPr="00FE5598">
        <w:rPr>
          <w:rFonts w:ascii="Times New Roman" w:hAnsi="Times New Roman" w:cs="Times New Roman"/>
          <w:color w:val="auto"/>
          <w:sz w:val="28"/>
          <w:szCs w:val="28"/>
          <w:lang w:val="en-US"/>
        </w:rPr>
        <w:t>MgO</w:t>
      </w:r>
      <w:r w:rsidRPr="00FE5598">
        <w:rPr>
          <w:rFonts w:ascii="Times New Roman" w:hAnsi="Times New Roman" w:cs="Times New Roman"/>
          <w:color w:val="auto"/>
          <w:sz w:val="28"/>
          <w:szCs w:val="28"/>
        </w:rPr>
        <w:t xml:space="preserve"> при 900-1000 К</w:t>
      </w:r>
      <w:r w:rsidR="007D38CF" w:rsidRPr="00FE5598">
        <w:rPr>
          <w:rFonts w:ascii="Times New Roman" w:hAnsi="Times New Roman" w:cs="Times New Roman"/>
          <w:color w:val="auto"/>
          <w:sz w:val="28"/>
          <w:szCs w:val="28"/>
        </w:rPr>
        <w:t xml:space="preserve"> </w:t>
      </w:r>
      <w:r w:rsidR="007D38CF" w:rsidRPr="00FE5598">
        <w:rPr>
          <w:rFonts w:ascii="Times New Roman" w:hAnsi="Times New Roman" w:cs="Times New Roman"/>
          <w:color w:val="auto"/>
          <w:sz w:val="28"/>
          <w:szCs w:val="28"/>
        </w:rPr>
        <w:fldChar w:fldCharType="begin"/>
      </w:r>
      <w:r w:rsidR="007D38CF" w:rsidRPr="00FE5598">
        <w:rPr>
          <w:rFonts w:ascii="Times New Roman" w:hAnsi="Times New Roman" w:cs="Times New Roman"/>
          <w:color w:val="auto"/>
          <w:sz w:val="28"/>
          <w:szCs w:val="28"/>
        </w:rPr>
        <w:instrText xml:space="preserve"> ADDIN EN.CITE &lt;EndNote&gt;&lt;Cite&gt;&lt;Author&gt;Clement&lt;/Author&gt;&lt;Year&gt;1987&lt;/Year&gt;&lt;RecNum&gt;136&lt;/RecNum&gt;&lt;DisplayText&gt;[13]&lt;/DisplayText&gt;&lt;record&gt;&lt;rec-number&gt;136&lt;/rec-number&gt;&lt;foreign-keys&gt;&lt;key app="EN" db-id="052902tfixxw22evpxnpedx9zfvxrrptrzre" timestamp="1661797489"&gt;136&lt;/key&gt;&lt;/foreign-keys&gt;&lt;ref-type name="Journal Article"&gt;17&lt;/ref-type&gt;&lt;contributors&gt;&lt;authors&gt;&lt;author&gt;Clement, S.&lt;/author&gt;&lt;author&gt;Hodgson, E. R.&lt;/author&gt;&lt;/authors&gt;&lt;/contributors&gt;&lt;titles&gt;&lt;title&gt;Radiation-enhanced impurity aggregation in MgO&lt;/title&gt;&lt;secondary-title&gt;Physical review. B, Condensed matter&lt;/secondary-title&gt;&lt;/titles&gt;&lt;periodical&gt;&lt;full-title&gt;Physical review. B, Condensed matter&lt;/full-title&gt;&lt;/periodical&gt;&lt;pages&gt;3359-3364&lt;/pages&gt;&lt;volume&gt;36&lt;/volume&gt;&lt;number&gt;6&lt;/number&gt;&lt;keywords&gt;&lt;keyword&gt;ER Hodgson&lt;/keyword&gt;&lt;keyword&gt;MEDLINE&lt;/keyword&gt;&lt;keyword&gt;NCBI&lt;/keyword&gt;&lt;keyword&gt;NIH&lt;/keyword&gt;&lt;keyword&gt;NLM&lt;/keyword&gt;&lt;keyword&gt;National Center for Biotechnology Information&lt;/keyword&gt;&lt;keyword&gt;National Institutes of Health&lt;/keyword&gt;&lt;keyword&gt;National Library of Medicine&lt;/keyword&gt;&lt;keyword&gt;PubMed Abstract&lt;/keyword&gt;&lt;keyword&gt;S Clement&lt;/keyword&gt;&lt;keyword&gt;doi:10.1103/physrevb.36.3359&lt;/keyword&gt;&lt;keyword&gt;pmid:9943250&lt;/keyword&gt;&lt;/keywords&gt;&lt;dates&gt;&lt;year&gt;1987&lt;/year&gt;&lt;/dates&gt;&lt;publisher&gt;Phys Rev B Condens Matter&lt;/publisher&gt;&lt;urls&gt;&lt;related-urls&gt;&lt;url&gt;https://pubmed.ncbi.nlm.nih.gov/9943250/&lt;/url&gt;&lt;/related-urls&gt;&lt;/urls&gt;&lt;electronic-resource-num&gt;10.1103/PHYSREVB.36.3359&lt;/electronic-resource-num&gt;&lt;/record&gt;&lt;/Cite&gt;&lt;/EndNote&gt;</w:instrText>
      </w:r>
      <w:r w:rsidR="007D38CF" w:rsidRPr="00FE5598">
        <w:rPr>
          <w:rFonts w:ascii="Times New Roman" w:hAnsi="Times New Roman" w:cs="Times New Roman"/>
          <w:color w:val="auto"/>
          <w:sz w:val="28"/>
          <w:szCs w:val="28"/>
        </w:rPr>
        <w:fldChar w:fldCharType="separate"/>
      </w:r>
      <w:r w:rsidR="007D38CF" w:rsidRPr="00FE5598">
        <w:rPr>
          <w:rFonts w:ascii="Times New Roman" w:hAnsi="Times New Roman" w:cs="Times New Roman"/>
          <w:noProof/>
          <w:color w:val="auto"/>
          <w:sz w:val="28"/>
          <w:szCs w:val="28"/>
        </w:rPr>
        <w:t>[13]</w:t>
      </w:r>
      <w:r w:rsidR="007D38CF" w:rsidRPr="00FE5598">
        <w:rPr>
          <w:rFonts w:ascii="Times New Roman" w:hAnsi="Times New Roman" w:cs="Times New Roman"/>
          <w:color w:val="auto"/>
          <w:sz w:val="28"/>
          <w:szCs w:val="28"/>
        </w:rPr>
        <w:fldChar w:fldCharType="end"/>
      </w:r>
      <w:r w:rsidRPr="00FE5598">
        <w:rPr>
          <w:rFonts w:ascii="Times New Roman" w:hAnsi="Times New Roman" w:cs="Times New Roman"/>
          <w:color w:val="auto"/>
          <w:sz w:val="28"/>
          <w:szCs w:val="28"/>
        </w:rPr>
        <w:t>. Процессы ионной имплантации в других оксидных материалах рассмотрены в работах</w:t>
      </w:r>
      <w:r w:rsidR="007D38CF" w:rsidRPr="00FE5598">
        <w:rPr>
          <w:rFonts w:ascii="Times New Roman" w:hAnsi="Times New Roman" w:cs="Times New Roman"/>
          <w:color w:val="auto"/>
          <w:sz w:val="28"/>
          <w:szCs w:val="28"/>
        </w:rPr>
        <w:t xml:space="preserve"> </w:t>
      </w:r>
      <w:r w:rsidR="007D38CF" w:rsidRPr="00FE5598">
        <w:rPr>
          <w:rFonts w:ascii="Times New Roman" w:hAnsi="Times New Roman" w:cs="Times New Roman"/>
          <w:color w:val="auto"/>
          <w:sz w:val="28"/>
          <w:szCs w:val="28"/>
        </w:rPr>
        <w:fldChar w:fldCharType="begin">
          <w:fldData xml:space="preserve">PEVuZE5vdGU+PENpdGU+PEF1dGhvcj5BbmRlcnNlbjwvQXV0aG9yPjxZZWFyPjE5ODM8L1llYXI+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</w:fldData>
        </w:fldChar>
      </w:r>
      <w:r w:rsidR="007D38CF" w:rsidRPr="00FE5598">
        <w:rPr>
          <w:rFonts w:ascii="Times New Roman" w:hAnsi="Times New Roman" w:cs="Times New Roman"/>
          <w:color w:val="auto"/>
          <w:sz w:val="28"/>
          <w:szCs w:val="28"/>
        </w:rPr>
        <w:instrText xml:space="preserve"> ADDIN EN.CITE </w:instrText>
      </w:r>
      <w:r w:rsidR="007D38CF" w:rsidRPr="00FE5598">
        <w:rPr>
          <w:rFonts w:ascii="Times New Roman" w:hAnsi="Times New Roman" w:cs="Times New Roman"/>
          <w:color w:val="auto"/>
          <w:sz w:val="28"/>
          <w:szCs w:val="28"/>
        </w:rPr>
        <w:fldChar w:fldCharType="begin">
          <w:fldData xml:space="preserve">PEVuZE5vdGU+PENpdGU+PEF1dGhvcj5BbmRlcnNlbjwvQXV0aG9yPjxZZWFyPjE5ODM8L1llYXI+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</w:fldData>
        </w:fldChar>
      </w:r>
      <w:r w:rsidR="007D38CF" w:rsidRPr="00FE5598">
        <w:rPr>
          <w:rFonts w:ascii="Times New Roman" w:hAnsi="Times New Roman" w:cs="Times New Roman"/>
          <w:color w:val="auto"/>
          <w:sz w:val="28"/>
          <w:szCs w:val="28"/>
        </w:rPr>
        <w:instrText xml:space="preserve"> ADDIN EN.CITE.DATA </w:instrText>
      </w:r>
      <w:r w:rsidR="007D38CF" w:rsidRPr="00FE5598">
        <w:rPr>
          <w:rFonts w:ascii="Times New Roman" w:hAnsi="Times New Roman" w:cs="Times New Roman"/>
          <w:color w:val="auto"/>
          <w:sz w:val="28"/>
          <w:szCs w:val="28"/>
        </w:rPr>
      </w:r>
      <w:r w:rsidR="007D38CF" w:rsidRPr="00FE5598">
        <w:rPr>
          <w:rFonts w:ascii="Times New Roman" w:hAnsi="Times New Roman" w:cs="Times New Roman"/>
          <w:color w:val="auto"/>
          <w:sz w:val="28"/>
          <w:szCs w:val="28"/>
        </w:rPr>
        <w:fldChar w:fldCharType="end"/>
      </w:r>
      <w:r w:rsidR="007D38CF" w:rsidRPr="00FE5598">
        <w:rPr>
          <w:rFonts w:ascii="Times New Roman" w:hAnsi="Times New Roman" w:cs="Times New Roman"/>
          <w:color w:val="auto"/>
          <w:sz w:val="28"/>
          <w:szCs w:val="28"/>
        </w:rPr>
      </w:r>
      <w:r w:rsidR="007D38CF" w:rsidRPr="00FE5598">
        <w:rPr>
          <w:rFonts w:ascii="Times New Roman" w:hAnsi="Times New Roman" w:cs="Times New Roman"/>
          <w:color w:val="auto"/>
          <w:sz w:val="28"/>
          <w:szCs w:val="28"/>
        </w:rPr>
        <w:fldChar w:fldCharType="separate"/>
      </w:r>
      <w:r w:rsidR="00F668AD">
        <w:rPr>
          <w:rFonts w:ascii="Times New Roman" w:hAnsi="Times New Roman" w:cs="Times New Roman"/>
          <w:noProof/>
          <w:color w:val="auto"/>
          <w:sz w:val="28"/>
          <w:szCs w:val="28"/>
        </w:rPr>
        <w:t>[</w:t>
      </w:r>
      <w:r w:rsidR="007D38CF" w:rsidRPr="00FE5598">
        <w:rPr>
          <w:rFonts w:ascii="Times New Roman" w:hAnsi="Times New Roman" w:cs="Times New Roman"/>
          <w:noProof/>
          <w:color w:val="auto"/>
          <w:sz w:val="28"/>
          <w:szCs w:val="28"/>
        </w:rPr>
        <w:t>14, 15]</w:t>
      </w:r>
      <w:r w:rsidR="007D38CF" w:rsidRPr="00FE5598">
        <w:rPr>
          <w:rFonts w:ascii="Times New Roman" w:hAnsi="Times New Roman" w:cs="Times New Roman"/>
          <w:color w:val="auto"/>
          <w:sz w:val="28"/>
          <w:szCs w:val="28"/>
        </w:rPr>
        <w:fldChar w:fldCharType="end"/>
      </w:r>
      <w:r w:rsidRPr="00FE5598">
        <w:rPr>
          <w:rFonts w:ascii="Times New Roman" w:hAnsi="Times New Roman" w:cs="Times New Roman"/>
          <w:color w:val="auto"/>
          <w:sz w:val="28"/>
          <w:szCs w:val="28"/>
        </w:rPr>
        <w:t>.</w:t>
      </w:r>
    </w:p>
    <w:p w14:paraId="2A044A01" w14:textId="70AF8D0A" w:rsidR="00C622F6" w:rsidRPr="00FF656B" w:rsidRDefault="00C622F6" w:rsidP="00D729A3">
      <w:pPr>
        <w:spacing w:after="0" w:line="240" w:lineRule="auto"/>
        <w:ind w:firstLine="709"/>
        <w:jc w:val="both"/>
        <w:rPr>
          <w:rFonts w:ascii="Times New Roman" w:hAnsi="Times New Roman" w:cs="Times New Roman"/>
          <w:sz w:val="28"/>
          <w:szCs w:val="28"/>
        </w:rPr>
      </w:pPr>
      <w:r w:rsidRPr="00FF656B">
        <w:rPr>
          <w:rFonts w:ascii="Times New Roman" w:hAnsi="Times New Roman" w:cs="Times New Roman"/>
          <w:sz w:val="28"/>
          <w:szCs w:val="28"/>
        </w:rPr>
        <w:t>В 1950-х годах</w:t>
      </w:r>
      <w:r w:rsidR="00FF656B" w:rsidRPr="00FF656B">
        <w:rPr>
          <w:rFonts w:ascii="Times New Roman" w:hAnsi="Times New Roman" w:cs="Times New Roman"/>
          <w:sz w:val="28"/>
          <w:szCs w:val="28"/>
        </w:rPr>
        <w:t xml:space="preserve"> в условиях</w:t>
      </w:r>
      <w:r w:rsidR="00F668AD">
        <w:rPr>
          <w:rFonts w:ascii="Times New Roman" w:hAnsi="Times New Roman" w:cs="Times New Roman"/>
          <w:sz w:val="28"/>
          <w:szCs w:val="28"/>
        </w:rPr>
        <w:t xml:space="preserve"> </w:t>
      </w:r>
      <w:r w:rsidR="00FF656B" w:rsidRPr="00FF656B">
        <w:rPr>
          <w:rFonts w:ascii="Times New Roman" w:hAnsi="Times New Roman" w:cs="Times New Roman"/>
          <w:sz w:val="28"/>
          <w:szCs w:val="28"/>
        </w:rPr>
        <w:t>реакторного облучения</w:t>
      </w:r>
      <w:r w:rsidRPr="00FF656B">
        <w:rPr>
          <w:rFonts w:ascii="Times New Roman" w:hAnsi="Times New Roman" w:cs="Times New Roman"/>
          <w:sz w:val="28"/>
          <w:szCs w:val="28"/>
        </w:rPr>
        <w:t xml:space="preserve"> </w:t>
      </w:r>
      <w:r w:rsidR="00FF656B" w:rsidRPr="00FF656B">
        <w:rPr>
          <w:rFonts w:ascii="Times New Roman" w:hAnsi="Times New Roman" w:cs="Times New Roman"/>
          <w:sz w:val="28"/>
          <w:szCs w:val="28"/>
        </w:rPr>
        <w:t xml:space="preserve">начали проводить </w:t>
      </w:r>
      <w:r w:rsidRPr="00FF656B">
        <w:rPr>
          <w:rFonts w:ascii="Times New Roman" w:hAnsi="Times New Roman" w:cs="Times New Roman"/>
          <w:sz w:val="28"/>
          <w:szCs w:val="28"/>
        </w:rPr>
        <w:t>эксперименты на материалах, содержащих атомы делящихся элементов, таких как уран. В этих материалах</w:t>
      </w:r>
      <w:r w:rsidR="00FF656B">
        <w:rPr>
          <w:rFonts w:ascii="Times New Roman" w:hAnsi="Times New Roman" w:cs="Times New Roman"/>
          <w:sz w:val="28"/>
          <w:szCs w:val="28"/>
        </w:rPr>
        <w:t xml:space="preserve"> в</w:t>
      </w:r>
      <w:r w:rsidR="00161047">
        <w:rPr>
          <w:rFonts w:ascii="Times New Roman" w:hAnsi="Times New Roman" w:cs="Times New Roman"/>
          <w:sz w:val="28"/>
          <w:szCs w:val="28"/>
        </w:rPr>
        <w:t>оздействие</w:t>
      </w:r>
      <w:r w:rsidRPr="00FF656B">
        <w:rPr>
          <w:rFonts w:ascii="Times New Roman" w:hAnsi="Times New Roman" w:cs="Times New Roman"/>
          <w:sz w:val="28"/>
          <w:szCs w:val="28"/>
        </w:rPr>
        <w:t xml:space="preserve"> нейтрон</w:t>
      </w:r>
      <w:r w:rsidR="00FF656B">
        <w:rPr>
          <w:rFonts w:ascii="Times New Roman" w:hAnsi="Times New Roman" w:cs="Times New Roman"/>
          <w:sz w:val="28"/>
          <w:szCs w:val="28"/>
        </w:rPr>
        <w:t>ов</w:t>
      </w:r>
      <w:r w:rsidRPr="00FF656B">
        <w:rPr>
          <w:rFonts w:ascii="Times New Roman" w:hAnsi="Times New Roman" w:cs="Times New Roman"/>
          <w:sz w:val="28"/>
          <w:szCs w:val="28"/>
        </w:rPr>
        <w:t xml:space="preserve"> вызыва</w:t>
      </w:r>
      <w:r w:rsidR="00161047">
        <w:rPr>
          <w:rFonts w:ascii="Times New Roman" w:hAnsi="Times New Roman" w:cs="Times New Roman"/>
          <w:sz w:val="28"/>
          <w:szCs w:val="28"/>
        </w:rPr>
        <w:t>е</w:t>
      </w:r>
      <w:r w:rsidRPr="00FF656B">
        <w:rPr>
          <w:rFonts w:ascii="Times New Roman" w:hAnsi="Times New Roman" w:cs="Times New Roman"/>
          <w:sz w:val="28"/>
          <w:szCs w:val="28"/>
        </w:rPr>
        <w:t>т деление</w:t>
      </w:r>
      <w:r w:rsidR="00FF656B">
        <w:rPr>
          <w:rFonts w:ascii="Times New Roman" w:hAnsi="Times New Roman" w:cs="Times New Roman"/>
          <w:sz w:val="28"/>
          <w:szCs w:val="28"/>
        </w:rPr>
        <w:t xml:space="preserve"> ядер,</w:t>
      </w:r>
      <w:r w:rsidRPr="00FF656B">
        <w:rPr>
          <w:rFonts w:ascii="Times New Roman" w:hAnsi="Times New Roman" w:cs="Times New Roman"/>
          <w:sz w:val="28"/>
          <w:szCs w:val="28"/>
        </w:rPr>
        <w:t xml:space="preserve"> с образованием осколков деления </w:t>
      </w:r>
      <w:r w:rsidR="00F668AD">
        <w:rPr>
          <w:rFonts w:ascii="Times New Roman" w:hAnsi="Times New Roman" w:cs="Times New Roman"/>
          <w:sz w:val="28"/>
          <w:szCs w:val="28"/>
        </w:rPr>
        <w:t>–</w:t>
      </w:r>
      <w:r w:rsidRPr="00FF656B">
        <w:rPr>
          <w:rFonts w:ascii="Times New Roman" w:hAnsi="Times New Roman" w:cs="Times New Roman"/>
          <w:sz w:val="28"/>
          <w:szCs w:val="28"/>
        </w:rPr>
        <w:t xml:space="preserve"> </w:t>
      </w:r>
      <w:r w:rsidR="00FF656B">
        <w:rPr>
          <w:rFonts w:ascii="Times New Roman" w:hAnsi="Times New Roman" w:cs="Times New Roman"/>
          <w:sz w:val="28"/>
          <w:szCs w:val="28"/>
        </w:rPr>
        <w:t>тяжелых</w:t>
      </w:r>
      <w:r w:rsidRPr="00FF656B">
        <w:rPr>
          <w:rFonts w:ascii="Times New Roman" w:hAnsi="Times New Roman" w:cs="Times New Roman"/>
          <w:sz w:val="28"/>
          <w:szCs w:val="28"/>
        </w:rPr>
        <w:t xml:space="preserve"> заряженных ионов. Исследования радиационных эффектов от осколков деления возможны только для </w:t>
      </w:r>
      <w:r w:rsidR="00C554CC">
        <w:rPr>
          <w:rFonts w:ascii="Times New Roman" w:hAnsi="Times New Roman" w:cs="Times New Roman"/>
          <w:sz w:val="28"/>
          <w:szCs w:val="28"/>
        </w:rPr>
        <w:t>небольшого числа</w:t>
      </w:r>
      <w:r w:rsidRPr="00FF656B">
        <w:rPr>
          <w:rFonts w:ascii="Times New Roman" w:hAnsi="Times New Roman" w:cs="Times New Roman"/>
          <w:sz w:val="28"/>
          <w:szCs w:val="28"/>
        </w:rPr>
        <w:t xml:space="preserve"> материалов, содержащих делящиеся</w:t>
      </w:r>
      <w:r w:rsidR="00C554CC">
        <w:rPr>
          <w:rFonts w:ascii="Times New Roman" w:hAnsi="Times New Roman" w:cs="Times New Roman"/>
          <w:sz w:val="28"/>
          <w:szCs w:val="28"/>
        </w:rPr>
        <w:t xml:space="preserve"> атомные</w:t>
      </w:r>
      <w:r w:rsidRPr="00FF656B">
        <w:rPr>
          <w:rFonts w:ascii="Times New Roman" w:hAnsi="Times New Roman" w:cs="Times New Roman"/>
          <w:sz w:val="28"/>
          <w:szCs w:val="28"/>
        </w:rPr>
        <w:t xml:space="preserve"> ядра под </w:t>
      </w:r>
      <w:r w:rsidR="00C554CC">
        <w:rPr>
          <w:rFonts w:ascii="Times New Roman" w:hAnsi="Times New Roman" w:cs="Times New Roman"/>
          <w:sz w:val="28"/>
          <w:szCs w:val="28"/>
        </w:rPr>
        <w:t>воз</w:t>
      </w:r>
      <w:r w:rsidRPr="00FF656B">
        <w:rPr>
          <w:rFonts w:ascii="Times New Roman" w:hAnsi="Times New Roman" w:cs="Times New Roman"/>
          <w:sz w:val="28"/>
          <w:szCs w:val="28"/>
        </w:rPr>
        <w:t>действием нейтронов.</w:t>
      </w:r>
    </w:p>
    <w:p w14:paraId="5A23CDC7" w14:textId="03CBE9B0" w:rsidR="00DD5AFA" w:rsidRPr="00FE5598" w:rsidRDefault="00197E96" w:rsidP="00D729A3">
      <w:pPr>
        <w:pStyle w:val="Default"/>
        <w:ind w:firstLine="709"/>
        <w:jc w:val="both"/>
        <w:rPr>
          <w:rFonts w:ascii="Times New Roman" w:hAnsi="Times New Roman" w:cs="Times New Roman"/>
          <w:color w:val="auto"/>
          <w:sz w:val="28"/>
          <w:szCs w:val="28"/>
        </w:rPr>
      </w:pPr>
      <w:r w:rsidRPr="002A4E1F">
        <w:rPr>
          <w:rFonts w:ascii="Times New Roman" w:hAnsi="Times New Roman" w:cs="Times New Roman"/>
          <w:color w:val="auto"/>
          <w:sz w:val="28"/>
          <w:szCs w:val="28"/>
        </w:rPr>
        <w:t>Воздействие тяжелых ионов</w:t>
      </w:r>
      <w:r w:rsidRPr="00197E96">
        <w:rPr>
          <w:rFonts w:ascii="Times New Roman" w:hAnsi="Times New Roman" w:cs="Times New Roman"/>
          <w:color w:val="auto"/>
          <w:sz w:val="28"/>
          <w:szCs w:val="28"/>
        </w:rPr>
        <w:t xml:space="preserve"> на облучаемые материалы</w:t>
      </w:r>
      <w:r w:rsidRPr="002A4E1F">
        <w:rPr>
          <w:rFonts w:ascii="Times New Roman" w:hAnsi="Times New Roman" w:cs="Times New Roman"/>
          <w:color w:val="auto"/>
          <w:sz w:val="28"/>
          <w:szCs w:val="28"/>
        </w:rPr>
        <w:t xml:space="preserve"> </w:t>
      </w:r>
      <w:r w:rsidRPr="00197E96">
        <w:rPr>
          <w:rFonts w:ascii="Times New Roman" w:hAnsi="Times New Roman" w:cs="Times New Roman"/>
          <w:color w:val="auto"/>
          <w:sz w:val="28"/>
          <w:szCs w:val="28"/>
        </w:rPr>
        <w:t>глубже</w:t>
      </w:r>
      <w:r w:rsidRPr="002A4E1F">
        <w:rPr>
          <w:rFonts w:ascii="Times New Roman" w:hAnsi="Times New Roman" w:cs="Times New Roman"/>
          <w:color w:val="auto"/>
          <w:sz w:val="28"/>
          <w:szCs w:val="28"/>
        </w:rPr>
        <w:t xml:space="preserve"> изуч</w:t>
      </w:r>
      <w:r w:rsidRPr="00197E96">
        <w:rPr>
          <w:rFonts w:ascii="Times New Roman" w:hAnsi="Times New Roman" w:cs="Times New Roman"/>
          <w:color w:val="auto"/>
          <w:sz w:val="28"/>
          <w:szCs w:val="28"/>
        </w:rPr>
        <w:t>ены</w:t>
      </w:r>
      <w:r w:rsidRPr="002A4E1F">
        <w:rPr>
          <w:rFonts w:ascii="Times New Roman" w:hAnsi="Times New Roman" w:cs="Times New Roman"/>
          <w:color w:val="auto"/>
          <w:sz w:val="28"/>
          <w:szCs w:val="28"/>
        </w:rPr>
        <w:t xml:space="preserve"> </w:t>
      </w:r>
      <w:r w:rsidR="00E13A69">
        <w:rPr>
          <w:rFonts w:ascii="Times New Roman" w:hAnsi="Times New Roman" w:cs="Times New Roman"/>
          <w:color w:val="auto"/>
          <w:sz w:val="28"/>
          <w:szCs w:val="28"/>
        </w:rPr>
        <w:t>с помо</w:t>
      </w:r>
      <w:r w:rsidR="006A548C">
        <w:rPr>
          <w:rFonts w:ascii="Times New Roman" w:hAnsi="Times New Roman" w:cs="Times New Roman"/>
          <w:color w:val="auto"/>
          <w:sz w:val="28"/>
          <w:szCs w:val="28"/>
        </w:rPr>
        <w:t>щью</w:t>
      </w:r>
      <w:r w:rsidRPr="002A4E1F">
        <w:rPr>
          <w:rFonts w:ascii="Times New Roman" w:hAnsi="Times New Roman" w:cs="Times New Roman"/>
          <w:color w:val="auto"/>
          <w:sz w:val="28"/>
          <w:szCs w:val="28"/>
        </w:rPr>
        <w:t xml:space="preserve"> ускорител</w:t>
      </w:r>
      <w:r w:rsidR="006A548C">
        <w:rPr>
          <w:rFonts w:ascii="Times New Roman" w:hAnsi="Times New Roman" w:cs="Times New Roman"/>
          <w:color w:val="auto"/>
          <w:sz w:val="28"/>
          <w:szCs w:val="28"/>
        </w:rPr>
        <w:t>ей</w:t>
      </w:r>
      <w:r w:rsidRPr="002A4E1F">
        <w:rPr>
          <w:rFonts w:ascii="Times New Roman" w:hAnsi="Times New Roman" w:cs="Times New Roman"/>
          <w:color w:val="auto"/>
          <w:sz w:val="28"/>
          <w:szCs w:val="28"/>
        </w:rPr>
        <w:t>. Это создало физическую основу для ионной имплантации и ионного облучения, которые широко используются в полупроводниковой технологии, оптоэлектронике и трековой технологии (трековые мембраны)</w:t>
      </w:r>
      <w:r w:rsidR="007D38CF" w:rsidRPr="00FE5598">
        <w:rPr>
          <w:rFonts w:ascii="Times New Roman" w:hAnsi="Times New Roman" w:cs="Times New Roman"/>
          <w:color w:val="auto"/>
          <w:sz w:val="28"/>
          <w:szCs w:val="28"/>
        </w:rPr>
        <w:t xml:space="preserve"> </w:t>
      </w:r>
      <w:r w:rsidR="002F4EAA" w:rsidRPr="00FE5598">
        <w:rPr>
          <w:rFonts w:ascii="Times New Roman" w:hAnsi="Times New Roman" w:cs="Times New Roman"/>
          <w:color w:val="auto"/>
          <w:sz w:val="28"/>
          <w:szCs w:val="28"/>
        </w:rPr>
        <w:fldChar w:fldCharType="begin"/>
      </w:r>
      <w:r w:rsidR="002F4EAA" w:rsidRPr="00FE5598">
        <w:rPr>
          <w:rFonts w:ascii="Times New Roman" w:hAnsi="Times New Roman" w:cs="Times New Roman"/>
          <w:color w:val="auto"/>
          <w:sz w:val="28"/>
          <w:szCs w:val="28"/>
        </w:rPr>
        <w:instrText xml:space="preserve"> ADDIN EN.CITE &lt;EndNote&gt;&lt;Cite&gt;&lt;Author&gt;Янушкявичюс&lt;/Author&gt;&lt;Year&gt;1985&lt;/Year&gt;&lt;RecNum&gt;253&lt;/RecNum&gt;&lt;DisplayText&gt;[16, 17]&lt;/DisplayText&gt;&lt;record&gt;&lt;rec-number&gt;253&lt;/rec-number&gt;&lt;foreign-keys&gt;&lt;key app="EN" db-id="052902tfixxw22evpxnpedx9zfvxrrptrzre" timestamp="1663693452"&gt;253&lt;/key&gt;&lt;/foreign-keys&gt;&lt;ref-type name="Book"&gt;6&lt;/ref-type&gt;&lt;contributors&gt;&lt;authors&gt;&lt;author&gt;Янушкявичюс, З В&lt;/author&gt;&lt;/authors&gt;&lt;/contributors&gt;&lt;titles&gt;&lt;title&gt;Ионная имплантация в полупроводниках и других материалах: Материалы VII-ой международной конференции (Вильнюс, 26-28 сентябр 1983 г.)&lt;/title&gt;&lt;/titles&gt;&lt;pages&gt;360&lt;/pages&gt;&lt;dates&gt;&lt;year&gt;1985&lt;/year&gt;&lt;/dates&gt;&lt;pub-location&gt;Вильнюс&lt;/pub-location&gt;&lt;publisher&gt;МВ ССО ЛитССР&lt;/publisher&gt;&lt;urls&gt;&lt;/urls&gt;&lt;/record&gt;&lt;/Cite&gt;&lt;Cite&gt;&lt;Author&gt;Л.&lt;/Author&gt;&lt;Year&gt;1980&lt;/Year&gt;&lt;RecNum&gt;254&lt;/RecNum&gt;&lt;record&gt;&lt;rec-number&gt;254&lt;/rec-number&gt;&lt;foreign-keys&gt;&lt;key app="EN" db-id="052902tfixxw22evpxnpedx9zfvxrrptrzre" timestamp="1663693891"&gt;254&lt;/key&gt;&lt;/foreign-keys&gt;&lt;ref-type name="Book"&gt;6&lt;/ref-type&gt;&lt;contributors&gt;&lt;authors&gt;&lt;author&gt;&lt;style face="normal" font="default" charset="204" size="100%"&gt;Пранявичюс Л.&lt;/style&gt;&lt;/author&gt;&lt;author&gt;&lt;style face="normal" font="default" charset="204" size="100%"&gt;Дудонис Ю.&lt;/style&gt;&lt;/author&gt;&lt;/authors&gt;&lt;/contributors&gt;&lt;titles&gt;&lt;title&gt;&lt;style face="normal" font="default" charset="204" size="100%"&gt;Модификация свойств твёрдых тел ионными пучками&lt;/style&gt;&lt;/title&gt;&lt;/titles&gt;&lt;pages&gt;242&lt;/pages&gt;&lt;dates&gt;&lt;year&gt;1980&lt;/year&gt;&lt;/dates&gt;&lt;pub-location&gt;&lt;style face="normal" font="default" charset="204" size="100%"&gt;Вильнюс&lt;/style&gt;&lt;/pub-location&gt;&lt;publisher&gt;&lt;style face="normal" font="default" charset="204" size="100%"&gt;Мокслас&lt;/style&gt;&lt;/publisher&gt;&lt;urls&gt;&lt;/urls&gt;&lt;/record&gt;&lt;/Cite&gt;&lt;/EndNote&gt;</w:instrText>
      </w:r>
      <w:r w:rsidR="002F4EAA" w:rsidRPr="00FE5598">
        <w:rPr>
          <w:rFonts w:ascii="Times New Roman" w:hAnsi="Times New Roman" w:cs="Times New Roman"/>
          <w:color w:val="auto"/>
          <w:sz w:val="28"/>
          <w:szCs w:val="28"/>
        </w:rPr>
        <w:fldChar w:fldCharType="separate"/>
      </w:r>
      <w:r w:rsidR="002F4EAA" w:rsidRPr="00FE5598">
        <w:rPr>
          <w:rFonts w:ascii="Times New Roman" w:hAnsi="Times New Roman" w:cs="Times New Roman"/>
          <w:noProof/>
          <w:color w:val="auto"/>
          <w:sz w:val="28"/>
          <w:szCs w:val="28"/>
        </w:rPr>
        <w:t>[16, 17]</w:t>
      </w:r>
      <w:r w:rsidR="002F4EAA" w:rsidRPr="00FE5598">
        <w:rPr>
          <w:rFonts w:ascii="Times New Roman" w:hAnsi="Times New Roman" w:cs="Times New Roman"/>
          <w:color w:val="auto"/>
          <w:sz w:val="28"/>
          <w:szCs w:val="28"/>
        </w:rPr>
        <w:fldChar w:fldCharType="end"/>
      </w:r>
      <w:r w:rsidR="00B336A0" w:rsidRPr="00FE5598">
        <w:rPr>
          <w:rFonts w:ascii="Times New Roman" w:hAnsi="Times New Roman" w:cs="Times New Roman"/>
          <w:color w:val="auto"/>
          <w:sz w:val="28"/>
          <w:szCs w:val="28"/>
        </w:rPr>
        <w:t xml:space="preserve">. </w:t>
      </w:r>
      <w:r w:rsidRPr="002A4E1F">
        <w:rPr>
          <w:rFonts w:ascii="Times New Roman" w:hAnsi="Times New Roman" w:cs="Times New Roman"/>
          <w:color w:val="auto"/>
          <w:sz w:val="28"/>
          <w:szCs w:val="28"/>
        </w:rPr>
        <w:t xml:space="preserve">При ионной имплантации </w:t>
      </w:r>
      <w:r w:rsidRPr="00197E96">
        <w:rPr>
          <w:rFonts w:ascii="Times New Roman" w:hAnsi="Times New Roman" w:cs="Times New Roman"/>
          <w:color w:val="auto"/>
          <w:sz w:val="28"/>
          <w:szCs w:val="28"/>
        </w:rPr>
        <w:t>применяются</w:t>
      </w:r>
      <w:r w:rsidRPr="002A4E1F">
        <w:rPr>
          <w:rFonts w:ascii="Times New Roman" w:hAnsi="Times New Roman" w:cs="Times New Roman"/>
          <w:color w:val="auto"/>
          <w:sz w:val="28"/>
          <w:szCs w:val="28"/>
        </w:rPr>
        <w:t xml:space="preserve"> устройства с ускоряющим напряжением от 10 до 1000 кВ для облучения широк</w:t>
      </w:r>
      <w:r w:rsidRPr="00197E96">
        <w:rPr>
          <w:rFonts w:ascii="Times New Roman" w:hAnsi="Times New Roman" w:cs="Times New Roman"/>
          <w:color w:val="auto"/>
          <w:sz w:val="28"/>
          <w:szCs w:val="28"/>
        </w:rPr>
        <w:t>им</w:t>
      </w:r>
      <w:r w:rsidRPr="002A4E1F">
        <w:rPr>
          <w:rFonts w:ascii="Times New Roman" w:hAnsi="Times New Roman" w:cs="Times New Roman"/>
          <w:color w:val="auto"/>
          <w:sz w:val="28"/>
          <w:szCs w:val="28"/>
        </w:rPr>
        <w:t xml:space="preserve"> спектр</w:t>
      </w:r>
      <w:r w:rsidRPr="00197E96">
        <w:rPr>
          <w:rFonts w:ascii="Times New Roman" w:hAnsi="Times New Roman" w:cs="Times New Roman"/>
          <w:color w:val="auto"/>
          <w:sz w:val="28"/>
          <w:szCs w:val="28"/>
        </w:rPr>
        <w:t>ом</w:t>
      </w:r>
      <w:r w:rsidRPr="002A4E1F">
        <w:rPr>
          <w:rFonts w:ascii="Times New Roman" w:hAnsi="Times New Roman" w:cs="Times New Roman"/>
          <w:color w:val="auto"/>
          <w:sz w:val="28"/>
          <w:szCs w:val="28"/>
        </w:rPr>
        <w:t xml:space="preserve"> типов ионов, от протонов до ионов тяжелых металлов. </w:t>
      </w:r>
      <w:r w:rsidRPr="00197E96">
        <w:rPr>
          <w:rFonts w:ascii="Times New Roman" w:hAnsi="Times New Roman" w:cs="Times New Roman"/>
          <w:color w:val="auto"/>
          <w:sz w:val="28"/>
          <w:szCs w:val="28"/>
        </w:rPr>
        <w:t>Как правило</w:t>
      </w:r>
      <w:r w:rsidRPr="002A4E1F">
        <w:rPr>
          <w:rFonts w:ascii="Times New Roman" w:hAnsi="Times New Roman" w:cs="Times New Roman"/>
          <w:color w:val="auto"/>
          <w:sz w:val="28"/>
          <w:szCs w:val="28"/>
        </w:rPr>
        <w:t xml:space="preserve"> ускорители работают со сфокусированными пучками в импульсном режиме, с максимальным током </w:t>
      </w:r>
      <w:r w:rsidRPr="00FE5598">
        <w:rPr>
          <w:rFonts w:ascii="Times New Roman" w:hAnsi="Times New Roman" w:cs="Times New Roman"/>
          <w:color w:val="auto"/>
          <w:sz w:val="28"/>
          <w:szCs w:val="28"/>
        </w:rPr>
        <w:t>10</w:t>
      </w:r>
      <w:r w:rsidR="00C46ED9">
        <w:rPr>
          <w:rFonts w:ascii="Times New Roman" w:hAnsi="Times New Roman" w:cs="Times New Roman"/>
          <w:color w:val="auto"/>
          <w:sz w:val="28"/>
          <w:szCs w:val="28"/>
        </w:rPr>
        <w:t> </w:t>
      </w:r>
      <w:r w:rsidRPr="00FE5598">
        <w:rPr>
          <w:rFonts w:ascii="Times New Roman" w:hAnsi="Times New Roman" w:cs="Times New Roman"/>
          <w:color w:val="auto"/>
          <w:sz w:val="28"/>
          <w:szCs w:val="28"/>
        </w:rPr>
        <w:t>мА/см</w:t>
      </w:r>
      <w:r w:rsidRPr="00FE5598">
        <w:rPr>
          <w:rFonts w:ascii="Times New Roman" w:hAnsi="Times New Roman" w:cs="Times New Roman"/>
          <w:color w:val="auto"/>
          <w:sz w:val="28"/>
          <w:szCs w:val="28"/>
          <w:vertAlign w:val="superscript"/>
        </w:rPr>
        <w:t>2</w:t>
      </w:r>
      <w:r w:rsidRPr="002A4E1F">
        <w:rPr>
          <w:rFonts w:ascii="Times New Roman" w:hAnsi="Times New Roman" w:cs="Times New Roman"/>
          <w:color w:val="auto"/>
          <w:sz w:val="28"/>
          <w:szCs w:val="28"/>
        </w:rPr>
        <w:t xml:space="preserve">, </w:t>
      </w:r>
      <w:r>
        <w:rPr>
          <w:rFonts w:ascii="Times New Roman" w:hAnsi="Times New Roman" w:cs="Times New Roman"/>
          <w:color w:val="auto"/>
          <w:sz w:val="28"/>
          <w:szCs w:val="28"/>
        </w:rPr>
        <w:t>соответсвующее флюенсу</w:t>
      </w:r>
      <w:r w:rsidRPr="002A4E1F">
        <w:rPr>
          <w:rFonts w:ascii="Times New Roman" w:hAnsi="Times New Roman" w:cs="Times New Roman"/>
          <w:color w:val="auto"/>
          <w:sz w:val="28"/>
          <w:szCs w:val="28"/>
        </w:rPr>
        <w:t xml:space="preserve"> до </w:t>
      </w:r>
      <w:r w:rsidRPr="00FE5598">
        <w:rPr>
          <w:rFonts w:ascii="Times New Roman" w:hAnsi="Times New Roman" w:cs="Times New Roman"/>
          <w:color w:val="auto"/>
          <w:sz w:val="28"/>
          <w:szCs w:val="28"/>
        </w:rPr>
        <w:t>10</w:t>
      </w:r>
      <w:r w:rsidRPr="00FE5598">
        <w:rPr>
          <w:rFonts w:ascii="Times New Roman" w:hAnsi="Times New Roman" w:cs="Times New Roman"/>
          <w:color w:val="auto"/>
          <w:sz w:val="28"/>
          <w:szCs w:val="28"/>
          <w:vertAlign w:val="superscript"/>
        </w:rPr>
        <w:t>12</w:t>
      </w:r>
      <w:r w:rsidRPr="00FE5598">
        <w:rPr>
          <w:rFonts w:ascii="Times New Roman" w:hAnsi="Times New Roman" w:cs="Times New Roman"/>
          <w:color w:val="auto"/>
          <w:sz w:val="28"/>
          <w:szCs w:val="28"/>
        </w:rPr>
        <w:t xml:space="preserve"> част</w:t>
      </w:r>
      <w:r>
        <w:rPr>
          <w:rFonts w:ascii="Times New Roman" w:hAnsi="Times New Roman" w:cs="Times New Roman"/>
          <w:color w:val="auto"/>
          <w:sz w:val="28"/>
          <w:szCs w:val="28"/>
        </w:rPr>
        <w:t>иц</w:t>
      </w:r>
      <w:r w:rsidRPr="00FE5598">
        <w:rPr>
          <w:rFonts w:ascii="Times New Roman" w:hAnsi="Times New Roman" w:cs="Times New Roman"/>
          <w:color w:val="auto"/>
          <w:sz w:val="28"/>
          <w:szCs w:val="28"/>
        </w:rPr>
        <w:t>/см</w:t>
      </w:r>
      <w:r w:rsidRPr="00FE5598">
        <w:rPr>
          <w:rFonts w:ascii="Times New Roman" w:hAnsi="Times New Roman" w:cs="Times New Roman"/>
          <w:color w:val="auto"/>
          <w:sz w:val="28"/>
          <w:szCs w:val="28"/>
          <w:vertAlign w:val="superscript"/>
        </w:rPr>
        <w:t>2</w:t>
      </w:r>
      <w:r w:rsidRPr="002A4E1F">
        <w:rPr>
          <w:rFonts w:ascii="Times New Roman" w:hAnsi="Times New Roman" w:cs="Times New Roman"/>
          <w:color w:val="auto"/>
          <w:sz w:val="28"/>
          <w:szCs w:val="28"/>
        </w:rPr>
        <w:t>.</w:t>
      </w:r>
      <w:r w:rsidR="00246129">
        <w:rPr>
          <w:rFonts w:ascii="Times New Roman" w:hAnsi="Times New Roman" w:cs="Times New Roman"/>
          <w:color w:val="auto"/>
          <w:sz w:val="28"/>
          <w:szCs w:val="28"/>
        </w:rPr>
        <w:t xml:space="preserve"> </w:t>
      </w:r>
      <w:r w:rsidR="00246129" w:rsidRPr="00246129">
        <w:rPr>
          <w:rFonts w:ascii="Times New Roman" w:hAnsi="Times New Roman" w:cs="Times New Roman"/>
          <w:color w:val="auto"/>
          <w:sz w:val="28"/>
          <w:szCs w:val="28"/>
        </w:rPr>
        <w:t>При ионном облучении флюенсы</w:t>
      </w:r>
      <w:r w:rsidR="00DD5AFA" w:rsidRPr="002A4E1F">
        <w:rPr>
          <w:rFonts w:ascii="Times New Roman" w:hAnsi="Times New Roman" w:cs="Times New Roman"/>
          <w:color w:val="auto"/>
          <w:sz w:val="28"/>
          <w:szCs w:val="28"/>
        </w:rPr>
        <w:t xml:space="preserve"> могут </w:t>
      </w:r>
      <w:r w:rsidR="00246129" w:rsidRPr="00246129">
        <w:rPr>
          <w:rFonts w:ascii="Times New Roman" w:hAnsi="Times New Roman" w:cs="Times New Roman"/>
          <w:color w:val="auto"/>
          <w:sz w:val="28"/>
          <w:szCs w:val="28"/>
        </w:rPr>
        <w:t>доходить до</w:t>
      </w:r>
      <w:r w:rsidR="00DD5AFA" w:rsidRPr="002A4E1F">
        <w:rPr>
          <w:rFonts w:ascii="Times New Roman" w:hAnsi="Times New Roman" w:cs="Times New Roman"/>
          <w:color w:val="auto"/>
          <w:sz w:val="28"/>
          <w:szCs w:val="28"/>
        </w:rPr>
        <w:t xml:space="preserve"> </w:t>
      </w:r>
      <w:r w:rsidR="00246129" w:rsidRPr="00FE5598">
        <w:rPr>
          <w:rFonts w:ascii="Times New Roman" w:hAnsi="Times New Roman" w:cs="Times New Roman"/>
          <w:color w:val="auto"/>
          <w:sz w:val="28"/>
          <w:szCs w:val="28"/>
        </w:rPr>
        <w:t>10</w:t>
      </w:r>
      <w:r w:rsidR="00246129">
        <w:rPr>
          <w:rFonts w:ascii="Times New Roman" w:hAnsi="Times New Roman" w:cs="Times New Roman"/>
          <w:color w:val="auto"/>
          <w:sz w:val="28"/>
          <w:szCs w:val="28"/>
          <w:vertAlign w:val="superscript"/>
        </w:rPr>
        <w:t>19</w:t>
      </w:r>
      <w:r w:rsidR="00246129" w:rsidRPr="00FE5598">
        <w:rPr>
          <w:rFonts w:ascii="Times New Roman" w:hAnsi="Times New Roman" w:cs="Times New Roman"/>
          <w:color w:val="auto"/>
          <w:sz w:val="28"/>
          <w:szCs w:val="28"/>
        </w:rPr>
        <w:t xml:space="preserve"> част</w:t>
      </w:r>
      <w:r w:rsidR="00246129">
        <w:rPr>
          <w:rFonts w:ascii="Times New Roman" w:hAnsi="Times New Roman" w:cs="Times New Roman"/>
          <w:color w:val="auto"/>
          <w:sz w:val="28"/>
          <w:szCs w:val="28"/>
        </w:rPr>
        <w:t>иц</w:t>
      </w:r>
      <w:r w:rsidR="00246129" w:rsidRPr="00FE5598">
        <w:rPr>
          <w:rFonts w:ascii="Times New Roman" w:hAnsi="Times New Roman" w:cs="Times New Roman"/>
          <w:color w:val="auto"/>
          <w:sz w:val="28"/>
          <w:szCs w:val="28"/>
        </w:rPr>
        <w:t>/см</w:t>
      </w:r>
      <w:r w:rsidR="00246129" w:rsidRPr="00FE5598">
        <w:rPr>
          <w:rFonts w:ascii="Times New Roman" w:hAnsi="Times New Roman" w:cs="Times New Roman"/>
          <w:color w:val="auto"/>
          <w:sz w:val="28"/>
          <w:szCs w:val="28"/>
          <w:vertAlign w:val="superscript"/>
        </w:rPr>
        <w:t>2</w:t>
      </w:r>
      <w:r w:rsidR="00DD5AFA" w:rsidRPr="002A4E1F">
        <w:rPr>
          <w:rFonts w:ascii="Times New Roman" w:hAnsi="Times New Roman" w:cs="Times New Roman"/>
          <w:color w:val="auto"/>
          <w:sz w:val="28"/>
          <w:szCs w:val="28"/>
        </w:rPr>
        <w:t>,</w:t>
      </w:r>
      <w:r w:rsidR="00246129" w:rsidRPr="00246129">
        <w:rPr>
          <w:rFonts w:ascii="Times New Roman" w:hAnsi="Times New Roman" w:cs="Times New Roman"/>
          <w:color w:val="auto"/>
          <w:sz w:val="28"/>
          <w:szCs w:val="28"/>
        </w:rPr>
        <w:t xml:space="preserve"> и в </w:t>
      </w:r>
      <w:r w:rsidR="00246129" w:rsidRPr="002A4E1F">
        <w:rPr>
          <w:rFonts w:ascii="Times New Roman" w:hAnsi="Times New Roman" w:cs="Times New Roman"/>
          <w:color w:val="auto"/>
          <w:sz w:val="28"/>
          <w:szCs w:val="28"/>
        </w:rPr>
        <w:t>зависимости от ускоряющего напряжения,</w:t>
      </w:r>
      <w:r w:rsidR="00246129" w:rsidRPr="00246129">
        <w:rPr>
          <w:rFonts w:ascii="Times New Roman" w:hAnsi="Times New Roman" w:cs="Times New Roman"/>
          <w:color w:val="auto"/>
          <w:sz w:val="28"/>
          <w:szCs w:val="28"/>
        </w:rPr>
        <w:t xml:space="preserve"> </w:t>
      </w:r>
      <w:r w:rsidR="00246129" w:rsidRPr="002A4E1F">
        <w:rPr>
          <w:rFonts w:ascii="Times New Roman" w:hAnsi="Times New Roman" w:cs="Times New Roman"/>
          <w:color w:val="auto"/>
          <w:sz w:val="28"/>
          <w:szCs w:val="28"/>
        </w:rPr>
        <w:t xml:space="preserve">заряда </w:t>
      </w:r>
      <w:r w:rsidR="00246129" w:rsidRPr="00246129">
        <w:rPr>
          <w:rFonts w:ascii="Times New Roman" w:hAnsi="Times New Roman" w:cs="Times New Roman"/>
          <w:color w:val="auto"/>
          <w:sz w:val="28"/>
          <w:szCs w:val="28"/>
        </w:rPr>
        <w:t xml:space="preserve">и </w:t>
      </w:r>
      <w:r w:rsidR="00246129" w:rsidRPr="002A4E1F">
        <w:rPr>
          <w:rFonts w:ascii="Times New Roman" w:hAnsi="Times New Roman" w:cs="Times New Roman"/>
          <w:color w:val="auto"/>
          <w:sz w:val="28"/>
          <w:szCs w:val="28"/>
        </w:rPr>
        <w:t xml:space="preserve">массы </w:t>
      </w:r>
      <w:r w:rsidR="00DD5AFA" w:rsidRPr="002A4E1F">
        <w:rPr>
          <w:rFonts w:ascii="Times New Roman" w:hAnsi="Times New Roman" w:cs="Times New Roman"/>
          <w:color w:val="auto"/>
          <w:sz w:val="28"/>
          <w:szCs w:val="28"/>
        </w:rPr>
        <w:t>глубина проникновения тяжелых частиц составляет от одного до нескольких десятков микрометров.</w:t>
      </w:r>
    </w:p>
    <w:p w14:paraId="65E8CDFB" w14:textId="697EEF48" w:rsidR="00B82E21" w:rsidRPr="00FE5598" w:rsidRDefault="007B5CF1" w:rsidP="00D729A3">
      <w:pPr>
        <w:autoSpaceDE w:val="0"/>
        <w:autoSpaceDN w:val="0"/>
        <w:adjustRightInd w:val="0"/>
        <w:spacing w:after="0" w:line="240" w:lineRule="auto"/>
        <w:ind w:firstLine="709"/>
        <w:jc w:val="both"/>
        <w:rPr>
          <w:rFonts w:ascii="Times New Roman" w:hAnsi="Times New Roman" w:cs="Times New Roman"/>
          <w:sz w:val="28"/>
          <w:szCs w:val="28"/>
        </w:rPr>
      </w:pPr>
      <w:r w:rsidRPr="007B5CF1">
        <w:rPr>
          <w:rFonts w:ascii="Times New Roman" w:hAnsi="Times New Roman" w:cs="Times New Roman"/>
          <w:sz w:val="28"/>
          <w:szCs w:val="28"/>
        </w:rPr>
        <w:t xml:space="preserve">Существует несколько особенностей радиационных процесов при ионном облучении. Ионное облучение имеет высокую плотность возбуждения, что приводит к сильному нагреву облучаемого материала, которая в значительной степени сопровождается </w:t>
      </w:r>
      <w:r w:rsidRPr="00FE5598">
        <w:rPr>
          <w:rFonts w:ascii="Times New Roman" w:hAnsi="Times New Roman" w:cs="Times New Roman"/>
          <w:sz w:val="28"/>
          <w:szCs w:val="28"/>
        </w:rPr>
        <w:t>термо- и ради</w:t>
      </w:r>
      <w:r>
        <w:rPr>
          <w:rFonts w:ascii="Times New Roman" w:hAnsi="Times New Roman" w:cs="Times New Roman"/>
          <w:sz w:val="28"/>
          <w:szCs w:val="28"/>
        </w:rPr>
        <w:t>ационно-стимулированной диффузией</w:t>
      </w:r>
      <w:r w:rsidRPr="007B5CF1">
        <w:rPr>
          <w:rFonts w:ascii="Times New Roman" w:hAnsi="Times New Roman" w:cs="Times New Roman"/>
          <w:sz w:val="28"/>
          <w:szCs w:val="28"/>
        </w:rPr>
        <w:t>. Ионы проникают в относительно тонкий (до нескольких десятков микрометров) слой. Впоследствии точечные радиационные дефекты агрегируют, образуя коллоидные частицы. В случае если поглощенная доза достигает больших значени</w:t>
      </w:r>
      <w:r w:rsidR="00A61D18">
        <w:rPr>
          <w:rFonts w:ascii="Times New Roman" w:hAnsi="Times New Roman" w:cs="Times New Roman"/>
          <w:sz w:val="28"/>
          <w:szCs w:val="28"/>
        </w:rPr>
        <w:t>й</w:t>
      </w:r>
      <w:r w:rsidRPr="007B5CF1">
        <w:rPr>
          <w:rFonts w:ascii="Times New Roman" w:hAnsi="Times New Roman" w:cs="Times New Roman"/>
          <w:sz w:val="28"/>
          <w:szCs w:val="28"/>
        </w:rPr>
        <w:t>, то это приводит к аморфизации вещества</w:t>
      </w:r>
      <w:r w:rsidR="00B336A0" w:rsidRPr="00FE5598">
        <w:rPr>
          <w:rFonts w:ascii="Times New Roman" w:hAnsi="Times New Roman" w:cs="Times New Roman"/>
          <w:sz w:val="28"/>
          <w:szCs w:val="28"/>
        </w:rPr>
        <w:t xml:space="preserve"> </w:t>
      </w:r>
      <w:r w:rsidR="002F4EAA" w:rsidRPr="00FE5598">
        <w:rPr>
          <w:rFonts w:ascii="Times New Roman" w:hAnsi="Times New Roman" w:cs="Times New Roman"/>
          <w:sz w:val="28"/>
          <w:szCs w:val="28"/>
        </w:rPr>
        <w:fldChar w:fldCharType="begin"/>
      </w:r>
      <w:r w:rsidR="002F4EAA" w:rsidRPr="00FE5598">
        <w:rPr>
          <w:rFonts w:ascii="Times New Roman" w:hAnsi="Times New Roman" w:cs="Times New Roman"/>
          <w:sz w:val="28"/>
          <w:szCs w:val="28"/>
        </w:rPr>
        <w:instrText xml:space="preserve"> ADDIN EN.CITE &lt;EndNote&gt;&lt;Cite&gt;&lt;Author&gt;Matzke&lt;/Author&gt;&lt;Year&gt;2006&lt;/Year&gt;&lt;RecNum&gt;126&lt;/RecNum&gt;&lt;DisplayText&gt;[1]&lt;/DisplayText&gt;&lt;record&gt;&lt;rec-number&gt;126&lt;/rec-number&gt;&lt;foreign-keys&gt;&lt;key app="EN" db-id="052902tfixxw22evpxnpedx9zfvxrrptrzre" timestamp="1661797489"&gt;126&lt;/key&gt;&lt;/foreign-keys&gt;&lt;ref-type name="Journal Article"&gt;17&lt;/ref-type&gt;&lt;contributors&gt;&lt;authors&gt;&lt;author&gt;Matzke, Hj&lt;/author&gt;&lt;/authors&gt;&lt;/contributors&gt;&lt;titles&gt;&lt;title&gt;Radiation damage in crystalline insulators, oxides and ceramic nuclear fuels&lt;/title&gt;&lt;secondary-title&gt;Radiation Effects and Defects in Solids&lt;/secondary-title&gt;&lt;/titles&gt;&lt;periodical&gt;&lt;full-title&gt;Radiation Effects and Defects in Solids&lt;/full-title&gt;&lt;/periodical&gt;&lt;pages&gt;3-33&lt;/pages&gt;&lt;volume&gt;64&lt;/volume&gt;&lt;number&gt;1-4&lt;/number&gt;&lt;dates&gt;&lt;year&gt;2006&lt;/year&gt;&lt;/dates&gt;&lt;publisher&gt;Taylor &amp;amp; Francis Group&lt;/publisher&gt;&lt;urls&gt;&lt;related-urls&gt;&lt;url&gt;https://www.tandfonline.com/doi/abs/10.1080/00337578208222984&lt;/url&gt;&lt;/related-urls&gt;&lt;/urls&gt;&lt;electronic-resource-num&gt;10.1080/00337578208222984&lt;/electronic-resource-num&gt;&lt;/record&gt;&lt;/Cite&gt;&lt;/EndNote&gt;</w:instrText>
      </w:r>
      <w:r w:rsidR="002F4EAA" w:rsidRPr="00FE5598">
        <w:rPr>
          <w:rFonts w:ascii="Times New Roman" w:hAnsi="Times New Roman" w:cs="Times New Roman"/>
          <w:sz w:val="28"/>
          <w:szCs w:val="28"/>
        </w:rPr>
        <w:fldChar w:fldCharType="separate"/>
      </w:r>
      <w:r w:rsidR="002F4EAA" w:rsidRPr="00FE5598">
        <w:rPr>
          <w:rFonts w:ascii="Times New Roman" w:hAnsi="Times New Roman" w:cs="Times New Roman"/>
          <w:sz w:val="28"/>
          <w:szCs w:val="28"/>
        </w:rPr>
        <w:t>[1</w:t>
      </w:r>
      <w:r w:rsidR="00F668AD">
        <w:rPr>
          <w:rFonts w:ascii="Times New Roman" w:hAnsi="Times New Roman" w:cs="Times New Roman"/>
          <w:sz w:val="28"/>
          <w:szCs w:val="28"/>
        </w:rPr>
        <w:t>, р. 3-32</w:t>
      </w:r>
      <w:r w:rsidR="002F4EAA" w:rsidRPr="00FE5598">
        <w:rPr>
          <w:rFonts w:ascii="Times New Roman" w:hAnsi="Times New Roman" w:cs="Times New Roman"/>
          <w:sz w:val="28"/>
          <w:szCs w:val="28"/>
        </w:rPr>
        <w:t>]</w:t>
      </w:r>
      <w:r w:rsidR="002F4EAA" w:rsidRPr="00FE5598">
        <w:rPr>
          <w:rFonts w:ascii="Times New Roman" w:hAnsi="Times New Roman" w:cs="Times New Roman"/>
          <w:sz w:val="28"/>
          <w:szCs w:val="28"/>
        </w:rPr>
        <w:fldChar w:fldCharType="end"/>
      </w:r>
      <w:r w:rsidR="00B336A0" w:rsidRPr="00FE5598">
        <w:rPr>
          <w:rFonts w:ascii="Times New Roman" w:hAnsi="Times New Roman" w:cs="Times New Roman"/>
          <w:sz w:val="28"/>
          <w:szCs w:val="28"/>
        </w:rPr>
        <w:t xml:space="preserve">. </w:t>
      </w:r>
      <w:r w:rsidRPr="007B5CF1">
        <w:rPr>
          <w:rFonts w:ascii="Times New Roman" w:hAnsi="Times New Roman" w:cs="Times New Roman"/>
          <w:sz w:val="28"/>
          <w:szCs w:val="28"/>
        </w:rPr>
        <w:t xml:space="preserve">В отдельных случаях повторное облучение </w:t>
      </w:r>
      <w:r w:rsidRPr="00FE5598">
        <w:rPr>
          <w:rFonts w:ascii="Times New Roman" w:hAnsi="Times New Roman" w:cs="Times New Roman"/>
          <w:sz w:val="28"/>
          <w:szCs w:val="28"/>
        </w:rPr>
        <w:t xml:space="preserve">аморфизованного </w:t>
      </w:r>
      <w:r w:rsidRPr="007B5CF1">
        <w:rPr>
          <w:rFonts w:ascii="Times New Roman" w:hAnsi="Times New Roman" w:cs="Times New Roman"/>
          <w:sz w:val="28"/>
          <w:szCs w:val="28"/>
        </w:rPr>
        <w:t>материала может вызвать перекристаллизацию.</w:t>
      </w:r>
      <w:r w:rsidR="00B82E21" w:rsidRPr="007B5CF1">
        <w:rPr>
          <w:rFonts w:ascii="Times New Roman" w:hAnsi="Times New Roman" w:cs="Times New Roman"/>
          <w:sz w:val="28"/>
          <w:szCs w:val="28"/>
        </w:rPr>
        <w:t xml:space="preserve"> </w:t>
      </w:r>
    </w:p>
    <w:p w14:paraId="43C0C704" w14:textId="114C1DAF" w:rsidR="00B336A0" w:rsidRPr="00FE5598" w:rsidRDefault="00B336A0" w:rsidP="00D729A3">
      <w:pPr>
        <w:autoSpaceDE w:val="0"/>
        <w:autoSpaceDN w:val="0"/>
        <w:adjustRightInd w:val="0"/>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При ионной имплантации существенную роль играет радиационная </w:t>
      </w:r>
      <w:r w:rsidR="002F4EAA" w:rsidRPr="00FE5598">
        <w:rPr>
          <w:rFonts w:ascii="Times New Roman" w:hAnsi="Times New Roman" w:cs="Times New Roman"/>
          <w:sz w:val="28"/>
          <w:szCs w:val="28"/>
        </w:rPr>
        <w:t xml:space="preserve">стойкость материалов. В работе </w:t>
      </w:r>
      <w:r w:rsidR="002F4EAA" w:rsidRPr="00FE5598">
        <w:rPr>
          <w:rFonts w:ascii="Times New Roman" w:hAnsi="Times New Roman" w:cs="Times New Roman"/>
          <w:sz w:val="28"/>
          <w:szCs w:val="28"/>
        </w:rPr>
        <w:fldChar w:fldCharType="begin"/>
      </w:r>
      <w:r w:rsidR="002F4EAA" w:rsidRPr="00FE5598">
        <w:rPr>
          <w:rFonts w:ascii="Times New Roman" w:hAnsi="Times New Roman" w:cs="Times New Roman"/>
          <w:sz w:val="28"/>
          <w:szCs w:val="28"/>
        </w:rPr>
        <w:instrText xml:space="preserve"> ADDIN EN.CITE &lt;EndNote&gt;&lt;Cite&gt;&lt;Author&gt;Matzke&lt;/Author&gt;&lt;Year&gt;2006&lt;/Year&gt;&lt;RecNum&gt;126&lt;/RecNum&gt;&lt;DisplayText&gt;[1]&lt;/DisplayText&gt;&lt;record&gt;&lt;rec-number&gt;126&lt;/rec-number&gt;&lt;foreign-keys&gt;&lt;key app="EN" db-id="052902tfixxw22evpxnpedx9zfvxrrptrzre" timestamp="1661797489"&gt;126&lt;/key&gt;&lt;/foreign-keys&gt;&lt;ref-type name="Journal Article"&gt;17&lt;/ref-type&gt;&lt;contributors&gt;&lt;authors&gt;&lt;author&gt;Matzke, Hj&lt;/author&gt;&lt;/authors&gt;&lt;/contributors&gt;&lt;titles&gt;&lt;title&gt;Radiation damage in crystalline insulators, oxides and ceramic nuclear fuels&lt;/title&gt;&lt;secondary-title&gt;Radiation Effects and Defects in Solids&lt;/secondary-title&gt;&lt;/titles&gt;&lt;periodical&gt;&lt;full-title&gt;Radiation Effects and Defects in Solids&lt;/full-title&gt;&lt;/periodical&gt;&lt;pages&gt;3-33&lt;/pages&gt;&lt;volume&gt;64&lt;/volume&gt;&lt;number&gt;1-4&lt;/number&gt;&lt;dates&gt;&lt;year&gt;2006&lt;/year&gt;&lt;/dates&gt;&lt;publisher&gt;Taylor &amp;amp; Francis Group&lt;/publisher&gt;&lt;urls&gt;&lt;related-urls&gt;&lt;url&gt;https://www.tandfonline.com/doi/abs/10.1080/00337578208222984&lt;/url&gt;&lt;/related-urls&gt;&lt;/urls&gt;&lt;electronic-resource-num&gt;10.1080/00337578208222984&lt;/electronic-resource-num&gt;&lt;/record&gt;&lt;/Cite&gt;&lt;/EndNote&gt;</w:instrText>
      </w:r>
      <w:r w:rsidR="002F4EAA" w:rsidRPr="00FE5598">
        <w:rPr>
          <w:rFonts w:ascii="Times New Roman" w:hAnsi="Times New Roman" w:cs="Times New Roman"/>
          <w:sz w:val="28"/>
          <w:szCs w:val="28"/>
        </w:rPr>
        <w:fldChar w:fldCharType="separate"/>
      </w:r>
      <w:r w:rsidR="002F4EAA" w:rsidRPr="00FE5598">
        <w:rPr>
          <w:rFonts w:ascii="Times New Roman" w:hAnsi="Times New Roman" w:cs="Times New Roman"/>
          <w:noProof/>
          <w:sz w:val="28"/>
          <w:szCs w:val="28"/>
        </w:rPr>
        <w:t>[1</w:t>
      </w:r>
      <w:r w:rsidR="00F668AD">
        <w:rPr>
          <w:rFonts w:ascii="Times New Roman" w:hAnsi="Times New Roman" w:cs="Times New Roman"/>
          <w:noProof/>
          <w:sz w:val="28"/>
          <w:szCs w:val="28"/>
        </w:rPr>
        <w:t>, р. 3-32</w:t>
      </w:r>
      <w:r w:rsidR="002F4EAA" w:rsidRPr="00FE5598">
        <w:rPr>
          <w:rFonts w:ascii="Times New Roman" w:hAnsi="Times New Roman" w:cs="Times New Roman"/>
          <w:noProof/>
          <w:sz w:val="28"/>
          <w:szCs w:val="28"/>
        </w:rPr>
        <w:t>]</w:t>
      </w:r>
      <w:r w:rsidR="002F4EAA"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стойкость материалов к </w:t>
      </w:r>
      <w:r w:rsidRPr="00FE5598">
        <w:rPr>
          <w:rFonts w:ascii="Times New Roman" w:hAnsi="Times New Roman" w:cs="Times New Roman"/>
          <w:sz w:val="28"/>
          <w:szCs w:val="28"/>
        </w:rPr>
        <w:lastRenderedPageBreak/>
        <w:t>аморфизации при ионной бомбардировке проанализирована исходя из природы химической связи.</w:t>
      </w:r>
    </w:p>
    <w:p w14:paraId="559FC3E9" w14:textId="1AF72787" w:rsidR="00B336A0" w:rsidRDefault="00B336A0" w:rsidP="00D729A3">
      <w:pPr>
        <w:pStyle w:val="Default"/>
        <w:ind w:firstLine="709"/>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При воздействии радиации на материалы со степенью ионной связи до 0,6 происходит аморфизация, соединения с большей степенью ионной связи являются радиационно-стойкими (</w:t>
      </w:r>
      <w:r w:rsidR="00B03AE6" w:rsidRPr="00FE5598">
        <w:rPr>
          <w:rFonts w:ascii="Times New Roman" w:hAnsi="Times New Roman" w:cs="Times New Roman"/>
          <w:color w:val="auto"/>
          <w:sz w:val="28"/>
          <w:szCs w:val="28"/>
        </w:rPr>
        <w:t>рис</w:t>
      </w:r>
      <w:r w:rsidR="00D729A3">
        <w:rPr>
          <w:rFonts w:ascii="Times New Roman" w:hAnsi="Times New Roman" w:cs="Times New Roman"/>
          <w:color w:val="auto"/>
          <w:sz w:val="28"/>
          <w:szCs w:val="28"/>
        </w:rPr>
        <w:t>унок</w:t>
      </w:r>
      <w:r w:rsidR="00B03AE6" w:rsidRPr="00FE5598">
        <w:rPr>
          <w:rFonts w:ascii="Times New Roman" w:hAnsi="Times New Roman" w:cs="Times New Roman"/>
          <w:color w:val="auto"/>
          <w:sz w:val="28"/>
          <w:szCs w:val="28"/>
        </w:rPr>
        <w:t xml:space="preserve"> 2</w:t>
      </w:r>
      <w:r w:rsidRPr="00FE5598">
        <w:rPr>
          <w:rFonts w:ascii="Times New Roman" w:hAnsi="Times New Roman" w:cs="Times New Roman"/>
          <w:color w:val="auto"/>
          <w:sz w:val="28"/>
          <w:szCs w:val="28"/>
        </w:rPr>
        <w:t xml:space="preserve">). В переходной области (для соединений со степенью ионности </w:t>
      </w:r>
      <w:r w:rsidR="005A5789" w:rsidRPr="00FE5598">
        <w:rPr>
          <w:rFonts w:ascii="Times New Roman" w:hAnsi="Times New Roman" w:cs="Times New Roman"/>
          <w:color w:val="auto"/>
          <w:sz w:val="28"/>
          <w:szCs w:val="28"/>
        </w:rPr>
        <w:t>0,5</w:t>
      </w:r>
      <w:r w:rsidR="005A5789">
        <w:rPr>
          <w:rFonts w:ascii="Times New Roman" w:hAnsi="Times New Roman" w:cs="Times New Roman"/>
          <w:color w:val="auto"/>
          <w:sz w:val="28"/>
          <w:szCs w:val="28"/>
        </w:rPr>
        <w:t>–0,6</w:t>
      </w:r>
      <w:r w:rsidRPr="00FE5598">
        <w:rPr>
          <w:rFonts w:ascii="Times New Roman" w:hAnsi="Times New Roman" w:cs="Times New Roman"/>
          <w:color w:val="auto"/>
          <w:sz w:val="28"/>
          <w:szCs w:val="28"/>
        </w:rPr>
        <w:t>) наблюдались некоторые отклонения. Например, оксид бериллия не аморфизуется, а оксид тантала при ионной бомбардировке переходит в аморфное состояние. А</w:t>
      </w:r>
      <w:r w:rsidRPr="00FE5598">
        <w:rPr>
          <w:rFonts w:ascii="Times New Roman" w:hAnsi="Times New Roman" w:cs="Times New Roman"/>
          <w:color w:val="auto"/>
          <w:sz w:val="28"/>
          <w:szCs w:val="28"/>
          <w:lang w:val="en-US"/>
        </w:rPr>
        <w:t>l</w:t>
      </w:r>
      <w:r w:rsidRPr="00FE5598">
        <w:rPr>
          <w:rFonts w:ascii="Times New Roman" w:hAnsi="Times New Roman" w:cs="Times New Roman"/>
          <w:color w:val="auto"/>
          <w:sz w:val="28"/>
          <w:szCs w:val="28"/>
          <w:vertAlign w:val="subscript"/>
        </w:rPr>
        <w:t>2</w:t>
      </w:r>
      <w:r w:rsidRPr="00FE5598">
        <w:rPr>
          <w:rFonts w:ascii="Times New Roman" w:hAnsi="Times New Roman" w:cs="Times New Roman"/>
          <w:color w:val="auto"/>
          <w:sz w:val="28"/>
          <w:szCs w:val="28"/>
          <w:lang w:val="en-US"/>
        </w:rPr>
        <w:t>O</w:t>
      </w:r>
      <w:r w:rsidRPr="00FE5598">
        <w:rPr>
          <w:rFonts w:ascii="Times New Roman" w:hAnsi="Times New Roman" w:cs="Times New Roman"/>
          <w:color w:val="auto"/>
          <w:sz w:val="28"/>
          <w:szCs w:val="28"/>
          <w:vertAlign w:val="subscript"/>
        </w:rPr>
        <w:t>3</w:t>
      </w:r>
      <w:r w:rsidRPr="00FE5598">
        <w:rPr>
          <w:rFonts w:ascii="Times New Roman" w:hAnsi="Times New Roman" w:cs="Times New Roman"/>
          <w:color w:val="auto"/>
          <w:sz w:val="28"/>
          <w:szCs w:val="28"/>
        </w:rPr>
        <w:t xml:space="preserve"> при ионной бомбардировке также перешел в аморфное состояние, a MgO и СаО оказались стойкими.</w:t>
      </w:r>
    </w:p>
    <w:p w14:paraId="09A04739" w14:textId="77777777" w:rsidR="00D729A3" w:rsidRPr="00FE5598" w:rsidRDefault="00D729A3" w:rsidP="00D729A3">
      <w:pPr>
        <w:pStyle w:val="Default"/>
        <w:ind w:firstLine="709"/>
        <w:jc w:val="both"/>
        <w:rPr>
          <w:rFonts w:ascii="Times New Roman" w:hAnsi="Times New Roman" w:cs="Times New Roman"/>
          <w:color w:val="auto"/>
          <w:sz w:val="28"/>
          <w:szCs w:val="28"/>
        </w:rPr>
      </w:pPr>
    </w:p>
    <w:p w14:paraId="6D2BAB37" w14:textId="77777777" w:rsidR="00B336A0" w:rsidRPr="00FE5598" w:rsidRDefault="00B336A0" w:rsidP="00D729A3">
      <w:pPr>
        <w:pStyle w:val="Default"/>
        <w:jc w:val="both"/>
        <w:rPr>
          <w:rFonts w:ascii="Times New Roman" w:hAnsi="Times New Roman" w:cs="Times New Roman"/>
          <w:color w:val="auto"/>
          <w:sz w:val="28"/>
          <w:szCs w:val="28"/>
        </w:rPr>
      </w:pPr>
      <w:r w:rsidRPr="00FE5598">
        <w:rPr>
          <w:rFonts w:ascii="Times New Roman" w:hAnsi="Times New Roman" w:cs="Times New Roman"/>
          <w:noProof/>
          <w:color w:val="auto"/>
          <w:sz w:val="28"/>
          <w:szCs w:val="28"/>
          <w:lang w:eastAsia="ru-RU"/>
        </w:rPr>
        <w:drawing>
          <wp:inline distT="0" distB="0" distL="0" distR="0" wp14:anchorId="6F279DCF" wp14:editId="4072406B">
            <wp:extent cx="5924550" cy="26574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2657475"/>
                    </a:xfrm>
                    <a:prstGeom prst="rect">
                      <a:avLst/>
                    </a:prstGeom>
                    <a:noFill/>
                    <a:ln>
                      <a:noFill/>
                    </a:ln>
                  </pic:spPr>
                </pic:pic>
              </a:graphicData>
            </a:graphic>
          </wp:inline>
        </w:drawing>
      </w:r>
    </w:p>
    <w:p w14:paraId="3F545A90" w14:textId="77777777" w:rsidR="00B336A0" w:rsidRPr="00F668AD" w:rsidRDefault="00B336A0" w:rsidP="00D729A3">
      <w:pPr>
        <w:pStyle w:val="Default"/>
        <w:jc w:val="both"/>
        <w:rPr>
          <w:rFonts w:ascii="Times New Roman" w:hAnsi="Times New Roman" w:cs="Times New Roman"/>
          <w:color w:val="auto"/>
          <w:sz w:val="16"/>
          <w:szCs w:val="16"/>
        </w:rPr>
      </w:pPr>
    </w:p>
    <w:p w14:paraId="22230A46" w14:textId="6AF2FA52" w:rsidR="00B336A0" w:rsidRPr="00FE5598" w:rsidRDefault="00B03AE6" w:rsidP="00D729A3">
      <w:pPr>
        <w:pStyle w:val="Default"/>
        <w:jc w:val="center"/>
        <w:rPr>
          <w:rFonts w:ascii="Times New Roman" w:hAnsi="Times New Roman" w:cs="Times New Roman"/>
          <w:color w:val="auto"/>
          <w:sz w:val="28"/>
          <w:szCs w:val="28"/>
        </w:rPr>
      </w:pPr>
      <w:r w:rsidRPr="00FE5598">
        <w:rPr>
          <w:rFonts w:ascii="Times New Roman" w:hAnsi="Times New Roman" w:cs="Times New Roman"/>
          <w:color w:val="auto"/>
          <w:sz w:val="28"/>
          <w:szCs w:val="28"/>
        </w:rPr>
        <w:t xml:space="preserve">Рисунок 2 </w:t>
      </w:r>
      <w:r w:rsidR="00D729A3">
        <w:rPr>
          <w:rFonts w:ascii="Times New Roman" w:hAnsi="Times New Roman" w:cs="Times New Roman"/>
          <w:color w:val="auto"/>
          <w:sz w:val="28"/>
          <w:szCs w:val="28"/>
        </w:rPr>
        <w:t xml:space="preserve">– </w:t>
      </w:r>
      <w:r w:rsidR="00B336A0" w:rsidRPr="00FE5598">
        <w:rPr>
          <w:rFonts w:ascii="Times New Roman" w:hAnsi="Times New Roman" w:cs="Times New Roman"/>
          <w:color w:val="auto"/>
          <w:sz w:val="28"/>
          <w:szCs w:val="28"/>
        </w:rPr>
        <w:t>Стойкость материалов к воздействию радиации в зависимости от- степени ионности связи</w:t>
      </w:r>
    </w:p>
    <w:p w14:paraId="354DEF9B" w14:textId="77777777" w:rsidR="00B336A0" w:rsidRPr="00FE5598" w:rsidRDefault="00B336A0" w:rsidP="00D729A3">
      <w:pPr>
        <w:pStyle w:val="Default"/>
        <w:jc w:val="both"/>
        <w:rPr>
          <w:rFonts w:ascii="Times New Roman" w:hAnsi="Times New Roman" w:cs="Times New Roman"/>
          <w:color w:val="auto"/>
          <w:sz w:val="28"/>
          <w:szCs w:val="28"/>
        </w:rPr>
      </w:pPr>
    </w:p>
    <w:p w14:paraId="0314D928" w14:textId="02C50DE0" w:rsidR="00B336A0" w:rsidRPr="008A0584" w:rsidRDefault="00B336A0" w:rsidP="008A0584">
      <w:pPr>
        <w:pStyle w:val="Default"/>
        <w:ind w:firstLine="709"/>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Все-таки эмпирический критерий радиационной стойкости является приближенным и требует дополнительного анализа с учетом поглощенной дозы, ее мощности и температуры облучения. Тем не менее этот критерий может быть полезным при оценке радиационной стойкости ряда материалов.</w:t>
      </w:r>
    </w:p>
    <w:p w14:paraId="4A52C550" w14:textId="2751C25E" w:rsidR="00D729A3" w:rsidRDefault="00012635" w:rsidP="0039374C">
      <w:pPr>
        <w:pStyle w:val="Default"/>
        <w:ind w:firstLine="709"/>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Ввиду того что в оксидах типа А</w:t>
      </w:r>
      <w:r w:rsidRPr="00FE5598">
        <w:rPr>
          <w:rFonts w:ascii="Times New Roman" w:hAnsi="Times New Roman" w:cs="Times New Roman"/>
          <w:color w:val="auto"/>
          <w:sz w:val="28"/>
          <w:szCs w:val="28"/>
          <w:lang w:val="en-US"/>
        </w:rPr>
        <w:t>l</w:t>
      </w:r>
      <w:r w:rsidRPr="00FE5598">
        <w:rPr>
          <w:rFonts w:ascii="Times New Roman" w:hAnsi="Times New Roman" w:cs="Times New Roman"/>
          <w:color w:val="auto"/>
          <w:sz w:val="28"/>
          <w:szCs w:val="28"/>
          <w:vertAlign w:val="subscript"/>
        </w:rPr>
        <w:t>2</w:t>
      </w:r>
      <w:r w:rsidRPr="00FE5598">
        <w:rPr>
          <w:rFonts w:ascii="Times New Roman" w:hAnsi="Times New Roman" w:cs="Times New Roman"/>
          <w:color w:val="auto"/>
          <w:sz w:val="28"/>
          <w:szCs w:val="28"/>
          <w:lang w:val="en-US"/>
        </w:rPr>
        <w:t>O</w:t>
      </w:r>
      <w:r w:rsidRPr="00FE5598">
        <w:rPr>
          <w:rFonts w:ascii="Times New Roman" w:hAnsi="Times New Roman" w:cs="Times New Roman"/>
          <w:color w:val="auto"/>
          <w:sz w:val="28"/>
          <w:szCs w:val="28"/>
          <w:vertAlign w:val="subscript"/>
        </w:rPr>
        <w:t>3</w:t>
      </w:r>
      <w:r w:rsidRPr="00FE5598">
        <w:rPr>
          <w:rFonts w:ascii="Times New Roman" w:hAnsi="Times New Roman" w:cs="Times New Roman"/>
          <w:color w:val="auto"/>
          <w:sz w:val="28"/>
          <w:szCs w:val="28"/>
        </w:rPr>
        <w:t xml:space="preserve"> и MeO (Me </w:t>
      </w:r>
      <w:r w:rsidR="00F668AD">
        <w:rPr>
          <w:rFonts w:ascii="Times New Roman" w:hAnsi="Times New Roman" w:cs="Times New Roman"/>
          <w:color w:val="auto"/>
          <w:sz w:val="28"/>
          <w:szCs w:val="28"/>
        </w:rPr>
        <w:t>–</w:t>
      </w:r>
      <w:r w:rsidRPr="00FE5598">
        <w:rPr>
          <w:rFonts w:ascii="Times New Roman" w:hAnsi="Times New Roman" w:cs="Times New Roman"/>
          <w:color w:val="auto"/>
          <w:sz w:val="28"/>
          <w:szCs w:val="28"/>
        </w:rPr>
        <w:t xml:space="preserve"> Be, Mg, Са, Sr, Ва) энергия электронных возбуждений </w:t>
      </w:r>
      <w:r w:rsidRPr="00FE5598">
        <w:rPr>
          <w:rFonts w:ascii="Times New Roman" w:hAnsi="Times New Roman" w:cs="Times New Roman"/>
          <w:i/>
          <w:iCs/>
          <w:color w:val="auto"/>
          <w:sz w:val="28"/>
          <w:szCs w:val="28"/>
        </w:rPr>
        <w:t>Е</w:t>
      </w:r>
      <w:r w:rsidRPr="00FE5598">
        <w:rPr>
          <w:rFonts w:ascii="Times New Roman" w:hAnsi="Times New Roman" w:cs="Times New Roman"/>
          <w:i/>
          <w:iCs/>
          <w:color w:val="auto"/>
          <w:sz w:val="28"/>
          <w:szCs w:val="28"/>
          <w:vertAlign w:val="subscript"/>
          <w:lang w:val="en-US"/>
        </w:rPr>
        <w:t>e</w:t>
      </w:r>
      <w:r w:rsidR="00D42A83" w:rsidRPr="00FE5598">
        <w:rPr>
          <w:rFonts w:ascii="Times New Roman" w:hAnsi="Times New Roman" w:cs="Times New Roman"/>
          <w:i/>
          <w:iCs/>
          <w:color w:val="auto"/>
          <w:sz w:val="28"/>
          <w:szCs w:val="28"/>
          <w:vertAlign w:val="subscript"/>
        </w:rPr>
        <w:t>оз</w:t>
      </w:r>
      <w:r w:rsidRPr="00FE5598">
        <w:rPr>
          <w:rFonts w:ascii="Times New Roman" w:hAnsi="Times New Roman" w:cs="Times New Roman"/>
          <w:i/>
          <w:iCs/>
          <w:color w:val="auto"/>
          <w:sz w:val="28"/>
          <w:szCs w:val="28"/>
        </w:rPr>
        <w:t xml:space="preserve"> </w:t>
      </w:r>
      <w:r w:rsidRPr="00FE5598">
        <w:rPr>
          <w:rFonts w:ascii="Times New Roman" w:hAnsi="Times New Roman" w:cs="Times New Roman"/>
          <w:color w:val="auto"/>
          <w:sz w:val="28"/>
          <w:szCs w:val="28"/>
        </w:rPr>
        <w:t xml:space="preserve">меньше энергии смещения ионов </w:t>
      </w:r>
      <w:r w:rsidRPr="00FE5598">
        <w:rPr>
          <w:rFonts w:ascii="Times New Roman" w:hAnsi="Times New Roman" w:cs="Times New Roman"/>
          <w:i/>
          <w:iCs/>
          <w:color w:val="auto"/>
          <w:sz w:val="28"/>
          <w:szCs w:val="28"/>
        </w:rPr>
        <w:t>Е</w:t>
      </w:r>
      <w:r w:rsidRPr="00FE5598">
        <w:rPr>
          <w:rFonts w:ascii="Times New Roman" w:hAnsi="Times New Roman" w:cs="Times New Roman"/>
          <w:i/>
          <w:iCs/>
          <w:color w:val="auto"/>
          <w:sz w:val="28"/>
          <w:szCs w:val="28"/>
          <w:vertAlign w:val="subscript"/>
        </w:rPr>
        <w:t>см</w:t>
      </w:r>
      <w:r w:rsidRPr="00FE5598">
        <w:rPr>
          <w:rFonts w:ascii="Times New Roman" w:hAnsi="Times New Roman" w:cs="Times New Roman"/>
          <w:color w:val="auto"/>
          <w:sz w:val="28"/>
          <w:szCs w:val="28"/>
        </w:rPr>
        <w:t xml:space="preserve"> (табл</w:t>
      </w:r>
      <w:r w:rsidR="00F668AD">
        <w:rPr>
          <w:rFonts w:ascii="Times New Roman" w:hAnsi="Times New Roman" w:cs="Times New Roman"/>
          <w:color w:val="auto"/>
          <w:sz w:val="28"/>
          <w:szCs w:val="28"/>
        </w:rPr>
        <w:t>ица 1</w:t>
      </w:r>
      <w:r w:rsidR="00D42A83" w:rsidRPr="00FE5598">
        <w:rPr>
          <w:rFonts w:ascii="Times New Roman" w:hAnsi="Times New Roman" w:cs="Times New Roman"/>
          <w:color w:val="auto"/>
          <w:sz w:val="28"/>
          <w:szCs w:val="28"/>
        </w:rPr>
        <w:t>)</w:t>
      </w:r>
      <w:r w:rsidRPr="00FE5598">
        <w:rPr>
          <w:rFonts w:ascii="Times New Roman" w:hAnsi="Times New Roman" w:cs="Times New Roman"/>
          <w:color w:val="auto"/>
          <w:sz w:val="28"/>
          <w:szCs w:val="28"/>
        </w:rPr>
        <w:t xml:space="preserve">, в этих материалах электронный механизм создания дефектов не имеет места. В оксидных материалах генерация структурных дефектов (вакансий и междоузлий) осуществляется по ударному механизму. Эффективность генерации при этом примерно на три порядка ниже эффективности генерации дефектов в </w:t>
      </w:r>
      <w:r w:rsidR="00673152">
        <w:rPr>
          <w:rFonts w:ascii="Times New Roman" w:hAnsi="Times New Roman" w:cs="Times New Roman"/>
          <w:color w:val="auto"/>
          <w:sz w:val="28"/>
          <w:szCs w:val="28"/>
        </w:rPr>
        <w:t>щелочно-галоидных кристаллах</w:t>
      </w:r>
      <w:r w:rsidRPr="00FE5598">
        <w:rPr>
          <w:rFonts w:ascii="Times New Roman" w:hAnsi="Times New Roman" w:cs="Times New Roman"/>
          <w:color w:val="auto"/>
          <w:sz w:val="28"/>
          <w:szCs w:val="28"/>
        </w:rPr>
        <w:t xml:space="preserve"> </w:t>
      </w:r>
      <w:r w:rsidR="00A5184E" w:rsidRPr="00FE5598">
        <w:rPr>
          <w:rFonts w:ascii="Times New Roman" w:hAnsi="Times New Roman" w:cs="Times New Roman"/>
          <w:color w:val="auto"/>
          <w:sz w:val="28"/>
          <w:szCs w:val="28"/>
        </w:rPr>
        <w:fldChar w:fldCharType="begin"/>
      </w:r>
      <w:r w:rsidR="00A5184E" w:rsidRPr="00FE5598">
        <w:rPr>
          <w:rFonts w:ascii="Times New Roman" w:hAnsi="Times New Roman" w:cs="Times New Roman"/>
          <w:color w:val="auto"/>
          <w:sz w:val="28"/>
          <w:szCs w:val="28"/>
        </w:rPr>
        <w:instrText xml:space="preserve"> ADDIN EN.CITE &lt;EndNote&gt;&lt;Cite&gt;&lt;Author&gt;Sibley&lt;/Author&gt;&lt;Year&gt;1984&lt;/Year&gt;&lt;RecNum&gt;142&lt;/RecNum&gt;&lt;DisplayText&gt;[18]&lt;/DisplayText&gt;&lt;record&gt;&lt;rec-number&gt;142&lt;/rec-number&gt;&lt;foreign-keys&gt;&lt;key app="EN" db-id="052902tfixxw22evpxnpedx9zfvxrrptrzre" timestamp="1661797489"&gt;142&lt;/key&gt;&lt;/foreign-keys&gt;&lt;ref-type name="Journal Article"&gt;17&lt;/ref-type&gt;&lt;contributors&gt;&lt;authors&gt;&lt;author&gt;Sibley, W. A.&lt;/author&gt;&lt;/authors&gt;&lt;/contributors&gt;&lt;titles&gt;&lt;title&gt;Radiation damage processes in insulating materials&lt;/title&gt;&lt;secondary-title&gt;Nuclear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419-426&lt;/pages&gt;&lt;volume&gt;1&lt;/volume&gt;&lt;number&gt;2-3&lt;/number&gt;&lt;dates&gt;&lt;year&gt;1984&lt;/year&gt;&lt;pub-dates&gt;&lt;date&gt;1984/2//&lt;/date&gt;&lt;/pub-dates&gt;&lt;/dates&gt;&lt;publisher&gt;North-Holland&lt;/publisher&gt;&lt;urls&gt;&lt;/urls&gt;&lt;electronic-resource-num&gt;10.1016/0168-583X(84)90102-2&lt;/electronic-resource-num&gt;&lt;/record&gt;&lt;/Cite&gt;&lt;/EndNote&gt;</w:instrText>
      </w:r>
      <w:r w:rsidR="00A5184E" w:rsidRPr="00FE5598">
        <w:rPr>
          <w:rFonts w:ascii="Times New Roman" w:hAnsi="Times New Roman" w:cs="Times New Roman"/>
          <w:color w:val="auto"/>
          <w:sz w:val="28"/>
          <w:szCs w:val="28"/>
        </w:rPr>
        <w:fldChar w:fldCharType="separate"/>
      </w:r>
      <w:r w:rsidR="00A5184E" w:rsidRPr="00FE5598">
        <w:rPr>
          <w:rFonts w:ascii="Times New Roman" w:hAnsi="Times New Roman" w:cs="Times New Roman"/>
          <w:noProof/>
          <w:color w:val="auto"/>
          <w:sz w:val="28"/>
          <w:szCs w:val="28"/>
        </w:rPr>
        <w:t>[18]</w:t>
      </w:r>
      <w:r w:rsidR="00A5184E" w:rsidRPr="00FE5598">
        <w:rPr>
          <w:rFonts w:ascii="Times New Roman" w:hAnsi="Times New Roman" w:cs="Times New Roman"/>
          <w:color w:val="auto"/>
          <w:sz w:val="28"/>
          <w:szCs w:val="28"/>
        </w:rPr>
        <w:fldChar w:fldCharType="end"/>
      </w:r>
      <w:r w:rsidRPr="00FE5598">
        <w:rPr>
          <w:rFonts w:ascii="Times New Roman" w:hAnsi="Times New Roman" w:cs="Times New Roman"/>
          <w:color w:val="auto"/>
          <w:sz w:val="28"/>
          <w:szCs w:val="28"/>
        </w:rPr>
        <w:t>.</w:t>
      </w:r>
    </w:p>
    <w:p w14:paraId="069A6366" w14:textId="77777777" w:rsidR="00C45B00" w:rsidRDefault="00C45B00" w:rsidP="0039374C">
      <w:pPr>
        <w:pStyle w:val="Default"/>
        <w:ind w:firstLine="709"/>
        <w:jc w:val="both"/>
        <w:rPr>
          <w:rFonts w:ascii="Times New Roman" w:hAnsi="Times New Roman" w:cs="Times New Roman"/>
          <w:color w:val="auto"/>
          <w:sz w:val="28"/>
          <w:szCs w:val="28"/>
        </w:rPr>
      </w:pPr>
    </w:p>
    <w:p w14:paraId="644CC47E" w14:textId="294FE283" w:rsidR="00012635" w:rsidRDefault="00012635" w:rsidP="00D729A3">
      <w:pPr>
        <w:pStyle w:val="Default"/>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Таблица</w:t>
      </w:r>
      <w:r w:rsidR="00B03AE6" w:rsidRPr="00FE5598">
        <w:rPr>
          <w:rFonts w:ascii="Times New Roman" w:hAnsi="Times New Roman" w:cs="Times New Roman"/>
          <w:color w:val="auto"/>
          <w:sz w:val="28"/>
          <w:szCs w:val="28"/>
        </w:rPr>
        <w:t xml:space="preserve"> 1</w:t>
      </w:r>
      <w:r w:rsidRPr="00FE5598">
        <w:rPr>
          <w:rFonts w:ascii="Times New Roman" w:hAnsi="Times New Roman" w:cs="Times New Roman"/>
          <w:color w:val="auto"/>
          <w:sz w:val="28"/>
          <w:szCs w:val="28"/>
        </w:rPr>
        <w:t xml:space="preserve"> </w:t>
      </w:r>
      <w:r w:rsidR="00D729A3">
        <w:rPr>
          <w:rFonts w:ascii="Times New Roman" w:hAnsi="Times New Roman" w:cs="Times New Roman"/>
          <w:color w:val="auto"/>
          <w:sz w:val="28"/>
          <w:szCs w:val="28"/>
        </w:rPr>
        <w:t xml:space="preserve">– </w:t>
      </w:r>
      <w:r w:rsidRPr="00FE5598">
        <w:rPr>
          <w:rFonts w:ascii="Times New Roman" w:hAnsi="Times New Roman" w:cs="Times New Roman"/>
          <w:color w:val="auto"/>
          <w:sz w:val="28"/>
          <w:szCs w:val="28"/>
        </w:rPr>
        <w:t>Энергия смещения для неметаллических материалов при комнатной температуре</w:t>
      </w:r>
    </w:p>
    <w:p w14:paraId="78B19414" w14:textId="77777777" w:rsidR="00D729A3" w:rsidRPr="00D729A3" w:rsidRDefault="00D729A3" w:rsidP="00D729A3">
      <w:pPr>
        <w:pStyle w:val="Default"/>
        <w:jc w:val="both"/>
        <w:rPr>
          <w:rFonts w:ascii="Times New Roman" w:hAnsi="Times New Roman" w:cs="Times New Roman"/>
          <w:color w:val="auto"/>
          <w:sz w:val="16"/>
          <w:szCs w:val="16"/>
        </w:rPr>
      </w:pPr>
    </w:p>
    <w:tbl>
      <w:tblPr>
        <w:tblStyle w:val="a6"/>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1"/>
        <w:gridCol w:w="4940"/>
      </w:tblGrid>
      <w:tr w:rsidR="00012635" w:rsidRPr="00FE5598" w14:paraId="26543DF4" w14:textId="77777777" w:rsidTr="00D729A3">
        <w:tc>
          <w:tcPr>
            <w:tcW w:w="4691" w:type="dxa"/>
            <w:vAlign w:val="center"/>
            <w:hideMark/>
          </w:tcPr>
          <w:p w14:paraId="2641B9E7" w14:textId="336F6EA1" w:rsidR="00012635" w:rsidRPr="00D729A3" w:rsidRDefault="00C45B00" w:rsidP="00C45B00">
            <w:pPr>
              <w:pStyle w:val="Default"/>
              <w:tabs>
                <w:tab w:val="left" w:pos="1591"/>
              </w:tabs>
              <w:jc w:val="center"/>
              <w:rPr>
                <w:rFonts w:ascii="Times New Roman" w:hAnsi="Times New Roman" w:cs="Times New Roman"/>
                <w:color w:val="auto"/>
              </w:rPr>
            </w:pPr>
            <w:r w:rsidRPr="00D729A3">
              <w:rPr>
                <w:rFonts w:ascii="Times New Roman" w:hAnsi="Times New Roman" w:cs="Times New Roman"/>
                <w:color w:val="auto"/>
              </w:rPr>
              <w:t>Материал</w:t>
            </w:r>
          </w:p>
        </w:tc>
        <w:tc>
          <w:tcPr>
            <w:tcW w:w="4940" w:type="dxa"/>
            <w:vAlign w:val="center"/>
            <w:hideMark/>
          </w:tcPr>
          <w:p w14:paraId="6ABB1652" w14:textId="5B36D012" w:rsidR="00012635" w:rsidRPr="00D729A3" w:rsidRDefault="00C45B00" w:rsidP="00C45B00">
            <w:pPr>
              <w:pStyle w:val="Default"/>
              <w:jc w:val="center"/>
              <w:rPr>
                <w:rFonts w:ascii="Times New Roman" w:hAnsi="Times New Roman" w:cs="Times New Roman"/>
                <w:color w:val="auto"/>
              </w:rPr>
            </w:pPr>
            <w:r w:rsidRPr="00D729A3">
              <w:rPr>
                <w:rFonts w:ascii="Times New Roman" w:hAnsi="Times New Roman" w:cs="Times New Roman"/>
                <w:bCs/>
                <w:color w:val="auto"/>
              </w:rPr>
              <w:t>Энергия смещения, эВ</w:t>
            </w:r>
          </w:p>
        </w:tc>
      </w:tr>
      <w:tr w:rsidR="00C45B00" w:rsidRPr="00FE5598" w14:paraId="7CB3EA1E" w14:textId="77777777" w:rsidTr="003B6923">
        <w:tc>
          <w:tcPr>
            <w:tcW w:w="4691" w:type="dxa"/>
            <w:tcBorders>
              <w:bottom w:val="single" w:sz="4" w:space="0" w:color="auto"/>
            </w:tcBorders>
            <w:vAlign w:val="center"/>
          </w:tcPr>
          <w:p w14:paraId="5452546F" w14:textId="2A3646DC" w:rsidR="00C45B00" w:rsidRPr="00D729A3" w:rsidRDefault="00C45B00" w:rsidP="00C45B00">
            <w:pPr>
              <w:pStyle w:val="Default"/>
              <w:jc w:val="center"/>
              <w:rPr>
                <w:rFonts w:ascii="Times New Roman" w:hAnsi="Times New Roman" w:cs="Times New Roman"/>
                <w:color w:val="auto"/>
              </w:rPr>
            </w:pPr>
            <w:r>
              <w:rPr>
                <w:rFonts w:ascii="Times New Roman" w:hAnsi="Times New Roman" w:cs="Times New Roman"/>
                <w:color w:val="auto"/>
              </w:rPr>
              <w:t>1</w:t>
            </w:r>
          </w:p>
        </w:tc>
        <w:tc>
          <w:tcPr>
            <w:tcW w:w="4940" w:type="dxa"/>
            <w:tcBorders>
              <w:bottom w:val="single" w:sz="4" w:space="0" w:color="auto"/>
            </w:tcBorders>
            <w:vAlign w:val="center"/>
          </w:tcPr>
          <w:p w14:paraId="757DF885" w14:textId="4BC14EC3" w:rsidR="00C45B00" w:rsidRPr="00D729A3" w:rsidRDefault="00C45B00" w:rsidP="00C45B00">
            <w:pPr>
              <w:pStyle w:val="Default"/>
              <w:jc w:val="center"/>
              <w:rPr>
                <w:rFonts w:ascii="Times New Roman" w:hAnsi="Times New Roman" w:cs="Times New Roman"/>
                <w:bCs/>
                <w:color w:val="auto"/>
              </w:rPr>
            </w:pPr>
            <w:r>
              <w:rPr>
                <w:rFonts w:ascii="Times New Roman" w:hAnsi="Times New Roman" w:cs="Times New Roman"/>
                <w:bCs/>
                <w:color w:val="auto"/>
              </w:rPr>
              <w:t>2</w:t>
            </w:r>
          </w:p>
        </w:tc>
      </w:tr>
      <w:tr w:rsidR="00012635" w:rsidRPr="00FE5598" w14:paraId="52235D70" w14:textId="77777777" w:rsidTr="003B6923">
        <w:tc>
          <w:tcPr>
            <w:tcW w:w="4691" w:type="dxa"/>
            <w:tcBorders>
              <w:bottom w:val="nil"/>
            </w:tcBorders>
            <w:vAlign w:val="center"/>
            <w:hideMark/>
          </w:tcPr>
          <w:tbl>
            <w:tblPr>
              <w:tblW w:w="0" w:type="auto"/>
              <w:tblLook w:val="04A0" w:firstRow="1" w:lastRow="0" w:firstColumn="1" w:lastColumn="0" w:noHBand="0" w:noVBand="1"/>
            </w:tblPr>
            <w:tblGrid>
              <w:gridCol w:w="1310"/>
            </w:tblGrid>
            <w:tr w:rsidR="00012635" w:rsidRPr="00D729A3" w14:paraId="1ACE2BF5" w14:textId="77777777">
              <w:trPr>
                <w:trHeight w:val="114"/>
              </w:trPr>
              <w:tc>
                <w:tcPr>
                  <w:tcW w:w="0" w:type="auto"/>
                  <w:tcBorders>
                    <w:top w:val="nil"/>
                    <w:left w:val="nil"/>
                    <w:bottom w:val="nil"/>
                    <w:right w:val="nil"/>
                  </w:tcBorders>
                  <w:hideMark/>
                </w:tcPr>
                <w:p w14:paraId="08D97E47" w14:textId="77777777" w:rsidR="00012635" w:rsidRPr="00D729A3" w:rsidRDefault="00012635" w:rsidP="00D729A3">
                  <w:pPr>
                    <w:pStyle w:val="Default"/>
                    <w:rPr>
                      <w:rFonts w:ascii="Times New Roman" w:hAnsi="Times New Roman" w:cs="Times New Roman"/>
                      <w:color w:val="auto"/>
                    </w:rPr>
                  </w:pPr>
                  <w:r w:rsidRPr="00D729A3">
                    <w:rPr>
                      <w:rFonts w:ascii="Times New Roman" w:hAnsi="Times New Roman" w:cs="Times New Roman"/>
                      <w:color w:val="auto"/>
                    </w:rPr>
                    <w:t>С (графит)</w:t>
                  </w:r>
                </w:p>
              </w:tc>
            </w:tr>
          </w:tbl>
          <w:p w14:paraId="72791863" w14:textId="77777777" w:rsidR="00012635" w:rsidRPr="00D729A3" w:rsidRDefault="00012635" w:rsidP="00D729A3">
            <w:pPr>
              <w:pStyle w:val="Default"/>
              <w:tabs>
                <w:tab w:val="left" w:pos="1591"/>
              </w:tabs>
              <w:rPr>
                <w:rFonts w:ascii="Times New Roman" w:hAnsi="Times New Roman" w:cs="Times New Roman"/>
                <w:color w:val="auto"/>
              </w:rPr>
            </w:pPr>
          </w:p>
        </w:tc>
        <w:tc>
          <w:tcPr>
            <w:tcW w:w="4940" w:type="dxa"/>
            <w:tcBorders>
              <w:bottom w:val="nil"/>
            </w:tcBorders>
            <w:vAlign w:val="center"/>
            <w:hideMark/>
          </w:tcPr>
          <w:tbl>
            <w:tblPr>
              <w:tblW w:w="0" w:type="auto"/>
              <w:tblLook w:val="04A0" w:firstRow="1" w:lastRow="0" w:firstColumn="1" w:lastColumn="0" w:noHBand="0" w:noVBand="1"/>
            </w:tblPr>
            <w:tblGrid>
              <w:gridCol w:w="776"/>
            </w:tblGrid>
            <w:tr w:rsidR="00012635" w:rsidRPr="00D729A3" w14:paraId="455E1DC4" w14:textId="77777777">
              <w:trPr>
                <w:trHeight w:val="114"/>
              </w:trPr>
              <w:tc>
                <w:tcPr>
                  <w:tcW w:w="0" w:type="auto"/>
                  <w:tcBorders>
                    <w:top w:val="nil"/>
                    <w:left w:val="nil"/>
                    <w:bottom w:val="nil"/>
                    <w:right w:val="nil"/>
                  </w:tcBorders>
                  <w:hideMark/>
                </w:tcPr>
                <w:p w14:paraId="2AA98B9F" w14:textId="77777777" w:rsidR="00012635" w:rsidRPr="00D729A3" w:rsidRDefault="00012635" w:rsidP="00D729A3">
                  <w:pPr>
                    <w:pStyle w:val="Default"/>
                    <w:rPr>
                      <w:rFonts w:ascii="Times New Roman" w:hAnsi="Times New Roman" w:cs="Times New Roman"/>
                      <w:color w:val="auto"/>
                    </w:rPr>
                  </w:pPr>
                  <w:r w:rsidRPr="00D729A3">
                    <w:rPr>
                      <w:rFonts w:ascii="Times New Roman" w:hAnsi="Times New Roman" w:cs="Times New Roman"/>
                      <w:color w:val="auto"/>
                    </w:rPr>
                    <w:t>28</w:t>
                  </w:r>
                  <w:r w:rsidRPr="00D729A3">
                    <w:rPr>
                      <w:rFonts w:ascii="Times New Roman" w:hAnsi="Times New Roman" w:cs="Times New Roman"/>
                      <w:color w:val="auto"/>
                      <w:lang w:val="en-US"/>
                    </w:rPr>
                    <w:t>-</w:t>
                  </w:r>
                  <w:r w:rsidRPr="00D729A3">
                    <w:rPr>
                      <w:rFonts w:ascii="Times New Roman" w:hAnsi="Times New Roman" w:cs="Times New Roman"/>
                      <w:color w:val="auto"/>
                    </w:rPr>
                    <w:t>31</w:t>
                  </w:r>
                </w:p>
              </w:tc>
            </w:tr>
          </w:tbl>
          <w:p w14:paraId="46A8BB39" w14:textId="77777777" w:rsidR="00012635" w:rsidRPr="00D729A3" w:rsidRDefault="00012635" w:rsidP="00D729A3">
            <w:pPr>
              <w:pStyle w:val="Default"/>
              <w:rPr>
                <w:rFonts w:ascii="Times New Roman" w:hAnsi="Times New Roman" w:cs="Times New Roman"/>
                <w:color w:val="auto"/>
              </w:rPr>
            </w:pPr>
          </w:p>
        </w:tc>
      </w:tr>
    </w:tbl>
    <w:p w14:paraId="1FDFFDCD" w14:textId="583D2C0D" w:rsidR="003B6923" w:rsidRPr="00EF64C1" w:rsidRDefault="003B6923" w:rsidP="003B6923">
      <w:pPr>
        <w:spacing w:after="0" w:line="240" w:lineRule="auto"/>
        <w:ind w:hanging="108"/>
        <w:jc w:val="both"/>
        <w:rPr>
          <w:rFonts w:ascii="Times New Roman" w:hAnsi="Times New Roman" w:cs="Times New Roman"/>
          <w:sz w:val="28"/>
          <w:szCs w:val="28"/>
        </w:rPr>
      </w:pPr>
      <w:r w:rsidRPr="00EF64C1">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1</w:t>
      </w:r>
    </w:p>
    <w:p w14:paraId="33BF8C7D" w14:textId="5A5C233E" w:rsidR="00C45B00" w:rsidRPr="003B6923" w:rsidRDefault="00C45B00" w:rsidP="00D729A3">
      <w:pPr>
        <w:pStyle w:val="Default"/>
        <w:rPr>
          <w:rFonts w:ascii="Times New Roman" w:hAnsi="Times New Roman" w:cs="Times New Roman"/>
          <w:strike/>
          <w:color w:val="auto"/>
          <w:sz w:val="16"/>
          <w:szCs w:val="16"/>
        </w:rPr>
      </w:pPr>
    </w:p>
    <w:tbl>
      <w:tblPr>
        <w:tblStyle w:val="a6"/>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1"/>
        <w:gridCol w:w="4940"/>
      </w:tblGrid>
      <w:tr w:rsidR="00C45B00" w:rsidRPr="00D729A3" w14:paraId="7F72DDCB" w14:textId="77777777" w:rsidTr="00A0746D">
        <w:tc>
          <w:tcPr>
            <w:tcW w:w="4691" w:type="dxa"/>
            <w:vAlign w:val="center"/>
            <w:hideMark/>
          </w:tcPr>
          <w:p w14:paraId="5CBB2051" w14:textId="51CCBED6" w:rsidR="00C45B00" w:rsidRPr="00D729A3" w:rsidRDefault="003B6923" w:rsidP="003B6923">
            <w:pPr>
              <w:pStyle w:val="Default"/>
              <w:jc w:val="center"/>
              <w:rPr>
                <w:rFonts w:ascii="Times New Roman" w:hAnsi="Times New Roman" w:cs="Times New Roman"/>
                <w:color w:val="auto"/>
              </w:rPr>
            </w:pPr>
            <w:r>
              <w:rPr>
                <w:rFonts w:ascii="Times New Roman" w:hAnsi="Times New Roman" w:cs="Times New Roman"/>
                <w:color w:val="auto"/>
              </w:rPr>
              <w:t>1</w:t>
            </w:r>
          </w:p>
        </w:tc>
        <w:tc>
          <w:tcPr>
            <w:tcW w:w="4940" w:type="dxa"/>
            <w:vAlign w:val="center"/>
            <w:hideMark/>
          </w:tcPr>
          <w:p w14:paraId="11D3A523" w14:textId="677A0954" w:rsidR="00C45B00" w:rsidRPr="00D729A3" w:rsidRDefault="003B6923" w:rsidP="003B6923">
            <w:pPr>
              <w:pStyle w:val="Default"/>
              <w:jc w:val="center"/>
              <w:rPr>
                <w:rFonts w:ascii="Times New Roman" w:hAnsi="Times New Roman" w:cs="Times New Roman"/>
                <w:color w:val="auto"/>
              </w:rPr>
            </w:pPr>
            <w:r>
              <w:rPr>
                <w:rFonts w:ascii="Times New Roman" w:hAnsi="Times New Roman" w:cs="Times New Roman"/>
                <w:color w:val="auto"/>
              </w:rPr>
              <w:t>2</w:t>
            </w:r>
          </w:p>
        </w:tc>
      </w:tr>
      <w:tr w:rsidR="00C45B00" w:rsidRPr="00D729A3" w14:paraId="2F008A04" w14:textId="77777777" w:rsidTr="00A0746D">
        <w:tc>
          <w:tcPr>
            <w:tcW w:w="4691" w:type="dxa"/>
            <w:vAlign w:val="center"/>
            <w:hideMark/>
          </w:tcPr>
          <w:tbl>
            <w:tblPr>
              <w:tblW w:w="0" w:type="auto"/>
              <w:tblLook w:val="04A0" w:firstRow="1" w:lastRow="0" w:firstColumn="1" w:lastColumn="0" w:noHBand="0" w:noVBand="1"/>
            </w:tblPr>
            <w:tblGrid>
              <w:gridCol w:w="1176"/>
            </w:tblGrid>
            <w:tr w:rsidR="00C45B00" w:rsidRPr="00D729A3" w14:paraId="2B85535F" w14:textId="77777777" w:rsidTr="00A0746D">
              <w:trPr>
                <w:trHeight w:val="114"/>
              </w:trPr>
              <w:tc>
                <w:tcPr>
                  <w:tcW w:w="0" w:type="auto"/>
                  <w:tcBorders>
                    <w:top w:val="nil"/>
                    <w:left w:val="nil"/>
                    <w:bottom w:val="nil"/>
                    <w:right w:val="nil"/>
                  </w:tcBorders>
                  <w:hideMark/>
                </w:tcPr>
                <w:p w14:paraId="74B3A9C8"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С (алмаз)</w:t>
                  </w:r>
                </w:p>
              </w:tc>
            </w:tr>
          </w:tbl>
          <w:p w14:paraId="34DC24C6" w14:textId="77777777" w:rsidR="00C45B00" w:rsidRPr="00D729A3" w:rsidRDefault="00C45B00" w:rsidP="00A0746D">
            <w:pPr>
              <w:pStyle w:val="Default"/>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456"/>
            </w:tblGrid>
            <w:tr w:rsidR="00C45B00" w:rsidRPr="00D729A3" w14:paraId="2DFA7E67" w14:textId="77777777" w:rsidTr="00A0746D">
              <w:trPr>
                <w:trHeight w:val="114"/>
              </w:trPr>
              <w:tc>
                <w:tcPr>
                  <w:tcW w:w="0" w:type="auto"/>
                  <w:tcBorders>
                    <w:top w:val="nil"/>
                    <w:left w:val="nil"/>
                    <w:bottom w:val="nil"/>
                    <w:right w:val="nil"/>
                  </w:tcBorders>
                  <w:hideMark/>
                </w:tcPr>
                <w:p w14:paraId="7C7BA1C8"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80</w:t>
                  </w:r>
                </w:p>
              </w:tc>
            </w:tr>
          </w:tbl>
          <w:p w14:paraId="7DCFFBEC" w14:textId="77777777" w:rsidR="00C45B00" w:rsidRPr="00D729A3" w:rsidRDefault="00C45B00" w:rsidP="00A0746D">
            <w:pPr>
              <w:pStyle w:val="Default"/>
              <w:rPr>
                <w:rFonts w:ascii="Times New Roman" w:hAnsi="Times New Roman" w:cs="Times New Roman"/>
                <w:color w:val="auto"/>
              </w:rPr>
            </w:pPr>
          </w:p>
        </w:tc>
      </w:tr>
      <w:tr w:rsidR="00C45B00" w:rsidRPr="00D729A3" w14:paraId="5916753E" w14:textId="77777777" w:rsidTr="00A0746D">
        <w:tc>
          <w:tcPr>
            <w:tcW w:w="4691" w:type="dxa"/>
            <w:vAlign w:val="center"/>
            <w:hideMark/>
          </w:tcPr>
          <w:tbl>
            <w:tblPr>
              <w:tblW w:w="0" w:type="auto"/>
              <w:tblLook w:val="04A0" w:firstRow="1" w:lastRow="0" w:firstColumn="1" w:lastColumn="0" w:noHBand="0" w:noVBand="1"/>
            </w:tblPr>
            <w:tblGrid>
              <w:gridCol w:w="417"/>
            </w:tblGrid>
            <w:tr w:rsidR="00C45B00" w:rsidRPr="00D729A3" w14:paraId="2FA64394" w14:textId="77777777" w:rsidTr="00A0746D">
              <w:trPr>
                <w:trHeight w:val="114"/>
              </w:trPr>
              <w:tc>
                <w:tcPr>
                  <w:tcW w:w="0" w:type="auto"/>
                  <w:tcBorders>
                    <w:top w:val="nil"/>
                    <w:left w:val="nil"/>
                    <w:bottom w:val="nil"/>
                    <w:right w:val="nil"/>
                  </w:tcBorders>
                  <w:hideMark/>
                </w:tcPr>
                <w:p w14:paraId="42BB89E7"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Si</w:t>
                  </w:r>
                </w:p>
              </w:tc>
            </w:tr>
          </w:tbl>
          <w:p w14:paraId="187B4462" w14:textId="77777777" w:rsidR="00C45B00" w:rsidRPr="00D729A3" w:rsidRDefault="00C45B00" w:rsidP="00A0746D">
            <w:pPr>
              <w:pStyle w:val="Default"/>
              <w:ind w:firstLine="708"/>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776"/>
            </w:tblGrid>
            <w:tr w:rsidR="00C45B00" w:rsidRPr="00D729A3" w14:paraId="7BEA7DD6" w14:textId="77777777" w:rsidTr="00A0746D">
              <w:trPr>
                <w:trHeight w:val="96"/>
              </w:trPr>
              <w:tc>
                <w:tcPr>
                  <w:tcW w:w="0" w:type="auto"/>
                  <w:tcBorders>
                    <w:top w:val="nil"/>
                    <w:left w:val="nil"/>
                    <w:bottom w:val="nil"/>
                    <w:right w:val="nil"/>
                  </w:tcBorders>
                  <w:hideMark/>
                </w:tcPr>
                <w:p w14:paraId="4BFB1F3E"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bCs/>
                      <w:color w:val="auto"/>
                    </w:rPr>
                    <w:t>11</w:t>
                  </w:r>
                  <w:r w:rsidRPr="00D729A3">
                    <w:rPr>
                      <w:rFonts w:ascii="Times New Roman" w:hAnsi="Times New Roman" w:cs="Times New Roman"/>
                      <w:bCs/>
                      <w:color w:val="auto"/>
                      <w:lang w:val="en-US"/>
                    </w:rPr>
                    <w:t>-</w:t>
                  </w:r>
                  <w:r w:rsidRPr="00D729A3">
                    <w:rPr>
                      <w:rFonts w:ascii="Times New Roman" w:hAnsi="Times New Roman" w:cs="Times New Roman"/>
                      <w:bCs/>
                      <w:color w:val="auto"/>
                    </w:rPr>
                    <w:t>22</w:t>
                  </w:r>
                </w:p>
              </w:tc>
            </w:tr>
          </w:tbl>
          <w:p w14:paraId="6DEA85A8" w14:textId="77777777" w:rsidR="00C45B00" w:rsidRPr="00D729A3" w:rsidRDefault="00C45B00" w:rsidP="00A0746D">
            <w:pPr>
              <w:pStyle w:val="Default"/>
              <w:rPr>
                <w:rFonts w:ascii="Times New Roman" w:hAnsi="Times New Roman" w:cs="Times New Roman"/>
                <w:color w:val="auto"/>
              </w:rPr>
            </w:pPr>
          </w:p>
        </w:tc>
      </w:tr>
      <w:tr w:rsidR="00C45B00" w:rsidRPr="00D729A3" w14:paraId="1F78BDDD" w14:textId="77777777" w:rsidTr="00A0746D">
        <w:tc>
          <w:tcPr>
            <w:tcW w:w="4691" w:type="dxa"/>
            <w:vAlign w:val="center"/>
            <w:hideMark/>
          </w:tcPr>
          <w:tbl>
            <w:tblPr>
              <w:tblW w:w="0" w:type="auto"/>
              <w:tblLook w:val="04A0" w:firstRow="1" w:lastRow="0" w:firstColumn="1" w:lastColumn="0" w:noHBand="0" w:noVBand="1"/>
            </w:tblPr>
            <w:tblGrid>
              <w:gridCol w:w="496"/>
            </w:tblGrid>
            <w:tr w:rsidR="00C45B00" w:rsidRPr="00D729A3" w14:paraId="0D7532FA" w14:textId="77777777" w:rsidTr="00A0746D">
              <w:trPr>
                <w:trHeight w:val="114"/>
              </w:trPr>
              <w:tc>
                <w:tcPr>
                  <w:tcW w:w="0" w:type="auto"/>
                  <w:tcBorders>
                    <w:top w:val="nil"/>
                    <w:left w:val="nil"/>
                    <w:bottom w:val="nil"/>
                    <w:right w:val="nil"/>
                  </w:tcBorders>
                  <w:hideMark/>
                </w:tcPr>
                <w:p w14:paraId="4D9CA510"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Ge</w:t>
                  </w:r>
                </w:p>
              </w:tc>
            </w:tr>
          </w:tbl>
          <w:p w14:paraId="64316454" w14:textId="77777777" w:rsidR="00C45B00" w:rsidRPr="00D729A3" w:rsidRDefault="00C45B00" w:rsidP="00A0746D">
            <w:pPr>
              <w:pStyle w:val="Default"/>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776"/>
            </w:tblGrid>
            <w:tr w:rsidR="00C45B00" w:rsidRPr="00D729A3" w14:paraId="7B5C5D25" w14:textId="77777777" w:rsidTr="00A0746D">
              <w:trPr>
                <w:trHeight w:val="114"/>
              </w:trPr>
              <w:tc>
                <w:tcPr>
                  <w:tcW w:w="0" w:type="auto"/>
                  <w:tcBorders>
                    <w:top w:val="nil"/>
                    <w:left w:val="nil"/>
                    <w:bottom w:val="nil"/>
                    <w:right w:val="nil"/>
                  </w:tcBorders>
                  <w:hideMark/>
                </w:tcPr>
                <w:p w14:paraId="55E2DD9B"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12-30</w:t>
                  </w:r>
                </w:p>
              </w:tc>
            </w:tr>
          </w:tbl>
          <w:p w14:paraId="216E4C7B" w14:textId="77777777" w:rsidR="00C45B00" w:rsidRPr="00D729A3" w:rsidRDefault="00C45B00" w:rsidP="00A0746D">
            <w:pPr>
              <w:pStyle w:val="Default"/>
              <w:rPr>
                <w:rFonts w:ascii="Times New Roman" w:hAnsi="Times New Roman" w:cs="Times New Roman"/>
                <w:color w:val="auto"/>
              </w:rPr>
            </w:pPr>
          </w:p>
        </w:tc>
      </w:tr>
      <w:tr w:rsidR="00C45B00" w:rsidRPr="00D729A3" w14:paraId="316B7151" w14:textId="77777777" w:rsidTr="00A0746D">
        <w:tc>
          <w:tcPr>
            <w:tcW w:w="4691" w:type="dxa"/>
            <w:vAlign w:val="center"/>
            <w:hideMark/>
          </w:tcPr>
          <w:tbl>
            <w:tblPr>
              <w:tblW w:w="0" w:type="auto"/>
              <w:tblLook w:val="04A0" w:firstRow="1" w:lastRow="0" w:firstColumn="1" w:lastColumn="0" w:noHBand="0" w:noVBand="1"/>
            </w:tblPr>
            <w:tblGrid>
              <w:gridCol w:w="763"/>
            </w:tblGrid>
            <w:tr w:rsidR="00C45B00" w:rsidRPr="00D729A3" w14:paraId="24837881" w14:textId="77777777" w:rsidTr="00A0746D">
              <w:trPr>
                <w:trHeight w:val="114"/>
              </w:trPr>
              <w:tc>
                <w:tcPr>
                  <w:tcW w:w="0" w:type="auto"/>
                  <w:tcBorders>
                    <w:top w:val="nil"/>
                    <w:left w:val="nil"/>
                    <w:bottom w:val="nil"/>
                    <w:right w:val="nil"/>
                  </w:tcBorders>
                  <w:hideMark/>
                </w:tcPr>
                <w:p w14:paraId="76187D15"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GaAs</w:t>
                  </w:r>
                </w:p>
              </w:tc>
            </w:tr>
          </w:tbl>
          <w:p w14:paraId="62B2B9AA" w14:textId="77777777" w:rsidR="00C45B00" w:rsidRPr="00D729A3" w:rsidRDefault="00C45B00" w:rsidP="00A0746D">
            <w:pPr>
              <w:pStyle w:val="Default"/>
              <w:ind w:firstLine="708"/>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1563"/>
            </w:tblGrid>
            <w:tr w:rsidR="00C45B00" w:rsidRPr="00D729A3" w14:paraId="21557B3B" w14:textId="77777777" w:rsidTr="00A0746D">
              <w:trPr>
                <w:trHeight w:val="114"/>
              </w:trPr>
              <w:tc>
                <w:tcPr>
                  <w:tcW w:w="0" w:type="auto"/>
                  <w:tcBorders>
                    <w:top w:val="nil"/>
                    <w:left w:val="nil"/>
                    <w:bottom w:val="nil"/>
                    <w:right w:val="nil"/>
                  </w:tcBorders>
                  <w:hideMark/>
                </w:tcPr>
                <w:p w14:paraId="7D898F90"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9 (Ga), 9 (As)</w:t>
                  </w:r>
                </w:p>
              </w:tc>
            </w:tr>
          </w:tbl>
          <w:p w14:paraId="676539E8" w14:textId="77777777" w:rsidR="00C45B00" w:rsidRPr="00D729A3" w:rsidRDefault="00C45B00" w:rsidP="00A0746D">
            <w:pPr>
              <w:pStyle w:val="Default"/>
              <w:rPr>
                <w:rFonts w:ascii="Times New Roman" w:hAnsi="Times New Roman" w:cs="Times New Roman"/>
                <w:color w:val="auto"/>
              </w:rPr>
            </w:pPr>
          </w:p>
        </w:tc>
      </w:tr>
      <w:tr w:rsidR="00C45B00" w:rsidRPr="00D729A3" w14:paraId="2B15F636" w14:textId="77777777" w:rsidTr="00A0746D">
        <w:tc>
          <w:tcPr>
            <w:tcW w:w="4691" w:type="dxa"/>
            <w:vAlign w:val="center"/>
            <w:hideMark/>
          </w:tcPr>
          <w:tbl>
            <w:tblPr>
              <w:tblW w:w="0" w:type="auto"/>
              <w:tblLook w:val="04A0" w:firstRow="1" w:lastRow="0" w:firstColumn="1" w:lastColumn="0" w:noHBand="0" w:noVBand="1"/>
            </w:tblPr>
            <w:tblGrid>
              <w:gridCol w:w="617"/>
            </w:tblGrid>
            <w:tr w:rsidR="00C45B00" w:rsidRPr="00D729A3" w14:paraId="17706527" w14:textId="77777777" w:rsidTr="00A0746D">
              <w:trPr>
                <w:trHeight w:val="114"/>
              </w:trPr>
              <w:tc>
                <w:tcPr>
                  <w:tcW w:w="0" w:type="auto"/>
                  <w:tcBorders>
                    <w:top w:val="nil"/>
                    <w:left w:val="nil"/>
                    <w:bottom w:val="nil"/>
                    <w:right w:val="nil"/>
                  </w:tcBorders>
                  <w:hideMark/>
                </w:tcPr>
                <w:p w14:paraId="01E709D2"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ZnS</w:t>
                  </w:r>
                </w:p>
              </w:tc>
            </w:tr>
          </w:tbl>
          <w:p w14:paraId="4DE554EC" w14:textId="77777777" w:rsidR="00C45B00" w:rsidRPr="00D729A3" w:rsidRDefault="00C45B00" w:rsidP="00A0746D">
            <w:pPr>
              <w:pStyle w:val="Default"/>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1656"/>
            </w:tblGrid>
            <w:tr w:rsidR="00C45B00" w:rsidRPr="00D729A3" w14:paraId="4942784C" w14:textId="77777777" w:rsidTr="00A0746D">
              <w:trPr>
                <w:trHeight w:val="114"/>
              </w:trPr>
              <w:tc>
                <w:tcPr>
                  <w:tcW w:w="0" w:type="auto"/>
                  <w:tcBorders>
                    <w:top w:val="nil"/>
                    <w:left w:val="nil"/>
                    <w:bottom w:val="nil"/>
                    <w:right w:val="nil"/>
                  </w:tcBorders>
                  <w:hideMark/>
                </w:tcPr>
                <w:p w14:paraId="71F7C4B6"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10 (Zn), 15 (S)</w:t>
                  </w:r>
                </w:p>
              </w:tc>
            </w:tr>
          </w:tbl>
          <w:p w14:paraId="160DD0F5" w14:textId="77777777" w:rsidR="00C45B00" w:rsidRPr="00D729A3" w:rsidRDefault="00C45B00" w:rsidP="00A0746D">
            <w:pPr>
              <w:pStyle w:val="Default"/>
              <w:rPr>
                <w:rFonts w:ascii="Times New Roman" w:hAnsi="Times New Roman" w:cs="Times New Roman"/>
                <w:color w:val="auto"/>
              </w:rPr>
            </w:pPr>
          </w:p>
        </w:tc>
      </w:tr>
      <w:tr w:rsidR="00C45B00" w:rsidRPr="00D729A3" w14:paraId="650C2DE0" w14:textId="77777777" w:rsidTr="00A0746D">
        <w:tc>
          <w:tcPr>
            <w:tcW w:w="4691" w:type="dxa"/>
            <w:vAlign w:val="center"/>
            <w:hideMark/>
          </w:tcPr>
          <w:tbl>
            <w:tblPr>
              <w:tblW w:w="0" w:type="auto"/>
              <w:tblLook w:val="04A0" w:firstRow="1" w:lastRow="0" w:firstColumn="1" w:lastColumn="0" w:noHBand="0" w:noVBand="1"/>
            </w:tblPr>
            <w:tblGrid>
              <w:gridCol w:w="630"/>
            </w:tblGrid>
            <w:tr w:rsidR="00C45B00" w:rsidRPr="00D729A3" w14:paraId="1F1A72AF" w14:textId="77777777" w:rsidTr="00A0746D">
              <w:trPr>
                <w:trHeight w:val="114"/>
              </w:trPr>
              <w:tc>
                <w:tcPr>
                  <w:tcW w:w="0" w:type="auto"/>
                  <w:tcBorders>
                    <w:top w:val="nil"/>
                    <w:left w:val="nil"/>
                    <w:bottom w:val="nil"/>
                    <w:right w:val="nil"/>
                  </w:tcBorders>
                  <w:hideMark/>
                </w:tcPr>
                <w:p w14:paraId="049339BB"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CdS</w:t>
                  </w:r>
                </w:p>
              </w:tc>
            </w:tr>
          </w:tbl>
          <w:p w14:paraId="54AE5C72" w14:textId="77777777" w:rsidR="00C45B00" w:rsidRPr="00D729A3" w:rsidRDefault="00C45B00" w:rsidP="00A0746D">
            <w:pPr>
              <w:pStyle w:val="Default"/>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1430"/>
            </w:tblGrid>
            <w:tr w:rsidR="00C45B00" w:rsidRPr="00D729A3" w14:paraId="407C4735" w14:textId="77777777" w:rsidTr="00A0746D">
              <w:trPr>
                <w:trHeight w:val="114"/>
              </w:trPr>
              <w:tc>
                <w:tcPr>
                  <w:tcW w:w="0" w:type="auto"/>
                  <w:tcBorders>
                    <w:top w:val="nil"/>
                    <w:left w:val="nil"/>
                    <w:bottom w:val="nil"/>
                    <w:right w:val="nil"/>
                  </w:tcBorders>
                  <w:hideMark/>
                </w:tcPr>
                <w:p w14:paraId="401D5615"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7 (Cd), 9 (S)</w:t>
                  </w:r>
                </w:p>
              </w:tc>
            </w:tr>
          </w:tbl>
          <w:p w14:paraId="7AC4A573" w14:textId="77777777" w:rsidR="00C45B00" w:rsidRPr="00D729A3" w:rsidRDefault="00C45B00" w:rsidP="00A0746D">
            <w:pPr>
              <w:pStyle w:val="Default"/>
              <w:rPr>
                <w:rFonts w:ascii="Times New Roman" w:hAnsi="Times New Roman" w:cs="Times New Roman"/>
                <w:color w:val="auto"/>
              </w:rPr>
            </w:pPr>
          </w:p>
        </w:tc>
      </w:tr>
      <w:tr w:rsidR="00C45B00" w:rsidRPr="00D729A3" w14:paraId="16250E1A" w14:textId="77777777" w:rsidTr="00A0746D">
        <w:tc>
          <w:tcPr>
            <w:tcW w:w="4691" w:type="dxa"/>
            <w:vAlign w:val="center"/>
            <w:hideMark/>
          </w:tcPr>
          <w:tbl>
            <w:tblPr>
              <w:tblW w:w="0" w:type="auto"/>
              <w:tblLook w:val="04A0" w:firstRow="1" w:lastRow="0" w:firstColumn="1" w:lastColumn="0" w:noHBand="0" w:noVBand="1"/>
            </w:tblPr>
            <w:tblGrid>
              <w:gridCol w:w="577"/>
            </w:tblGrid>
            <w:tr w:rsidR="00C45B00" w:rsidRPr="00D729A3" w14:paraId="4B2E0382" w14:textId="77777777" w:rsidTr="00A0746D">
              <w:trPr>
                <w:trHeight w:val="114"/>
              </w:trPr>
              <w:tc>
                <w:tcPr>
                  <w:tcW w:w="0" w:type="auto"/>
                  <w:tcBorders>
                    <w:top w:val="nil"/>
                    <w:left w:val="nil"/>
                    <w:bottom w:val="nil"/>
                    <w:right w:val="nil"/>
                  </w:tcBorders>
                  <w:hideMark/>
                </w:tcPr>
                <w:p w14:paraId="1F48E961"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SiC</w:t>
                  </w:r>
                </w:p>
              </w:tc>
            </w:tr>
          </w:tbl>
          <w:p w14:paraId="3F4960D4" w14:textId="77777777" w:rsidR="00C45B00" w:rsidRPr="00D729A3" w:rsidRDefault="00C45B00" w:rsidP="00A0746D">
            <w:pPr>
              <w:pStyle w:val="Default"/>
              <w:jc w:val="center"/>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776"/>
            </w:tblGrid>
            <w:tr w:rsidR="00C45B00" w:rsidRPr="00D729A3" w14:paraId="13AFE7A0" w14:textId="77777777" w:rsidTr="00A0746D">
              <w:trPr>
                <w:trHeight w:val="114"/>
              </w:trPr>
              <w:tc>
                <w:tcPr>
                  <w:tcW w:w="0" w:type="auto"/>
                  <w:tcBorders>
                    <w:top w:val="nil"/>
                    <w:left w:val="nil"/>
                    <w:bottom w:val="nil"/>
                    <w:right w:val="nil"/>
                  </w:tcBorders>
                  <w:hideMark/>
                </w:tcPr>
                <w:p w14:paraId="7D146D3E"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45</w:t>
                  </w:r>
                  <w:r w:rsidRPr="00D729A3">
                    <w:rPr>
                      <w:rFonts w:ascii="Times New Roman" w:hAnsi="Times New Roman" w:cs="Times New Roman"/>
                      <w:color w:val="auto"/>
                      <w:lang w:val="en-US"/>
                    </w:rPr>
                    <w:t>-</w:t>
                  </w:r>
                  <w:r w:rsidRPr="00D729A3">
                    <w:rPr>
                      <w:rFonts w:ascii="Times New Roman" w:hAnsi="Times New Roman" w:cs="Times New Roman"/>
                      <w:color w:val="auto"/>
                    </w:rPr>
                    <w:t>90</w:t>
                  </w:r>
                </w:p>
              </w:tc>
            </w:tr>
          </w:tbl>
          <w:p w14:paraId="5E55A197" w14:textId="77777777" w:rsidR="00C45B00" w:rsidRPr="00D729A3" w:rsidRDefault="00C45B00" w:rsidP="00A0746D">
            <w:pPr>
              <w:pStyle w:val="Default"/>
              <w:rPr>
                <w:rFonts w:ascii="Times New Roman" w:hAnsi="Times New Roman" w:cs="Times New Roman"/>
                <w:color w:val="auto"/>
              </w:rPr>
            </w:pPr>
          </w:p>
        </w:tc>
      </w:tr>
      <w:tr w:rsidR="00C45B00" w:rsidRPr="00D729A3" w14:paraId="1BDF4C30" w14:textId="77777777" w:rsidTr="00A0746D">
        <w:tc>
          <w:tcPr>
            <w:tcW w:w="4691" w:type="dxa"/>
            <w:vAlign w:val="center"/>
            <w:hideMark/>
          </w:tcPr>
          <w:tbl>
            <w:tblPr>
              <w:tblW w:w="0" w:type="auto"/>
              <w:tblLook w:val="04A0" w:firstRow="1" w:lastRow="0" w:firstColumn="1" w:lastColumn="0" w:noHBand="0" w:noVBand="1"/>
            </w:tblPr>
            <w:tblGrid>
              <w:gridCol w:w="723"/>
            </w:tblGrid>
            <w:tr w:rsidR="00C45B00" w:rsidRPr="00D729A3" w14:paraId="17C51EF1" w14:textId="77777777" w:rsidTr="00A0746D">
              <w:trPr>
                <w:trHeight w:val="114"/>
              </w:trPr>
              <w:tc>
                <w:tcPr>
                  <w:tcW w:w="0" w:type="auto"/>
                  <w:tcBorders>
                    <w:top w:val="nil"/>
                    <w:left w:val="nil"/>
                    <w:bottom w:val="nil"/>
                    <w:right w:val="nil"/>
                  </w:tcBorders>
                  <w:hideMark/>
                </w:tcPr>
                <w:p w14:paraId="269AB2AB"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MgO</w:t>
                  </w:r>
                </w:p>
              </w:tc>
            </w:tr>
          </w:tbl>
          <w:p w14:paraId="0040CEB5" w14:textId="77777777" w:rsidR="00C45B00" w:rsidRPr="00D729A3" w:rsidRDefault="00C45B00" w:rsidP="00A0746D">
            <w:pPr>
              <w:pStyle w:val="Default"/>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1763"/>
            </w:tblGrid>
            <w:tr w:rsidR="00C45B00" w:rsidRPr="00D729A3" w14:paraId="1FE821D3" w14:textId="77777777" w:rsidTr="00A0746D">
              <w:trPr>
                <w:trHeight w:val="114"/>
              </w:trPr>
              <w:tc>
                <w:tcPr>
                  <w:tcW w:w="0" w:type="auto"/>
                  <w:tcBorders>
                    <w:top w:val="nil"/>
                    <w:left w:val="nil"/>
                    <w:bottom w:val="nil"/>
                    <w:right w:val="nil"/>
                  </w:tcBorders>
                  <w:hideMark/>
                </w:tcPr>
                <w:p w14:paraId="5146B059"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64 (Mg), 60 (O)</w:t>
                  </w:r>
                </w:p>
              </w:tc>
            </w:tr>
          </w:tbl>
          <w:p w14:paraId="27665533" w14:textId="77777777" w:rsidR="00C45B00" w:rsidRPr="00D729A3" w:rsidRDefault="00C45B00" w:rsidP="00A0746D">
            <w:pPr>
              <w:pStyle w:val="Default"/>
              <w:rPr>
                <w:rFonts w:ascii="Times New Roman" w:hAnsi="Times New Roman" w:cs="Times New Roman"/>
                <w:color w:val="auto"/>
              </w:rPr>
            </w:pPr>
          </w:p>
        </w:tc>
      </w:tr>
      <w:tr w:rsidR="00C45B00" w:rsidRPr="00D729A3" w14:paraId="7ED15EFA" w14:textId="77777777" w:rsidTr="00A0746D">
        <w:tc>
          <w:tcPr>
            <w:tcW w:w="4691" w:type="dxa"/>
            <w:vAlign w:val="center"/>
            <w:hideMark/>
          </w:tcPr>
          <w:p w14:paraId="607A8BED"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А</w:t>
            </w:r>
            <w:r w:rsidRPr="00D729A3">
              <w:rPr>
                <w:rFonts w:ascii="Times New Roman" w:hAnsi="Times New Roman" w:cs="Times New Roman"/>
                <w:color w:val="auto"/>
                <w:lang w:val="en-US"/>
              </w:rPr>
              <w:t>l</w:t>
            </w:r>
            <w:r w:rsidRPr="00D729A3">
              <w:rPr>
                <w:rFonts w:ascii="Times New Roman" w:hAnsi="Times New Roman" w:cs="Times New Roman"/>
                <w:color w:val="auto"/>
                <w:vertAlign w:val="subscript"/>
              </w:rPr>
              <w:t>2</w:t>
            </w:r>
            <w:r w:rsidRPr="00D729A3">
              <w:rPr>
                <w:rFonts w:ascii="Times New Roman" w:hAnsi="Times New Roman" w:cs="Times New Roman"/>
                <w:color w:val="auto"/>
                <w:lang w:val="en-US"/>
              </w:rPr>
              <w:t>O</w:t>
            </w:r>
            <w:r w:rsidRPr="00D729A3">
              <w:rPr>
                <w:rFonts w:ascii="Times New Roman" w:hAnsi="Times New Roman" w:cs="Times New Roman"/>
                <w:color w:val="auto"/>
                <w:vertAlign w:val="subscript"/>
              </w:rPr>
              <w:t>3</w:t>
            </w:r>
          </w:p>
        </w:tc>
        <w:tc>
          <w:tcPr>
            <w:tcW w:w="4940" w:type="dxa"/>
            <w:vAlign w:val="center"/>
            <w:hideMark/>
          </w:tcPr>
          <w:tbl>
            <w:tblPr>
              <w:tblW w:w="0" w:type="auto"/>
              <w:tblLook w:val="04A0" w:firstRow="1" w:lastRow="0" w:firstColumn="1" w:lastColumn="0" w:noHBand="0" w:noVBand="1"/>
            </w:tblPr>
            <w:tblGrid>
              <w:gridCol w:w="1670"/>
            </w:tblGrid>
            <w:tr w:rsidR="00C45B00" w:rsidRPr="00D729A3" w14:paraId="1A355488" w14:textId="77777777" w:rsidTr="00A0746D">
              <w:trPr>
                <w:trHeight w:val="114"/>
              </w:trPr>
              <w:tc>
                <w:tcPr>
                  <w:tcW w:w="0" w:type="auto"/>
                  <w:tcBorders>
                    <w:top w:val="nil"/>
                    <w:left w:val="nil"/>
                    <w:bottom w:val="nil"/>
                    <w:right w:val="nil"/>
                  </w:tcBorders>
                  <w:hideMark/>
                </w:tcPr>
                <w:p w14:paraId="5856EFAB"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18 (Al), 76 (O)</w:t>
                  </w:r>
                </w:p>
              </w:tc>
            </w:tr>
          </w:tbl>
          <w:p w14:paraId="0AF89DFB" w14:textId="77777777" w:rsidR="00C45B00" w:rsidRPr="00D729A3" w:rsidRDefault="00C45B00" w:rsidP="00A0746D">
            <w:pPr>
              <w:pStyle w:val="Default"/>
              <w:rPr>
                <w:rFonts w:ascii="Times New Roman" w:hAnsi="Times New Roman" w:cs="Times New Roman"/>
                <w:color w:val="auto"/>
              </w:rPr>
            </w:pPr>
          </w:p>
        </w:tc>
      </w:tr>
      <w:tr w:rsidR="00C45B00" w:rsidRPr="00D729A3" w14:paraId="748AF105" w14:textId="77777777" w:rsidTr="00A0746D">
        <w:tc>
          <w:tcPr>
            <w:tcW w:w="4691" w:type="dxa"/>
            <w:vAlign w:val="center"/>
            <w:hideMark/>
          </w:tcPr>
          <w:p w14:paraId="413590E2" w14:textId="77777777" w:rsidR="00C45B00" w:rsidRPr="00D729A3" w:rsidRDefault="00C45B00" w:rsidP="00A0746D">
            <w:pPr>
              <w:pStyle w:val="Default"/>
              <w:rPr>
                <w:rFonts w:ascii="Times New Roman" w:hAnsi="Times New Roman" w:cs="Times New Roman"/>
                <w:color w:val="auto"/>
                <w:lang w:val="en-US"/>
              </w:rPr>
            </w:pPr>
            <w:r w:rsidRPr="00D729A3">
              <w:rPr>
                <w:rFonts w:ascii="Times New Roman" w:hAnsi="Times New Roman" w:cs="Times New Roman"/>
                <w:color w:val="auto"/>
                <w:lang w:val="en-US"/>
              </w:rPr>
              <w:t>Mg</w:t>
            </w:r>
            <w:r w:rsidRPr="00D729A3">
              <w:rPr>
                <w:rFonts w:ascii="Times New Roman" w:hAnsi="Times New Roman" w:cs="Times New Roman"/>
                <w:color w:val="auto"/>
              </w:rPr>
              <w:t>А</w:t>
            </w:r>
            <w:r w:rsidRPr="00D729A3">
              <w:rPr>
                <w:rFonts w:ascii="Times New Roman" w:hAnsi="Times New Roman" w:cs="Times New Roman"/>
                <w:color w:val="auto"/>
                <w:lang w:val="en-US"/>
              </w:rPr>
              <w:t>l</w:t>
            </w:r>
            <w:r w:rsidRPr="00D729A3">
              <w:rPr>
                <w:rFonts w:ascii="Times New Roman" w:hAnsi="Times New Roman" w:cs="Times New Roman"/>
                <w:color w:val="auto"/>
                <w:vertAlign w:val="subscript"/>
              </w:rPr>
              <w:t>2</w:t>
            </w:r>
            <w:r w:rsidRPr="00D729A3">
              <w:rPr>
                <w:rFonts w:ascii="Times New Roman" w:hAnsi="Times New Roman" w:cs="Times New Roman"/>
                <w:color w:val="auto"/>
                <w:lang w:val="en-US"/>
              </w:rPr>
              <w:t>O</w:t>
            </w:r>
            <w:r w:rsidRPr="00D729A3">
              <w:rPr>
                <w:rFonts w:ascii="Times New Roman" w:hAnsi="Times New Roman" w:cs="Times New Roman"/>
                <w:color w:val="auto"/>
                <w:vertAlign w:val="subscript"/>
                <w:lang w:val="en-US"/>
              </w:rPr>
              <w:t>4</w:t>
            </w:r>
          </w:p>
        </w:tc>
        <w:tc>
          <w:tcPr>
            <w:tcW w:w="4940" w:type="dxa"/>
            <w:vAlign w:val="center"/>
            <w:hideMark/>
          </w:tcPr>
          <w:tbl>
            <w:tblPr>
              <w:tblW w:w="0" w:type="auto"/>
              <w:tblLook w:val="04A0" w:firstRow="1" w:lastRow="0" w:firstColumn="1" w:lastColumn="0" w:noHBand="0" w:noVBand="1"/>
            </w:tblPr>
            <w:tblGrid>
              <w:gridCol w:w="850"/>
            </w:tblGrid>
            <w:tr w:rsidR="00C45B00" w:rsidRPr="00D729A3" w14:paraId="1AC8222C" w14:textId="77777777" w:rsidTr="00A0746D">
              <w:trPr>
                <w:trHeight w:val="114"/>
              </w:trPr>
              <w:tc>
                <w:tcPr>
                  <w:tcW w:w="0" w:type="auto"/>
                  <w:tcBorders>
                    <w:top w:val="nil"/>
                    <w:left w:val="nil"/>
                    <w:bottom w:val="nil"/>
                    <w:right w:val="nil"/>
                  </w:tcBorders>
                  <w:hideMark/>
                </w:tcPr>
                <w:p w14:paraId="3F0415E1"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56 (O)</w:t>
                  </w:r>
                </w:p>
              </w:tc>
            </w:tr>
          </w:tbl>
          <w:p w14:paraId="0AD3A5C3" w14:textId="77777777" w:rsidR="00C45B00" w:rsidRPr="00D729A3" w:rsidRDefault="00C45B00" w:rsidP="00A0746D">
            <w:pPr>
              <w:pStyle w:val="Default"/>
              <w:rPr>
                <w:rFonts w:ascii="Times New Roman" w:hAnsi="Times New Roman" w:cs="Times New Roman"/>
                <w:color w:val="auto"/>
              </w:rPr>
            </w:pPr>
          </w:p>
        </w:tc>
      </w:tr>
      <w:tr w:rsidR="00C45B00" w:rsidRPr="00D729A3" w14:paraId="4AA13DBC" w14:textId="77777777" w:rsidTr="00A0746D">
        <w:tc>
          <w:tcPr>
            <w:tcW w:w="4691" w:type="dxa"/>
            <w:vAlign w:val="center"/>
            <w:hideMark/>
          </w:tcPr>
          <w:tbl>
            <w:tblPr>
              <w:tblW w:w="0" w:type="auto"/>
              <w:tblLook w:val="04A0" w:firstRow="1" w:lastRow="0" w:firstColumn="1" w:lastColumn="0" w:noHBand="0" w:noVBand="1"/>
            </w:tblPr>
            <w:tblGrid>
              <w:gridCol w:w="656"/>
            </w:tblGrid>
            <w:tr w:rsidR="00C45B00" w:rsidRPr="00D729A3" w14:paraId="5B06E7CA" w14:textId="77777777" w:rsidTr="00A0746D">
              <w:trPr>
                <w:trHeight w:val="114"/>
              </w:trPr>
              <w:tc>
                <w:tcPr>
                  <w:tcW w:w="0" w:type="auto"/>
                  <w:tcBorders>
                    <w:top w:val="nil"/>
                    <w:left w:val="nil"/>
                    <w:bottom w:val="nil"/>
                    <w:right w:val="nil"/>
                  </w:tcBorders>
                  <w:hideMark/>
                </w:tcPr>
                <w:p w14:paraId="114D3C17"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ZnO</w:t>
                  </w:r>
                </w:p>
              </w:tc>
            </w:tr>
          </w:tbl>
          <w:p w14:paraId="32F71B62" w14:textId="77777777" w:rsidR="00C45B00" w:rsidRPr="00D729A3" w:rsidRDefault="00C45B00" w:rsidP="00A0746D">
            <w:pPr>
              <w:pStyle w:val="Default"/>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1696"/>
            </w:tblGrid>
            <w:tr w:rsidR="00C45B00" w:rsidRPr="00D729A3" w14:paraId="1EDB6198" w14:textId="77777777" w:rsidTr="00A0746D">
              <w:trPr>
                <w:trHeight w:val="114"/>
              </w:trPr>
              <w:tc>
                <w:tcPr>
                  <w:tcW w:w="0" w:type="auto"/>
                  <w:tcBorders>
                    <w:top w:val="nil"/>
                    <w:left w:val="nil"/>
                    <w:bottom w:val="nil"/>
                    <w:right w:val="nil"/>
                  </w:tcBorders>
                  <w:hideMark/>
                </w:tcPr>
                <w:p w14:paraId="4CE240C3"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40 (Zn), 57 (O)</w:t>
                  </w:r>
                </w:p>
              </w:tc>
            </w:tr>
          </w:tbl>
          <w:p w14:paraId="613BB525" w14:textId="77777777" w:rsidR="00C45B00" w:rsidRPr="00D729A3" w:rsidRDefault="00C45B00" w:rsidP="00A0746D">
            <w:pPr>
              <w:pStyle w:val="Default"/>
              <w:ind w:firstLine="708"/>
              <w:rPr>
                <w:rFonts w:ascii="Times New Roman" w:hAnsi="Times New Roman" w:cs="Times New Roman"/>
                <w:color w:val="auto"/>
              </w:rPr>
            </w:pPr>
          </w:p>
        </w:tc>
      </w:tr>
      <w:tr w:rsidR="00C45B00" w:rsidRPr="00D729A3" w14:paraId="2622F63F" w14:textId="77777777" w:rsidTr="00A0746D">
        <w:tc>
          <w:tcPr>
            <w:tcW w:w="4691" w:type="dxa"/>
            <w:vAlign w:val="center"/>
            <w:hideMark/>
          </w:tcPr>
          <w:tbl>
            <w:tblPr>
              <w:tblW w:w="0" w:type="auto"/>
              <w:tblLook w:val="04A0" w:firstRow="1" w:lastRow="0" w:firstColumn="1" w:lastColumn="0" w:noHBand="0" w:noVBand="1"/>
            </w:tblPr>
            <w:tblGrid>
              <w:gridCol w:w="643"/>
            </w:tblGrid>
            <w:tr w:rsidR="00C45B00" w:rsidRPr="00D729A3" w14:paraId="336E3B2F" w14:textId="77777777" w:rsidTr="00A0746D">
              <w:trPr>
                <w:trHeight w:val="114"/>
              </w:trPr>
              <w:tc>
                <w:tcPr>
                  <w:tcW w:w="0" w:type="auto"/>
                  <w:tcBorders>
                    <w:top w:val="nil"/>
                    <w:left w:val="nil"/>
                    <w:bottom w:val="nil"/>
                    <w:right w:val="nil"/>
                  </w:tcBorders>
                  <w:hideMark/>
                </w:tcPr>
                <w:p w14:paraId="26CA215A" w14:textId="77777777" w:rsidR="00C45B00" w:rsidRPr="00D729A3" w:rsidRDefault="00C45B00" w:rsidP="00A0746D">
                  <w:pPr>
                    <w:pStyle w:val="Default"/>
                    <w:rPr>
                      <w:rFonts w:ascii="Times New Roman" w:hAnsi="Times New Roman" w:cs="Times New Roman"/>
                      <w:color w:val="auto"/>
                      <w:vertAlign w:val="subscript"/>
                      <w:lang w:val="en-US"/>
                    </w:rPr>
                  </w:pPr>
                  <w:r w:rsidRPr="00D729A3">
                    <w:rPr>
                      <w:rFonts w:ascii="Times New Roman" w:hAnsi="Times New Roman" w:cs="Times New Roman"/>
                      <w:color w:val="auto"/>
                      <w:lang w:val="en-US"/>
                    </w:rPr>
                    <w:t>UO</w:t>
                  </w:r>
                  <w:r w:rsidRPr="00D729A3">
                    <w:rPr>
                      <w:rFonts w:ascii="Times New Roman" w:hAnsi="Times New Roman" w:cs="Times New Roman"/>
                      <w:color w:val="auto"/>
                      <w:vertAlign w:val="subscript"/>
                      <w:lang w:val="en-US"/>
                    </w:rPr>
                    <w:t>2</w:t>
                  </w:r>
                </w:p>
              </w:tc>
            </w:tr>
          </w:tbl>
          <w:p w14:paraId="26E14A79" w14:textId="77777777" w:rsidR="00C45B00" w:rsidRPr="00D729A3" w:rsidRDefault="00C45B00" w:rsidP="00A0746D">
            <w:pPr>
              <w:pStyle w:val="Default"/>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1603"/>
            </w:tblGrid>
            <w:tr w:rsidR="00C45B00" w:rsidRPr="00D729A3" w14:paraId="1EA11361" w14:textId="77777777" w:rsidTr="00A0746D">
              <w:trPr>
                <w:trHeight w:val="114"/>
              </w:trPr>
              <w:tc>
                <w:tcPr>
                  <w:tcW w:w="0" w:type="auto"/>
                  <w:tcBorders>
                    <w:top w:val="nil"/>
                    <w:left w:val="nil"/>
                    <w:bottom w:val="nil"/>
                    <w:right w:val="nil"/>
                  </w:tcBorders>
                  <w:hideMark/>
                </w:tcPr>
                <w:p w14:paraId="2BF2D9FA"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40 (U), 20 (O)</w:t>
                  </w:r>
                </w:p>
              </w:tc>
            </w:tr>
          </w:tbl>
          <w:p w14:paraId="247135A0" w14:textId="77777777" w:rsidR="00C45B00" w:rsidRPr="00D729A3" w:rsidRDefault="00C45B00" w:rsidP="00A0746D">
            <w:pPr>
              <w:pStyle w:val="Default"/>
              <w:rPr>
                <w:rFonts w:ascii="Times New Roman" w:hAnsi="Times New Roman" w:cs="Times New Roman"/>
                <w:color w:val="auto"/>
              </w:rPr>
            </w:pPr>
          </w:p>
        </w:tc>
      </w:tr>
      <w:tr w:rsidR="00C45B00" w:rsidRPr="00D729A3" w14:paraId="21AE2C46" w14:textId="77777777" w:rsidTr="00A0746D">
        <w:tc>
          <w:tcPr>
            <w:tcW w:w="4691" w:type="dxa"/>
            <w:vAlign w:val="center"/>
            <w:hideMark/>
          </w:tcPr>
          <w:tbl>
            <w:tblPr>
              <w:tblW w:w="0" w:type="auto"/>
              <w:tblLook w:val="04A0" w:firstRow="1" w:lastRow="0" w:firstColumn="1" w:lastColumn="0" w:noHBand="0" w:noVBand="1"/>
            </w:tblPr>
            <w:tblGrid>
              <w:gridCol w:w="656"/>
            </w:tblGrid>
            <w:tr w:rsidR="00C45B00" w:rsidRPr="00D729A3" w14:paraId="085DC6A4" w14:textId="77777777" w:rsidTr="00A0746D">
              <w:trPr>
                <w:trHeight w:val="114"/>
              </w:trPr>
              <w:tc>
                <w:tcPr>
                  <w:tcW w:w="0" w:type="auto"/>
                  <w:tcBorders>
                    <w:top w:val="nil"/>
                    <w:left w:val="nil"/>
                    <w:bottom w:val="nil"/>
                    <w:right w:val="nil"/>
                  </w:tcBorders>
                  <w:hideMark/>
                </w:tcPr>
                <w:p w14:paraId="264D8E6E"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BeO</w:t>
                  </w:r>
                </w:p>
              </w:tc>
            </w:tr>
          </w:tbl>
          <w:p w14:paraId="109A294B" w14:textId="77777777" w:rsidR="00C45B00" w:rsidRPr="00D729A3" w:rsidRDefault="00C45B00" w:rsidP="00A0746D">
            <w:pPr>
              <w:pStyle w:val="Default"/>
              <w:rPr>
                <w:rFonts w:ascii="Times New Roman" w:hAnsi="Times New Roman" w:cs="Times New Roman"/>
                <w:color w:val="auto"/>
              </w:rPr>
            </w:pPr>
          </w:p>
        </w:tc>
        <w:tc>
          <w:tcPr>
            <w:tcW w:w="4940" w:type="dxa"/>
            <w:vAlign w:val="center"/>
            <w:hideMark/>
          </w:tcPr>
          <w:tbl>
            <w:tblPr>
              <w:tblW w:w="0" w:type="auto"/>
              <w:tblLook w:val="04A0" w:firstRow="1" w:lastRow="0" w:firstColumn="1" w:lastColumn="0" w:noHBand="0" w:noVBand="1"/>
            </w:tblPr>
            <w:tblGrid>
              <w:gridCol w:w="850"/>
            </w:tblGrid>
            <w:tr w:rsidR="00C45B00" w:rsidRPr="00D729A3" w14:paraId="72569A07" w14:textId="77777777" w:rsidTr="00A0746D">
              <w:trPr>
                <w:trHeight w:val="114"/>
              </w:trPr>
              <w:tc>
                <w:tcPr>
                  <w:tcW w:w="0" w:type="auto"/>
                  <w:tcBorders>
                    <w:top w:val="nil"/>
                    <w:left w:val="nil"/>
                    <w:bottom w:val="nil"/>
                    <w:right w:val="nil"/>
                  </w:tcBorders>
                  <w:hideMark/>
                </w:tcPr>
                <w:p w14:paraId="052EE011" w14:textId="77777777" w:rsidR="00C45B00" w:rsidRPr="00D729A3" w:rsidRDefault="00C45B00" w:rsidP="00A0746D">
                  <w:pPr>
                    <w:pStyle w:val="Default"/>
                    <w:rPr>
                      <w:rFonts w:ascii="Times New Roman" w:hAnsi="Times New Roman" w:cs="Times New Roman"/>
                      <w:color w:val="auto"/>
                    </w:rPr>
                  </w:pPr>
                  <w:r w:rsidRPr="00D729A3">
                    <w:rPr>
                      <w:rFonts w:ascii="Times New Roman" w:hAnsi="Times New Roman" w:cs="Times New Roman"/>
                      <w:color w:val="auto"/>
                    </w:rPr>
                    <w:t>76 (O)</w:t>
                  </w:r>
                </w:p>
              </w:tc>
            </w:tr>
          </w:tbl>
          <w:p w14:paraId="7F600509" w14:textId="77777777" w:rsidR="00C45B00" w:rsidRPr="00D729A3" w:rsidRDefault="00C45B00" w:rsidP="00A0746D">
            <w:pPr>
              <w:pStyle w:val="Default"/>
              <w:rPr>
                <w:rFonts w:ascii="Times New Roman" w:hAnsi="Times New Roman" w:cs="Times New Roman"/>
                <w:color w:val="auto"/>
              </w:rPr>
            </w:pPr>
          </w:p>
        </w:tc>
      </w:tr>
    </w:tbl>
    <w:p w14:paraId="7724C050" w14:textId="77777777" w:rsidR="00C45B00" w:rsidRDefault="00C45B00" w:rsidP="00D729A3">
      <w:pPr>
        <w:pStyle w:val="Default"/>
        <w:ind w:firstLine="708"/>
        <w:jc w:val="both"/>
        <w:rPr>
          <w:rFonts w:ascii="Times New Roman" w:hAnsi="Times New Roman" w:cs="Times New Roman"/>
          <w:color w:val="auto"/>
          <w:sz w:val="28"/>
          <w:szCs w:val="28"/>
        </w:rPr>
      </w:pPr>
    </w:p>
    <w:p w14:paraId="3D55E3A3" w14:textId="2B911022" w:rsidR="00012635" w:rsidRDefault="00012635" w:rsidP="00D729A3">
      <w:pPr>
        <w:pStyle w:val="Default"/>
        <w:ind w:firstLine="708"/>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Для смещения атомов кристаллической решетки требуется, чтобы заряженная частица обладала кинетической энергией выше критической для данного вещества (</w:t>
      </w:r>
      <w:r w:rsidR="00B03AE6" w:rsidRPr="00FE5598">
        <w:rPr>
          <w:rFonts w:ascii="Times New Roman" w:hAnsi="Times New Roman" w:cs="Times New Roman"/>
          <w:color w:val="auto"/>
          <w:sz w:val="28"/>
          <w:szCs w:val="28"/>
        </w:rPr>
        <w:t>рис</w:t>
      </w:r>
      <w:r w:rsidR="00D729A3">
        <w:rPr>
          <w:rFonts w:ascii="Times New Roman" w:hAnsi="Times New Roman" w:cs="Times New Roman"/>
          <w:color w:val="auto"/>
          <w:sz w:val="28"/>
          <w:szCs w:val="28"/>
        </w:rPr>
        <w:t>унок</w:t>
      </w:r>
      <w:r w:rsidR="00B03AE6" w:rsidRPr="00FE5598">
        <w:rPr>
          <w:rFonts w:ascii="Times New Roman" w:hAnsi="Times New Roman" w:cs="Times New Roman"/>
          <w:color w:val="auto"/>
          <w:sz w:val="28"/>
          <w:szCs w:val="28"/>
        </w:rPr>
        <w:t xml:space="preserve"> 3</w:t>
      </w:r>
      <w:r w:rsidRPr="00FE5598">
        <w:rPr>
          <w:rFonts w:ascii="Times New Roman" w:hAnsi="Times New Roman" w:cs="Times New Roman"/>
          <w:color w:val="auto"/>
          <w:sz w:val="28"/>
          <w:szCs w:val="28"/>
        </w:rPr>
        <w:t>). Критическая энергия зависит также от массы возбуждающих частиц. При у- или рентгеновском облучении атомы могут смещаться от созданных радиацией комптоновских электронов или электрон</w:t>
      </w:r>
      <w:r w:rsidR="00C465B5">
        <w:rPr>
          <w:rFonts w:ascii="Times New Roman" w:hAnsi="Times New Roman" w:cs="Times New Roman"/>
          <w:color w:val="auto"/>
          <w:sz w:val="28"/>
          <w:szCs w:val="28"/>
        </w:rPr>
        <w:t>-</w:t>
      </w:r>
      <w:r w:rsidRPr="00FE5598">
        <w:rPr>
          <w:rFonts w:ascii="Times New Roman" w:hAnsi="Times New Roman" w:cs="Times New Roman"/>
          <w:color w:val="auto"/>
          <w:sz w:val="28"/>
          <w:szCs w:val="28"/>
        </w:rPr>
        <w:t>позитронных пар. В результате смещения могут образоваться вакансии и междоузельные атомы (ионы) и их агрегаты.</w:t>
      </w:r>
    </w:p>
    <w:p w14:paraId="3BB7A87A" w14:textId="77777777" w:rsidR="00D729A3" w:rsidRPr="00FE5598" w:rsidRDefault="00D729A3" w:rsidP="00D729A3">
      <w:pPr>
        <w:pStyle w:val="Default"/>
        <w:ind w:firstLine="708"/>
        <w:jc w:val="both"/>
        <w:rPr>
          <w:rFonts w:ascii="Times New Roman" w:hAnsi="Times New Roman" w:cs="Times New Roman"/>
          <w:color w:val="auto"/>
          <w:sz w:val="28"/>
          <w:szCs w:val="28"/>
        </w:rPr>
      </w:pPr>
    </w:p>
    <w:p w14:paraId="230AC82C" w14:textId="77777777" w:rsidR="00012635" w:rsidRPr="00FE5598" w:rsidRDefault="00012635" w:rsidP="00897145">
      <w:pPr>
        <w:pStyle w:val="Default"/>
        <w:jc w:val="center"/>
        <w:rPr>
          <w:rFonts w:ascii="Times New Roman" w:hAnsi="Times New Roman" w:cs="Times New Roman"/>
          <w:color w:val="auto"/>
          <w:sz w:val="28"/>
          <w:szCs w:val="28"/>
          <w:lang w:val="en-US"/>
        </w:rPr>
      </w:pPr>
      <w:r w:rsidRPr="00FE5598">
        <w:rPr>
          <w:rFonts w:ascii="Times New Roman" w:hAnsi="Times New Roman" w:cs="Times New Roman"/>
          <w:noProof/>
          <w:color w:val="auto"/>
          <w:sz w:val="28"/>
          <w:szCs w:val="28"/>
          <w:lang w:eastAsia="ru-RU"/>
        </w:rPr>
        <w:drawing>
          <wp:inline distT="0" distB="0" distL="0" distR="0" wp14:anchorId="26F3042C" wp14:editId="2F84358D">
            <wp:extent cx="2976967" cy="222068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83307" cy="2225415"/>
                    </a:xfrm>
                    <a:prstGeom prst="rect">
                      <a:avLst/>
                    </a:prstGeom>
                    <a:noFill/>
                    <a:ln>
                      <a:noFill/>
                    </a:ln>
                  </pic:spPr>
                </pic:pic>
              </a:graphicData>
            </a:graphic>
          </wp:inline>
        </w:drawing>
      </w:r>
    </w:p>
    <w:p w14:paraId="6FADFF4C" w14:textId="77777777" w:rsidR="00012635" w:rsidRPr="00F668AD" w:rsidRDefault="00012635" w:rsidP="00D729A3">
      <w:pPr>
        <w:pStyle w:val="Default"/>
        <w:rPr>
          <w:rFonts w:ascii="Times New Roman" w:hAnsi="Times New Roman" w:cs="Times New Roman"/>
          <w:color w:val="auto"/>
          <w:sz w:val="16"/>
          <w:szCs w:val="16"/>
        </w:rPr>
      </w:pPr>
    </w:p>
    <w:p w14:paraId="0127F31C" w14:textId="72776C80" w:rsidR="00012635" w:rsidRDefault="00B03AE6" w:rsidP="00D729A3">
      <w:pPr>
        <w:pStyle w:val="Default"/>
        <w:jc w:val="center"/>
        <w:rPr>
          <w:rFonts w:ascii="Times New Roman" w:hAnsi="Times New Roman" w:cs="Times New Roman"/>
          <w:i/>
          <w:color w:val="auto"/>
          <w:sz w:val="28"/>
          <w:szCs w:val="28"/>
          <w:vertAlign w:val="subscript"/>
        </w:rPr>
      </w:pPr>
      <w:r w:rsidRPr="00FE5598">
        <w:rPr>
          <w:rFonts w:ascii="Times New Roman" w:hAnsi="Times New Roman" w:cs="Times New Roman"/>
          <w:iCs/>
          <w:color w:val="auto"/>
          <w:sz w:val="28"/>
          <w:szCs w:val="28"/>
        </w:rPr>
        <w:t>Рисунок 3</w:t>
      </w:r>
      <w:r w:rsidR="00012635" w:rsidRPr="00FE5598">
        <w:rPr>
          <w:rFonts w:ascii="Times New Roman" w:hAnsi="Times New Roman" w:cs="Times New Roman"/>
          <w:iCs/>
          <w:color w:val="auto"/>
          <w:sz w:val="28"/>
          <w:szCs w:val="28"/>
        </w:rPr>
        <w:t xml:space="preserve"> </w:t>
      </w:r>
      <w:r w:rsidR="00F668AD">
        <w:rPr>
          <w:rFonts w:ascii="Times New Roman" w:hAnsi="Times New Roman" w:cs="Times New Roman"/>
          <w:iCs/>
          <w:color w:val="auto"/>
          <w:sz w:val="28"/>
          <w:szCs w:val="28"/>
        </w:rPr>
        <w:t xml:space="preserve">– </w:t>
      </w:r>
      <w:r w:rsidR="00012635" w:rsidRPr="00FE5598">
        <w:rPr>
          <w:rFonts w:ascii="Times New Roman" w:hAnsi="Times New Roman" w:cs="Times New Roman"/>
          <w:color w:val="auto"/>
          <w:sz w:val="28"/>
          <w:szCs w:val="28"/>
        </w:rPr>
        <w:t xml:space="preserve">Зависимость эффективности: радиационной генерации </w:t>
      </w:r>
      <w:r w:rsidR="00012635" w:rsidRPr="00FE5598">
        <w:rPr>
          <w:rFonts w:ascii="Times New Roman" w:hAnsi="Times New Roman" w:cs="Times New Roman"/>
          <w:color w:val="auto"/>
          <w:sz w:val="28"/>
          <w:szCs w:val="28"/>
          <w:lang w:val="en-US"/>
        </w:rPr>
        <w:t>F</w:t>
      </w:r>
      <w:r w:rsidR="00012635" w:rsidRPr="00FE5598">
        <w:rPr>
          <w:rFonts w:ascii="Times New Roman" w:hAnsi="Times New Roman" w:cs="Times New Roman"/>
          <w:color w:val="auto"/>
          <w:sz w:val="28"/>
          <w:szCs w:val="28"/>
        </w:rPr>
        <w:t xml:space="preserve">-центров в MgO от энергии электронов. Эффективность генерации существенно возрастает при </w:t>
      </w:r>
      <w:r w:rsidR="00012635" w:rsidRPr="00FE5598">
        <w:rPr>
          <w:rFonts w:ascii="Times New Roman" w:hAnsi="Times New Roman" w:cs="Times New Roman"/>
          <w:i/>
          <w:color w:val="auto"/>
          <w:sz w:val="28"/>
          <w:szCs w:val="28"/>
          <w:lang w:val="en-US"/>
        </w:rPr>
        <w:t>E</w:t>
      </w:r>
      <w:r w:rsidR="00012635" w:rsidRPr="00FE5598">
        <w:rPr>
          <w:rFonts w:ascii="Times New Roman" w:hAnsi="Times New Roman" w:cs="Times New Roman"/>
          <w:i/>
          <w:color w:val="auto"/>
          <w:sz w:val="28"/>
          <w:szCs w:val="28"/>
        </w:rPr>
        <w:t>&gt;</w:t>
      </w:r>
      <w:r w:rsidR="00012635" w:rsidRPr="00FE5598">
        <w:rPr>
          <w:rFonts w:ascii="Times New Roman" w:hAnsi="Times New Roman" w:cs="Times New Roman"/>
          <w:i/>
          <w:color w:val="auto"/>
          <w:sz w:val="28"/>
          <w:szCs w:val="28"/>
          <w:lang w:val="en-US"/>
        </w:rPr>
        <w:t>E</w:t>
      </w:r>
      <w:r w:rsidR="00012635" w:rsidRPr="00FE5598">
        <w:rPr>
          <w:rFonts w:ascii="Times New Roman" w:hAnsi="Times New Roman" w:cs="Times New Roman"/>
          <w:i/>
          <w:color w:val="auto"/>
          <w:sz w:val="28"/>
          <w:szCs w:val="28"/>
          <w:vertAlign w:val="subscript"/>
        </w:rPr>
        <w:t>кр</w:t>
      </w:r>
    </w:p>
    <w:p w14:paraId="73F0101C" w14:textId="77777777" w:rsidR="00D729A3" w:rsidRPr="00D729A3" w:rsidRDefault="00D729A3" w:rsidP="00D729A3">
      <w:pPr>
        <w:pStyle w:val="Default"/>
        <w:jc w:val="center"/>
        <w:rPr>
          <w:rFonts w:ascii="Times New Roman" w:hAnsi="Times New Roman" w:cs="Times New Roman"/>
          <w:color w:val="auto"/>
          <w:sz w:val="28"/>
          <w:szCs w:val="28"/>
        </w:rPr>
      </w:pPr>
    </w:p>
    <w:p w14:paraId="2E6A6535" w14:textId="77253B1D" w:rsidR="00D729A3" w:rsidRPr="00FE5598" w:rsidRDefault="00D729A3" w:rsidP="00D729A3">
      <w:pPr>
        <w:pStyle w:val="Default"/>
        <w:ind w:firstLine="709"/>
        <w:jc w:val="both"/>
        <w:rPr>
          <w:rFonts w:ascii="Times New Roman" w:hAnsi="Times New Roman" w:cs="Times New Roman"/>
          <w:color w:val="auto"/>
          <w:sz w:val="28"/>
          <w:szCs w:val="28"/>
        </w:rPr>
      </w:pPr>
      <w:r w:rsidRPr="00FE5598">
        <w:rPr>
          <w:rFonts w:ascii="Times New Roman" w:hAnsi="Times New Roman" w:cs="Times New Roman"/>
          <w:color w:val="auto"/>
          <w:sz w:val="28"/>
          <w:szCs w:val="28"/>
        </w:rPr>
        <w:t xml:space="preserve">Рассмотрим коротко первичные эффекты ударного механизма и особенности процессов в оксидных материалах в области больших доз облучения. Порог смещения в кристалле зависит от кристаллографического направления и температуры. Эти вопросы изучены недостаточно. По результатам электронно-микроскопических исследований экспериментально определена критическая энергия смещения </w:t>
      </w:r>
      <w:r w:rsidRPr="00FE5598">
        <w:rPr>
          <w:rFonts w:ascii="Times New Roman" w:hAnsi="Times New Roman" w:cs="Times New Roman"/>
          <w:i/>
          <w:color w:val="auto"/>
          <w:sz w:val="28"/>
          <w:szCs w:val="28"/>
          <w:lang w:val="en-US"/>
        </w:rPr>
        <w:t>E</w:t>
      </w:r>
      <w:r w:rsidRPr="00FE5598">
        <w:rPr>
          <w:rFonts w:ascii="Times New Roman" w:hAnsi="Times New Roman" w:cs="Times New Roman"/>
          <w:i/>
          <w:color w:val="auto"/>
          <w:sz w:val="28"/>
          <w:szCs w:val="28"/>
          <w:vertAlign w:val="subscript"/>
        </w:rPr>
        <w:t>кр</w:t>
      </w:r>
      <w:r w:rsidRPr="00FE5598">
        <w:rPr>
          <w:rFonts w:ascii="Times New Roman" w:hAnsi="Times New Roman" w:cs="Times New Roman"/>
          <w:color w:val="auto"/>
          <w:sz w:val="28"/>
          <w:szCs w:val="28"/>
        </w:rPr>
        <w:t xml:space="preserve"> для А</w:t>
      </w:r>
      <w:r w:rsidRPr="00FE5598">
        <w:rPr>
          <w:rFonts w:ascii="Times New Roman" w:hAnsi="Times New Roman" w:cs="Times New Roman"/>
          <w:color w:val="auto"/>
          <w:sz w:val="28"/>
          <w:szCs w:val="28"/>
          <w:lang w:val="en-US"/>
        </w:rPr>
        <w:t>l</w:t>
      </w:r>
      <w:r w:rsidRPr="00FE5598">
        <w:rPr>
          <w:rFonts w:ascii="Times New Roman" w:hAnsi="Times New Roman" w:cs="Times New Roman"/>
          <w:color w:val="auto"/>
          <w:sz w:val="28"/>
          <w:szCs w:val="28"/>
          <w:vertAlign w:val="subscript"/>
        </w:rPr>
        <w:t>2</w:t>
      </w:r>
      <w:r w:rsidRPr="00FE5598">
        <w:rPr>
          <w:rFonts w:ascii="Times New Roman" w:hAnsi="Times New Roman" w:cs="Times New Roman"/>
          <w:color w:val="auto"/>
          <w:sz w:val="28"/>
          <w:szCs w:val="28"/>
          <w:lang w:val="en-US"/>
        </w:rPr>
        <w:t>O</w:t>
      </w:r>
      <w:r w:rsidRPr="00FE5598">
        <w:rPr>
          <w:rFonts w:ascii="Times New Roman" w:hAnsi="Times New Roman" w:cs="Times New Roman"/>
          <w:color w:val="auto"/>
          <w:sz w:val="28"/>
          <w:szCs w:val="28"/>
          <w:vertAlign w:val="subscript"/>
        </w:rPr>
        <w:t>3</w:t>
      </w:r>
      <w:r w:rsidRPr="00FE5598">
        <w:rPr>
          <w:rFonts w:ascii="Times New Roman" w:hAnsi="Times New Roman" w:cs="Times New Roman"/>
          <w:color w:val="auto"/>
          <w:sz w:val="28"/>
          <w:szCs w:val="28"/>
        </w:rPr>
        <w:t xml:space="preserve"> и MgO в зависимости </w:t>
      </w:r>
      <w:r w:rsidRPr="00FE5598">
        <w:rPr>
          <w:rFonts w:ascii="Times New Roman" w:hAnsi="Times New Roman" w:cs="Times New Roman"/>
          <w:color w:val="auto"/>
          <w:sz w:val="28"/>
          <w:szCs w:val="28"/>
        </w:rPr>
        <w:lastRenderedPageBreak/>
        <w:t>от температуры (рис</w:t>
      </w:r>
      <w:r>
        <w:rPr>
          <w:rFonts w:ascii="Times New Roman" w:hAnsi="Times New Roman" w:cs="Times New Roman"/>
          <w:color w:val="auto"/>
          <w:sz w:val="28"/>
          <w:szCs w:val="28"/>
        </w:rPr>
        <w:t>унок</w:t>
      </w:r>
      <w:r w:rsidRPr="00FE5598">
        <w:rPr>
          <w:rFonts w:ascii="Times New Roman" w:hAnsi="Times New Roman" w:cs="Times New Roman"/>
          <w:color w:val="auto"/>
          <w:sz w:val="28"/>
          <w:szCs w:val="28"/>
        </w:rPr>
        <w:t xml:space="preserve"> 4). Для обоих кристаллов </w:t>
      </w:r>
      <w:r w:rsidRPr="00FE5598">
        <w:rPr>
          <w:rFonts w:ascii="Times New Roman" w:hAnsi="Times New Roman" w:cs="Times New Roman"/>
          <w:i/>
          <w:color w:val="auto"/>
          <w:sz w:val="28"/>
          <w:szCs w:val="28"/>
          <w:lang w:val="en-US"/>
        </w:rPr>
        <w:t>E</w:t>
      </w:r>
      <w:r w:rsidRPr="00FE5598">
        <w:rPr>
          <w:rFonts w:ascii="Times New Roman" w:hAnsi="Times New Roman" w:cs="Times New Roman"/>
          <w:i/>
          <w:color w:val="auto"/>
          <w:sz w:val="28"/>
          <w:szCs w:val="28"/>
          <w:vertAlign w:val="subscript"/>
        </w:rPr>
        <w:t>кр</w:t>
      </w:r>
      <w:r w:rsidRPr="00FE5598">
        <w:rPr>
          <w:rFonts w:ascii="Times New Roman" w:hAnsi="Times New Roman" w:cs="Times New Roman"/>
          <w:i/>
          <w:iCs/>
          <w:color w:val="auto"/>
          <w:sz w:val="28"/>
          <w:szCs w:val="28"/>
        </w:rPr>
        <w:t xml:space="preserve"> </w:t>
      </w:r>
      <w:r w:rsidRPr="00FE5598">
        <w:rPr>
          <w:rFonts w:ascii="Times New Roman" w:hAnsi="Times New Roman" w:cs="Times New Roman"/>
          <w:color w:val="auto"/>
          <w:sz w:val="28"/>
          <w:szCs w:val="28"/>
        </w:rPr>
        <w:t xml:space="preserve">уменьшается с температурой в несколько раз и в области 900 К </w:t>
      </w:r>
      <w:r w:rsidRPr="00FE5598">
        <w:rPr>
          <w:rFonts w:ascii="Times New Roman" w:hAnsi="Times New Roman" w:cs="Times New Roman"/>
          <w:i/>
          <w:color w:val="auto"/>
          <w:sz w:val="28"/>
          <w:szCs w:val="28"/>
          <w:lang w:val="en-US"/>
        </w:rPr>
        <w:t>E</w:t>
      </w:r>
      <w:r w:rsidRPr="00FE5598">
        <w:rPr>
          <w:rFonts w:ascii="Times New Roman" w:hAnsi="Times New Roman" w:cs="Times New Roman"/>
          <w:i/>
          <w:color w:val="auto"/>
          <w:sz w:val="28"/>
          <w:szCs w:val="28"/>
          <w:vertAlign w:val="subscript"/>
        </w:rPr>
        <w:t>кр</w:t>
      </w:r>
      <w:r w:rsidRPr="00FE5598">
        <w:rPr>
          <w:rFonts w:ascii="Times New Roman" w:hAnsi="Times New Roman" w:cs="Times New Roman"/>
          <w:color w:val="auto"/>
          <w:sz w:val="28"/>
          <w:szCs w:val="28"/>
        </w:rPr>
        <w:t xml:space="preserve"> для А</w:t>
      </w:r>
      <w:r w:rsidRPr="00FE5598">
        <w:rPr>
          <w:rFonts w:ascii="Times New Roman" w:hAnsi="Times New Roman" w:cs="Times New Roman"/>
          <w:color w:val="auto"/>
          <w:sz w:val="28"/>
          <w:szCs w:val="28"/>
          <w:lang w:val="en-US"/>
        </w:rPr>
        <w:t>l</w:t>
      </w:r>
      <w:r w:rsidRPr="00FE5598">
        <w:rPr>
          <w:rFonts w:ascii="Times New Roman" w:hAnsi="Times New Roman" w:cs="Times New Roman"/>
          <w:color w:val="auto"/>
          <w:sz w:val="28"/>
          <w:szCs w:val="28"/>
          <w:vertAlign w:val="subscript"/>
        </w:rPr>
        <w:t>2</w:t>
      </w:r>
      <w:r w:rsidRPr="00FE5598">
        <w:rPr>
          <w:rFonts w:ascii="Times New Roman" w:hAnsi="Times New Roman" w:cs="Times New Roman"/>
          <w:color w:val="auto"/>
          <w:sz w:val="28"/>
          <w:szCs w:val="28"/>
          <w:lang w:val="en-US"/>
        </w:rPr>
        <w:t>O</w:t>
      </w:r>
      <w:r w:rsidRPr="00FE5598">
        <w:rPr>
          <w:rFonts w:ascii="Times New Roman" w:hAnsi="Times New Roman" w:cs="Times New Roman"/>
          <w:color w:val="auto"/>
          <w:sz w:val="28"/>
          <w:szCs w:val="28"/>
          <w:vertAlign w:val="subscript"/>
        </w:rPr>
        <w:t>3</w:t>
      </w:r>
      <w:r w:rsidRPr="00FE5598">
        <w:rPr>
          <w:rFonts w:ascii="Times New Roman" w:hAnsi="Times New Roman" w:cs="Times New Roman"/>
          <w:color w:val="auto"/>
          <w:sz w:val="28"/>
          <w:szCs w:val="28"/>
        </w:rPr>
        <w:t xml:space="preserve"> и MgO равна 200 и 300 кэВ соответственно. Уменьшение</w:t>
      </w:r>
      <w:r w:rsidRPr="00FE5598">
        <w:rPr>
          <w:rFonts w:ascii="Times New Roman" w:hAnsi="Times New Roman" w:cs="Times New Roman"/>
          <w:i/>
          <w:color w:val="auto"/>
          <w:sz w:val="28"/>
          <w:szCs w:val="28"/>
        </w:rPr>
        <w:t xml:space="preserve"> </w:t>
      </w:r>
      <w:r w:rsidRPr="00FE5598">
        <w:rPr>
          <w:rFonts w:ascii="Times New Roman" w:hAnsi="Times New Roman" w:cs="Times New Roman"/>
          <w:i/>
          <w:color w:val="auto"/>
          <w:sz w:val="28"/>
          <w:szCs w:val="28"/>
          <w:lang w:val="en-US"/>
        </w:rPr>
        <w:t>E</w:t>
      </w:r>
      <w:r w:rsidRPr="00FE5598">
        <w:rPr>
          <w:rFonts w:ascii="Times New Roman" w:hAnsi="Times New Roman" w:cs="Times New Roman"/>
          <w:i/>
          <w:color w:val="auto"/>
          <w:sz w:val="28"/>
          <w:szCs w:val="28"/>
          <w:vertAlign w:val="subscript"/>
        </w:rPr>
        <w:t>кр</w:t>
      </w:r>
      <w:r w:rsidRPr="00FE5598">
        <w:rPr>
          <w:rFonts w:ascii="Times New Roman" w:hAnsi="Times New Roman" w:cs="Times New Roman"/>
          <w:color w:val="auto"/>
          <w:sz w:val="28"/>
          <w:szCs w:val="28"/>
        </w:rPr>
        <w:t xml:space="preserve"> приводит к тому, что энергия отдачи атомов (катионов алюминия или магния и анионов кислорода) также уменьшается, что приводит к увеличению вторичных неупругих потерь энергии.</w:t>
      </w:r>
    </w:p>
    <w:p w14:paraId="5BA6FBB4" w14:textId="77777777" w:rsidR="00D729A3" w:rsidRPr="00D729A3" w:rsidRDefault="00D729A3" w:rsidP="00D729A3">
      <w:pPr>
        <w:pStyle w:val="Default"/>
        <w:ind w:firstLine="709"/>
        <w:jc w:val="both"/>
        <w:rPr>
          <w:rFonts w:ascii="Times New Roman" w:hAnsi="Times New Roman" w:cs="Times New Roman"/>
          <w:color w:val="auto"/>
          <w:sz w:val="28"/>
          <w:szCs w:val="28"/>
        </w:rPr>
      </w:pPr>
    </w:p>
    <w:p w14:paraId="74A62D3F" w14:textId="77777777" w:rsidR="00012635" w:rsidRPr="00FE5598" w:rsidRDefault="00012635" w:rsidP="00D729A3">
      <w:pPr>
        <w:pStyle w:val="Default"/>
        <w:jc w:val="center"/>
        <w:rPr>
          <w:rFonts w:ascii="Times New Roman" w:hAnsi="Times New Roman" w:cs="Times New Roman"/>
          <w:color w:val="auto"/>
          <w:sz w:val="28"/>
          <w:szCs w:val="28"/>
        </w:rPr>
      </w:pPr>
      <w:r w:rsidRPr="00FE5598">
        <w:rPr>
          <w:rFonts w:ascii="Times New Roman" w:hAnsi="Times New Roman" w:cs="Times New Roman"/>
          <w:noProof/>
          <w:color w:val="auto"/>
          <w:sz w:val="28"/>
          <w:szCs w:val="28"/>
          <w:lang w:eastAsia="ru-RU"/>
        </w:rPr>
        <w:drawing>
          <wp:inline distT="0" distB="0" distL="0" distR="0" wp14:anchorId="4C325EF0" wp14:editId="43710D94">
            <wp:extent cx="4351020" cy="30270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51020" cy="3027045"/>
                    </a:xfrm>
                    <a:prstGeom prst="rect">
                      <a:avLst/>
                    </a:prstGeom>
                    <a:noFill/>
                    <a:ln>
                      <a:noFill/>
                    </a:ln>
                  </pic:spPr>
                </pic:pic>
              </a:graphicData>
            </a:graphic>
          </wp:inline>
        </w:drawing>
      </w:r>
    </w:p>
    <w:p w14:paraId="2622ACF2" w14:textId="77777777" w:rsidR="00012635" w:rsidRPr="00FE5598" w:rsidRDefault="00012635" w:rsidP="00D729A3">
      <w:pPr>
        <w:pStyle w:val="Default"/>
        <w:rPr>
          <w:rFonts w:ascii="Times New Roman" w:hAnsi="Times New Roman" w:cs="Times New Roman"/>
          <w:color w:val="auto"/>
          <w:sz w:val="28"/>
          <w:szCs w:val="28"/>
        </w:rPr>
      </w:pPr>
    </w:p>
    <w:p w14:paraId="1B5183E0" w14:textId="44B5A243" w:rsidR="00012635" w:rsidRDefault="00B03AE6" w:rsidP="00F34D38">
      <w:pPr>
        <w:pStyle w:val="Default"/>
        <w:jc w:val="center"/>
        <w:rPr>
          <w:rFonts w:ascii="Times New Roman" w:hAnsi="Times New Roman" w:cs="Times New Roman"/>
          <w:color w:val="auto"/>
          <w:sz w:val="28"/>
          <w:szCs w:val="28"/>
        </w:rPr>
      </w:pPr>
      <w:r w:rsidRPr="00FE5598">
        <w:rPr>
          <w:rFonts w:ascii="Times New Roman" w:hAnsi="Times New Roman" w:cs="Times New Roman"/>
          <w:iCs/>
          <w:color w:val="auto"/>
          <w:sz w:val="28"/>
          <w:szCs w:val="28"/>
        </w:rPr>
        <w:t>Рисунок</w:t>
      </w:r>
      <w:r w:rsidR="00012635" w:rsidRPr="00FE5598">
        <w:rPr>
          <w:rFonts w:ascii="Times New Roman" w:hAnsi="Times New Roman" w:cs="Times New Roman"/>
          <w:iCs/>
          <w:color w:val="auto"/>
          <w:sz w:val="28"/>
          <w:szCs w:val="28"/>
        </w:rPr>
        <w:t xml:space="preserve"> </w:t>
      </w:r>
      <w:r w:rsidRPr="00FE5598">
        <w:rPr>
          <w:rFonts w:ascii="Times New Roman" w:hAnsi="Times New Roman" w:cs="Times New Roman"/>
          <w:iCs/>
          <w:color w:val="auto"/>
          <w:sz w:val="28"/>
          <w:szCs w:val="28"/>
          <w:lang w:val="kk-KZ"/>
        </w:rPr>
        <w:t>4</w:t>
      </w:r>
      <w:r w:rsidR="00012635" w:rsidRPr="00FE5598">
        <w:rPr>
          <w:rFonts w:ascii="Times New Roman" w:hAnsi="Times New Roman" w:cs="Times New Roman"/>
          <w:iCs/>
          <w:color w:val="auto"/>
          <w:sz w:val="28"/>
          <w:szCs w:val="28"/>
        </w:rPr>
        <w:t xml:space="preserve"> </w:t>
      </w:r>
      <w:r w:rsidR="00F668AD">
        <w:rPr>
          <w:rFonts w:ascii="Times New Roman" w:hAnsi="Times New Roman" w:cs="Times New Roman"/>
          <w:iCs/>
          <w:color w:val="auto"/>
          <w:sz w:val="28"/>
          <w:szCs w:val="28"/>
        </w:rPr>
        <w:t xml:space="preserve">– </w:t>
      </w:r>
      <w:r w:rsidR="00012635" w:rsidRPr="00FE5598">
        <w:rPr>
          <w:rFonts w:ascii="Times New Roman" w:hAnsi="Times New Roman" w:cs="Times New Roman"/>
          <w:color w:val="auto"/>
          <w:sz w:val="28"/>
          <w:szCs w:val="28"/>
        </w:rPr>
        <w:t>Зависимость критической энергии смещения от температуры для MgO в направлении &lt;100&gt; (</w:t>
      </w:r>
      <w:r w:rsidR="00012635" w:rsidRPr="00FE5598">
        <w:rPr>
          <w:rFonts w:ascii="Times New Roman" w:hAnsi="Times New Roman" w:cs="Times New Roman"/>
          <w:iCs/>
          <w:color w:val="auto"/>
          <w:sz w:val="28"/>
          <w:szCs w:val="28"/>
        </w:rPr>
        <w:t>1</w:t>
      </w:r>
      <w:r w:rsidR="00012635" w:rsidRPr="00FE5598">
        <w:rPr>
          <w:rFonts w:ascii="Times New Roman" w:hAnsi="Times New Roman" w:cs="Times New Roman"/>
          <w:color w:val="auto"/>
          <w:sz w:val="28"/>
          <w:szCs w:val="28"/>
        </w:rPr>
        <w:t>) и А</w:t>
      </w:r>
      <w:r w:rsidR="00012635" w:rsidRPr="00FE5598">
        <w:rPr>
          <w:rFonts w:ascii="Times New Roman" w:hAnsi="Times New Roman" w:cs="Times New Roman"/>
          <w:color w:val="auto"/>
          <w:sz w:val="28"/>
          <w:szCs w:val="28"/>
          <w:lang w:val="en-US"/>
        </w:rPr>
        <w:t>l</w:t>
      </w:r>
      <w:r w:rsidR="00012635" w:rsidRPr="00FE5598">
        <w:rPr>
          <w:rFonts w:ascii="Times New Roman" w:hAnsi="Times New Roman" w:cs="Times New Roman"/>
          <w:color w:val="auto"/>
          <w:sz w:val="28"/>
          <w:szCs w:val="28"/>
          <w:vertAlign w:val="subscript"/>
        </w:rPr>
        <w:t>2</w:t>
      </w:r>
      <w:r w:rsidR="00012635" w:rsidRPr="00FE5598">
        <w:rPr>
          <w:rFonts w:ascii="Times New Roman" w:hAnsi="Times New Roman" w:cs="Times New Roman"/>
          <w:color w:val="auto"/>
          <w:sz w:val="28"/>
          <w:szCs w:val="28"/>
          <w:lang w:val="en-US"/>
        </w:rPr>
        <w:t>O</w:t>
      </w:r>
      <w:r w:rsidR="00012635" w:rsidRPr="00FE5598">
        <w:rPr>
          <w:rFonts w:ascii="Times New Roman" w:hAnsi="Times New Roman" w:cs="Times New Roman"/>
          <w:color w:val="auto"/>
          <w:sz w:val="28"/>
          <w:szCs w:val="28"/>
          <w:vertAlign w:val="subscript"/>
        </w:rPr>
        <w:t>3</w:t>
      </w:r>
      <w:r w:rsidR="00D078BB">
        <w:rPr>
          <w:rFonts w:ascii="Times New Roman" w:hAnsi="Times New Roman" w:cs="Times New Roman"/>
          <w:color w:val="auto"/>
          <w:sz w:val="28"/>
          <w:szCs w:val="28"/>
        </w:rPr>
        <w:t xml:space="preserve"> в плоскости (0</w:t>
      </w:r>
      <w:r w:rsidR="00012635" w:rsidRPr="00FE5598">
        <w:rPr>
          <w:rFonts w:ascii="Times New Roman" w:hAnsi="Times New Roman" w:cs="Times New Roman"/>
          <w:color w:val="auto"/>
          <w:sz w:val="28"/>
          <w:szCs w:val="28"/>
        </w:rPr>
        <w:t xml:space="preserve">01) </w:t>
      </w:r>
      <w:r w:rsidR="00012635" w:rsidRPr="00FE5598">
        <w:rPr>
          <w:rFonts w:ascii="Times New Roman" w:hAnsi="Times New Roman" w:cs="Times New Roman"/>
          <w:iCs/>
          <w:color w:val="auto"/>
          <w:sz w:val="28"/>
          <w:szCs w:val="28"/>
        </w:rPr>
        <w:t xml:space="preserve">(2). </w:t>
      </w:r>
      <w:r w:rsidR="00012635" w:rsidRPr="00FE5598">
        <w:rPr>
          <w:rFonts w:ascii="Times New Roman" w:hAnsi="Times New Roman" w:cs="Times New Roman"/>
          <w:color w:val="auto"/>
          <w:sz w:val="28"/>
          <w:szCs w:val="28"/>
        </w:rPr>
        <w:t>Справа указаны энергии для смещенных атомов магния, алюминия и кислорода</w:t>
      </w:r>
      <w:r w:rsidR="00F668AD" w:rsidRPr="00F668AD">
        <w:rPr>
          <w:rFonts w:ascii="Times New Roman" w:hAnsi="Times New Roman" w:cs="Times New Roman"/>
          <w:color w:val="auto"/>
        </w:rPr>
        <w:t xml:space="preserve"> </w:t>
      </w:r>
      <w:r w:rsidR="00A5184E" w:rsidRPr="006E2C62">
        <w:rPr>
          <w:rFonts w:ascii="Times New Roman" w:hAnsi="Times New Roman" w:cs="Times New Roman"/>
          <w:color w:val="auto"/>
          <w:sz w:val="28"/>
          <w:szCs w:val="28"/>
        </w:rPr>
        <w:fldChar w:fldCharType="begin"/>
      </w:r>
      <w:r w:rsidR="00A5184E" w:rsidRPr="006E2C62">
        <w:rPr>
          <w:rFonts w:ascii="Times New Roman" w:hAnsi="Times New Roman" w:cs="Times New Roman"/>
          <w:color w:val="auto"/>
          <w:sz w:val="28"/>
          <w:szCs w:val="28"/>
        </w:rPr>
        <w:instrText xml:space="preserve"> ADDIN EN.CITE &lt;EndNote&gt;&lt;Cite&gt;&lt;Author&gt;Clinard&lt;/Author&gt;&lt;Year&gt;1982&lt;/Year&gt;&lt;RecNum&gt;143&lt;/RecNum&gt;&lt;DisplayText&gt;[19]&lt;/DisplayText&gt;&lt;record&gt;&lt;rec-number&gt;143&lt;/rec-number&gt;&lt;foreign-keys&gt;&lt;key app="EN" db-id="052902tfixxw22evpxnpedx9zfvxrrptrzre" timestamp="1661797489"&gt;143&lt;/key&gt;&lt;/foreign-keys&gt;&lt;ref-type name="Journal Article"&gt;17&lt;/ref-type&gt;&lt;contributors&gt;&lt;authors&gt;&lt;author&gt;Clinard, F. W.&lt;/author&gt;&lt;author&gt;Hurley, G. F.&lt;/author&gt;&lt;author&gt;Hobbs, L. W.&lt;/author&gt;&lt;/authors&gt;&lt;/contributors&gt;&lt;titles&gt;&lt;title&gt;Neutron irradiation damage in MgO, Al2O3 and MgAl2O4 ceramics&lt;/title&gt;&lt;secondary-title&gt;Journal of Nuclear Materials&lt;/secondary-title&gt;&lt;/titles&gt;&lt;periodical&gt;&lt;full-title&gt;Journal of Nuclear Materials&lt;/full-title&gt;&lt;/periodical&gt;&lt;pages&gt;655-670&lt;/pages&gt;&lt;volume&gt;108-109&lt;/volume&gt;&lt;number&gt;C&lt;/number&gt;&lt;dates&gt;&lt;year&gt;1982&lt;/year&gt;&lt;/dates&gt;&lt;urls&gt;&lt;/urls&gt;&lt;electronic-resource-num&gt;10.1016/0022-3115(82)90538-4&lt;/electronic-resource-num&gt;&lt;/record&gt;&lt;/Cite&gt;&lt;/EndNote&gt;</w:instrText>
      </w:r>
      <w:r w:rsidR="00A5184E" w:rsidRPr="006E2C62">
        <w:rPr>
          <w:rFonts w:ascii="Times New Roman" w:hAnsi="Times New Roman" w:cs="Times New Roman"/>
          <w:color w:val="auto"/>
          <w:sz w:val="28"/>
          <w:szCs w:val="28"/>
        </w:rPr>
        <w:fldChar w:fldCharType="separate"/>
      </w:r>
      <w:r w:rsidR="00A5184E" w:rsidRPr="006E2C62">
        <w:rPr>
          <w:rFonts w:ascii="Times New Roman" w:hAnsi="Times New Roman" w:cs="Times New Roman"/>
          <w:noProof/>
          <w:color w:val="auto"/>
          <w:sz w:val="28"/>
          <w:szCs w:val="28"/>
        </w:rPr>
        <w:t>[</w:t>
      </w:r>
      <w:r w:rsidR="00A5184E" w:rsidRPr="006E2C62">
        <w:rPr>
          <w:rFonts w:ascii="Times New Roman" w:hAnsi="Times New Roman" w:cs="Times New Roman"/>
          <w:color w:val="auto"/>
          <w:sz w:val="28"/>
          <w:szCs w:val="28"/>
        </w:rPr>
        <w:fldChar w:fldCharType="end"/>
      </w:r>
    </w:p>
    <w:p w14:paraId="071EBF28" w14:textId="3E95B208" w:rsidR="00283EE2" w:rsidRDefault="00283EE2" w:rsidP="00F34D38">
      <w:pPr>
        <w:pStyle w:val="Default"/>
        <w:jc w:val="center"/>
        <w:rPr>
          <w:rFonts w:ascii="Times New Roman" w:hAnsi="Times New Roman" w:cs="Times New Roman"/>
          <w:color w:val="auto"/>
          <w:sz w:val="28"/>
          <w:szCs w:val="28"/>
        </w:rPr>
      </w:pPr>
    </w:p>
    <w:p w14:paraId="0FDBA9C9" w14:textId="15208340" w:rsidR="00283EE2" w:rsidRPr="00F34D38" w:rsidRDefault="00283EE2" w:rsidP="00283EE2">
      <w:pPr>
        <w:pStyle w:val="Default"/>
        <w:ind w:firstLine="708"/>
        <w:rPr>
          <w:rFonts w:ascii="Times New Roman" w:hAnsi="Times New Roman" w:cs="Times New Roman"/>
          <w:color w:val="auto"/>
          <w:sz w:val="28"/>
          <w:szCs w:val="28"/>
        </w:rPr>
      </w:pPr>
      <w:r w:rsidRPr="00F668AD">
        <w:rPr>
          <w:rFonts w:ascii="Times New Roman" w:hAnsi="Times New Roman" w:cs="Times New Roman"/>
          <w:color w:val="auto"/>
        </w:rPr>
        <w:t xml:space="preserve">Примечание – Составлено по источнику </w:t>
      </w:r>
      <w:r w:rsidRPr="00F668AD">
        <w:rPr>
          <w:rFonts w:ascii="Times New Roman" w:hAnsi="Times New Roman" w:cs="Times New Roman"/>
          <w:color w:val="auto"/>
        </w:rPr>
        <w:fldChar w:fldCharType="begin"/>
      </w:r>
      <w:r w:rsidRPr="00F668AD">
        <w:rPr>
          <w:rFonts w:ascii="Times New Roman" w:hAnsi="Times New Roman" w:cs="Times New Roman"/>
          <w:color w:val="auto"/>
        </w:rPr>
        <w:instrText xml:space="preserve"> ADDIN EN.CITE &lt;EndNote&gt;&lt;Cite&gt;&lt;Author&gt;Clinard&lt;/Author&gt;&lt;Year&gt;1982&lt;/Year&gt;&lt;RecNum&gt;143&lt;/RecNum&gt;&lt;DisplayText&gt;[19]&lt;/DisplayText&gt;&lt;record&gt;&lt;rec-number&gt;143&lt;/rec-number&gt;&lt;foreign-keys&gt;&lt;key app="EN" db-id="052902tfixxw22evpxnpedx9zfvxrrptrzre" timestamp="1661797489"&gt;143&lt;/key&gt;&lt;/foreign-keys&gt;&lt;ref-type name="Journal Article"&gt;17&lt;/ref-type&gt;&lt;contributors&gt;&lt;authors&gt;&lt;author&gt;Clinard, F. W.&lt;/author&gt;&lt;author&gt;Hurley, G. F.&lt;/author&gt;&lt;author&gt;Hobbs, L. W.&lt;/author&gt;&lt;/authors&gt;&lt;/contributors&gt;&lt;titles&gt;&lt;title&gt;Neutron irradiation damage in MgO, Al2O3 and MgAl2O4 ceramics&lt;/title&gt;&lt;secondary-title&gt;Journal of Nuclear Materials&lt;/secondary-title&gt;&lt;/titles&gt;&lt;periodical&gt;&lt;full-title&gt;Journal of Nuclear Materials&lt;/full-title&gt;&lt;/periodical&gt;&lt;pages&gt;655-670&lt;/pages&gt;&lt;volume&gt;108-109&lt;/volume&gt;&lt;number&gt;C&lt;/number&gt;&lt;dates&gt;&lt;year&gt;1982&lt;/year&gt;&lt;/dates&gt;&lt;urls&gt;&lt;/urls&gt;&lt;electronic-resource-num&gt;10.1016/0022-3115(82)90538-4&lt;/electronic-resource-num&gt;&lt;/record&gt;&lt;/Cite&gt;&lt;/EndNote&gt;</w:instrText>
      </w:r>
      <w:r w:rsidRPr="00F668AD">
        <w:rPr>
          <w:rFonts w:ascii="Times New Roman" w:hAnsi="Times New Roman" w:cs="Times New Roman"/>
          <w:color w:val="auto"/>
        </w:rPr>
        <w:fldChar w:fldCharType="separate"/>
      </w:r>
      <w:r w:rsidRPr="00F668AD">
        <w:rPr>
          <w:rFonts w:ascii="Times New Roman" w:hAnsi="Times New Roman" w:cs="Times New Roman"/>
          <w:noProof/>
          <w:color w:val="auto"/>
        </w:rPr>
        <w:t>[19]</w:t>
      </w:r>
      <w:r w:rsidRPr="00F668AD">
        <w:rPr>
          <w:rFonts w:ascii="Times New Roman" w:hAnsi="Times New Roman" w:cs="Times New Roman"/>
          <w:color w:val="auto"/>
        </w:rPr>
        <w:fldChar w:fldCharType="end"/>
      </w:r>
    </w:p>
    <w:p w14:paraId="213CF88D" w14:textId="77777777" w:rsidR="00012635" w:rsidRPr="00FE5598" w:rsidRDefault="00012635" w:rsidP="00D729A3">
      <w:pPr>
        <w:pStyle w:val="Default"/>
        <w:jc w:val="center"/>
        <w:rPr>
          <w:rFonts w:ascii="Times New Roman" w:hAnsi="Times New Roman" w:cs="Times New Roman"/>
          <w:color w:val="auto"/>
          <w:sz w:val="28"/>
          <w:szCs w:val="28"/>
        </w:rPr>
      </w:pPr>
    </w:p>
    <w:p w14:paraId="21EB892A" w14:textId="77777777" w:rsidR="00012635" w:rsidRPr="00FE5598" w:rsidRDefault="00012635"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От энергии отдачи смещенных атомов зависят стабильность созданных дефектов и вероятность их обратной рекомбинации (аннигиляция). Наиболее существенные эффекты смещения наблюдаются при облучении быстрыми нейтронами.</w:t>
      </w:r>
    </w:p>
    <w:p w14:paraId="63F9D484" w14:textId="77777777" w:rsidR="007C06B2" w:rsidRPr="00FE5598" w:rsidRDefault="007C06B2" w:rsidP="00D729A3">
      <w:pPr>
        <w:autoSpaceDE w:val="0"/>
        <w:autoSpaceDN w:val="0"/>
        <w:adjustRightInd w:val="0"/>
        <w:spacing w:after="0" w:line="240" w:lineRule="auto"/>
        <w:ind w:firstLine="709"/>
        <w:jc w:val="both"/>
        <w:rPr>
          <w:rFonts w:ascii="Times New Roman" w:hAnsi="Times New Roman" w:cs="Times New Roman"/>
          <w:b/>
          <w:sz w:val="28"/>
          <w:szCs w:val="28"/>
        </w:rPr>
      </w:pPr>
    </w:p>
    <w:p w14:paraId="025AB801" w14:textId="4D637B23" w:rsidR="004874B6" w:rsidRPr="00897145" w:rsidRDefault="008D0755" w:rsidP="00D729A3">
      <w:pPr>
        <w:spacing w:after="0" w:line="240" w:lineRule="auto"/>
        <w:ind w:firstLine="709"/>
        <w:jc w:val="both"/>
        <w:rPr>
          <w:rFonts w:ascii="Times New Roman" w:hAnsi="Times New Roman" w:cs="Times New Roman"/>
          <w:b/>
          <w:bCs/>
          <w:sz w:val="28"/>
          <w:szCs w:val="28"/>
        </w:rPr>
      </w:pPr>
      <w:r w:rsidRPr="00897145">
        <w:rPr>
          <w:rFonts w:ascii="Times New Roman" w:hAnsi="Times New Roman" w:cs="Times New Roman"/>
          <w:b/>
          <w:bCs/>
          <w:sz w:val="28"/>
          <w:szCs w:val="28"/>
        </w:rPr>
        <w:t>1.</w:t>
      </w:r>
      <w:r w:rsidR="005371DC">
        <w:rPr>
          <w:rFonts w:ascii="Times New Roman" w:hAnsi="Times New Roman" w:cs="Times New Roman"/>
          <w:b/>
          <w:bCs/>
          <w:sz w:val="28"/>
          <w:szCs w:val="28"/>
        </w:rPr>
        <w:t>2</w:t>
      </w:r>
      <w:r w:rsidRPr="00897145">
        <w:rPr>
          <w:rFonts w:ascii="Times New Roman" w:hAnsi="Times New Roman" w:cs="Times New Roman"/>
          <w:b/>
          <w:bCs/>
          <w:sz w:val="28"/>
          <w:szCs w:val="28"/>
        </w:rPr>
        <w:t xml:space="preserve"> </w:t>
      </w:r>
      <w:r w:rsidR="004874B6" w:rsidRPr="00897145">
        <w:rPr>
          <w:rFonts w:ascii="Times New Roman" w:hAnsi="Times New Roman" w:cs="Times New Roman"/>
          <w:b/>
          <w:bCs/>
          <w:sz w:val="28"/>
          <w:szCs w:val="28"/>
        </w:rPr>
        <w:t>Кристаллы гадолиний-галлиевого граната Gd</w:t>
      </w:r>
      <w:r w:rsidR="004874B6" w:rsidRPr="00897145">
        <w:rPr>
          <w:rFonts w:ascii="Times New Roman" w:hAnsi="Times New Roman" w:cs="Times New Roman"/>
          <w:b/>
          <w:bCs/>
          <w:sz w:val="28"/>
          <w:szCs w:val="28"/>
          <w:vertAlign w:val="subscript"/>
        </w:rPr>
        <w:t>3</w:t>
      </w:r>
      <w:r w:rsidR="004874B6" w:rsidRPr="00897145">
        <w:rPr>
          <w:rFonts w:ascii="Times New Roman" w:hAnsi="Times New Roman" w:cs="Times New Roman"/>
          <w:b/>
          <w:bCs/>
          <w:sz w:val="28"/>
          <w:szCs w:val="28"/>
        </w:rPr>
        <w:t>Ga</w:t>
      </w:r>
      <w:r w:rsidR="004874B6" w:rsidRPr="00897145">
        <w:rPr>
          <w:rFonts w:ascii="Times New Roman" w:hAnsi="Times New Roman" w:cs="Times New Roman"/>
          <w:b/>
          <w:bCs/>
          <w:sz w:val="28"/>
          <w:szCs w:val="28"/>
          <w:vertAlign w:val="subscript"/>
        </w:rPr>
        <w:t>5</w:t>
      </w:r>
      <w:r w:rsidR="004874B6" w:rsidRPr="00897145">
        <w:rPr>
          <w:rFonts w:ascii="Times New Roman" w:hAnsi="Times New Roman" w:cs="Times New Roman"/>
          <w:b/>
          <w:bCs/>
          <w:sz w:val="28"/>
          <w:szCs w:val="28"/>
        </w:rPr>
        <w:t>O</w:t>
      </w:r>
      <w:r w:rsidR="004874B6" w:rsidRPr="00897145">
        <w:rPr>
          <w:rFonts w:ascii="Times New Roman" w:hAnsi="Times New Roman" w:cs="Times New Roman"/>
          <w:b/>
          <w:bCs/>
          <w:sz w:val="28"/>
          <w:szCs w:val="28"/>
          <w:vertAlign w:val="subscript"/>
        </w:rPr>
        <w:t>12</w:t>
      </w:r>
    </w:p>
    <w:p w14:paraId="6D51AEFD" w14:textId="1F8951FB" w:rsidR="004874B6" w:rsidRPr="00FE5598" w:rsidRDefault="004874B6" w:rsidP="00D729A3">
      <w:pPr>
        <w:spacing w:after="0" w:line="240" w:lineRule="auto"/>
        <w:ind w:firstLine="709"/>
        <w:jc w:val="both"/>
        <w:rPr>
          <w:rFonts w:ascii="Times New Roman" w:hAnsi="Times New Roman" w:cs="Times New Roman"/>
          <w:bCs/>
          <w:sz w:val="28"/>
          <w:szCs w:val="28"/>
        </w:rPr>
      </w:pPr>
      <w:r w:rsidRPr="00FE5598">
        <w:rPr>
          <w:rFonts w:ascii="Times New Roman" w:hAnsi="Times New Roman" w:cs="Times New Roman"/>
          <w:bCs/>
          <w:sz w:val="28"/>
          <w:szCs w:val="28"/>
        </w:rPr>
        <w:t>Гадолиний-галлиевые гранаты (Gd</w:t>
      </w:r>
      <w:r w:rsidRPr="00FE5598">
        <w:rPr>
          <w:rFonts w:ascii="Times New Roman" w:hAnsi="Times New Roman" w:cs="Times New Roman"/>
          <w:bCs/>
          <w:sz w:val="28"/>
          <w:szCs w:val="28"/>
          <w:vertAlign w:val="subscript"/>
        </w:rPr>
        <w:t>3</w:t>
      </w:r>
      <w:r w:rsidRPr="00FE5598">
        <w:rPr>
          <w:rFonts w:ascii="Times New Roman" w:hAnsi="Times New Roman" w:cs="Times New Roman"/>
          <w:bCs/>
          <w:sz w:val="28"/>
          <w:szCs w:val="28"/>
        </w:rPr>
        <w:t>Ga</w:t>
      </w:r>
      <w:r w:rsidRPr="00FE5598">
        <w:rPr>
          <w:rFonts w:ascii="Times New Roman" w:hAnsi="Times New Roman" w:cs="Times New Roman"/>
          <w:bCs/>
          <w:sz w:val="28"/>
          <w:szCs w:val="28"/>
          <w:vertAlign w:val="subscript"/>
        </w:rPr>
        <w:t>5</w:t>
      </w:r>
      <w:r w:rsidRPr="00FE5598">
        <w:rPr>
          <w:rFonts w:ascii="Times New Roman" w:hAnsi="Times New Roman" w:cs="Times New Roman"/>
          <w:bCs/>
          <w:sz w:val="28"/>
          <w:szCs w:val="28"/>
        </w:rPr>
        <w:t>O</w:t>
      </w:r>
      <w:r w:rsidRPr="00FE5598">
        <w:rPr>
          <w:rFonts w:ascii="Times New Roman" w:hAnsi="Times New Roman" w:cs="Times New Roman"/>
          <w:bCs/>
          <w:sz w:val="28"/>
          <w:szCs w:val="28"/>
          <w:vertAlign w:val="subscript"/>
        </w:rPr>
        <w:t>12</w:t>
      </w:r>
      <w:r w:rsidRPr="00FE5598">
        <w:rPr>
          <w:rFonts w:ascii="Times New Roman" w:hAnsi="Times New Roman" w:cs="Times New Roman"/>
          <w:bCs/>
          <w:sz w:val="28"/>
          <w:szCs w:val="28"/>
        </w:rPr>
        <w:t xml:space="preserve"> или GGG) находят разнообразные применения, такие как материалы для твердотельных лазеров, люминофоры и сцинтилляторы</w:t>
      </w:r>
      <w:r w:rsidR="00A5184E" w:rsidRPr="00FE5598">
        <w:rPr>
          <w:rFonts w:ascii="Times New Roman" w:hAnsi="Times New Roman" w:cs="Times New Roman"/>
          <w:bCs/>
          <w:sz w:val="28"/>
          <w:szCs w:val="28"/>
        </w:rPr>
        <w:t xml:space="preserve"> </w:t>
      </w:r>
      <w:r w:rsidR="00A5184E" w:rsidRPr="00FE5598">
        <w:rPr>
          <w:rFonts w:ascii="Times New Roman" w:hAnsi="Times New Roman" w:cs="Times New Roman"/>
          <w:bCs/>
          <w:sz w:val="28"/>
          <w:szCs w:val="28"/>
        </w:rPr>
        <w:fldChar w:fldCharType="begin">
          <w:fldData xml:space="preserve">PEVuZE5vdGU+PENpdGU+PEF1dGhvcj5DaGVuPC9BdXRob3I+PFllYXI+MjAwMDwvWWVhcj48UmVj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</w:fldData>
        </w:fldChar>
      </w:r>
      <w:r w:rsidR="00F3048C" w:rsidRPr="00FE5598">
        <w:rPr>
          <w:rFonts w:ascii="Times New Roman" w:hAnsi="Times New Roman" w:cs="Times New Roman"/>
          <w:bCs/>
          <w:sz w:val="28"/>
          <w:szCs w:val="28"/>
        </w:rPr>
        <w:instrText xml:space="preserve"> ADDIN EN.CITE </w:instrText>
      </w:r>
      <w:r w:rsidR="00F3048C" w:rsidRPr="00FE5598">
        <w:rPr>
          <w:rFonts w:ascii="Times New Roman" w:hAnsi="Times New Roman" w:cs="Times New Roman"/>
          <w:bCs/>
          <w:sz w:val="28"/>
          <w:szCs w:val="28"/>
        </w:rPr>
        <w:fldChar w:fldCharType="begin">
          <w:fldData xml:space="preserve">PEVuZE5vdGU+PENpdGU+PEF1dGhvcj5DaGVuPC9BdXRob3I+PFllYXI+MjAwMDwvWWVhcj48UmVj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</w:fldData>
        </w:fldChar>
      </w:r>
      <w:r w:rsidR="00F3048C" w:rsidRPr="00FE5598">
        <w:rPr>
          <w:rFonts w:ascii="Times New Roman" w:hAnsi="Times New Roman" w:cs="Times New Roman"/>
          <w:bCs/>
          <w:sz w:val="28"/>
          <w:szCs w:val="28"/>
        </w:rPr>
        <w:instrText xml:space="preserve"> ADDIN EN.CITE.DATA </w:instrText>
      </w:r>
      <w:r w:rsidR="00F3048C" w:rsidRPr="00FE5598">
        <w:rPr>
          <w:rFonts w:ascii="Times New Roman" w:hAnsi="Times New Roman" w:cs="Times New Roman"/>
          <w:bCs/>
          <w:sz w:val="28"/>
          <w:szCs w:val="28"/>
        </w:rPr>
      </w:r>
      <w:r w:rsidR="00F3048C" w:rsidRPr="00FE5598">
        <w:rPr>
          <w:rFonts w:ascii="Times New Roman" w:hAnsi="Times New Roman" w:cs="Times New Roman"/>
          <w:bCs/>
          <w:sz w:val="28"/>
          <w:szCs w:val="28"/>
        </w:rPr>
        <w:fldChar w:fldCharType="end"/>
      </w:r>
      <w:r w:rsidR="00A5184E" w:rsidRPr="00FE5598">
        <w:rPr>
          <w:rFonts w:ascii="Times New Roman" w:hAnsi="Times New Roman" w:cs="Times New Roman"/>
          <w:bCs/>
          <w:sz w:val="28"/>
          <w:szCs w:val="28"/>
        </w:rPr>
      </w:r>
      <w:r w:rsidR="00A5184E" w:rsidRPr="00FE5598">
        <w:rPr>
          <w:rFonts w:ascii="Times New Roman" w:hAnsi="Times New Roman" w:cs="Times New Roman"/>
          <w:bCs/>
          <w:sz w:val="28"/>
          <w:szCs w:val="28"/>
        </w:rPr>
        <w:fldChar w:fldCharType="separate"/>
      </w:r>
      <w:r w:rsidR="00A5184E" w:rsidRPr="00FE5598">
        <w:rPr>
          <w:rFonts w:ascii="Times New Roman" w:hAnsi="Times New Roman" w:cs="Times New Roman"/>
          <w:bCs/>
          <w:noProof/>
          <w:sz w:val="28"/>
          <w:szCs w:val="28"/>
        </w:rPr>
        <w:t>[20-29]</w:t>
      </w:r>
      <w:r w:rsidR="00A5184E" w:rsidRPr="00FE5598">
        <w:rPr>
          <w:rFonts w:ascii="Times New Roman" w:hAnsi="Times New Roman" w:cs="Times New Roman"/>
          <w:bCs/>
          <w:sz w:val="28"/>
          <w:szCs w:val="28"/>
        </w:rPr>
        <w:fldChar w:fldCharType="end"/>
      </w:r>
      <w:r w:rsidRPr="00FE5598">
        <w:rPr>
          <w:rFonts w:ascii="Times New Roman" w:hAnsi="Times New Roman" w:cs="Times New Roman"/>
          <w:bCs/>
          <w:sz w:val="28"/>
          <w:szCs w:val="28"/>
        </w:rPr>
        <w:t>.</w:t>
      </w:r>
      <w:r w:rsidRPr="00FE5598">
        <w:rPr>
          <w:rFonts w:ascii="Times New Roman" w:hAnsi="Times New Roman" w:cs="Times New Roman"/>
          <w:bCs/>
          <w:sz w:val="28"/>
          <w:szCs w:val="28"/>
          <w:lang w:val="kk-KZ"/>
        </w:rPr>
        <w:t xml:space="preserve"> Ширина запрещенной</w:t>
      </w:r>
      <w:r w:rsidR="00231C0B" w:rsidRPr="00FE5598">
        <w:rPr>
          <w:rFonts w:ascii="Times New Roman" w:hAnsi="Times New Roman" w:cs="Times New Roman"/>
          <w:bCs/>
          <w:sz w:val="28"/>
          <w:szCs w:val="28"/>
          <w:lang w:val="kk-KZ"/>
        </w:rPr>
        <w:t xml:space="preserve"> зоны оценивается в диапазное 5,4-5,</w:t>
      </w:r>
      <w:r w:rsidRPr="00FE5598">
        <w:rPr>
          <w:rFonts w:ascii="Times New Roman" w:hAnsi="Times New Roman" w:cs="Times New Roman"/>
          <w:bCs/>
          <w:sz w:val="28"/>
          <w:szCs w:val="28"/>
          <w:lang w:val="kk-KZ"/>
        </w:rPr>
        <w:t>66 эВ, подзонные особенности в диапазонах 3,955</w:t>
      </w:r>
      <w:r w:rsidR="00AC6CAB">
        <w:rPr>
          <w:rFonts w:ascii="Times New Roman" w:hAnsi="Times New Roman" w:cs="Times New Roman"/>
          <w:bCs/>
          <w:sz w:val="28"/>
          <w:szCs w:val="28"/>
          <w:lang w:val="kk-KZ"/>
        </w:rPr>
        <w:t>-</w:t>
      </w:r>
      <w:r w:rsidRPr="00FE5598">
        <w:rPr>
          <w:rFonts w:ascii="Times New Roman" w:hAnsi="Times New Roman" w:cs="Times New Roman"/>
          <w:bCs/>
          <w:sz w:val="28"/>
          <w:szCs w:val="28"/>
          <w:lang w:val="kk-KZ"/>
        </w:rPr>
        <w:t>4,104, 4,401</w:t>
      </w:r>
      <w:r w:rsidR="00AC6CAB">
        <w:rPr>
          <w:rFonts w:ascii="Times New Roman" w:hAnsi="Times New Roman" w:cs="Times New Roman"/>
          <w:bCs/>
          <w:sz w:val="28"/>
          <w:szCs w:val="28"/>
          <w:lang w:val="kk-KZ"/>
        </w:rPr>
        <w:t>-</w:t>
      </w:r>
      <w:r w:rsidRPr="00FE5598">
        <w:rPr>
          <w:rFonts w:ascii="Times New Roman" w:hAnsi="Times New Roman" w:cs="Times New Roman"/>
          <w:bCs/>
          <w:sz w:val="28"/>
          <w:szCs w:val="28"/>
          <w:lang w:val="kk-KZ"/>
        </w:rPr>
        <w:t>4,414 и 4,845</w:t>
      </w:r>
      <w:r w:rsidR="00AC6CAB">
        <w:rPr>
          <w:rFonts w:ascii="Times New Roman" w:hAnsi="Times New Roman" w:cs="Times New Roman"/>
          <w:bCs/>
          <w:sz w:val="28"/>
          <w:szCs w:val="28"/>
          <w:lang w:val="kk-KZ"/>
        </w:rPr>
        <w:t>-</w:t>
      </w:r>
      <w:r w:rsidRPr="00FE5598">
        <w:rPr>
          <w:rFonts w:ascii="Times New Roman" w:hAnsi="Times New Roman" w:cs="Times New Roman"/>
          <w:bCs/>
          <w:sz w:val="28"/>
          <w:szCs w:val="28"/>
          <w:lang w:val="kk-KZ"/>
        </w:rPr>
        <w:t>5,058 эВ также были обнаружены и приписаны внутрицентровым переходам 4f</w:t>
      </w:r>
      <w:r w:rsidR="00AC6CAB">
        <w:rPr>
          <w:rFonts w:ascii="Times New Roman" w:hAnsi="Times New Roman" w:cs="Times New Roman"/>
          <w:bCs/>
          <w:sz w:val="28"/>
          <w:szCs w:val="28"/>
          <w:lang w:val="kk-KZ"/>
        </w:rPr>
        <w:t>-</w:t>
      </w:r>
      <w:r w:rsidRPr="00FE5598">
        <w:rPr>
          <w:rFonts w:ascii="Times New Roman" w:hAnsi="Times New Roman" w:cs="Times New Roman"/>
          <w:bCs/>
          <w:sz w:val="28"/>
          <w:szCs w:val="28"/>
          <w:lang w:val="kk-KZ"/>
        </w:rPr>
        <w:t>4f в ионах Gd</w:t>
      </w:r>
      <w:r w:rsidRPr="00FE5598">
        <w:rPr>
          <w:rFonts w:ascii="Times New Roman" w:hAnsi="Times New Roman" w:cs="Times New Roman"/>
          <w:bCs/>
          <w:sz w:val="28"/>
          <w:szCs w:val="28"/>
          <w:vertAlign w:val="superscript"/>
          <w:lang w:val="kk-KZ"/>
        </w:rPr>
        <w:t>3+</w:t>
      </w:r>
      <w:r w:rsidR="00A5184E" w:rsidRPr="00FE5598">
        <w:rPr>
          <w:rFonts w:ascii="Times New Roman" w:hAnsi="Times New Roman" w:cs="Times New Roman"/>
          <w:bCs/>
          <w:sz w:val="28"/>
          <w:szCs w:val="28"/>
          <w:lang w:val="kk-KZ"/>
        </w:rPr>
        <w:t xml:space="preserve"> </w:t>
      </w:r>
      <w:r w:rsidR="009A2FB4" w:rsidRPr="00FE5598">
        <w:rPr>
          <w:rFonts w:ascii="Times New Roman" w:hAnsi="Times New Roman" w:cs="Times New Roman"/>
          <w:bCs/>
          <w:sz w:val="28"/>
          <w:szCs w:val="28"/>
          <w:lang w:val="kk-KZ"/>
        </w:rPr>
        <w:fldChar w:fldCharType="begin">
          <w:fldData xml:space="preserve">PEVuZE5vdGU+PENpdGU+PEF1dGhvcj5HaGltaXJlPC9BdXRob3I+PFllYXI+MjAxNTwvWWVhcj48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</w:fldData>
        </w:fldChar>
      </w:r>
      <w:r w:rsidR="009A2FB4" w:rsidRPr="00FE5598">
        <w:rPr>
          <w:rFonts w:ascii="Times New Roman" w:hAnsi="Times New Roman" w:cs="Times New Roman"/>
          <w:bCs/>
          <w:sz w:val="28"/>
          <w:szCs w:val="28"/>
          <w:lang w:val="kk-KZ"/>
        </w:rPr>
        <w:instrText xml:space="preserve"> ADDIN EN.CITE </w:instrText>
      </w:r>
      <w:r w:rsidR="009A2FB4" w:rsidRPr="00FE5598">
        <w:rPr>
          <w:rFonts w:ascii="Times New Roman" w:hAnsi="Times New Roman" w:cs="Times New Roman"/>
          <w:bCs/>
          <w:sz w:val="28"/>
          <w:szCs w:val="28"/>
          <w:lang w:val="kk-KZ"/>
        </w:rPr>
        <w:fldChar w:fldCharType="begin">
          <w:fldData xml:space="preserve">PEVuZE5vdGU+PENpdGU+PEF1dGhvcj5HaGltaXJlPC9BdXRob3I+PFllYXI+MjAxNTwvWWVhcj48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</w:fldData>
        </w:fldChar>
      </w:r>
      <w:r w:rsidR="009A2FB4" w:rsidRPr="00FE5598">
        <w:rPr>
          <w:rFonts w:ascii="Times New Roman" w:hAnsi="Times New Roman" w:cs="Times New Roman"/>
          <w:bCs/>
          <w:sz w:val="28"/>
          <w:szCs w:val="28"/>
          <w:lang w:val="kk-KZ"/>
        </w:rPr>
        <w:instrText xml:space="preserve"> ADDIN EN.CITE.DATA </w:instrText>
      </w:r>
      <w:r w:rsidR="009A2FB4" w:rsidRPr="00FE5598">
        <w:rPr>
          <w:rFonts w:ascii="Times New Roman" w:hAnsi="Times New Roman" w:cs="Times New Roman"/>
          <w:bCs/>
          <w:sz w:val="28"/>
          <w:szCs w:val="28"/>
          <w:lang w:val="kk-KZ"/>
        </w:rPr>
      </w:r>
      <w:r w:rsidR="009A2FB4" w:rsidRPr="00FE5598">
        <w:rPr>
          <w:rFonts w:ascii="Times New Roman" w:hAnsi="Times New Roman" w:cs="Times New Roman"/>
          <w:bCs/>
          <w:sz w:val="28"/>
          <w:szCs w:val="28"/>
          <w:lang w:val="kk-KZ"/>
        </w:rPr>
        <w:fldChar w:fldCharType="end"/>
      </w:r>
      <w:r w:rsidR="009A2FB4" w:rsidRPr="00FE5598">
        <w:rPr>
          <w:rFonts w:ascii="Times New Roman" w:hAnsi="Times New Roman" w:cs="Times New Roman"/>
          <w:bCs/>
          <w:sz w:val="28"/>
          <w:szCs w:val="28"/>
          <w:lang w:val="kk-KZ"/>
        </w:rPr>
      </w:r>
      <w:r w:rsidR="009A2FB4" w:rsidRPr="00FE5598">
        <w:rPr>
          <w:rFonts w:ascii="Times New Roman" w:hAnsi="Times New Roman" w:cs="Times New Roman"/>
          <w:bCs/>
          <w:sz w:val="28"/>
          <w:szCs w:val="28"/>
          <w:lang w:val="kk-KZ"/>
        </w:rPr>
        <w:fldChar w:fldCharType="separate"/>
      </w:r>
      <w:r w:rsidR="009A2FB4" w:rsidRPr="00FE5598">
        <w:rPr>
          <w:rFonts w:ascii="Times New Roman" w:hAnsi="Times New Roman" w:cs="Times New Roman"/>
          <w:bCs/>
          <w:noProof/>
          <w:sz w:val="28"/>
          <w:szCs w:val="28"/>
          <w:lang w:val="kk-KZ"/>
        </w:rPr>
        <w:t>[30, 31]</w:t>
      </w:r>
      <w:r w:rsidR="009A2FB4" w:rsidRPr="00FE5598">
        <w:rPr>
          <w:rFonts w:ascii="Times New Roman" w:hAnsi="Times New Roman" w:cs="Times New Roman"/>
          <w:bCs/>
          <w:sz w:val="28"/>
          <w:szCs w:val="28"/>
          <w:lang w:val="kk-KZ"/>
        </w:rPr>
        <w:fldChar w:fldCharType="end"/>
      </w:r>
      <w:r w:rsidRPr="00FE5598">
        <w:rPr>
          <w:rFonts w:ascii="Times New Roman" w:hAnsi="Times New Roman" w:cs="Times New Roman"/>
          <w:bCs/>
          <w:sz w:val="28"/>
          <w:szCs w:val="28"/>
          <w:lang w:val="kk-KZ"/>
        </w:rPr>
        <w:t>.</w:t>
      </w:r>
    </w:p>
    <w:p w14:paraId="71B31BB1" w14:textId="35B95952"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lang w:val="kk-KZ"/>
        </w:rPr>
        <w:t xml:space="preserve">Люминесцентные материалы на основе GGG используют его в качестве матрицы для люминесцирующих переходных металлов и трехвалентных ионов лантаноидов </w:t>
      </w:r>
      <w:r w:rsidR="009A2FB4" w:rsidRPr="00FE5598">
        <w:rPr>
          <w:rFonts w:ascii="Times New Roman" w:hAnsi="Times New Roman" w:cs="Times New Roman"/>
          <w:sz w:val="28"/>
          <w:szCs w:val="28"/>
          <w:lang w:val="kk-KZ"/>
        </w:rPr>
        <w:fldChar w:fldCharType="begin">
          <w:fldData xml:space="preserve">PEVuZE5vdGU+PENpdGU+PEF1dGhvcj5LYXJlaXZhPC9BdXRob3I+PFllYXI+MjAxNDwvWWVhcj48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</w:fldData>
        </w:fldChar>
      </w:r>
      <w:r w:rsidR="009A2FB4" w:rsidRPr="00FE5598">
        <w:rPr>
          <w:rFonts w:ascii="Times New Roman" w:hAnsi="Times New Roman" w:cs="Times New Roman"/>
          <w:sz w:val="28"/>
          <w:szCs w:val="28"/>
          <w:lang w:val="kk-KZ"/>
        </w:rPr>
        <w:instrText xml:space="preserve"> ADDIN EN.CITE </w:instrText>
      </w:r>
      <w:r w:rsidR="009A2FB4" w:rsidRPr="00FE5598">
        <w:rPr>
          <w:rFonts w:ascii="Times New Roman" w:hAnsi="Times New Roman" w:cs="Times New Roman"/>
          <w:sz w:val="28"/>
          <w:szCs w:val="28"/>
          <w:lang w:val="kk-KZ"/>
        </w:rPr>
        <w:fldChar w:fldCharType="begin">
          <w:fldData xml:space="preserve">PEVuZE5vdGU+PENpdGU+PEF1dGhvcj5LYXJlaXZhPC9BdXRob3I+PFllYXI+MjAxNDwvWWVhcj48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</w:fldData>
        </w:fldChar>
      </w:r>
      <w:r w:rsidR="009A2FB4" w:rsidRPr="00FE5598">
        <w:rPr>
          <w:rFonts w:ascii="Times New Roman" w:hAnsi="Times New Roman" w:cs="Times New Roman"/>
          <w:sz w:val="28"/>
          <w:szCs w:val="28"/>
          <w:lang w:val="kk-KZ"/>
        </w:rPr>
        <w:instrText xml:space="preserve"> ADDIN EN.CITE.DATA </w:instrText>
      </w:r>
      <w:r w:rsidR="009A2FB4" w:rsidRPr="00FE5598">
        <w:rPr>
          <w:rFonts w:ascii="Times New Roman" w:hAnsi="Times New Roman" w:cs="Times New Roman"/>
          <w:sz w:val="28"/>
          <w:szCs w:val="28"/>
          <w:lang w:val="kk-KZ"/>
        </w:rPr>
      </w:r>
      <w:r w:rsidR="009A2FB4" w:rsidRPr="00FE5598">
        <w:rPr>
          <w:rFonts w:ascii="Times New Roman" w:hAnsi="Times New Roman" w:cs="Times New Roman"/>
          <w:sz w:val="28"/>
          <w:szCs w:val="28"/>
          <w:lang w:val="kk-KZ"/>
        </w:rPr>
        <w:fldChar w:fldCharType="end"/>
      </w:r>
      <w:r w:rsidR="009A2FB4" w:rsidRPr="00FE5598">
        <w:rPr>
          <w:rFonts w:ascii="Times New Roman" w:hAnsi="Times New Roman" w:cs="Times New Roman"/>
          <w:sz w:val="28"/>
          <w:szCs w:val="28"/>
          <w:lang w:val="kk-KZ"/>
        </w:rPr>
      </w:r>
      <w:r w:rsidR="009A2FB4" w:rsidRPr="00FE5598">
        <w:rPr>
          <w:rFonts w:ascii="Times New Roman" w:hAnsi="Times New Roman" w:cs="Times New Roman"/>
          <w:sz w:val="28"/>
          <w:szCs w:val="28"/>
          <w:lang w:val="kk-KZ"/>
        </w:rPr>
        <w:fldChar w:fldCharType="separate"/>
      </w:r>
      <w:r w:rsidR="009A2FB4" w:rsidRPr="00FE5598">
        <w:rPr>
          <w:rFonts w:ascii="Times New Roman" w:hAnsi="Times New Roman" w:cs="Times New Roman"/>
          <w:noProof/>
          <w:sz w:val="28"/>
          <w:szCs w:val="28"/>
          <w:lang w:val="kk-KZ"/>
        </w:rPr>
        <w:t>[32, 33]</w:t>
      </w:r>
      <w:r w:rsidR="009A2FB4" w:rsidRPr="00FE5598">
        <w:rPr>
          <w:rFonts w:ascii="Times New Roman" w:hAnsi="Times New Roman" w:cs="Times New Roman"/>
          <w:sz w:val="28"/>
          <w:szCs w:val="28"/>
          <w:lang w:val="kk-KZ"/>
        </w:rPr>
        <w:fldChar w:fldCharType="end"/>
      </w:r>
      <w:r w:rsidRPr="00FE5598">
        <w:rPr>
          <w:rFonts w:ascii="Times New Roman" w:hAnsi="Times New Roman" w:cs="Times New Roman"/>
          <w:sz w:val="28"/>
          <w:szCs w:val="28"/>
        </w:rPr>
        <w:t xml:space="preserve">. Известно, что монокристаллы GGG прозрачны в широком спектральном диапазоне, они обладают высоким коэффициентом преломления, </w:t>
      </w:r>
      <w:r w:rsidRPr="00FE5598">
        <w:rPr>
          <w:rFonts w:ascii="Times New Roman" w:hAnsi="Times New Roman" w:cs="Times New Roman"/>
          <w:sz w:val="28"/>
          <w:szCs w:val="28"/>
        </w:rPr>
        <w:lastRenderedPageBreak/>
        <w:t xml:space="preserve">химической инертностью, достаточной твердостью и могут быть легко легированы различными примесями. Их оптические, термооптические, магнитные и магнитооптические свойства были подробно исследованы с помощью различных методов, включая эллипсометрию и измерения спектров пропускания, фотолюминесценции, дифракции нейтронов, и т.д. </w:t>
      </w:r>
      <w:r w:rsidR="009A2FB4" w:rsidRPr="00FE5598">
        <w:rPr>
          <w:rFonts w:ascii="Times New Roman" w:hAnsi="Times New Roman" w:cs="Times New Roman"/>
          <w:sz w:val="28"/>
          <w:szCs w:val="28"/>
        </w:rPr>
        <w:fldChar w:fldCharType="begin">
          <w:fldData xml:space="preserve">PEVuZE5vdGU+PENpdGU+PEF1dGhvcj5HaGltaXJlPC9BdXRob3I+PFllYXI+MjAxNTwvWWVhcj48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</w:fldData>
        </w:fldChar>
      </w:r>
      <w:r w:rsidR="009A2FB4" w:rsidRPr="00FE5598">
        <w:rPr>
          <w:rFonts w:ascii="Times New Roman" w:hAnsi="Times New Roman" w:cs="Times New Roman"/>
          <w:sz w:val="28"/>
          <w:szCs w:val="28"/>
        </w:rPr>
        <w:instrText xml:space="preserve"> ADDIN EN.CITE </w:instrText>
      </w:r>
      <w:r w:rsidR="009A2FB4" w:rsidRPr="00FE5598">
        <w:rPr>
          <w:rFonts w:ascii="Times New Roman" w:hAnsi="Times New Roman" w:cs="Times New Roman"/>
          <w:sz w:val="28"/>
          <w:szCs w:val="28"/>
        </w:rPr>
        <w:fldChar w:fldCharType="begin">
          <w:fldData xml:space="preserve">PEVuZE5vdGU+PENpdGU+PEF1dGhvcj5HaGltaXJlPC9BdXRob3I+PFllYXI+MjAxNTwvWWVhcj48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</w:fldData>
        </w:fldChar>
      </w:r>
      <w:r w:rsidR="009A2FB4" w:rsidRPr="00FE5598">
        <w:rPr>
          <w:rFonts w:ascii="Times New Roman" w:hAnsi="Times New Roman" w:cs="Times New Roman"/>
          <w:sz w:val="28"/>
          <w:szCs w:val="28"/>
        </w:rPr>
        <w:instrText xml:space="preserve"> ADDIN EN.CITE.DATA </w:instrText>
      </w:r>
      <w:r w:rsidR="009A2FB4" w:rsidRPr="00FE5598">
        <w:rPr>
          <w:rFonts w:ascii="Times New Roman" w:hAnsi="Times New Roman" w:cs="Times New Roman"/>
          <w:sz w:val="28"/>
          <w:szCs w:val="28"/>
        </w:rPr>
      </w:r>
      <w:r w:rsidR="009A2FB4" w:rsidRPr="00FE5598">
        <w:rPr>
          <w:rFonts w:ascii="Times New Roman" w:hAnsi="Times New Roman" w:cs="Times New Roman"/>
          <w:sz w:val="28"/>
          <w:szCs w:val="28"/>
        </w:rPr>
        <w:fldChar w:fldCharType="end"/>
      </w:r>
      <w:r w:rsidR="009A2FB4" w:rsidRPr="00FE5598">
        <w:rPr>
          <w:rFonts w:ascii="Times New Roman" w:hAnsi="Times New Roman" w:cs="Times New Roman"/>
          <w:sz w:val="28"/>
          <w:szCs w:val="28"/>
        </w:rPr>
      </w:r>
      <w:r w:rsidR="009A2FB4" w:rsidRPr="00FE5598">
        <w:rPr>
          <w:rFonts w:ascii="Times New Roman" w:hAnsi="Times New Roman" w:cs="Times New Roman"/>
          <w:sz w:val="28"/>
          <w:szCs w:val="28"/>
        </w:rPr>
        <w:fldChar w:fldCharType="separate"/>
      </w:r>
      <w:r w:rsidR="009A2FB4" w:rsidRPr="00FE5598">
        <w:rPr>
          <w:rFonts w:ascii="Times New Roman" w:hAnsi="Times New Roman" w:cs="Times New Roman"/>
          <w:noProof/>
          <w:sz w:val="28"/>
          <w:szCs w:val="28"/>
        </w:rPr>
        <w:t>[3</w:t>
      </w:r>
      <w:r w:rsidR="00AC6CAB">
        <w:rPr>
          <w:rFonts w:ascii="Times New Roman" w:hAnsi="Times New Roman" w:cs="Times New Roman"/>
          <w:noProof/>
          <w:sz w:val="28"/>
          <w:szCs w:val="28"/>
        </w:rPr>
        <w:t>4</w:t>
      </w:r>
      <w:r w:rsidR="009A2FB4" w:rsidRPr="00FE5598">
        <w:rPr>
          <w:rFonts w:ascii="Times New Roman" w:hAnsi="Times New Roman" w:cs="Times New Roman"/>
          <w:noProof/>
          <w:sz w:val="28"/>
          <w:szCs w:val="28"/>
        </w:rPr>
        <w:t>-37]</w:t>
      </w:r>
      <w:r w:rsidR="009A2FB4" w:rsidRPr="00FE5598">
        <w:rPr>
          <w:rFonts w:ascii="Times New Roman" w:hAnsi="Times New Roman" w:cs="Times New Roman"/>
          <w:sz w:val="28"/>
          <w:szCs w:val="28"/>
        </w:rPr>
        <w:fldChar w:fldCharType="end"/>
      </w:r>
      <w:r w:rsidR="009A2FB4" w:rsidRPr="00FE5598">
        <w:rPr>
          <w:rFonts w:ascii="Times New Roman" w:hAnsi="Times New Roman" w:cs="Times New Roman"/>
          <w:sz w:val="28"/>
          <w:szCs w:val="28"/>
        </w:rPr>
        <w:t>.</w:t>
      </w:r>
    </w:p>
    <w:p w14:paraId="7F3A48E9" w14:textId="18788F5D"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Gd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Ga</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относится к семейству гранатов с кубической элементарной ячейкой и пространственной группой Ia3d </w:t>
      </w:r>
      <w:r w:rsidR="009A2FB4" w:rsidRPr="00FE5598">
        <w:rPr>
          <w:rFonts w:ascii="Times New Roman" w:hAnsi="Times New Roman" w:cs="Times New Roman"/>
          <w:sz w:val="28"/>
          <w:szCs w:val="28"/>
        </w:rPr>
        <w:fldChar w:fldCharType="begin"/>
      </w:r>
      <w:r w:rsidR="009A2FB4" w:rsidRPr="00FE5598">
        <w:rPr>
          <w:rFonts w:ascii="Times New Roman" w:hAnsi="Times New Roman" w:cs="Times New Roman"/>
          <w:sz w:val="28"/>
          <w:szCs w:val="28"/>
        </w:rPr>
        <w:instrText xml:space="preserve"> ADDIN EN.CITE &lt;EndNote&gt;&lt;Cite&gt;&lt;Author&gt;Dong&lt;/Author&gt;&lt;Year&gt;1991&lt;/Year&gt;&lt;RecNum&gt;168&lt;/RecNum&gt;&lt;DisplayText&gt;[38, 39]&lt;/DisplayText&gt;&lt;record&gt;&lt;rec-number&gt;168&lt;/rec-number&gt;&lt;foreign-keys&gt;&lt;key app="EN" db-id="052902tfixxw22evpxnpedx9zfvxrrptrzre" timestamp="1661797489"&gt;168&lt;/key&gt;&lt;/foreign-keys&gt;&lt;ref-type name="Journal Article"&gt;17&lt;/ref-type&gt;&lt;contributors&gt;&lt;authors&gt;&lt;author&gt;Dong, Jun&lt;/author&gt;&lt;author&gt;Lu, Kunquan&lt;/author&gt;&lt;/authors&gt;&lt;/contributors&gt;&lt;titles&gt;&lt;title&gt;Noncubic symmetry in garnet structures studied using extended x-ray-absorption fine-structure spectra&lt;/title&gt;&lt;secondary-title&gt;Physical Review B&lt;/secondary-title&gt;&lt;/titles&gt;&lt;periodical&gt;&lt;full-title&gt;Physical Review B&lt;/full-title&gt;&lt;/periodical&gt;&lt;pages&gt;8808-8808&lt;/pages&gt;&lt;volume&gt;43&lt;/volume&gt;&lt;number&gt;11&lt;/number&gt;&lt;dates&gt;&lt;year&gt;1991&lt;/year&gt;&lt;pub-dates&gt;&lt;date&gt;1991/4//&lt;/date&gt;&lt;/pub-dates&gt;&lt;/dates&gt;&lt;publisher&gt;American Physical Society&lt;/publisher&gt;&lt;urls&gt;&lt;related-urls&gt;&lt;url&gt;https://journals.aps.org/prb/abstract/10.1103/PhysRevB.43.8808&lt;/url&gt;&lt;/related-urls&gt;&lt;/urls&gt;&lt;electronic-resource-num&gt;10.1103/PhysRevB.43.8808&lt;/electronic-resource-num&gt;&lt;/record&gt;&lt;/Cite&gt;&lt;Cite&gt;&lt;Author&gt;Geller&lt;/Author&gt;&lt;Year&gt;1967&lt;/Year&gt;&lt;RecNum&gt;221&lt;/RecNum&gt;&lt;record&gt;&lt;rec-number&gt;221&lt;/rec-number&gt;&lt;foreign-keys&gt;&lt;key app="EN" db-id="052902tfixxw22evpxnpedx9zfvxrrptrzre" timestamp="1661797490"&gt;221&lt;/key&gt;&lt;/foreign-keys&gt;&lt;ref-type name="Journal Article"&gt;17&lt;/ref-type&gt;&lt;contributors&gt;&lt;authors&gt;&lt;author&gt;Geller, S.&lt;/author&gt;&lt;/authors&gt;&lt;/contributors&gt;&lt;titles&gt;&lt;title&gt;Crystal chemistry of the garnets&lt;/title&gt;&lt;secondary-title&gt;Zeitschrift für Kristallographie - Crystalline Materials&lt;/secondary-title&gt;&lt;/titles&gt;&lt;periodical&gt;&lt;full-title&gt;Zeitschrift für Kristallographie - Crystalline Materials&lt;/full-title&gt;&lt;/periodical&gt;&lt;pages&gt;1-47&lt;/pages&gt;&lt;volume&gt;125&lt;/volume&gt;&lt;number&gt;1-6&lt;/number&gt;&lt;dates&gt;&lt;year&gt;1967&lt;/year&gt;&lt;pub-dates&gt;&lt;date&gt;1967/12//&lt;/date&gt;&lt;/pub-dates&gt;&lt;/dates&gt;&lt;urls&gt;&lt;/urls&gt;&lt;electronic-resource-num&gt;10.1524/zkri.1967.125.16.1&lt;/electronic-resource-num&gt;&lt;/record&gt;&lt;/Cite&gt;&lt;/EndNote&gt;</w:instrText>
      </w:r>
      <w:r w:rsidR="009A2FB4" w:rsidRPr="00FE5598">
        <w:rPr>
          <w:rFonts w:ascii="Times New Roman" w:hAnsi="Times New Roman" w:cs="Times New Roman"/>
          <w:sz w:val="28"/>
          <w:szCs w:val="28"/>
        </w:rPr>
        <w:fldChar w:fldCharType="separate"/>
      </w:r>
      <w:r w:rsidR="009A2FB4" w:rsidRPr="00FE5598">
        <w:rPr>
          <w:rFonts w:ascii="Times New Roman" w:hAnsi="Times New Roman" w:cs="Times New Roman"/>
          <w:noProof/>
          <w:sz w:val="28"/>
          <w:szCs w:val="28"/>
        </w:rPr>
        <w:t>[38, 39]</w:t>
      </w:r>
      <w:r w:rsidR="009A2FB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Согласно кристаллографическим данным, ионы Gd и Ga расположены в додекаэдрической (искаженный куб), октаэдрической и тетраэдрической координациях. Однако, существуют некоторые экспериментальные результаты, свидетельствующие о том, что структура граната отклоняется от кубической симметрии </w:t>
      </w:r>
      <w:r w:rsidR="00E11E2E" w:rsidRPr="00FE5598">
        <w:rPr>
          <w:rFonts w:ascii="Times New Roman" w:hAnsi="Times New Roman" w:cs="Times New Roman"/>
          <w:sz w:val="28"/>
          <w:szCs w:val="28"/>
        </w:rPr>
        <w:fldChar w:fldCharType="begin"/>
      </w:r>
      <w:r w:rsidR="00E11E2E" w:rsidRPr="00FE5598">
        <w:rPr>
          <w:rFonts w:ascii="Times New Roman" w:hAnsi="Times New Roman" w:cs="Times New Roman"/>
          <w:sz w:val="28"/>
          <w:szCs w:val="28"/>
        </w:rPr>
        <w:instrText xml:space="preserve"> ADDIN EN.CITE &lt;EndNote&gt;&lt;Cite&gt;&lt;Author&gt;Dong&lt;/Author&gt;&lt;Year&gt;1991&lt;/Year&gt;&lt;RecNum&gt;168&lt;/RecNum&gt;&lt;DisplayText&gt;[38]&lt;/DisplayText&gt;&lt;record&gt;&lt;rec-number&gt;168&lt;/rec-number&gt;&lt;foreign-keys&gt;&lt;key app="EN" db-id="052902tfixxw22evpxnpedx9zfvxrrptrzre" timestamp="1661797489"&gt;168&lt;/key&gt;&lt;/foreign-keys&gt;&lt;ref-type name="Journal Article"&gt;17&lt;/ref-type&gt;&lt;contributors&gt;&lt;authors&gt;&lt;author&gt;Dong, Jun&lt;/author&gt;&lt;author&gt;Lu, Kunquan&lt;/author&gt;&lt;/authors&gt;&lt;/contributors&gt;&lt;titles&gt;&lt;title&gt;Noncubic symmetry in garnet structures studied using extended x-ray-absorption fine-structure spectra&lt;/title&gt;&lt;secondary-title&gt;Physical Review B&lt;/secondary-title&gt;&lt;/titles&gt;&lt;periodical&gt;&lt;full-title&gt;Physical Review B&lt;/full-title&gt;&lt;/periodical&gt;&lt;pages&gt;8808-8808&lt;/pages&gt;&lt;volume&gt;43&lt;/volume&gt;&lt;number&gt;11&lt;/number&gt;&lt;dates&gt;&lt;year&gt;1991&lt;/year&gt;&lt;pub-dates&gt;&lt;date&gt;1991/4//&lt;/date&gt;&lt;/pub-dates&gt;&lt;/dates&gt;&lt;publisher&gt;American Physical Society&lt;/publisher&gt;&lt;urls&gt;&lt;related-urls&gt;&lt;url&gt;https://journals.aps.org/prb/abstract/10.1103/PhysRevB.43.8808&lt;/url&gt;&lt;/related-urls&gt;&lt;/urls&gt;&lt;electronic-resource-num&gt;10.1103/PhysRevB.43.8808&lt;/electronic-resource-num&gt;&lt;/record&gt;&lt;/Cite&gt;&lt;/EndNote&gt;</w:instrText>
      </w:r>
      <w:r w:rsidR="00E11E2E" w:rsidRPr="00FE5598">
        <w:rPr>
          <w:rFonts w:ascii="Times New Roman" w:hAnsi="Times New Roman" w:cs="Times New Roman"/>
          <w:sz w:val="28"/>
          <w:szCs w:val="28"/>
        </w:rPr>
        <w:fldChar w:fldCharType="separate"/>
      </w:r>
      <w:r w:rsidR="00E11E2E" w:rsidRPr="00FE5598">
        <w:rPr>
          <w:rFonts w:ascii="Times New Roman" w:hAnsi="Times New Roman" w:cs="Times New Roman"/>
          <w:noProof/>
          <w:sz w:val="28"/>
          <w:szCs w:val="28"/>
        </w:rPr>
        <w:t>[38</w:t>
      </w:r>
      <w:r w:rsidR="00AC6CAB">
        <w:rPr>
          <w:rFonts w:ascii="Times New Roman" w:hAnsi="Times New Roman" w:cs="Times New Roman"/>
          <w:noProof/>
          <w:sz w:val="28"/>
          <w:szCs w:val="28"/>
        </w:rPr>
        <w:t>, р. 8808</w:t>
      </w:r>
      <w:r w:rsidR="00E11E2E" w:rsidRPr="00FE5598">
        <w:rPr>
          <w:rFonts w:ascii="Times New Roman" w:hAnsi="Times New Roman" w:cs="Times New Roman"/>
          <w:noProof/>
          <w:sz w:val="28"/>
          <w:szCs w:val="28"/>
        </w:rPr>
        <w:t>]</w:t>
      </w:r>
      <w:r w:rsidR="00E11E2E"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w:t>
      </w:r>
    </w:p>
    <w:p w14:paraId="7A0C1D55" w14:textId="16050043"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В последние несколько десятилетий была проведена значительная работа по изучению оптических свойств и структурных неоднородностей, вызванных как процедурой роста, так и радиационно-индуцированными дефектами монокристаллов Gd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Ga</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w:t>
      </w:r>
      <w:r w:rsidR="00E11E2E" w:rsidRPr="00FE5598">
        <w:rPr>
          <w:rFonts w:ascii="Times New Roman" w:hAnsi="Times New Roman" w:cs="Times New Roman"/>
          <w:sz w:val="28"/>
          <w:szCs w:val="28"/>
        </w:rPr>
        <w:fldChar w:fldCharType="begin">
          <w:fldData xml:space="preserve">PEVuZE5vdGU+PENpdGU+PEF1dGhvcj5NZWZ0YWg8L0F1dGhvcj48WWVhcj4yMDExPC9ZZWFyPjxS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</w:fldData>
        </w:fldChar>
      </w:r>
      <w:r w:rsidR="00F3048C" w:rsidRPr="00FE5598">
        <w:rPr>
          <w:rFonts w:ascii="Times New Roman" w:hAnsi="Times New Roman" w:cs="Times New Roman"/>
          <w:sz w:val="28"/>
          <w:szCs w:val="28"/>
        </w:rPr>
        <w:instrText xml:space="preserve"> ADDIN EN.CITE </w:instrText>
      </w:r>
      <w:r w:rsidR="00F3048C" w:rsidRPr="00FE5598">
        <w:rPr>
          <w:rFonts w:ascii="Times New Roman" w:hAnsi="Times New Roman" w:cs="Times New Roman"/>
          <w:sz w:val="28"/>
          <w:szCs w:val="28"/>
        </w:rPr>
        <w:fldChar w:fldCharType="begin">
          <w:fldData xml:space="preserve">PEVuZE5vdGU+PENpdGU+PEF1dGhvcj5NZWZ0YWg8L0F1dGhvcj48WWVhcj4yMDExPC9ZZWFyPjxS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</w:fldData>
        </w:fldChar>
      </w:r>
      <w:r w:rsidR="00F3048C" w:rsidRPr="00FE5598">
        <w:rPr>
          <w:rFonts w:ascii="Times New Roman" w:hAnsi="Times New Roman" w:cs="Times New Roman"/>
          <w:sz w:val="28"/>
          <w:szCs w:val="28"/>
        </w:rPr>
        <w:instrText xml:space="preserve"> ADDIN EN.CITE.DATA </w:instrText>
      </w:r>
      <w:r w:rsidR="00F3048C" w:rsidRPr="00FE5598">
        <w:rPr>
          <w:rFonts w:ascii="Times New Roman" w:hAnsi="Times New Roman" w:cs="Times New Roman"/>
          <w:sz w:val="28"/>
          <w:szCs w:val="28"/>
        </w:rPr>
      </w:r>
      <w:r w:rsidR="00F3048C" w:rsidRPr="00FE5598">
        <w:rPr>
          <w:rFonts w:ascii="Times New Roman" w:hAnsi="Times New Roman" w:cs="Times New Roman"/>
          <w:sz w:val="28"/>
          <w:szCs w:val="28"/>
        </w:rPr>
        <w:fldChar w:fldCharType="end"/>
      </w:r>
      <w:r w:rsidR="00E11E2E" w:rsidRPr="00FE5598">
        <w:rPr>
          <w:rFonts w:ascii="Times New Roman" w:hAnsi="Times New Roman" w:cs="Times New Roman"/>
          <w:sz w:val="28"/>
          <w:szCs w:val="28"/>
        </w:rPr>
      </w:r>
      <w:r w:rsidR="00E11E2E" w:rsidRPr="00FE5598">
        <w:rPr>
          <w:rFonts w:ascii="Times New Roman" w:hAnsi="Times New Roman" w:cs="Times New Roman"/>
          <w:sz w:val="28"/>
          <w:szCs w:val="28"/>
        </w:rPr>
        <w:fldChar w:fldCharType="separate"/>
      </w:r>
      <w:r w:rsidR="00E11E2E" w:rsidRPr="00FE5598">
        <w:rPr>
          <w:rFonts w:ascii="Times New Roman" w:hAnsi="Times New Roman" w:cs="Times New Roman"/>
          <w:noProof/>
          <w:sz w:val="28"/>
          <w:szCs w:val="28"/>
        </w:rPr>
        <w:t xml:space="preserve">[27, </w:t>
      </w:r>
      <w:r w:rsidR="00AC6CAB">
        <w:rPr>
          <w:rFonts w:ascii="Times New Roman" w:hAnsi="Times New Roman" w:cs="Times New Roman"/>
          <w:noProof/>
          <w:sz w:val="28"/>
          <w:szCs w:val="28"/>
        </w:rPr>
        <w:t xml:space="preserve">р. 955-957; </w:t>
      </w:r>
      <w:r w:rsidR="00E11E2E" w:rsidRPr="00FE5598">
        <w:rPr>
          <w:rFonts w:ascii="Times New Roman" w:hAnsi="Times New Roman" w:cs="Times New Roman"/>
          <w:noProof/>
          <w:sz w:val="28"/>
          <w:szCs w:val="28"/>
        </w:rPr>
        <w:t xml:space="preserve">28, </w:t>
      </w:r>
      <w:r w:rsidR="00AC6CAB">
        <w:rPr>
          <w:rFonts w:ascii="Times New Roman" w:hAnsi="Times New Roman" w:cs="Times New Roman"/>
          <w:noProof/>
          <w:sz w:val="28"/>
          <w:szCs w:val="28"/>
        </w:rPr>
        <w:t xml:space="preserve">р. 563-570; </w:t>
      </w:r>
      <w:r w:rsidR="00E11E2E" w:rsidRPr="00FE5598">
        <w:rPr>
          <w:rFonts w:ascii="Times New Roman" w:hAnsi="Times New Roman" w:cs="Times New Roman"/>
          <w:noProof/>
          <w:sz w:val="28"/>
          <w:szCs w:val="28"/>
        </w:rPr>
        <w:t xml:space="preserve">37, </w:t>
      </w:r>
      <w:r w:rsidR="00AC6CAB">
        <w:rPr>
          <w:rFonts w:ascii="Times New Roman" w:hAnsi="Times New Roman" w:cs="Times New Roman"/>
          <w:noProof/>
          <w:sz w:val="28"/>
          <w:szCs w:val="28"/>
        </w:rPr>
        <w:t xml:space="preserve">р. 3704; </w:t>
      </w:r>
      <w:r w:rsidR="00E11E2E" w:rsidRPr="00FE5598">
        <w:rPr>
          <w:rFonts w:ascii="Times New Roman" w:hAnsi="Times New Roman" w:cs="Times New Roman"/>
          <w:noProof/>
          <w:sz w:val="28"/>
          <w:szCs w:val="28"/>
        </w:rPr>
        <w:t>40]</w:t>
      </w:r>
      <w:r w:rsidR="00E11E2E" w:rsidRPr="00FE5598">
        <w:rPr>
          <w:rFonts w:ascii="Times New Roman" w:hAnsi="Times New Roman" w:cs="Times New Roman"/>
          <w:sz w:val="28"/>
          <w:szCs w:val="28"/>
        </w:rPr>
        <w:fldChar w:fldCharType="end"/>
      </w:r>
      <w:r w:rsidRPr="00FE5598">
        <w:rPr>
          <w:rFonts w:ascii="Times New Roman" w:hAnsi="Times New Roman" w:cs="Times New Roman"/>
          <w:sz w:val="28"/>
          <w:szCs w:val="28"/>
        </w:rPr>
        <w:t>. Тем не менее, в отличие от хорошо изученных бинарных и сложных оксидов, таких как MgO, Al</w:t>
      </w:r>
      <w:r w:rsidRPr="00FE5598">
        <w:rPr>
          <w:rFonts w:ascii="Times New Roman" w:hAnsi="Times New Roman" w:cs="Times New Roman"/>
          <w:sz w:val="28"/>
          <w:szCs w:val="28"/>
          <w:vertAlign w:val="subscript"/>
        </w:rPr>
        <w:t>2</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MgAl</w:t>
      </w:r>
      <w:r w:rsidRPr="00FE5598">
        <w:rPr>
          <w:rFonts w:ascii="Times New Roman" w:hAnsi="Times New Roman" w:cs="Times New Roman"/>
          <w:sz w:val="28"/>
          <w:szCs w:val="28"/>
          <w:vertAlign w:val="subscript"/>
        </w:rPr>
        <w:t>2</w:t>
      </w:r>
      <w:r w:rsidR="00AC6CAB">
        <w:rPr>
          <w:rFonts w:ascii="Times New Roman" w:hAnsi="Times New Roman" w:cs="Times New Roman"/>
          <w:sz w:val="28"/>
          <w:szCs w:val="28"/>
        </w:rPr>
        <w:t>O4 и т.</w:t>
      </w:r>
      <w:r w:rsidRPr="00FE5598">
        <w:rPr>
          <w:rFonts w:ascii="Times New Roman" w:hAnsi="Times New Roman" w:cs="Times New Roman"/>
          <w:sz w:val="28"/>
          <w:szCs w:val="28"/>
        </w:rPr>
        <w:t xml:space="preserve">д. </w:t>
      </w:r>
      <w:r w:rsidR="00E11E2E" w:rsidRPr="00FE5598">
        <w:rPr>
          <w:rFonts w:ascii="Times New Roman" w:hAnsi="Times New Roman" w:cs="Times New Roman"/>
          <w:sz w:val="28"/>
          <w:szCs w:val="28"/>
        </w:rPr>
        <w:fldChar w:fldCharType="begin">
          <w:fldData xml:space="preserve">PEVuZE5vdGU+PENpdGU+PEF1dGhvcj5Lb3RvbWluPC9BdXRob3I+PFllYXI+MTk5ODwvWWVhcj48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</w:fldData>
        </w:fldChar>
      </w:r>
      <w:r w:rsidR="00E11E2E" w:rsidRPr="00FE5598">
        <w:rPr>
          <w:rFonts w:ascii="Times New Roman" w:hAnsi="Times New Roman" w:cs="Times New Roman"/>
          <w:sz w:val="28"/>
          <w:szCs w:val="28"/>
        </w:rPr>
        <w:instrText xml:space="preserve"> ADDIN EN.CITE </w:instrText>
      </w:r>
      <w:r w:rsidR="00E11E2E" w:rsidRPr="00FE5598">
        <w:rPr>
          <w:rFonts w:ascii="Times New Roman" w:hAnsi="Times New Roman" w:cs="Times New Roman"/>
          <w:sz w:val="28"/>
          <w:szCs w:val="28"/>
        </w:rPr>
        <w:fldChar w:fldCharType="begin">
          <w:fldData xml:space="preserve">PEVuZE5vdGU+PENpdGU+PEF1dGhvcj5Lb3RvbWluPC9BdXRob3I+PFllYXI+MTk5ODwvWWVhcj48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</w:fldData>
        </w:fldChar>
      </w:r>
      <w:r w:rsidR="00E11E2E" w:rsidRPr="00FE5598">
        <w:rPr>
          <w:rFonts w:ascii="Times New Roman" w:hAnsi="Times New Roman" w:cs="Times New Roman"/>
          <w:sz w:val="28"/>
          <w:szCs w:val="28"/>
        </w:rPr>
        <w:instrText xml:space="preserve"> ADDIN EN.CITE.DATA </w:instrText>
      </w:r>
      <w:r w:rsidR="00E11E2E" w:rsidRPr="00FE5598">
        <w:rPr>
          <w:rFonts w:ascii="Times New Roman" w:hAnsi="Times New Roman" w:cs="Times New Roman"/>
          <w:sz w:val="28"/>
          <w:szCs w:val="28"/>
        </w:rPr>
      </w:r>
      <w:r w:rsidR="00E11E2E" w:rsidRPr="00FE5598">
        <w:rPr>
          <w:rFonts w:ascii="Times New Roman" w:hAnsi="Times New Roman" w:cs="Times New Roman"/>
          <w:sz w:val="28"/>
          <w:szCs w:val="28"/>
        </w:rPr>
        <w:fldChar w:fldCharType="end"/>
      </w:r>
      <w:r w:rsidR="00E11E2E" w:rsidRPr="00FE5598">
        <w:rPr>
          <w:rFonts w:ascii="Times New Roman" w:hAnsi="Times New Roman" w:cs="Times New Roman"/>
          <w:sz w:val="28"/>
          <w:szCs w:val="28"/>
        </w:rPr>
      </w:r>
      <w:r w:rsidR="00E11E2E" w:rsidRPr="00FE5598">
        <w:rPr>
          <w:rFonts w:ascii="Times New Roman" w:hAnsi="Times New Roman" w:cs="Times New Roman"/>
          <w:sz w:val="28"/>
          <w:szCs w:val="28"/>
        </w:rPr>
        <w:fldChar w:fldCharType="separate"/>
      </w:r>
      <w:r w:rsidR="00E11E2E" w:rsidRPr="00FE5598">
        <w:rPr>
          <w:rFonts w:ascii="Times New Roman" w:hAnsi="Times New Roman" w:cs="Times New Roman"/>
          <w:noProof/>
          <w:sz w:val="28"/>
          <w:szCs w:val="28"/>
        </w:rPr>
        <w:t>[41-44]</w:t>
      </w:r>
      <w:r w:rsidR="00E11E2E" w:rsidRPr="00FE5598">
        <w:rPr>
          <w:rFonts w:ascii="Times New Roman" w:hAnsi="Times New Roman" w:cs="Times New Roman"/>
          <w:sz w:val="28"/>
          <w:szCs w:val="28"/>
        </w:rPr>
        <w:fldChar w:fldCharType="end"/>
      </w:r>
      <w:r w:rsidRPr="00FE5598">
        <w:rPr>
          <w:rFonts w:ascii="Times New Roman" w:hAnsi="Times New Roman" w:cs="Times New Roman"/>
          <w:sz w:val="28"/>
          <w:szCs w:val="28"/>
        </w:rPr>
        <w:t>, текущий уровень понимания радиационно-индуцированных процессов и природы радиационных дефектов все еще далеки от завершения. В основном это связано с недостатком экспериментальных данных, что, в свою очередь, связано с низкой эффективностью дефектообразования в монокристаллах G</w:t>
      </w:r>
      <w:r w:rsidRPr="00FE5598">
        <w:rPr>
          <w:rFonts w:ascii="Times New Roman" w:hAnsi="Times New Roman" w:cs="Times New Roman"/>
          <w:sz w:val="28"/>
          <w:szCs w:val="28"/>
          <w:lang w:val="en-US"/>
        </w:rPr>
        <w:t>GG</w:t>
      </w:r>
      <w:r w:rsidR="00B725DF" w:rsidRPr="00FE5598">
        <w:rPr>
          <w:rFonts w:ascii="Times New Roman" w:hAnsi="Times New Roman" w:cs="Times New Roman"/>
          <w:sz w:val="28"/>
          <w:szCs w:val="28"/>
        </w:rPr>
        <w:t xml:space="preserve"> </w:t>
      </w:r>
      <w:r w:rsidR="00E11E2E" w:rsidRPr="00FE5598">
        <w:rPr>
          <w:rFonts w:ascii="Times New Roman" w:hAnsi="Times New Roman" w:cs="Times New Roman"/>
          <w:sz w:val="28"/>
          <w:szCs w:val="28"/>
        </w:rPr>
        <w:fldChar w:fldCharType="begin">
          <w:fldData xml:space="preserve">PEVuZE5vdGU+PENpdGU+PEF1dGhvcj5Ta3ZvcnRzb3ZhPC9BdXRob3I+PFllYXI+MjAwMjwvWWVh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</w:fldData>
        </w:fldChar>
      </w:r>
      <w:r w:rsidR="00E11E2E" w:rsidRPr="00FE5598">
        <w:rPr>
          <w:rFonts w:ascii="Times New Roman" w:hAnsi="Times New Roman" w:cs="Times New Roman"/>
          <w:sz w:val="28"/>
          <w:szCs w:val="28"/>
        </w:rPr>
        <w:instrText xml:space="preserve"> ADDIN EN.CITE </w:instrText>
      </w:r>
      <w:r w:rsidR="00E11E2E" w:rsidRPr="00FE5598">
        <w:rPr>
          <w:rFonts w:ascii="Times New Roman" w:hAnsi="Times New Roman" w:cs="Times New Roman"/>
          <w:sz w:val="28"/>
          <w:szCs w:val="28"/>
        </w:rPr>
        <w:fldChar w:fldCharType="begin">
          <w:fldData xml:space="preserve">PEVuZE5vdGU+PENpdGU+PEF1dGhvcj5Ta3ZvcnRzb3ZhPC9BdXRob3I+PFllYXI+MjAwMjwvWWVh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</w:fldData>
        </w:fldChar>
      </w:r>
      <w:r w:rsidR="00E11E2E" w:rsidRPr="00FE5598">
        <w:rPr>
          <w:rFonts w:ascii="Times New Roman" w:hAnsi="Times New Roman" w:cs="Times New Roman"/>
          <w:sz w:val="28"/>
          <w:szCs w:val="28"/>
        </w:rPr>
        <w:instrText xml:space="preserve"> ADDIN EN.CITE.DATA </w:instrText>
      </w:r>
      <w:r w:rsidR="00E11E2E" w:rsidRPr="00FE5598">
        <w:rPr>
          <w:rFonts w:ascii="Times New Roman" w:hAnsi="Times New Roman" w:cs="Times New Roman"/>
          <w:sz w:val="28"/>
          <w:szCs w:val="28"/>
        </w:rPr>
      </w:r>
      <w:r w:rsidR="00E11E2E" w:rsidRPr="00FE5598">
        <w:rPr>
          <w:rFonts w:ascii="Times New Roman" w:hAnsi="Times New Roman" w:cs="Times New Roman"/>
          <w:sz w:val="28"/>
          <w:szCs w:val="28"/>
        </w:rPr>
        <w:fldChar w:fldCharType="end"/>
      </w:r>
      <w:r w:rsidR="00E11E2E" w:rsidRPr="00FE5598">
        <w:rPr>
          <w:rFonts w:ascii="Times New Roman" w:hAnsi="Times New Roman" w:cs="Times New Roman"/>
          <w:sz w:val="28"/>
          <w:szCs w:val="28"/>
        </w:rPr>
      </w:r>
      <w:r w:rsidR="00E11E2E" w:rsidRPr="00FE5598">
        <w:rPr>
          <w:rFonts w:ascii="Times New Roman" w:hAnsi="Times New Roman" w:cs="Times New Roman"/>
          <w:sz w:val="28"/>
          <w:szCs w:val="28"/>
        </w:rPr>
        <w:fldChar w:fldCharType="separate"/>
      </w:r>
      <w:r w:rsidR="00E11E2E" w:rsidRPr="00FE5598">
        <w:rPr>
          <w:rFonts w:ascii="Times New Roman" w:hAnsi="Times New Roman" w:cs="Times New Roman"/>
          <w:noProof/>
          <w:sz w:val="28"/>
          <w:szCs w:val="28"/>
        </w:rPr>
        <w:t>[45-47]</w:t>
      </w:r>
      <w:r w:rsidR="00E11E2E" w:rsidRPr="00FE5598">
        <w:rPr>
          <w:rFonts w:ascii="Times New Roman" w:hAnsi="Times New Roman" w:cs="Times New Roman"/>
          <w:sz w:val="28"/>
          <w:szCs w:val="28"/>
        </w:rPr>
        <w:fldChar w:fldCharType="end"/>
      </w:r>
      <w:r w:rsidRPr="00FE5598">
        <w:rPr>
          <w:rFonts w:ascii="Times New Roman" w:hAnsi="Times New Roman" w:cs="Times New Roman"/>
          <w:sz w:val="28"/>
          <w:szCs w:val="28"/>
        </w:rPr>
        <w:t>. Отметим, что энергия смещения E</w:t>
      </w:r>
      <w:r w:rsidRPr="00FE5598">
        <w:rPr>
          <w:rFonts w:ascii="Times New Roman" w:hAnsi="Times New Roman" w:cs="Times New Roman"/>
          <w:sz w:val="28"/>
          <w:szCs w:val="28"/>
          <w:vertAlign w:val="subscript"/>
        </w:rPr>
        <w:t>d</w:t>
      </w:r>
      <w:r w:rsidRPr="00FE5598">
        <w:rPr>
          <w:rFonts w:ascii="Times New Roman" w:hAnsi="Times New Roman" w:cs="Times New Roman"/>
          <w:sz w:val="28"/>
          <w:szCs w:val="28"/>
        </w:rPr>
        <w:t xml:space="preserve"> для G</w:t>
      </w:r>
      <w:r w:rsidRPr="00FE5598">
        <w:rPr>
          <w:rFonts w:ascii="Times New Roman" w:hAnsi="Times New Roman" w:cs="Times New Roman"/>
          <w:sz w:val="28"/>
          <w:szCs w:val="28"/>
          <w:lang w:val="en-US"/>
        </w:rPr>
        <w:t>GG</w:t>
      </w:r>
      <w:r w:rsidRPr="00FE5598">
        <w:rPr>
          <w:rFonts w:ascii="Times New Roman" w:hAnsi="Times New Roman" w:cs="Times New Roman"/>
          <w:sz w:val="28"/>
          <w:szCs w:val="28"/>
        </w:rPr>
        <w:t xml:space="preserve"> пока неизвестна, в то время как E</w:t>
      </w:r>
      <w:r w:rsidRPr="00FE5598">
        <w:rPr>
          <w:rFonts w:ascii="Times New Roman" w:hAnsi="Times New Roman" w:cs="Times New Roman"/>
          <w:sz w:val="28"/>
          <w:szCs w:val="28"/>
          <w:vertAlign w:val="subscript"/>
        </w:rPr>
        <w:t xml:space="preserve">d </w:t>
      </w:r>
      <w:r w:rsidRPr="00FE5598">
        <w:rPr>
          <w:rFonts w:ascii="Times New Roman" w:hAnsi="Times New Roman" w:cs="Times New Roman"/>
          <w:sz w:val="28"/>
          <w:szCs w:val="28"/>
        </w:rPr>
        <w:t xml:space="preserve">находится в пределах </w:t>
      </w:r>
      <w:r w:rsidR="002336C7" w:rsidRPr="00FE5598">
        <w:rPr>
          <w:rFonts w:ascii="Times New Roman" w:hAnsi="Times New Roman" w:cs="Times New Roman"/>
          <w:sz w:val="28"/>
          <w:szCs w:val="28"/>
        </w:rPr>
        <w:t>50</w:t>
      </w:r>
      <w:r w:rsidR="002336C7">
        <w:rPr>
          <w:rFonts w:ascii="Times New Roman" w:hAnsi="Times New Roman" w:cs="Times New Roman"/>
          <w:sz w:val="28"/>
          <w:szCs w:val="28"/>
        </w:rPr>
        <w:t xml:space="preserve">–70 </w:t>
      </w:r>
      <w:r w:rsidRPr="00FE5598">
        <w:rPr>
          <w:rFonts w:ascii="Times New Roman" w:hAnsi="Times New Roman" w:cs="Times New Roman"/>
          <w:sz w:val="28"/>
          <w:szCs w:val="28"/>
        </w:rPr>
        <w:t xml:space="preserve"> эВ для кислорода в бинарных и сложных оксидных соединениях </w:t>
      </w:r>
      <w:r w:rsidR="00E11E2E" w:rsidRPr="00FE5598">
        <w:rPr>
          <w:rFonts w:ascii="Times New Roman" w:hAnsi="Times New Roman" w:cs="Times New Roman"/>
          <w:sz w:val="28"/>
          <w:szCs w:val="28"/>
        </w:rPr>
        <w:fldChar w:fldCharType="begin">
          <w:fldData xml:space="preserve">PEVuZE5vdGU+PENpdGU+PEF1dGhvcj5Lb3RvbWluPC9BdXRob3I+PFllYXI+MTk5ODwvWWVhcj48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</w:fldData>
        </w:fldChar>
      </w:r>
      <w:r w:rsidR="00E11E2E" w:rsidRPr="00FE5598">
        <w:rPr>
          <w:rFonts w:ascii="Times New Roman" w:hAnsi="Times New Roman" w:cs="Times New Roman"/>
          <w:sz w:val="28"/>
          <w:szCs w:val="28"/>
        </w:rPr>
        <w:instrText xml:space="preserve"> ADDIN EN.CITE </w:instrText>
      </w:r>
      <w:r w:rsidR="00E11E2E" w:rsidRPr="00FE5598">
        <w:rPr>
          <w:rFonts w:ascii="Times New Roman" w:hAnsi="Times New Roman" w:cs="Times New Roman"/>
          <w:sz w:val="28"/>
          <w:szCs w:val="28"/>
        </w:rPr>
        <w:fldChar w:fldCharType="begin">
          <w:fldData xml:space="preserve">PEVuZE5vdGU+PENpdGU+PEF1dGhvcj5Lb3RvbWluPC9BdXRob3I+PFllYXI+MTk5ODwvWWVhcj48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</w:fldData>
        </w:fldChar>
      </w:r>
      <w:r w:rsidR="00E11E2E" w:rsidRPr="00FE5598">
        <w:rPr>
          <w:rFonts w:ascii="Times New Roman" w:hAnsi="Times New Roman" w:cs="Times New Roman"/>
          <w:sz w:val="28"/>
          <w:szCs w:val="28"/>
        </w:rPr>
        <w:instrText xml:space="preserve"> ADDIN EN.CITE.DATA </w:instrText>
      </w:r>
      <w:r w:rsidR="00E11E2E" w:rsidRPr="00FE5598">
        <w:rPr>
          <w:rFonts w:ascii="Times New Roman" w:hAnsi="Times New Roman" w:cs="Times New Roman"/>
          <w:sz w:val="28"/>
          <w:szCs w:val="28"/>
        </w:rPr>
      </w:r>
      <w:r w:rsidR="00E11E2E" w:rsidRPr="00FE5598">
        <w:rPr>
          <w:rFonts w:ascii="Times New Roman" w:hAnsi="Times New Roman" w:cs="Times New Roman"/>
          <w:sz w:val="28"/>
          <w:szCs w:val="28"/>
        </w:rPr>
        <w:fldChar w:fldCharType="end"/>
      </w:r>
      <w:r w:rsidR="00E11E2E" w:rsidRPr="00FE5598">
        <w:rPr>
          <w:rFonts w:ascii="Times New Roman" w:hAnsi="Times New Roman" w:cs="Times New Roman"/>
          <w:sz w:val="28"/>
          <w:szCs w:val="28"/>
        </w:rPr>
      </w:r>
      <w:r w:rsidR="00E11E2E" w:rsidRPr="00FE5598">
        <w:rPr>
          <w:rFonts w:ascii="Times New Roman" w:hAnsi="Times New Roman" w:cs="Times New Roman"/>
          <w:sz w:val="28"/>
          <w:szCs w:val="28"/>
        </w:rPr>
        <w:fldChar w:fldCharType="separate"/>
      </w:r>
      <w:r w:rsidR="00E11E2E" w:rsidRPr="00FE5598">
        <w:rPr>
          <w:rFonts w:ascii="Times New Roman" w:hAnsi="Times New Roman" w:cs="Times New Roman"/>
          <w:noProof/>
          <w:sz w:val="28"/>
          <w:szCs w:val="28"/>
        </w:rPr>
        <w:t xml:space="preserve">[41, </w:t>
      </w:r>
      <w:r w:rsidR="00AC6CAB">
        <w:rPr>
          <w:rFonts w:ascii="Times New Roman" w:hAnsi="Times New Roman" w:cs="Times New Roman"/>
          <w:noProof/>
          <w:sz w:val="28"/>
          <w:szCs w:val="28"/>
        </w:rPr>
        <w:t xml:space="preserve">р. 1-14; </w:t>
      </w:r>
      <w:r w:rsidR="00E11E2E" w:rsidRPr="00FE5598">
        <w:rPr>
          <w:rFonts w:ascii="Times New Roman" w:hAnsi="Times New Roman" w:cs="Times New Roman"/>
          <w:noProof/>
          <w:sz w:val="28"/>
          <w:szCs w:val="28"/>
        </w:rPr>
        <w:t>48-50]</w:t>
      </w:r>
      <w:r w:rsidR="00E11E2E" w:rsidRPr="00FE5598">
        <w:rPr>
          <w:rFonts w:ascii="Times New Roman" w:hAnsi="Times New Roman" w:cs="Times New Roman"/>
          <w:sz w:val="28"/>
          <w:szCs w:val="28"/>
        </w:rPr>
        <w:fldChar w:fldCharType="end"/>
      </w:r>
      <w:r w:rsidRPr="00FE5598">
        <w:rPr>
          <w:rFonts w:ascii="Times New Roman" w:hAnsi="Times New Roman" w:cs="Times New Roman"/>
          <w:sz w:val="28"/>
          <w:szCs w:val="28"/>
        </w:rPr>
        <w:t>.</w:t>
      </w:r>
    </w:p>
    <w:p w14:paraId="59A2973D" w14:textId="77777777" w:rsidR="00777CBE" w:rsidRPr="00FF7918" w:rsidRDefault="00777CBE" w:rsidP="00D729A3">
      <w:pPr>
        <w:spacing w:after="0" w:line="240" w:lineRule="auto"/>
        <w:ind w:firstLine="709"/>
        <w:jc w:val="both"/>
        <w:rPr>
          <w:rFonts w:ascii="Times New Roman" w:hAnsi="Times New Roman" w:cs="Times New Roman"/>
          <w:b/>
          <w:sz w:val="28"/>
          <w:szCs w:val="28"/>
          <w:lang w:val="kk-KZ"/>
        </w:rPr>
      </w:pPr>
    </w:p>
    <w:p w14:paraId="180347FD" w14:textId="189FD63D" w:rsidR="004874B6" w:rsidRPr="00FF7918" w:rsidRDefault="008D0755" w:rsidP="00D729A3">
      <w:pPr>
        <w:spacing w:after="0" w:line="240" w:lineRule="auto"/>
        <w:ind w:firstLine="709"/>
        <w:jc w:val="both"/>
        <w:rPr>
          <w:rFonts w:ascii="Times New Roman" w:hAnsi="Times New Roman" w:cs="Times New Roman"/>
          <w:b/>
          <w:sz w:val="28"/>
          <w:szCs w:val="28"/>
        </w:rPr>
      </w:pPr>
      <w:r w:rsidRPr="00FF7918">
        <w:rPr>
          <w:rFonts w:ascii="Times New Roman" w:hAnsi="Times New Roman" w:cs="Times New Roman"/>
          <w:b/>
          <w:sz w:val="28"/>
          <w:szCs w:val="28"/>
          <w:lang w:val="kk-KZ"/>
        </w:rPr>
        <w:t>1.</w:t>
      </w:r>
      <w:r w:rsidR="005371DC">
        <w:rPr>
          <w:rFonts w:ascii="Times New Roman" w:hAnsi="Times New Roman" w:cs="Times New Roman"/>
          <w:b/>
          <w:sz w:val="28"/>
          <w:szCs w:val="28"/>
        </w:rPr>
        <w:t>3</w:t>
      </w:r>
      <w:r w:rsidR="004874B6" w:rsidRPr="00FF7918">
        <w:rPr>
          <w:rFonts w:ascii="Times New Roman" w:hAnsi="Times New Roman" w:cs="Times New Roman"/>
          <w:b/>
          <w:sz w:val="28"/>
          <w:szCs w:val="28"/>
          <w:lang w:val="kk-KZ"/>
        </w:rPr>
        <w:t xml:space="preserve"> Радиационные дефекты в </w:t>
      </w:r>
      <w:r w:rsidR="004874B6" w:rsidRPr="00FF7918">
        <w:rPr>
          <w:rFonts w:ascii="Times New Roman" w:hAnsi="Times New Roman" w:cs="Times New Roman"/>
          <w:b/>
          <w:sz w:val="28"/>
          <w:szCs w:val="28"/>
        </w:rPr>
        <w:t xml:space="preserve">кристаллах </w:t>
      </w:r>
      <w:r w:rsidR="00FF7918" w:rsidRPr="00FF7918">
        <w:rPr>
          <w:rFonts w:ascii="Times New Roman" w:hAnsi="Times New Roman" w:cs="Times New Roman"/>
          <w:b/>
          <w:bCs/>
          <w:sz w:val="28"/>
          <w:szCs w:val="28"/>
        </w:rPr>
        <w:t>Gd</w:t>
      </w:r>
      <w:r w:rsidR="00FF7918" w:rsidRPr="00FF7918">
        <w:rPr>
          <w:rFonts w:ascii="Times New Roman" w:hAnsi="Times New Roman" w:cs="Times New Roman"/>
          <w:b/>
          <w:bCs/>
          <w:sz w:val="28"/>
          <w:szCs w:val="28"/>
          <w:vertAlign w:val="subscript"/>
        </w:rPr>
        <w:t>3</w:t>
      </w:r>
      <w:r w:rsidR="00FF7918" w:rsidRPr="00FF7918">
        <w:rPr>
          <w:rFonts w:ascii="Times New Roman" w:hAnsi="Times New Roman" w:cs="Times New Roman"/>
          <w:b/>
          <w:bCs/>
          <w:sz w:val="28"/>
          <w:szCs w:val="28"/>
        </w:rPr>
        <w:t>Ga</w:t>
      </w:r>
      <w:r w:rsidR="00FF7918" w:rsidRPr="00FF7918">
        <w:rPr>
          <w:rFonts w:ascii="Times New Roman" w:hAnsi="Times New Roman" w:cs="Times New Roman"/>
          <w:b/>
          <w:bCs/>
          <w:sz w:val="28"/>
          <w:szCs w:val="28"/>
          <w:vertAlign w:val="subscript"/>
        </w:rPr>
        <w:t>5</w:t>
      </w:r>
      <w:r w:rsidR="00FF7918" w:rsidRPr="00FF7918">
        <w:rPr>
          <w:rFonts w:ascii="Times New Roman" w:hAnsi="Times New Roman" w:cs="Times New Roman"/>
          <w:b/>
          <w:bCs/>
          <w:sz w:val="28"/>
          <w:szCs w:val="28"/>
        </w:rPr>
        <w:t>O</w:t>
      </w:r>
      <w:r w:rsidR="00FF7918" w:rsidRPr="00FF7918">
        <w:rPr>
          <w:rFonts w:ascii="Times New Roman" w:hAnsi="Times New Roman" w:cs="Times New Roman"/>
          <w:b/>
          <w:bCs/>
          <w:sz w:val="28"/>
          <w:szCs w:val="28"/>
          <w:vertAlign w:val="subscript"/>
        </w:rPr>
        <w:t>12</w:t>
      </w:r>
    </w:p>
    <w:p w14:paraId="50ED829C" w14:textId="0C3B9D44" w:rsidR="004874B6" w:rsidRPr="00FE5598" w:rsidRDefault="00782FA5" w:rsidP="00D729A3">
      <w:pPr>
        <w:pStyle w:val="Bodytext20"/>
        <w:shd w:val="clear" w:color="auto" w:fill="auto"/>
        <w:spacing w:after="0" w:line="240" w:lineRule="auto"/>
        <w:ind w:firstLine="709"/>
        <w:jc w:val="both"/>
        <w:rPr>
          <w:sz w:val="28"/>
          <w:szCs w:val="28"/>
        </w:rPr>
      </w:pPr>
      <w:r w:rsidRPr="00782FA5">
        <w:rPr>
          <w:sz w:val="28"/>
          <w:szCs w:val="28"/>
          <w:lang w:eastAsia="ru-RU" w:bidi="ru-RU"/>
        </w:rPr>
        <w:t>При облучении монокристаллов</w:t>
      </w:r>
      <w:r>
        <w:rPr>
          <w:rFonts w:ascii="Segoe UI" w:hAnsi="Segoe UI" w:cs="Segoe UI"/>
          <w:color w:val="000000"/>
          <w:sz w:val="27"/>
          <w:szCs w:val="27"/>
          <w:shd w:val="clear" w:color="auto" w:fill="F0F2F5"/>
        </w:rPr>
        <w:t xml:space="preserve"> </w:t>
      </w:r>
      <w:r w:rsidRPr="00FE5598">
        <w:rPr>
          <w:sz w:val="28"/>
          <w:szCs w:val="28"/>
          <w:lang w:val="en-US" w:bidi="en-US"/>
        </w:rPr>
        <w:t>A</w:t>
      </w:r>
      <w:r w:rsidRPr="00FE5598">
        <w:rPr>
          <w:rStyle w:val="Bodytext2Georgia10pt"/>
          <w:rFonts w:ascii="Times New Roman" w:hAnsi="Times New Roman" w:cs="Times New Roman"/>
          <w:color w:val="auto"/>
          <w:sz w:val="28"/>
          <w:szCs w:val="28"/>
          <w:vertAlign w:val="subscript"/>
          <w:lang w:bidi="en-US"/>
        </w:rPr>
        <w:t>3</w:t>
      </w:r>
      <w:r w:rsidRPr="00FE5598">
        <w:rPr>
          <w:sz w:val="28"/>
          <w:szCs w:val="28"/>
          <w:lang w:val="en-US" w:bidi="en-US"/>
        </w:rPr>
        <w:t>B</w:t>
      </w:r>
      <w:r w:rsidRPr="00FE5598">
        <w:rPr>
          <w:rStyle w:val="Bodytext2Georgia10pt"/>
          <w:rFonts w:ascii="Times New Roman" w:hAnsi="Times New Roman" w:cs="Times New Roman"/>
          <w:color w:val="auto"/>
          <w:sz w:val="28"/>
          <w:szCs w:val="28"/>
          <w:vertAlign w:val="subscript"/>
          <w:lang w:bidi="en-US"/>
        </w:rPr>
        <w:t>5</w:t>
      </w:r>
      <w:r w:rsidRPr="00FE5598">
        <w:rPr>
          <w:sz w:val="28"/>
          <w:szCs w:val="28"/>
          <w:lang w:bidi="en-US"/>
        </w:rPr>
        <w:t>О</w:t>
      </w:r>
      <w:r w:rsidRPr="00FE5598">
        <w:rPr>
          <w:sz w:val="28"/>
          <w:szCs w:val="28"/>
          <w:vertAlign w:val="subscript"/>
          <w:lang w:bidi="en-US"/>
        </w:rPr>
        <w:t>1</w:t>
      </w:r>
      <w:r w:rsidRPr="00FE5598">
        <w:rPr>
          <w:rStyle w:val="Bodytext2Georgia10pt"/>
          <w:rFonts w:ascii="Times New Roman" w:hAnsi="Times New Roman" w:cs="Times New Roman"/>
          <w:color w:val="auto"/>
          <w:sz w:val="28"/>
          <w:szCs w:val="28"/>
          <w:vertAlign w:val="subscript"/>
          <w:lang w:bidi="en-US"/>
        </w:rPr>
        <w:t>2</w:t>
      </w:r>
      <w:r w:rsidRPr="00FE5598">
        <w:rPr>
          <w:sz w:val="28"/>
          <w:szCs w:val="28"/>
          <w:lang w:bidi="en-US"/>
        </w:rPr>
        <w:t xml:space="preserve"> (</w:t>
      </w:r>
      <w:r w:rsidRPr="00FE5598">
        <w:rPr>
          <w:sz w:val="28"/>
          <w:szCs w:val="28"/>
          <w:lang w:val="en-US" w:bidi="en-US"/>
        </w:rPr>
        <w:t>A</w:t>
      </w:r>
      <w:r w:rsidRPr="00FE5598">
        <w:rPr>
          <w:sz w:val="28"/>
          <w:szCs w:val="28"/>
          <w:lang w:bidi="en-US"/>
        </w:rPr>
        <w:t>=</w:t>
      </w:r>
      <w:r w:rsidRPr="00782FA5">
        <w:rPr>
          <w:sz w:val="28"/>
          <w:szCs w:val="28"/>
          <w:lang w:bidi="en-US"/>
        </w:rPr>
        <w:t xml:space="preserve"> </w:t>
      </w:r>
      <w:r w:rsidRPr="00FE5598">
        <w:rPr>
          <w:sz w:val="28"/>
          <w:szCs w:val="28"/>
          <w:lang w:val="en-US" w:bidi="en-US"/>
        </w:rPr>
        <w:t>Gd</w:t>
      </w:r>
      <w:r>
        <w:rPr>
          <w:sz w:val="28"/>
          <w:szCs w:val="28"/>
          <w:lang w:bidi="en-US"/>
        </w:rPr>
        <w:t xml:space="preserve">, </w:t>
      </w:r>
      <w:r w:rsidRPr="00FE5598">
        <w:rPr>
          <w:sz w:val="28"/>
          <w:szCs w:val="28"/>
          <w:lang w:val="en-US" w:bidi="en-US"/>
        </w:rPr>
        <w:t>Y</w:t>
      </w:r>
      <w:r>
        <w:rPr>
          <w:sz w:val="28"/>
          <w:szCs w:val="28"/>
          <w:lang w:bidi="en-US"/>
        </w:rPr>
        <w:t>,</w:t>
      </w:r>
      <w:r w:rsidRPr="00FE5598">
        <w:rPr>
          <w:sz w:val="28"/>
          <w:szCs w:val="28"/>
          <w:lang w:bidi="en-US"/>
        </w:rPr>
        <w:t xml:space="preserve"> </w:t>
      </w:r>
      <w:r w:rsidRPr="00FE5598">
        <w:rPr>
          <w:sz w:val="28"/>
          <w:szCs w:val="28"/>
          <w:lang w:val="en-US" w:bidi="en-US"/>
        </w:rPr>
        <w:t>Bi</w:t>
      </w:r>
      <w:r>
        <w:rPr>
          <w:sz w:val="28"/>
          <w:szCs w:val="28"/>
          <w:lang w:bidi="en-US"/>
        </w:rPr>
        <w:t xml:space="preserve">, </w:t>
      </w:r>
      <w:r>
        <w:rPr>
          <w:sz w:val="28"/>
          <w:szCs w:val="28"/>
          <w:lang w:val="en-US" w:bidi="en-US"/>
        </w:rPr>
        <w:t>Nd</w:t>
      </w:r>
      <w:r w:rsidRPr="00FE5598">
        <w:rPr>
          <w:sz w:val="28"/>
          <w:szCs w:val="28"/>
          <w:lang w:bidi="en-US"/>
        </w:rPr>
        <w:t xml:space="preserve">; </w:t>
      </w:r>
      <w:r w:rsidRPr="00FE5598">
        <w:rPr>
          <w:sz w:val="28"/>
          <w:szCs w:val="28"/>
          <w:lang w:val="en-US" w:bidi="en-US"/>
        </w:rPr>
        <w:t>B</w:t>
      </w:r>
      <w:r w:rsidRPr="00FE5598">
        <w:rPr>
          <w:sz w:val="28"/>
          <w:szCs w:val="28"/>
          <w:lang w:bidi="en-US"/>
        </w:rPr>
        <w:t>=</w:t>
      </w:r>
      <w:r w:rsidRPr="00FE5598">
        <w:rPr>
          <w:sz w:val="28"/>
          <w:szCs w:val="28"/>
          <w:lang w:val="en-US" w:bidi="en-US"/>
        </w:rPr>
        <w:t>Ga</w:t>
      </w:r>
      <w:r>
        <w:rPr>
          <w:sz w:val="28"/>
          <w:szCs w:val="28"/>
          <w:lang w:bidi="en-US"/>
        </w:rPr>
        <w:t>,</w:t>
      </w:r>
      <w:r w:rsidRPr="00782FA5">
        <w:rPr>
          <w:sz w:val="28"/>
          <w:szCs w:val="28"/>
          <w:lang w:bidi="en-US"/>
        </w:rPr>
        <w:t xml:space="preserve"> </w:t>
      </w:r>
      <w:r w:rsidRPr="00FE5598">
        <w:rPr>
          <w:sz w:val="28"/>
          <w:szCs w:val="28"/>
          <w:lang w:val="en-US" w:bidi="en-US"/>
        </w:rPr>
        <w:t>A</w:t>
      </w:r>
      <w:r>
        <w:rPr>
          <w:sz w:val="28"/>
          <w:szCs w:val="28"/>
          <w:lang w:bidi="en-US"/>
        </w:rPr>
        <w:t>l</w:t>
      </w:r>
      <w:r w:rsidRPr="00FE5598">
        <w:rPr>
          <w:sz w:val="28"/>
          <w:szCs w:val="28"/>
          <w:lang w:bidi="en-US"/>
        </w:rPr>
        <w:t xml:space="preserve">, </w:t>
      </w:r>
      <w:r w:rsidRPr="00FE5598">
        <w:rPr>
          <w:sz w:val="28"/>
          <w:szCs w:val="28"/>
          <w:lang w:val="en-US" w:bidi="en-US"/>
        </w:rPr>
        <w:t>Fe</w:t>
      </w:r>
      <w:r w:rsidRPr="00FE5598">
        <w:rPr>
          <w:sz w:val="28"/>
          <w:szCs w:val="28"/>
          <w:lang w:val="kk-KZ" w:bidi="en-US"/>
        </w:rPr>
        <w:t>)</w:t>
      </w:r>
      <w:r>
        <w:rPr>
          <w:rFonts w:ascii="Segoe UI" w:hAnsi="Segoe UI" w:cs="Segoe UI"/>
          <w:color w:val="000000"/>
          <w:sz w:val="27"/>
          <w:szCs w:val="27"/>
          <w:shd w:val="clear" w:color="auto" w:fill="F0F2F5"/>
        </w:rPr>
        <w:t xml:space="preserve"> </w:t>
      </w:r>
      <w:r w:rsidRPr="00782FA5">
        <w:rPr>
          <w:sz w:val="28"/>
          <w:szCs w:val="28"/>
          <w:lang w:eastAsia="ru-RU" w:bidi="ru-RU"/>
        </w:rPr>
        <w:t xml:space="preserve">ионизирующим излучением (электроны, ионы, нейтроны, гамма-лучи) образуются ЦО, вызванные изменением заряда генетических дефектов и образованием радиационных дефектов вследствие смещения атомов решетки, в зависимости от типа облучения и предыстории кристалла. </w:t>
      </w:r>
      <w:r w:rsidR="00AB65FE">
        <w:rPr>
          <w:sz w:val="28"/>
          <w:szCs w:val="28"/>
          <w:lang w:eastAsia="ru-RU" w:bidi="ru-RU"/>
        </w:rPr>
        <w:t>К ним относится</w:t>
      </w:r>
      <w:r w:rsidRPr="00782FA5">
        <w:rPr>
          <w:sz w:val="28"/>
          <w:szCs w:val="28"/>
          <w:lang w:eastAsia="ru-RU" w:bidi="ru-RU"/>
        </w:rPr>
        <w:t xml:space="preserve"> сопутствующая широкая полоса</w:t>
      </w:r>
      <w:r w:rsidR="00AB65FE">
        <w:rPr>
          <w:sz w:val="28"/>
          <w:szCs w:val="28"/>
          <w:lang w:eastAsia="ru-RU" w:bidi="ru-RU"/>
        </w:rPr>
        <w:t xml:space="preserve"> </w:t>
      </w:r>
      <w:r w:rsidR="00AB65FE" w:rsidRPr="00782FA5">
        <w:rPr>
          <w:sz w:val="28"/>
          <w:szCs w:val="28"/>
          <w:lang w:eastAsia="ru-RU" w:bidi="ru-RU"/>
        </w:rPr>
        <w:t>со сложной структурой</w:t>
      </w:r>
      <w:r w:rsidRPr="00782FA5">
        <w:rPr>
          <w:sz w:val="28"/>
          <w:szCs w:val="28"/>
          <w:lang w:eastAsia="ru-RU" w:bidi="ru-RU"/>
        </w:rPr>
        <w:t xml:space="preserve"> радиационно-индуцированного оптического поглощения (РИО</w:t>
      </w:r>
      <w:r>
        <w:rPr>
          <w:sz w:val="28"/>
          <w:szCs w:val="28"/>
          <w:lang w:eastAsia="ru-RU" w:bidi="ru-RU"/>
        </w:rPr>
        <w:t>П</w:t>
      </w:r>
      <w:r w:rsidRPr="00782FA5">
        <w:rPr>
          <w:sz w:val="28"/>
          <w:szCs w:val="28"/>
          <w:lang w:eastAsia="ru-RU" w:bidi="ru-RU"/>
        </w:rPr>
        <w:t>).</w:t>
      </w:r>
      <w:r w:rsidR="00AB65FE">
        <w:rPr>
          <w:sz w:val="28"/>
          <w:szCs w:val="28"/>
          <w:lang w:eastAsia="ru-RU" w:bidi="ru-RU"/>
        </w:rPr>
        <w:t xml:space="preserve"> </w:t>
      </w:r>
      <w:r w:rsidR="004874B6" w:rsidRPr="00FE5598">
        <w:rPr>
          <w:sz w:val="28"/>
          <w:szCs w:val="28"/>
          <w:lang w:eastAsia="ru-RU" w:bidi="ru-RU"/>
        </w:rPr>
        <w:t xml:space="preserve">При изучении природы полос РИОП </w:t>
      </w:r>
      <w:r w:rsidR="004874B6" w:rsidRPr="00FE5598">
        <w:rPr>
          <w:sz w:val="28"/>
          <w:szCs w:val="28"/>
        </w:rPr>
        <w:t>возникает</w:t>
      </w:r>
      <w:r w:rsidR="004874B6" w:rsidRPr="00FE5598">
        <w:rPr>
          <w:sz w:val="28"/>
          <w:szCs w:val="28"/>
          <w:lang w:eastAsia="ru-RU" w:bidi="ru-RU"/>
        </w:rPr>
        <w:t xml:space="preserve"> запрос о роли генетических и радиационных дефектов в </w:t>
      </w:r>
      <w:r w:rsidR="004874B6" w:rsidRPr="00FE5598">
        <w:rPr>
          <w:sz w:val="28"/>
          <w:szCs w:val="28"/>
        </w:rPr>
        <w:t>и</w:t>
      </w:r>
      <w:r w:rsidR="004874B6" w:rsidRPr="00FE5598">
        <w:rPr>
          <w:sz w:val="28"/>
          <w:szCs w:val="28"/>
          <w:lang w:eastAsia="ru-RU" w:bidi="ru-RU"/>
        </w:rPr>
        <w:t>х фо</w:t>
      </w:r>
      <w:r w:rsidR="004874B6" w:rsidRPr="00FE5598">
        <w:rPr>
          <w:sz w:val="28"/>
          <w:szCs w:val="28"/>
        </w:rPr>
        <w:t>рми</w:t>
      </w:r>
      <w:r w:rsidR="004874B6" w:rsidRPr="00FE5598">
        <w:rPr>
          <w:sz w:val="28"/>
          <w:szCs w:val="28"/>
          <w:lang w:eastAsia="ru-RU" w:bidi="ru-RU"/>
        </w:rPr>
        <w:t>ро</w:t>
      </w:r>
      <w:r w:rsidR="004874B6" w:rsidRPr="00FE5598">
        <w:rPr>
          <w:sz w:val="28"/>
          <w:szCs w:val="28"/>
        </w:rPr>
        <w:t>в</w:t>
      </w:r>
      <w:r w:rsidR="004874B6" w:rsidRPr="00FE5598">
        <w:rPr>
          <w:sz w:val="28"/>
          <w:szCs w:val="28"/>
          <w:lang w:eastAsia="ru-RU" w:bidi="ru-RU"/>
        </w:rPr>
        <w:t xml:space="preserve">ании. В сложных оксидных кристаллах, </w:t>
      </w:r>
      <w:r w:rsidR="004874B6" w:rsidRPr="00FE5598">
        <w:rPr>
          <w:sz w:val="28"/>
          <w:szCs w:val="28"/>
        </w:rPr>
        <w:t>в</w:t>
      </w:r>
      <w:r w:rsidR="004874B6" w:rsidRPr="00FE5598">
        <w:rPr>
          <w:sz w:val="28"/>
          <w:szCs w:val="28"/>
          <w:lang w:eastAsia="ru-RU" w:bidi="ru-RU"/>
        </w:rPr>
        <w:t xml:space="preserve"> соста</w:t>
      </w:r>
      <w:r w:rsidR="004874B6" w:rsidRPr="00FE5598">
        <w:rPr>
          <w:sz w:val="28"/>
          <w:szCs w:val="28"/>
        </w:rPr>
        <w:t>в</w:t>
      </w:r>
      <w:r w:rsidR="004874B6" w:rsidRPr="00FE5598">
        <w:rPr>
          <w:sz w:val="28"/>
          <w:szCs w:val="28"/>
          <w:lang w:eastAsia="ru-RU" w:bidi="ru-RU"/>
        </w:rPr>
        <w:t xml:space="preserve"> которых входят многозарядные ионы, согласно </w:t>
      </w:r>
      <w:r w:rsidR="00C7509E" w:rsidRPr="00FE5598">
        <w:rPr>
          <w:sz w:val="28"/>
          <w:szCs w:val="28"/>
          <w:lang w:eastAsia="ru-RU" w:bidi="ru-RU"/>
        </w:rPr>
        <w:fldChar w:fldCharType="begin"/>
      </w:r>
      <w:r w:rsidR="00C7509E" w:rsidRPr="00FE5598">
        <w:rPr>
          <w:sz w:val="28"/>
          <w:szCs w:val="28"/>
          <w:lang w:eastAsia="ru-RU" w:bidi="ru-RU"/>
        </w:rPr>
        <w:instrText xml:space="preserve"> ADDIN EN.CITE &lt;EndNote&gt;&lt;Cite&gt;&lt;Author&gt;Клингер&lt;/Author&gt;&lt;Year&gt;1985&lt;/Year&gt;&lt;RecNum&gt;255&lt;/RecNum&gt;&lt;DisplayText&gt;[51]&lt;/DisplayText&gt;&lt;record&gt;&lt;rec-number&gt;255&lt;/rec-number&gt;&lt;foreign-keys&gt;&lt;key app="EN" db-id="052902tfixxw22evpxnpedx9zfvxrrptrzre" timestamp="1663696895"&gt;255&lt;/key&gt;&lt;/foreign-keys&gt;&lt;ref-type name="Journal Article"&gt;17&lt;/ref-type&gt;&lt;contributors&gt;&lt;authors&gt;&lt;author&gt;&lt;style face="normal" font="default" charset="204" size="100%"&gt;Клингер, М. И.&lt;/style&gt;&lt;/author&gt;&lt;author&gt;&lt;style face="normal" font="default" charset="204" size="100%"&gt;Лущик, Ч. Б.&lt;/style&gt;&lt;/author&gt;&lt;author&gt;&lt;style face="normal" font="default" charset="204" size="100%"&gt;Машовец, Т. В.&lt;/style&gt;&lt;/author&gt;&lt;author&gt;&lt;style face="normal" font="default" charset="204" size="100%"&gt;Холодарь, Г. А.&lt;/style&gt;&lt;/author&gt;&lt;author&gt;&lt;style face="normal" font="default" charset="204" size="100%"&gt;Шейнкман, М. К.&lt;/style&gt;&lt;/author&gt;&lt;author&gt;&lt;style face="normal" font="default" charset="204" size="100%"&gt;Эланго, М. А.&lt;/style&gt;&lt;/author&gt;&lt;/authors&gt;&lt;/contributors&gt;&lt;titles&gt;&lt;title&gt;&lt;style face="normal" font="default" charset="204" size="100%"&gt;Создание дефектов в твердых телах при распаде электронных возбуждений&lt;/style&gt;&lt;/title&gt;&lt;secondary-title&gt;&lt;style face="normal" font="default" charset="204" size="100%"&gt;Успехи физических наук&lt;/style&gt;&lt;/secondary-title&gt;&lt;/titles&gt;&lt;periodical&gt;&lt;full-title&gt;Успехи физических наук&lt;/full-title&gt;&lt;/periodical&gt;&lt;pages&gt;523-558&lt;/pages&gt;&lt;volume&gt;147&lt;/volume&gt;&lt;number&gt;11&lt;/number&gt;&lt;dates&gt;&lt;year&gt;1985&lt;/year&gt;&lt;/dates&gt;&lt;urls&gt;&lt;/urls&gt;&lt;/record&gt;&lt;/Cite&gt;&lt;/EndNote&gt;</w:instrText>
      </w:r>
      <w:r w:rsidR="00C7509E" w:rsidRPr="00FE5598">
        <w:rPr>
          <w:sz w:val="28"/>
          <w:szCs w:val="28"/>
          <w:lang w:eastAsia="ru-RU" w:bidi="ru-RU"/>
        </w:rPr>
        <w:fldChar w:fldCharType="separate"/>
      </w:r>
      <w:r w:rsidR="00C7509E" w:rsidRPr="00FE5598">
        <w:rPr>
          <w:noProof/>
          <w:sz w:val="28"/>
          <w:szCs w:val="28"/>
          <w:lang w:eastAsia="ru-RU" w:bidi="ru-RU"/>
        </w:rPr>
        <w:t>[51]</w:t>
      </w:r>
      <w:r w:rsidR="00C7509E" w:rsidRPr="00FE5598">
        <w:rPr>
          <w:sz w:val="28"/>
          <w:szCs w:val="28"/>
          <w:lang w:eastAsia="ru-RU" w:bidi="ru-RU"/>
        </w:rPr>
        <w:fldChar w:fldCharType="end"/>
      </w:r>
      <w:r w:rsidR="004874B6" w:rsidRPr="00FE5598">
        <w:rPr>
          <w:sz w:val="28"/>
          <w:szCs w:val="28"/>
          <w:lang w:eastAsia="ru-RU" w:bidi="ru-RU"/>
        </w:rPr>
        <w:t>, резко возрастает энергия создания пары Френкеля (</w:t>
      </w:r>
      <w:r w:rsidR="004874B6" w:rsidRPr="00FE5598">
        <w:rPr>
          <w:sz w:val="28"/>
          <w:szCs w:val="28"/>
          <w:lang w:val="en-US"/>
        </w:rPr>
        <w:t>T</w:t>
      </w:r>
      <w:r w:rsidR="004874B6" w:rsidRPr="00FE5598">
        <w:rPr>
          <w:sz w:val="28"/>
          <w:szCs w:val="28"/>
          <w:vertAlign w:val="subscript"/>
          <w:lang w:val="en-US"/>
        </w:rPr>
        <w:t>d</w:t>
      </w:r>
      <w:r w:rsidR="004874B6" w:rsidRPr="00FE5598">
        <w:rPr>
          <w:sz w:val="28"/>
          <w:szCs w:val="28"/>
        </w:rPr>
        <w:t>)</w:t>
      </w:r>
      <w:r w:rsidR="004874B6" w:rsidRPr="00FE5598">
        <w:rPr>
          <w:sz w:val="28"/>
          <w:szCs w:val="28"/>
          <w:lang w:eastAsia="ru-RU" w:bidi="ru-RU"/>
        </w:rPr>
        <w:t xml:space="preserve">, и дефектообразование посредством подпорогового механизма становится </w:t>
      </w:r>
      <w:r w:rsidR="00FD3079">
        <w:rPr>
          <w:sz w:val="28"/>
          <w:szCs w:val="28"/>
          <w:lang w:eastAsia="ru-RU" w:bidi="ru-RU"/>
        </w:rPr>
        <w:t>маловероятными.</w:t>
      </w:r>
    </w:p>
    <w:p w14:paraId="42B8825F" w14:textId="7D9E63A5" w:rsidR="004874B6" w:rsidRPr="00FE5598" w:rsidRDefault="004874B6" w:rsidP="00D729A3">
      <w:pPr>
        <w:pStyle w:val="Bodytext20"/>
        <w:spacing w:after="0" w:line="240" w:lineRule="auto"/>
        <w:ind w:firstLine="709"/>
        <w:jc w:val="both"/>
        <w:rPr>
          <w:sz w:val="28"/>
          <w:szCs w:val="28"/>
        </w:rPr>
      </w:pPr>
      <w:r w:rsidRPr="00FE5598">
        <w:rPr>
          <w:sz w:val="28"/>
          <w:szCs w:val="28"/>
          <w:lang w:eastAsia="ru-RU" w:bidi="ru-RU"/>
        </w:rPr>
        <w:t xml:space="preserve">В работах </w:t>
      </w:r>
      <w:r w:rsidR="00F3048C" w:rsidRPr="00FE5598">
        <w:rPr>
          <w:sz w:val="28"/>
          <w:szCs w:val="28"/>
          <w:lang w:eastAsia="ru-RU" w:bidi="ru-RU"/>
        </w:rPr>
        <w:fldChar w:fldCharType="begin">
          <w:fldData xml:space="preserve">PEVuZE5vdGU+PENpdGU+PEF1dGhvcj5NYXRrb3Zza2lpPC9BdXRob3I+PFllYXI+MTk5MTwvWWVh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</w:fldData>
        </w:fldChar>
      </w:r>
      <w:r w:rsidR="00901343" w:rsidRPr="00FE5598">
        <w:rPr>
          <w:sz w:val="28"/>
          <w:szCs w:val="28"/>
          <w:lang w:eastAsia="ru-RU" w:bidi="ru-RU"/>
        </w:rPr>
        <w:instrText xml:space="preserve"> ADDIN EN.CITE </w:instrText>
      </w:r>
      <w:r w:rsidR="00901343" w:rsidRPr="00FE5598">
        <w:rPr>
          <w:sz w:val="28"/>
          <w:szCs w:val="28"/>
          <w:lang w:eastAsia="ru-RU" w:bidi="ru-RU"/>
        </w:rPr>
        <w:fldChar w:fldCharType="begin">
          <w:fldData xml:space="preserve">PEVuZE5vdGU+PENpdGU+PEF1dGhvcj5NYXRrb3Zza2lpPC9BdXRob3I+PFllYXI+MTk5MTwvWWVh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</w:fldData>
        </w:fldChar>
      </w:r>
      <w:r w:rsidR="00901343" w:rsidRPr="00FE5598">
        <w:rPr>
          <w:sz w:val="28"/>
          <w:szCs w:val="28"/>
          <w:lang w:eastAsia="ru-RU" w:bidi="ru-RU"/>
        </w:rPr>
        <w:instrText xml:space="preserve"> ADDIN EN.CITE.DATA </w:instrText>
      </w:r>
      <w:r w:rsidR="00901343" w:rsidRPr="00FE5598">
        <w:rPr>
          <w:sz w:val="28"/>
          <w:szCs w:val="28"/>
          <w:lang w:eastAsia="ru-RU" w:bidi="ru-RU"/>
        </w:rPr>
      </w:r>
      <w:r w:rsidR="00901343" w:rsidRPr="00FE5598">
        <w:rPr>
          <w:sz w:val="28"/>
          <w:szCs w:val="28"/>
          <w:lang w:eastAsia="ru-RU" w:bidi="ru-RU"/>
        </w:rPr>
        <w:fldChar w:fldCharType="end"/>
      </w:r>
      <w:r w:rsidR="00F3048C" w:rsidRPr="00FE5598">
        <w:rPr>
          <w:sz w:val="28"/>
          <w:szCs w:val="28"/>
          <w:lang w:eastAsia="ru-RU" w:bidi="ru-RU"/>
        </w:rPr>
      </w:r>
      <w:r w:rsidR="00F3048C" w:rsidRPr="00FE5598">
        <w:rPr>
          <w:sz w:val="28"/>
          <w:szCs w:val="28"/>
          <w:lang w:eastAsia="ru-RU" w:bidi="ru-RU"/>
        </w:rPr>
        <w:fldChar w:fldCharType="separate"/>
      </w:r>
      <w:r w:rsidR="00F3048C" w:rsidRPr="00FE5598">
        <w:rPr>
          <w:noProof/>
          <w:sz w:val="28"/>
          <w:szCs w:val="28"/>
          <w:lang w:eastAsia="ru-RU" w:bidi="ru-RU"/>
        </w:rPr>
        <w:t>[52, 53]</w:t>
      </w:r>
      <w:r w:rsidR="00F3048C" w:rsidRPr="00FE5598">
        <w:rPr>
          <w:sz w:val="28"/>
          <w:szCs w:val="28"/>
          <w:lang w:eastAsia="ru-RU" w:bidi="ru-RU"/>
        </w:rPr>
        <w:fldChar w:fldCharType="end"/>
      </w:r>
      <w:r w:rsidRPr="00FE5598">
        <w:rPr>
          <w:sz w:val="28"/>
          <w:szCs w:val="28"/>
        </w:rPr>
        <w:t xml:space="preserve"> </w:t>
      </w:r>
      <w:r w:rsidRPr="00FE5598">
        <w:rPr>
          <w:sz w:val="28"/>
          <w:szCs w:val="28"/>
          <w:lang w:eastAsia="ru-RU" w:bidi="ru-RU"/>
        </w:rPr>
        <w:t xml:space="preserve">предпринята попытка оценить концентрацию </w:t>
      </w:r>
      <w:r w:rsidRPr="00FE5598">
        <w:rPr>
          <w:sz w:val="28"/>
          <w:szCs w:val="28"/>
        </w:rPr>
        <w:t>атом</w:t>
      </w:r>
      <w:r w:rsidRPr="00FE5598">
        <w:rPr>
          <w:sz w:val="28"/>
          <w:szCs w:val="28"/>
          <w:lang w:eastAsia="ru-RU" w:bidi="ru-RU"/>
        </w:rPr>
        <w:t>о</w:t>
      </w:r>
      <w:r w:rsidRPr="00FE5598">
        <w:rPr>
          <w:sz w:val="28"/>
          <w:szCs w:val="28"/>
        </w:rPr>
        <w:t>в</w:t>
      </w:r>
      <w:r w:rsidRPr="00FE5598">
        <w:rPr>
          <w:sz w:val="28"/>
          <w:szCs w:val="28"/>
          <w:lang w:eastAsia="ru-RU" w:bidi="ru-RU"/>
        </w:rPr>
        <w:t xml:space="preserve"> решетки, смещенных под действием электронов, гамма-квантов </w:t>
      </w:r>
      <w:r w:rsidRPr="00FE5598">
        <w:rPr>
          <w:sz w:val="28"/>
          <w:szCs w:val="28"/>
        </w:rPr>
        <w:t>и</w:t>
      </w:r>
      <w:r w:rsidRPr="00FE5598">
        <w:rPr>
          <w:sz w:val="28"/>
          <w:szCs w:val="28"/>
          <w:lang w:eastAsia="ru-RU" w:bidi="ru-RU"/>
        </w:rPr>
        <w:t xml:space="preserve"> </w:t>
      </w:r>
      <w:r w:rsidRPr="00FE5598">
        <w:rPr>
          <w:sz w:val="28"/>
          <w:szCs w:val="28"/>
        </w:rPr>
        <w:t>нейтронов</w:t>
      </w:r>
      <w:r w:rsidRPr="00FE5598">
        <w:rPr>
          <w:sz w:val="28"/>
          <w:szCs w:val="28"/>
          <w:lang w:eastAsia="ru-RU" w:bidi="ru-RU"/>
        </w:rPr>
        <w:t xml:space="preserve"> различных энергетических диапазонов по ударному механизму и определить роль радиационных дефектов в формировании экспериментально наблюдаемых полос </w:t>
      </w:r>
      <w:r w:rsidRPr="00FE5598">
        <w:rPr>
          <w:sz w:val="28"/>
          <w:szCs w:val="28"/>
        </w:rPr>
        <w:t>РИОП</w:t>
      </w:r>
      <w:r w:rsidRPr="00FE5598">
        <w:rPr>
          <w:sz w:val="28"/>
          <w:szCs w:val="28"/>
          <w:lang w:eastAsia="ru-RU" w:bidi="ru-RU"/>
        </w:rPr>
        <w:t xml:space="preserve">. </w:t>
      </w:r>
      <w:r w:rsidRPr="00FE5598">
        <w:rPr>
          <w:sz w:val="28"/>
          <w:szCs w:val="28"/>
        </w:rPr>
        <w:t xml:space="preserve">При реально достижимых флюенсах гамма-квантов и электронов </w:t>
      </w:r>
      <w:r w:rsidRPr="00FE5598">
        <w:rPr>
          <w:sz w:val="28"/>
          <w:szCs w:val="28"/>
        </w:rPr>
        <w:lastRenderedPageBreak/>
        <w:t>(~10</w:t>
      </w:r>
      <w:r w:rsidRPr="00FE5598">
        <w:rPr>
          <w:sz w:val="28"/>
          <w:szCs w:val="28"/>
          <w:vertAlign w:val="superscript"/>
        </w:rPr>
        <w:t xml:space="preserve">18 </w:t>
      </w:r>
      <w:r w:rsidRPr="00FE5598">
        <w:rPr>
          <w:sz w:val="28"/>
          <w:szCs w:val="28"/>
        </w:rPr>
        <w:t>см</w:t>
      </w:r>
      <w:r w:rsidRPr="00FE5598">
        <w:rPr>
          <w:sz w:val="28"/>
          <w:szCs w:val="28"/>
          <w:vertAlign w:val="superscript"/>
        </w:rPr>
        <w:t>-2</w:t>
      </w:r>
      <w:r w:rsidRPr="00FE5598">
        <w:rPr>
          <w:sz w:val="28"/>
          <w:szCs w:val="28"/>
        </w:rPr>
        <w:t xml:space="preserve">) изменения физических свойств, обусловленные радиационными дефектами смещения, ничтожно малы по сравнению с эффектами, вызванными возбуждением электронной системы кристалла. Тогда как и при нейтронном облучении изменения свойств кристаллов будут определяться образующимися радиационными дефектами смещения. Одним из чувствительных к процессам радиационного дефектообразования параметром является спектр оптического поглощения кристалла. РИОП возникающего в кристалле </w:t>
      </w:r>
      <w:r w:rsidR="00B725DF" w:rsidRPr="00FE5598">
        <w:rPr>
          <w:sz w:val="28"/>
          <w:szCs w:val="28"/>
        </w:rPr>
        <w:t>GGG</w:t>
      </w:r>
      <w:r w:rsidRPr="00FE5598">
        <w:rPr>
          <w:sz w:val="28"/>
          <w:szCs w:val="28"/>
        </w:rPr>
        <w:t xml:space="preserve"> под действием гамма-квантов и электронов различных энергий, а также зависимость величины РИОП от дозы гамма-облучения на длине волны 24000 см</w:t>
      </w:r>
      <w:r w:rsidRPr="00FE5598">
        <w:rPr>
          <w:sz w:val="28"/>
          <w:szCs w:val="28"/>
          <w:vertAlign w:val="superscript"/>
        </w:rPr>
        <w:t>-1</w:t>
      </w:r>
      <w:r w:rsidRPr="00FE5598">
        <w:rPr>
          <w:sz w:val="28"/>
          <w:szCs w:val="28"/>
        </w:rPr>
        <w:t xml:space="preserve">. Форма спектра РИОП, его спектральное положение не зависят от вида излучения, а величина ДП достигает насыщения. Облучение нейтронами в отличие от гамма-квантов и электронов приводит к появлению в кристаллах </w:t>
      </w:r>
      <w:r w:rsidR="00B725DF" w:rsidRPr="00FE5598">
        <w:rPr>
          <w:sz w:val="28"/>
          <w:szCs w:val="28"/>
        </w:rPr>
        <w:t>GGG</w:t>
      </w:r>
      <w:r w:rsidRPr="00FE5598">
        <w:rPr>
          <w:sz w:val="28"/>
          <w:szCs w:val="28"/>
        </w:rPr>
        <w:t xml:space="preserve"> РИОП совершенно иного вида. Его интенсивность резко </w:t>
      </w:r>
      <w:r w:rsidR="00C759DB" w:rsidRPr="00FE5598">
        <w:rPr>
          <w:sz w:val="28"/>
          <w:szCs w:val="28"/>
        </w:rPr>
        <w:t>возрастает с ростом флюе</w:t>
      </w:r>
      <w:r w:rsidRPr="00FE5598">
        <w:rPr>
          <w:sz w:val="28"/>
          <w:szCs w:val="28"/>
        </w:rPr>
        <w:t>нса нейтронов и не достигает насыщения вплоть до Ф=10</w:t>
      </w:r>
      <w:r w:rsidRPr="00FE5598">
        <w:rPr>
          <w:sz w:val="28"/>
          <w:szCs w:val="28"/>
          <w:vertAlign w:val="superscript"/>
        </w:rPr>
        <w:t>17</w:t>
      </w:r>
      <w:r w:rsidRPr="00FE5598">
        <w:rPr>
          <w:sz w:val="28"/>
          <w:szCs w:val="28"/>
        </w:rPr>
        <w:t xml:space="preserve"> </w:t>
      </w:r>
      <w:r w:rsidR="00063E51">
        <w:rPr>
          <w:sz w:val="28"/>
          <w:szCs w:val="28"/>
        </w:rPr>
        <w:t>нейтрон/</w:t>
      </w:r>
      <w:r w:rsidRPr="00FE5598">
        <w:rPr>
          <w:sz w:val="28"/>
          <w:szCs w:val="28"/>
        </w:rPr>
        <w:t>см</w:t>
      </w:r>
      <w:r w:rsidRPr="00FE5598">
        <w:rPr>
          <w:sz w:val="28"/>
          <w:szCs w:val="28"/>
          <w:vertAlign w:val="superscript"/>
        </w:rPr>
        <w:t>2</w:t>
      </w:r>
      <w:r w:rsidRPr="00FE5598">
        <w:rPr>
          <w:sz w:val="28"/>
          <w:szCs w:val="28"/>
        </w:rPr>
        <w:t xml:space="preserve">. При этом значение РИОП более чем на порядок превышает величину РИОП, возникающего после облучения гамма-квантами и электронами. </w:t>
      </w:r>
    </w:p>
    <w:p w14:paraId="3B6E5F56" w14:textId="2E35B0C9" w:rsidR="004874B6" w:rsidRPr="00FE5598" w:rsidRDefault="004874B6" w:rsidP="00D729A3">
      <w:pPr>
        <w:pStyle w:val="Bodytext20"/>
        <w:spacing w:after="0" w:line="240" w:lineRule="auto"/>
        <w:ind w:firstLine="709"/>
        <w:jc w:val="both"/>
        <w:rPr>
          <w:sz w:val="28"/>
          <w:szCs w:val="28"/>
        </w:rPr>
      </w:pPr>
      <w:r w:rsidRPr="00FE5598">
        <w:rPr>
          <w:sz w:val="28"/>
          <w:szCs w:val="28"/>
        </w:rPr>
        <w:t xml:space="preserve">Наблюдаемые изменения оптических свойств после облучения кристаллов </w:t>
      </w:r>
      <w:r w:rsidRPr="00FE5598">
        <w:rPr>
          <w:sz w:val="28"/>
          <w:szCs w:val="28"/>
          <w:lang w:val="en-US"/>
        </w:rPr>
        <w:t>GGG</w:t>
      </w:r>
      <w:r w:rsidRPr="00FE5598">
        <w:rPr>
          <w:sz w:val="28"/>
          <w:szCs w:val="28"/>
        </w:rPr>
        <w:t xml:space="preserve"> γ-квантами и электронами до поглощенной дозы порядка 10</w:t>
      </w:r>
      <w:r w:rsidRPr="00FE5598">
        <w:rPr>
          <w:sz w:val="28"/>
          <w:szCs w:val="28"/>
          <w:vertAlign w:val="superscript"/>
        </w:rPr>
        <w:t>7</w:t>
      </w:r>
      <w:r w:rsidR="00D46C34">
        <w:rPr>
          <w:sz w:val="28"/>
          <w:szCs w:val="28"/>
          <w:vertAlign w:val="superscript"/>
        </w:rPr>
        <w:t> </w:t>
      </w:r>
      <w:r w:rsidRPr="00FE5598">
        <w:rPr>
          <w:sz w:val="28"/>
          <w:szCs w:val="28"/>
        </w:rPr>
        <w:t xml:space="preserve">Гр обусловлены процессами перезарядки собственных дефектов кристалла (кислородных и галлиевых вакансий, антиузельных дефектов, примесей). Захват дырок на дефектах катионной подрешетки приводит к полосе </w:t>
      </w:r>
      <w:r w:rsidRPr="00FE5598">
        <w:rPr>
          <w:sz w:val="28"/>
          <w:szCs w:val="28"/>
          <w:lang w:val="en-US"/>
        </w:rPr>
        <w:t>A</w:t>
      </w:r>
      <w:r w:rsidRPr="00FE5598">
        <w:rPr>
          <w:sz w:val="28"/>
          <w:szCs w:val="28"/>
        </w:rPr>
        <w:t xml:space="preserve"> (от 32000 до 28000 см</w:t>
      </w:r>
      <w:r w:rsidRPr="00FE5598">
        <w:rPr>
          <w:sz w:val="28"/>
          <w:szCs w:val="28"/>
          <w:vertAlign w:val="superscript"/>
        </w:rPr>
        <w:t>-1</w:t>
      </w:r>
      <w:r w:rsidR="00A0746D">
        <w:rPr>
          <w:sz w:val="28"/>
          <w:szCs w:val="28"/>
        </w:rPr>
        <w:t>)</w:t>
      </w:r>
      <w:r w:rsidRPr="00FE5598">
        <w:rPr>
          <w:sz w:val="28"/>
          <w:szCs w:val="28"/>
        </w:rPr>
        <w:t xml:space="preserve"> в дополнительных спектрах поглощения, а полоса </w:t>
      </w:r>
      <w:r w:rsidRPr="00FE5598">
        <w:rPr>
          <w:sz w:val="28"/>
          <w:szCs w:val="28"/>
          <w:lang w:val="en-US"/>
        </w:rPr>
        <w:t>B</w:t>
      </w:r>
      <w:r w:rsidRPr="00FE5598">
        <w:rPr>
          <w:sz w:val="28"/>
          <w:szCs w:val="28"/>
        </w:rPr>
        <w:t xml:space="preserve"> (</w:t>
      </w:r>
      <w:r w:rsidR="0085716A" w:rsidRPr="00FE5598">
        <w:rPr>
          <w:sz w:val="28"/>
          <w:szCs w:val="28"/>
        </w:rPr>
        <w:t>24000</w:t>
      </w:r>
      <w:r w:rsidR="0085716A">
        <w:rPr>
          <w:sz w:val="28"/>
          <w:szCs w:val="28"/>
        </w:rPr>
        <w:t>–</w:t>
      </w:r>
      <w:r w:rsidR="00232156">
        <w:rPr>
          <w:sz w:val="28"/>
          <w:szCs w:val="28"/>
        </w:rPr>
        <w:t xml:space="preserve">21000 </w:t>
      </w:r>
      <w:r w:rsidR="00232156" w:rsidRPr="00FE5598">
        <w:rPr>
          <w:sz w:val="28"/>
          <w:szCs w:val="28"/>
        </w:rPr>
        <w:t>см</w:t>
      </w:r>
      <w:r w:rsidRPr="00FE5598">
        <w:rPr>
          <w:sz w:val="28"/>
          <w:szCs w:val="28"/>
          <w:vertAlign w:val="superscript"/>
        </w:rPr>
        <w:t>-1</w:t>
      </w:r>
      <w:r w:rsidRPr="00FE5598">
        <w:rPr>
          <w:sz w:val="28"/>
          <w:szCs w:val="28"/>
        </w:rPr>
        <w:t xml:space="preserve">) связана с электронными центрами. Создание дефектов смещения за счет упругих столкновений является основным фактором, изменяющим свойства </w:t>
      </w:r>
      <w:r w:rsidRPr="00FE5598">
        <w:rPr>
          <w:sz w:val="28"/>
          <w:szCs w:val="28"/>
          <w:lang w:val="en-US"/>
        </w:rPr>
        <w:t>GGG</w:t>
      </w:r>
      <w:r w:rsidRPr="00FE5598">
        <w:rPr>
          <w:sz w:val="28"/>
          <w:szCs w:val="28"/>
        </w:rPr>
        <w:t xml:space="preserve">, при облучении электронами высоких энергий (около 3,5 МэВ) с дозами выше </w:t>
      </w:r>
      <w:r w:rsidRPr="00A0746D">
        <w:rPr>
          <w:sz w:val="28"/>
          <w:szCs w:val="28"/>
        </w:rPr>
        <w:t>10</w:t>
      </w:r>
      <w:r w:rsidR="00A0746D">
        <w:rPr>
          <w:sz w:val="28"/>
          <w:szCs w:val="28"/>
          <w:vertAlign w:val="superscript"/>
        </w:rPr>
        <w:t>7</w:t>
      </w:r>
      <w:r w:rsidR="00A0746D">
        <w:rPr>
          <w:sz w:val="28"/>
          <w:szCs w:val="28"/>
        </w:rPr>
        <w:t xml:space="preserve"> </w:t>
      </w:r>
      <w:r w:rsidRPr="00A0746D">
        <w:rPr>
          <w:sz w:val="28"/>
          <w:szCs w:val="28"/>
        </w:rPr>
        <w:t>Гр</w:t>
      </w:r>
      <w:r w:rsidRPr="00FE5598">
        <w:rPr>
          <w:sz w:val="28"/>
          <w:szCs w:val="28"/>
        </w:rPr>
        <w:t>, а также при нейтронном облучении. Формирование центров окраски преимущественно происходит при захвате носителей заряда как ростовыми, так и ра</w:t>
      </w:r>
      <w:r w:rsidR="001C1DD7" w:rsidRPr="00FE5598">
        <w:rPr>
          <w:sz w:val="28"/>
          <w:szCs w:val="28"/>
        </w:rPr>
        <w:t xml:space="preserve">диационными дефектами смещения </w:t>
      </w:r>
      <w:r w:rsidR="001C1DD7" w:rsidRPr="00FE5598">
        <w:rPr>
          <w:sz w:val="28"/>
          <w:szCs w:val="28"/>
        </w:rPr>
        <w:fldChar w:fldCharType="begin"/>
      </w:r>
      <w:r w:rsidR="001C1DD7" w:rsidRPr="00FE5598">
        <w:rPr>
          <w:sz w:val="28"/>
          <w:szCs w:val="28"/>
        </w:rPr>
        <w:instrText xml:space="preserve"> ADDIN EN.CITE &lt;EndNote&gt;&lt;Cite&gt;&lt;Author&gt;Matkovskii&lt;/Author&gt;&lt;Year&gt;2006&lt;/Year&gt;&lt;RecNum&gt;185&lt;/RecNum&gt;&lt;DisplayText&gt;[54]&lt;/DisplayText&gt;&lt;record&gt;&lt;rec-number&gt;185&lt;/rec-number&gt;&lt;foreign-keys&gt;&lt;key app="EN" db-id="052902tfixxw22evpxnpedx9zfvxrrptrzre" timestamp="1661797489"&gt;185&lt;/key&gt;&lt;/foreign-keys&gt;&lt;ref-type name="Journal Article"&gt;17&lt;/ref-type&gt;&lt;contributors&gt;&lt;authors&gt;&lt;author&gt;Matkovskii, A. O.&lt;/author&gt;&lt;author&gt;Sugak, D. Y.&lt;/author&gt;&lt;author&gt;Ubizskii, S. B.&lt;/author&gt;&lt;author&gt;Kityk, I. V.&lt;/author&gt;&lt;/authors&gt;&lt;/contributors&gt;&lt;titles&gt;&lt;title&gt;Mechanisms of radiation damages formation in gadolinium gallium garnet (GGG) single crystals&lt;/title&gt;&lt;secondary-title&gt;http://dx.doi.org/10.1080/10420159508220016&lt;/secondary-title&gt;&lt;/titles&gt;&lt;periodical&gt;&lt;full-title&gt;http://dx.doi.org/10.1080/10420159508220016&lt;/full-title&gt;&lt;/periodical&gt;&lt;pages&gt;153-159&lt;/pages&gt;&lt;volume&gt;133&lt;/volume&gt;&lt;number&gt;2&lt;/number&gt;&lt;keywords&gt;&lt;keyword&gt;Radiation damage&lt;/keyword&gt;&lt;keyword&gt;electron irradiation&lt;/keyword&gt;&lt;keyword&gt;ferrogarnet&lt;/keyword&gt;&lt;keyword&gt;gadolinium gallium garnet&lt;/keyword&gt;&lt;keyword&gt;gamma-ray irradiation&lt;/keyword&gt;&lt;keyword&gt;laser materials&lt;/keyword&gt;&lt;keyword&gt;neutron irradiation&lt;/keyword&gt;&lt;keyword&gt;optical proprieties&lt;/keyword&gt;&lt;/keywords&gt;&lt;dates&gt;&lt;year&gt;2006&lt;/year&gt;&lt;/dates&gt;&lt;publisher&gt;Taylor &amp;amp; Francis Group&lt;/publisher&gt;&lt;urls&gt;&lt;related-urls&gt;&lt;url&gt;https://www.tandfonline.com/doi/abs/10.1080/10420159508220016&lt;/url&gt;&lt;/related-urls&gt;&lt;/urls&gt;&lt;electronic-resource-num&gt;10.1080/10420159508220016&lt;/electronic-resource-num&gt;&lt;/record&gt;&lt;/Cite&gt;&lt;/EndNote&gt;</w:instrText>
      </w:r>
      <w:r w:rsidR="001C1DD7" w:rsidRPr="00FE5598">
        <w:rPr>
          <w:sz w:val="28"/>
          <w:szCs w:val="28"/>
        </w:rPr>
        <w:fldChar w:fldCharType="separate"/>
      </w:r>
      <w:r w:rsidR="001C1DD7" w:rsidRPr="00FE5598">
        <w:rPr>
          <w:noProof/>
          <w:sz w:val="28"/>
          <w:szCs w:val="28"/>
        </w:rPr>
        <w:t>[54]</w:t>
      </w:r>
      <w:r w:rsidR="001C1DD7" w:rsidRPr="00FE5598">
        <w:rPr>
          <w:sz w:val="28"/>
          <w:szCs w:val="28"/>
        </w:rPr>
        <w:fldChar w:fldCharType="end"/>
      </w:r>
      <w:r w:rsidRPr="00FE5598">
        <w:rPr>
          <w:sz w:val="28"/>
          <w:szCs w:val="28"/>
        </w:rPr>
        <w:t>.</w:t>
      </w:r>
    </w:p>
    <w:p w14:paraId="144C4481" w14:textId="49511D48" w:rsidR="004874B6" w:rsidRPr="00FE5598" w:rsidRDefault="004874B6" w:rsidP="00D729A3">
      <w:pPr>
        <w:pStyle w:val="Bodytext20"/>
        <w:spacing w:after="0" w:line="240" w:lineRule="auto"/>
        <w:ind w:firstLine="709"/>
        <w:jc w:val="both"/>
        <w:rPr>
          <w:sz w:val="28"/>
          <w:szCs w:val="28"/>
        </w:rPr>
      </w:pPr>
      <w:r w:rsidRPr="00FE5598">
        <w:rPr>
          <w:sz w:val="28"/>
          <w:szCs w:val="28"/>
        </w:rPr>
        <w:t xml:space="preserve">В </w:t>
      </w:r>
      <w:r w:rsidR="001C1DD7" w:rsidRPr="00FE5598">
        <w:rPr>
          <w:sz w:val="28"/>
          <w:szCs w:val="28"/>
        </w:rPr>
        <w:fldChar w:fldCharType="begin"/>
      </w:r>
      <w:r w:rsidR="001C1DD7" w:rsidRPr="00FE5598">
        <w:rPr>
          <w:sz w:val="28"/>
          <w:szCs w:val="28"/>
        </w:rPr>
        <w:instrText xml:space="preserve"> ADDIN EN.CITE &lt;EndNote&gt;&lt;Cite&gt;&lt;Author&gt;Matkovskii&lt;/Author&gt;&lt;Year&gt;1995&lt;/Year&gt;&lt;RecNum&gt;153&lt;/RecNum&gt;&lt;DisplayText&gt;[31]&lt;/DisplayText&gt;&lt;record&gt;&lt;rec-number&gt;153&lt;/rec-number&gt;&lt;foreign-keys&gt;&lt;key app="EN" db-id="052902tfixxw22evpxnpedx9zfvxrrptrzre" timestamp="1661797489"&gt;153&lt;/key&gt;&lt;/foreign-keys&gt;&lt;ref-type name="Journal Article"&gt;17&lt;/ref-type&gt;&lt;contributors&gt;&lt;authors&gt;&lt;author&gt;Matkovskii, A.&lt;/author&gt;&lt;author&gt;Sugak, D.&lt;/author&gt;&lt;author&gt;Ubizskii, S.&lt;/author&gt;&lt;author&gt;Kityk, I.&lt;/author&gt;&lt;/authors&gt;&lt;/contributors&gt;&lt;titles&gt;&lt;title&gt;Spectroscopy and radiation defects of the Gd3Ga5O12 single crystals&lt;/title&gt;&lt;secondary-title&gt;Opto-Electronics Review&lt;/secondary-title&gt;&lt;/titles&gt;&lt;periodical&gt;&lt;full-title&gt;Opto-Electronics Review&lt;/full-title&gt;&lt;/periodical&gt;&lt;pages&gt;41-53&lt;/pages&gt;&lt;volume&gt;3&lt;/volume&gt;&lt;number&gt;2&lt;/number&gt;&lt;dates&gt;&lt;year&gt;1995&lt;/year&gt;&lt;/dates&gt;&lt;urls&gt;&lt;/urls&gt;&lt;/record&gt;&lt;/Cite&gt;&lt;/EndNote&gt;</w:instrText>
      </w:r>
      <w:r w:rsidR="001C1DD7" w:rsidRPr="00FE5598">
        <w:rPr>
          <w:sz w:val="28"/>
          <w:szCs w:val="28"/>
        </w:rPr>
        <w:fldChar w:fldCharType="separate"/>
      </w:r>
      <w:r w:rsidR="001C1DD7" w:rsidRPr="00FE5598">
        <w:rPr>
          <w:noProof/>
          <w:sz w:val="28"/>
          <w:szCs w:val="28"/>
        </w:rPr>
        <w:t>[31</w:t>
      </w:r>
      <w:r w:rsidR="00AC6CAB">
        <w:rPr>
          <w:noProof/>
          <w:sz w:val="28"/>
          <w:szCs w:val="28"/>
        </w:rPr>
        <w:t>, р. 41-50</w:t>
      </w:r>
      <w:r w:rsidR="001C1DD7" w:rsidRPr="00FE5598">
        <w:rPr>
          <w:noProof/>
          <w:sz w:val="28"/>
          <w:szCs w:val="28"/>
        </w:rPr>
        <w:t>]</w:t>
      </w:r>
      <w:r w:rsidR="001C1DD7" w:rsidRPr="00FE5598">
        <w:rPr>
          <w:sz w:val="28"/>
          <w:szCs w:val="28"/>
        </w:rPr>
        <w:fldChar w:fldCharType="end"/>
      </w:r>
      <w:r w:rsidRPr="00FE5598">
        <w:rPr>
          <w:sz w:val="28"/>
          <w:szCs w:val="28"/>
        </w:rPr>
        <w:t xml:space="preserve"> нестационарное поглощение</w:t>
      </w:r>
      <w:r w:rsidRPr="00FE5598">
        <w:rPr>
          <w:sz w:val="28"/>
          <w:szCs w:val="28"/>
          <w:lang w:val="kk-KZ"/>
        </w:rPr>
        <w:t xml:space="preserve"> </w:t>
      </w:r>
      <w:r w:rsidRPr="00FE5598">
        <w:rPr>
          <w:sz w:val="28"/>
          <w:szCs w:val="28"/>
        </w:rPr>
        <w:t xml:space="preserve">(НП) в кристаллах </w:t>
      </w:r>
      <w:r w:rsidR="00B725DF" w:rsidRPr="00FE5598">
        <w:rPr>
          <w:sz w:val="28"/>
          <w:szCs w:val="28"/>
        </w:rPr>
        <w:t>GGG</w:t>
      </w:r>
      <w:r w:rsidRPr="00FE5598">
        <w:rPr>
          <w:sz w:val="28"/>
          <w:szCs w:val="28"/>
        </w:rPr>
        <w:t xml:space="preserve"> обусловлено образованием неустойчивых при комнатной температуре центров окраски, связанных как с электронными возбуждениями </w:t>
      </w:r>
      <w:r w:rsidR="00AC6CAB">
        <w:rPr>
          <w:sz w:val="28"/>
          <w:szCs w:val="28"/>
        </w:rPr>
        <w:t>–</w:t>
      </w:r>
      <w:r w:rsidRPr="00FE5598">
        <w:rPr>
          <w:sz w:val="28"/>
          <w:szCs w:val="28"/>
        </w:rPr>
        <w:t xml:space="preserve"> автолокализованными, так и локализованными на неглубоких уровн</w:t>
      </w:r>
      <w:r w:rsidR="00A0746D">
        <w:rPr>
          <w:sz w:val="28"/>
          <w:szCs w:val="28"/>
        </w:rPr>
        <w:t>ей</w:t>
      </w:r>
      <w:r w:rsidRPr="00FE5598">
        <w:rPr>
          <w:sz w:val="28"/>
          <w:szCs w:val="28"/>
        </w:rPr>
        <w:t xml:space="preserve"> захвата вблизи дефектов и примесей. Распад таких центров длится менее 10 с. При этом может возникать люминесценция в полосе </w:t>
      </w:r>
      <w:r w:rsidR="00DA0C1E" w:rsidRPr="00FE5598">
        <w:rPr>
          <w:sz w:val="28"/>
          <w:szCs w:val="28"/>
        </w:rPr>
        <w:t>32000</w:t>
      </w:r>
      <w:r w:rsidR="00DA0C1E">
        <w:rPr>
          <w:sz w:val="28"/>
          <w:szCs w:val="28"/>
        </w:rPr>
        <w:t xml:space="preserve">–36000 </w:t>
      </w:r>
      <w:r w:rsidRPr="00FE5598">
        <w:rPr>
          <w:sz w:val="28"/>
          <w:szCs w:val="28"/>
        </w:rPr>
        <w:t>см</w:t>
      </w:r>
      <w:r w:rsidRPr="00FE5598">
        <w:rPr>
          <w:sz w:val="28"/>
          <w:szCs w:val="28"/>
          <w:vertAlign w:val="superscript"/>
        </w:rPr>
        <w:t>-1</w:t>
      </w:r>
      <w:r w:rsidRPr="00FE5598">
        <w:rPr>
          <w:sz w:val="28"/>
          <w:szCs w:val="28"/>
        </w:rPr>
        <w:t xml:space="preserve"> или образовываться устойчивые центры окраски. Образование радиационных дефектов в структуре </w:t>
      </w:r>
      <w:r w:rsidR="00B725DF" w:rsidRPr="00FE5598">
        <w:rPr>
          <w:sz w:val="28"/>
          <w:szCs w:val="28"/>
          <w:lang w:val="en-US"/>
        </w:rPr>
        <w:t>GGG</w:t>
      </w:r>
      <w:r w:rsidRPr="00FE5598">
        <w:rPr>
          <w:sz w:val="28"/>
          <w:szCs w:val="28"/>
        </w:rPr>
        <w:t xml:space="preserve"> вызывает появление люминесценции с максимумом при 19000 </w:t>
      </w:r>
      <w:r w:rsidR="0002053F" w:rsidRPr="00FE5598">
        <w:rPr>
          <w:sz w:val="28"/>
          <w:szCs w:val="28"/>
        </w:rPr>
        <w:t>см</w:t>
      </w:r>
      <w:r w:rsidR="0002053F" w:rsidRPr="00FE5598">
        <w:rPr>
          <w:sz w:val="28"/>
          <w:szCs w:val="28"/>
          <w:vertAlign w:val="superscript"/>
        </w:rPr>
        <w:t>-1</w:t>
      </w:r>
      <w:r w:rsidRPr="00FE5598">
        <w:rPr>
          <w:sz w:val="28"/>
          <w:szCs w:val="28"/>
        </w:rPr>
        <w:t xml:space="preserve">, которая носит рекомбинационный характер, а радиационные дефекты служат центрами рекомбинации. Авторы предполагают, что возникающие ЦО связаны с ионизационной перезарядкой генетических дефектов, которая типична для структуры </w:t>
      </w:r>
      <w:r w:rsidR="00B725DF" w:rsidRPr="00FE5598">
        <w:rPr>
          <w:sz w:val="28"/>
          <w:szCs w:val="28"/>
          <w:lang w:val="en-US"/>
        </w:rPr>
        <w:t>GGG</w:t>
      </w:r>
      <w:r w:rsidRPr="00FE5598">
        <w:rPr>
          <w:sz w:val="28"/>
          <w:szCs w:val="28"/>
        </w:rPr>
        <w:t xml:space="preserve">: А </w:t>
      </w:r>
      <w:r w:rsidR="00AC6CAB">
        <w:rPr>
          <w:sz w:val="28"/>
          <w:szCs w:val="28"/>
        </w:rPr>
        <w:t>–</w:t>
      </w:r>
      <w:r w:rsidRPr="00FE5598">
        <w:rPr>
          <w:sz w:val="28"/>
          <w:szCs w:val="28"/>
        </w:rPr>
        <w:t xml:space="preserve"> полоса обусловлена захватом дырки дефектом катионной подрешетки (скорее всего, вакансией Ga или ионом Gd в октаэдрической координации), полоса В связана с поглощением центра F-типа (центрами окраски ионизации).</w:t>
      </w:r>
    </w:p>
    <w:p w14:paraId="4CECCFAC" w14:textId="451D9190" w:rsidR="004874B6" w:rsidRPr="007C3CBB" w:rsidRDefault="001C1DD7" w:rsidP="007C3CBB">
      <w:pPr>
        <w:pStyle w:val="Bodytext20"/>
        <w:spacing w:after="0" w:line="240" w:lineRule="auto"/>
        <w:ind w:firstLine="709"/>
        <w:jc w:val="both"/>
        <w:rPr>
          <w:sz w:val="28"/>
          <w:szCs w:val="28"/>
          <w:lang w:val="kk-KZ"/>
        </w:rPr>
      </w:pPr>
      <w:r w:rsidRPr="00FE5598">
        <w:rPr>
          <w:sz w:val="28"/>
          <w:szCs w:val="28"/>
        </w:rPr>
        <w:lastRenderedPageBreak/>
        <w:t xml:space="preserve">В </w:t>
      </w:r>
      <w:r w:rsidRPr="00FE5598">
        <w:rPr>
          <w:sz w:val="28"/>
          <w:szCs w:val="28"/>
        </w:rPr>
        <w:fldChar w:fldCharType="begin"/>
      </w:r>
      <w:r w:rsidRPr="00FE5598">
        <w:rPr>
          <w:sz w:val="28"/>
          <w:szCs w:val="28"/>
        </w:rPr>
        <w:instrText xml:space="preserve"> ADDIN EN.CITE &lt;EndNote&gt;&lt;Cite&gt;&lt;Author&gt;Ubizskii&lt;/Author&gt;&lt;Year&gt;2000&lt;/Year&gt;&lt;RecNum&gt;186&lt;/RecNum&gt;&lt;DisplayText&gt;[47]&lt;/DisplayText&gt;&lt;record&gt;&lt;rec-number&gt;186&lt;/rec-number&gt;&lt;foreign-keys&gt;&lt;key app="EN" db-id="052902tfixxw22evpxnpedx9zfvxrrptrzre" timestamp="1661797489"&gt;186&lt;/key&gt;&lt;/foreign-keys&gt;&lt;ref-type name="Journal Article"&gt;17&lt;/ref-type&gt;&lt;contributors&gt;&lt;authors&gt;&lt;author&gt;Ubizskii, S. B.&lt;/author&gt;&lt;author&gt;Matkovskii, A. O.&lt;/author&gt;&lt;author&gt;Mironova-Ulmane, N. A.&lt;/author&gt;&lt;author&gt;Skvortsova, V.&lt;/author&gt;&lt;author&gt;Suchocki, A.&lt;/author&gt;&lt;author&gt;Zhydachevskii, Y. A.&lt;/author&gt;&lt;author&gt;Potera, P.&lt;/author&gt;&lt;/authors&gt;&lt;/contributors&gt;&lt;titles&gt;&lt;title&gt;Radiation displacement defect formation in some complex oxide crystals&lt;/title&gt;&lt;secondary-title&gt;Nuclear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40-46&lt;/pages&gt;&lt;volume&gt;166-167&lt;/volume&gt;&lt;dates&gt;&lt;year&gt;2000&lt;/year&gt;&lt;pub-dates&gt;&lt;date&gt;2000/5//&lt;/date&gt;&lt;/pub-dates&gt;&lt;/dates&gt;&lt;publisher&gt;North-Holland&lt;/publisher&gt;&lt;urls&gt;&lt;/urls&gt;&lt;electronic-resource-num&gt;10.1016/S0168-583X(99)01022-8&lt;/electronic-resource-num&gt;&lt;/record&gt;&lt;/Cite&gt;&lt;/EndNote&gt;</w:instrText>
      </w:r>
      <w:r w:rsidRPr="00FE5598">
        <w:rPr>
          <w:sz w:val="28"/>
          <w:szCs w:val="28"/>
        </w:rPr>
        <w:fldChar w:fldCharType="separate"/>
      </w:r>
      <w:r w:rsidRPr="00FE5598">
        <w:rPr>
          <w:noProof/>
          <w:sz w:val="28"/>
          <w:szCs w:val="28"/>
        </w:rPr>
        <w:t>[47</w:t>
      </w:r>
      <w:r w:rsidR="00AC6CAB">
        <w:rPr>
          <w:noProof/>
          <w:sz w:val="28"/>
          <w:szCs w:val="28"/>
        </w:rPr>
        <w:t>, р. 40-45</w:t>
      </w:r>
      <w:r w:rsidRPr="00FE5598">
        <w:rPr>
          <w:noProof/>
          <w:sz w:val="28"/>
          <w:szCs w:val="28"/>
        </w:rPr>
        <w:t>]</w:t>
      </w:r>
      <w:r w:rsidRPr="00FE5598">
        <w:rPr>
          <w:sz w:val="28"/>
          <w:szCs w:val="28"/>
        </w:rPr>
        <w:fldChar w:fldCharType="end"/>
      </w:r>
      <w:r w:rsidR="004874B6" w:rsidRPr="00FE5598">
        <w:rPr>
          <w:sz w:val="28"/>
          <w:szCs w:val="28"/>
        </w:rPr>
        <w:t xml:space="preserve"> работ</w:t>
      </w:r>
      <w:r w:rsidR="004874B6" w:rsidRPr="00FE5598">
        <w:rPr>
          <w:sz w:val="28"/>
          <w:szCs w:val="28"/>
          <w:lang w:val="kk-KZ"/>
        </w:rPr>
        <w:t>е сделан</w:t>
      </w:r>
      <w:r w:rsidR="004874B6" w:rsidRPr="00FE5598">
        <w:rPr>
          <w:sz w:val="28"/>
          <w:szCs w:val="28"/>
        </w:rPr>
        <w:t xml:space="preserve"> анализ процессов формирования радиационных дефектов смещения и центров окраски (ЦО) при облучении кристаллов </w:t>
      </w:r>
      <w:r w:rsidR="006E2C62">
        <w:rPr>
          <w:sz w:val="28"/>
          <w:szCs w:val="28"/>
        </w:rPr>
        <w:t>сложных оксидов</w:t>
      </w:r>
      <w:r w:rsidR="006F0E4A">
        <w:rPr>
          <w:sz w:val="28"/>
          <w:szCs w:val="28"/>
        </w:rPr>
        <w:t>.</w:t>
      </w:r>
      <w:r w:rsidR="00A3193C">
        <w:rPr>
          <w:sz w:val="28"/>
          <w:szCs w:val="28"/>
        </w:rPr>
        <w:t xml:space="preserve"> </w:t>
      </w:r>
      <w:r w:rsidR="006F0E4A">
        <w:rPr>
          <w:sz w:val="28"/>
          <w:szCs w:val="28"/>
        </w:rPr>
        <w:t>О</w:t>
      </w:r>
      <w:r w:rsidR="004874B6" w:rsidRPr="00FE5598">
        <w:rPr>
          <w:sz w:val="28"/>
          <w:szCs w:val="28"/>
          <w:lang w:val="kk-KZ"/>
        </w:rPr>
        <w:t>блучение электронами с энергией 3,</w:t>
      </w:r>
      <w:r w:rsidR="00C74854">
        <w:rPr>
          <w:sz w:val="28"/>
          <w:szCs w:val="28"/>
          <w:lang w:val="kk-KZ"/>
        </w:rPr>
        <w:t>5 МэВ</w:t>
      </w:r>
      <w:r w:rsidR="00B13149">
        <w:rPr>
          <w:sz w:val="28"/>
          <w:szCs w:val="28"/>
          <w:lang w:val="kk-KZ"/>
        </w:rPr>
        <w:t xml:space="preserve"> осуществлялось на линейном ускорителе</w:t>
      </w:r>
      <w:r w:rsidR="00B13149" w:rsidRPr="00B13149">
        <w:rPr>
          <w:sz w:val="28"/>
          <w:szCs w:val="28"/>
        </w:rPr>
        <w:t xml:space="preserve"> </w:t>
      </w:r>
      <w:r w:rsidR="00B13149">
        <w:rPr>
          <w:sz w:val="28"/>
          <w:szCs w:val="28"/>
          <w:lang w:val="en-US"/>
        </w:rPr>
        <w:t>c</w:t>
      </w:r>
      <w:r w:rsidR="00B13149" w:rsidRPr="00B13149">
        <w:rPr>
          <w:sz w:val="28"/>
          <w:szCs w:val="28"/>
        </w:rPr>
        <w:t xml:space="preserve"> </w:t>
      </w:r>
      <w:r w:rsidR="00B13149">
        <w:rPr>
          <w:sz w:val="28"/>
          <w:szCs w:val="28"/>
        </w:rPr>
        <w:t>флюенсом 10</w:t>
      </w:r>
      <w:r w:rsidR="00B13149">
        <w:rPr>
          <w:sz w:val="28"/>
          <w:szCs w:val="28"/>
          <w:vertAlign w:val="superscript"/>
        </w:rPr>
        <w:t>16</w:t>
      </w:r>
      <w:r w:rsidR="00B13149">
        <w:rPr>
          <w:sz w:val="28"/>
          <w:szCs w:val="28"/>
        </w:rPr>
        <w:t xml:space="preserve"> см</w:t>
      </w:r>
      <w:r w:rsidR="00B13149">
        <w:rPr>
          <w:sz w:val="28"/>
          <w:szCs w:val="28"/>
          <w:vertAlign w:val="superscript"/>
        </w:rPr>
        <w:t>-2</w:t>
      </w:r>
      <w:r w:rsidR="00C74854">
        <w:rPr>
          <w:sz w:val="28"/>
          <w:szCs w:val="28"/>
          <w:lang w:val="kk-KZ"/>
        </w:rPr>
        <w:t xml:space="preserve"> (поглощенная доза около 2x</w:t>
      </w:r>
      <w:r w:rsidR="004874B6" w:rsidRPr="00FE5598">
        <w:rPr>
          <w:sz w:val="28"/>
          <w:szCs w:val="28"/>
          <w:lang w:val="kk-KZ"/>
        </w:rPr>
        <w:t>10</w:t>
      </w:r>
      <w:r w:rsidR="004874B6" w:rsidRPr="00FE5598">
        <w:rPr>
          <w:sz w:val="28"/>
          <w:szCs w:val="28"/>
          <w:vertAlign w:val="superscript"/>
          <w:lang w:val="kk-KZ"/>
        </w:rPr>
        <w:t>6</w:t>
      </w:r>
      <w:r w:rsidR="004874B6" w:rsidRPr="00FE5598">
        <w:rPr>
          <w:sz w:val="28"/>
          <w:szCs w:val="28"/>
          <w:lang w:val="kk-KZ"/>
        </w:rPr>
        <w:t xml:space="preserve"> Гр). Облучение быстрыми нейтронами проводили с флюенсами в диапазоне 10</w:t>
      </w:r>
      <w:r w:rsidR="004874B6" w:rsidRPr="00FE5598">
        <w:rPr>
          <w:sz w:val="28"/>
          <w:szCs w:val="28"/>
          <w:vertAlign w:val="superscript"/>
          <w:lang w:val="kk-KZ"/>
        </w:rPr>
        <w:t>14</w:t>
      </w:r>
      <w:r w:rsidR="00C74854">
        <w:rPr>
          <w:sz w:val="28"/>
          <w:szCs w:val="28"/>
          <w:lang w:val="kk-KZ"/>
        </w:rPr>
        <w:t>–5</w:t>
      </w:r>
      <w:r w:rsidR="004874B6" w:rsidRPr="00FE5598">
        <w:rPr>
          <w:sz w:val="28"/>
          <w:szCs w:val="28"/>
          <w:lang w:val="kk-KZ"/>
        </w:rPr>
        <w:t>х10</w:t>
      </w:r>
      <w:r w:rsidR="004874B6" w:rsidRPr="00FE5598">
        <w:rPr>
          <w:sz w:val="28"/>
          <w:szCs w:val="28"/>
          <w:vertAlign w:val="superscript"/>
          <w:lang w:val="kk-KZ"/>
        </w:rPr>
        <w:t>18</w:t>
      </w:r>
      <w:r w:rsidR="004874B6" w:rsidRPr="00FE5598">
        <w:rPr>
          <w:sz w:val="28"/>
          <w:szCs w:val="28"/>
          <w:lang w:val="kk-KZ"/>
        </w:rPr>
        <w:t xml:space="preserve"> см</w:t>
      </w:r>
      <w:r w:rsidR="004874B6" w:rsidRPr="00FE5598">
        <w:rPr>
          <w:sz w:val="28"/>
          <w:szCs w:val="28"/>
          <w:vertAlign w:val="superscript"/>
          <w:lang w:val="kk-KZ"/>
        </w:rPr>
        <w:t>-</w:t>
      </w:r>
      <w:r w:rsidR="007D3EA6">
        <w:rPr>
          <w:sz w:val="28"/>
          <w:szCs w:val="28"/>
          <w:vertAlign w:val="superscript"/>
          <w:lang w:val="kk-KZ"/>
        </w:rPr>
        <w:t>2</w:t>
      </w:r>
      <w:r w:rsidR="004874B6" w:rsidRPr="00FE5598">
        <w:rPr>
          <w:sz w:val="28"/>
          <w:szCs w:val="28"/>
          <w:lang w:val="kk-KZ"/>
        </w:rPr>
        <w:t>.</w:t>
      </w:r>
      <w:r w:rsidR="00B13149">
        <w:rPr>
          <w:sz w:val="28"/>
          <w:szCs w:val="28"/>
          <w:lang w:val="kk-KZ"/>
        </w:rPr>
        <w:t xml:space="preserve"> </w:t>
      </w:r>
      <w:r w:rsidR="00B13149" w:rsidRPr="00B13149">
        <w:rPr>
          <w:sz w:val="28"/>
          <w:szCs w:val="28"/>
          <w:lang w:val="kk-KZ"/>
        </w:rPr>
        <w:t>Температура образцов в процессе облучения не превышала 60°С.</w:t>
      </w:r>
      <w:r w:rsidR="004874B6" w:rsidRPr="00FE5598">
        <w:rPr>
          <w:sz w:val="28"/>
          <w:szCs w:val="28"/>
          <w:lang w:val="kk-KZ"/>
        </w:rPr>
        <w:t xml:space="preserve"> В таблице</w:t>
      </w:r>
      <w:r w:rsidR="00AC6CAB">
        <w:rPr>
          <w:sz w:val="28"/>
          <w:szCs w:val="28"/>
          <w:lang w:val="kk-KZ"/>
        </w:rPr>
        <w:t xml:space="preserve"> </w:t>
      </w:r>
      <w:r w:rsidR="00B03AE6" w:rsidRPr="00FE5598">
        <w:rPr>
          <w:sz w:val="28"/>
          <w:szCs w:val="28"/>
          <w:lang w:val="kk-KZ"/>
        </w:rPr>
        <w:t>2</w:t>
      </w:r>
      <w:r w:rsidR="004874B6" w:rsidRPr="00FE5598">
        <w:rPr>
          <w:sz w:val="28"/>
          <w:szCs w:val="28"/>
          <w:lang w:val="kk-KZ"/>
        </w:rPr>
        <w:t xml:space="preserve"> приведены</w:t>
      </w:r>
      <w:r w:rsidR="004874B6" w:rsidRPr="00FE5598">
        <w:rPr>
          <w:sz w:val="28"/>
          <w:szCs w:val="28"/>
        </w:rPr>
        <w:t xml:space="preserve"> </w:t>
      </w:r>
      <w:r w:rsidR="00B03AE6" w:rsidRPr="00FE5598">
        <w:rPr>
          <w:sz w:val="28"/>
          <w:szCs w:val="28"/>
          <w:lang w:val="kk-KZ"/>
        </w:rPr>
        <w:t>к</w:t>
      </w:r>
      <w:r w:rsidR="004874B6" w:rsidRPr="00FE5598">
        <w:rPr>
          <w:sz w:val="28"/>
          <w:szCs w:val="28"/>
          <w:lang w:val="kk-KZ"/>
        </w:rPr>
        <w:t>онцентраци</w:t>
      </w:r>
      <w:r w:rsidR="00191D6B">
        <w:rPr>
          <w:sz w:val="28"/>
          <w:szCs w:val="28"/>
          <w:lang w:val="kk-KZ"/>
        </w:rPr>
        <w:t>и</w:t>
      </w:r>
      <w:r w:rsidR="004874B6" w:rsidRPr="00FE5598">
        <w:rPr>
          <w:sz w:val="28"/>
          <w:szCs w:val="28"/>
          <w:lang w:val="kk-KZ"/>
        </w:rPr>
        <w:t xml:space="preserve"> дефектов смещения на единицу флюенса облученных частиц в подрешетках некоторых кристаллов сложных оксидов</w:t>
      </w:r>
      <w:r w:rsidR="004874B6" w:rsidRPr="00FE5598">
        <w:rPr>
          <w:sz w:val="28"/>
          <w:szCs w:val="28"/>
        </w:rPr>
        <w:t>.</w:t>
      </w:r>
    </w:p>
    <w:p w14:paraId="33E7C5EA" w14:textId="77777777" w:rsidR="004874B6" w:rsidRPr="00FE5598" w:rsidRDefault="004874B6" w:rsidP="00D729A3">
      <w:pPr>
        <w:pStyle w:val="Bodytext20"/>
        <w:spacing w:after="0" w:line="240" w:lineRule="auto"/>
        <w:ind w:firstLine="380"/>
        <w:jc w:val="both"/>
        <w:rPr>
          <w:sz w:val="28"/>
          <w:szCs w:val="28"/>
          <w:lang w:val="kk-KZ"/>
        </w:rPr>
      </w:pPr>
    </w:p>
    <w:p w14:paraId="5DA05FF9" w14:textId="69ACB6E1" w:rsidR="004874B6" w:rsidRDefault="004874B6" w:rsidP="00D729A3">
      <w:pPr>
        <w:pStyle w:val="Bodytext20"/>
        <w:spacing w:after="0" w:line="240" w:lineRule="auto"/>
        <w:ind w:firstLine="0"/>
        <w:jc w:val="both"/>
        <w:rPr>
          <w:sz w:val="28"/>
          <w:szCs w:val="28"/>
          <w:lang w:val="kk-KZ"/>
        </w:rPr>
      </w:pPr>
      <w:r w:rsidRPr="00FE5598">
        <w:rPr>
          <w:sz w:val="28"/>
          <w:szCs w:val="28"/>
          <w:lang w:val="kk-KZ"/>
        </w:rPr>
        <w:t xml:space="preserve">Таблица </w:t>
      </w:r>
      <w:r w:rsidR="00B03AE6" w:rsidRPr="00FE5598">
        <w:rPr>
          <w:sz w:val="28"/>
          <w:szCs w:val="28"/>
          <w:lang w:val="kk-KZ"/>
        </w:rPr>
        <w:t>2</w:t>
      </w:r>
      <w:r w:rsidRPr="00FE5598">
        <w:rPr>
          <w:sz w:val="28"/>
          <w:szCs w:val="28"/>
          <w:lang w:val="kk-KZ"/>
        </w:rPr>
        <w:t xml:space="preserve"> </w:t>
      </w:r>
      <w:r w:rsidR="00AC6CAB">
        <w:rPr>
          <w:sz w:val="28"/>
          <w:szCs w:val="28"/>
          <w:lang w:val="kk-KZ"/>
        </w:rPr>
        <w:t xml:space="preserve">– </w:t>
      </w:r>
      <w:r w:rsidRPr="00FE5598">
        <w:rPr>
          <w:sz w:val="28"/>
          <w:szCs w:val="28"/>
          <w:lang w:val="kk-KZ"/>
        </w:rPr>
        <w:t>Концентрация дефектов смещения на единицу флюенса облученных частиц в подрешетках некоторых кристаллов сложных оксидов</w:t>
      </w:r>
    </w:p>
    <w:p w14:paraId="124065AC" w14:textId="77777777" w:rsidR="00D729A3" w:rsidRPr="00D729A3" w:rsidRDefault="00D729A3" w:rsidP="00D729A3">
      <w:pPr>
        <w:pStyle w:val="Bodytext20"/>
        <w:spacing w:after="0" w:line="240" w:lineRule="auto"/>
        <w:ind w:firstLine="0"/>
        <w:jc w:val="both"/>
        <w:rPr>
          <w:sz w:val="16"/>
          <w:szCs w:val="16"/>
          <w:lang w:val="kk-KZ"/>
        </w:rPr>
      </w:pPr>
    </w:p>
    <w:tbl>
      <w:tblPr>
        <w:tblStyle w:val="TableGrid"/>
        <w:tblW w:w="9561"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7" w:type="dxa"/>
          <w:bottom w:w="15" w:type="dxa"/>
          <w:right w:w="115" w:type="dxa"/>
        </w:tblCellMar>
        <w:tblLook w:val="04A0" w:firstRow="1" w:lastRow="0" w:firstColumn="1" w:lastColumn="0" w:noHBand="0" w:noVBand="1"/>
      </w:tblPr>
      <w:tblGrid>
        <w:gridCol w:w="1730"/>
        <w:gridCol w:w="1177"/>
        <w:gridCol w:w="1276"/>
        <w:gridCol w:w="2817"/>
        <w:gridCol w:w="2561"/>
      </w:tblGrid>
      <w:tr w:rsidR="004874B6" w:rsidRPr="00D729A3" w14:paraId="220194D2" w14:textId="77777777" w:rsidTr="00283EE2">
        <w:trPr>
          <w:trHeight w:val="306"/>
        </w:trPr>
        <w:tc>
          <w:tcPr>
            <w:tcW w:w="1730" w:type="dxa"/>
            <w:vAlign w:val="center"/>
          </w:tcPr>
          <w:p w14:paraId="6C8EB59C" w14:textId="77777777" w:rsidR="004874B6" w:rsidRPr="00CE6F8E" w:rsidRDefault="004874B6" w:rsidP="00AC6CAB">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Кристалл</w:t>
            </w:r>
          </w:p>
        </w:tc>
        <w:tc>
          <w:tcPr>
            <w:tcW w:w="1177" w:type="dxa"/>
            <w:vAlign w:val="center"/>
          </w:tcPr>
          <w:p w14:paraId="39DA1FED" w14:textId="77777777" w:rsidR="004874B6" w:rsidRPr="00CE6F8E" w:rsidRDefault="004874B6" w:rsidP="00AC6CAB">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Атом</w:t>
            </w:r>
          </w:p>
        </w:tc>
        <w:tc>
          <w:tcPr>
            <w:tcW w:w="1276" w:type="dxa"/>
            <w:vAlign w:val="center"/>
          </w:tcPr>
          <w:p w14:paraId="0007A37D" w14:textId="3CC0B178" w:rsidR="004874B6" w:rsidRPr="00CE6F8E" w:rsidRDefault="004874B6" w:rsidP="00AC6CAB">
            <w:pPr>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T</w:t>
            </w:r>
            <w:r w:rsidR="00C74854" w:rsidRPr="00CE6F8E">
              <w:rPr>
                <w:rFonts w:ascii="Times New Roman" w:hAnsi="Times New Roman" w:cs="Times New Roman"/>
                <w:sz w:val="24"/>
                <w:szCs w:val="24"/>
                <w:vertAlign w:val="subscript"/>
                <w:lang w:val="en-US"/>
              </w:rPr>
              <w:t>d</w:t>
            </w:r>
            <w:r w:rsidRPr="00CE6F8E">
              <w:rPr>
                <w:rFonts w:ascii="Times New Roman" w:hAnsi="Times New Roman" w:cs="Times New Roman"/>
                <w:sz w:val="24"/>
                <w:szCs w:val="24"/>
                <w:lang w:val="kk-KZ"/>
              </w:rPr>
              <w:t xml:space="preserve"> (эВ)</w:t>
            </w:r>
          </w:p>
        </w:tc>
        <w:tc>
          <w:tcPr>
            <w:tcW w:w="2817" w:type="dxa"/>
            <w:vAlign w:val="center"/>
          </w:tcPr>
          <w:p w14:paraId="4017A476" w14:textId="23DC227C" w:rsidR="004874B6" w:rsidRPr="00CE6F8E" w:rsidRDefault="004874B6" w:rsidP="00AC6CAB">
            <w:pPr>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Электроны (3</w:t>
            </w:r>
            <w:r w:rsidR="00C74854" w:rsidRPr="00CE6F8E">
              <w:rPr>
                <w:rFonts w:ascii="Times New Roman" w:hAnsi="Times New Roman" w:cs="Times New Roman"/>
                <w:sz w:val="24"/>
                <w:szCs w:val="24"/>
                <w:lang w:val="kk-KZ"/>
              </w:rPr>
              <w:t>,</w:t>
            </w:r>
            <w:r w:rsidRPr="00CE6F8E">
              <w:rPr>
                <w:rFonts w:ascii="Times New Roman" w:hAnsi="Times New Roman" w:cs="Times New Roman"/>
                <w:sz w:val="24"/>
                <w:szCs w:val="24"/>
                <w:lang w:val="kk-KZ"/>
              </w:rPr>
              <w:t>5 МэВ)</w:t>
            </w:r>
            <w:r w:rsidR="00855C47" w:rsidRPr="00CE6F8E">
              <w:rPr>
                <w:rFonts w:ascii="Times New Roman" w:hAnsi="Times New Roman" w:cs="Times New Roman"/>
                <w:sz w:val="24"/>
                <w:szCs w:val="24"/>
                <w:lang w:val="kk-KZ"/>
              </w:rPr>
              <w:t>, nd/Ф (см</w:t>
            </w:r>
            <w:r w:rsidR="00855C47" w:rsidRPr="00CE6F8E">
              <w:rPr>
                <w:rFonts w:ascii="Times New Roman" w:hAnsi="Times New Roman" w:cs="Times New Roman"/>
                <w:sz w:val="24"/>
                <w:szCs w:val="24"/>
                <w:vertAlign w:val="superscript"/>
                <w:lang w:val="kk-KZ"/>
              </w:rPr>
              <w:t>-1</w:t>
            </w:r>
            <w:r w:rsidR="00855C47" w:rsidRPr="00CE6F8E">
              <w:rPr>
                <w:rFonts w:ascii="Times New Roman" w:hAnsi="Times New Roman" w:cs="Times New Roman"/>
                <w:sz w:val="24"/>
                <w:szCs w:val="24"/>
                <w:lang w:val="kk-KZ"/>
              </w:rPr>
              <w:t>)</w:t>
            </w:r>
          </w:p>
        </w:tc>
        <w:tc>
          <w:tcPr>
            <w:tcW w:w="2561" w:type="dxa"/>
            <w:vAlign w:val="center"/>
          </w:tcPr>
          <w:p w14:paraId="660D2998" w14:textId="5148F372" w:rsidR="004874B6" w:rsidRPr="00CE6F8E" w:rsidRDefault="004874B6" w:rsidP="00AC6CAB">
            <w:pPr>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Быстрые нейтроны</w:t>
            </w:r>
            <w:r w:rsidR="00855C47" w:rsidRPr="00CE6F8E">
              <w:rPr>
                <w:rFonts w:ascii="Times New Roman" w:hAnsi="Times New Roman" w:cs="Times New Roman"/>
                <w:sz w:val="24"/>
                <w:szCs w:val="24"/>
                <w:lang w:val="kk-KZ"/>
              </w:rPr>
              <w:t>, nd/Ф (см</w:t>
            </w:r>
            <w:r w:rsidR="00855C47" w:rsidRPr="00CE6F8E">
              <w:rPr>
                <w:rFonts w:ascii="Times New Roman" w:hAnsi="Times New Roman" w:cs="Times New Roman"/>
                <w:sz w:val="24"/>
                <w:szCs w:val="24"/>
                <w:vertAlign w:val="superscript"/>
                <w:lang w:val="kk-KZ"/>
              </w:rPr>
              <w:t>-1</w:t>
            </w:r>
            <w:r w:rsidR="00855C47" w:rsidRPr="00CE6F8E">
              <w:rPr>
                <w:rFonts w:ascii="Times New Roman" w:hAnsi="Times New Roman" w:cs="Times New Roman"/>
                <w:sz w:val="24"/>
                <w:szCs w:val="24"/>
                <w:lang w:val="kk-KZ"/>
              </w:rPr>
              <w:t>)</w:t>
            </w:r>
          </w:p>
        </w:tc>
      </w:tr>
      <w:tr w:rsidR="00855C47" w:rsidRPr="00D729A3" w14:paraId="0EC24711" w14:textId="77777777" w:rsidTr="00283EE2">
        <w:trPr>
          <w:trHeight w:val="295"/>
        </w:trPr>
        <w:tc>
          <w:tcPr>
            <w:tcW w:w="1730" w:type="dxa"/>
            <w:vMerge w:val="restart"/>
            <w:vAlign w:val="center"/>
          </w:tcPr>
          <w:p w14:paraId="4DFEDF7D" w14:textId="77777777" w:rsidR="00855C47" w:rsidRPr="00CE6F8E" w:rsidRDefault="00855C47" w:rsidP="00D729A3">
            <w:pPr>
              <w:ind w:left="170"/>
              <w:jc w:val="both"/>
              <w:rPr>
                <w:rFonts w:ascii="Times New Roman" w:hAnsi="Times New Roman" w:cs="Times New Roman"/>
                <w:sz w:val="24"/>
                <w:szCs w:val="24"/>
              </w:rPr>
            </w:pPr>
            <w:r w:rsidRPr="00CE6F8E">
              <w:rPr>
                <w:rFonts w:ascii="Times New Roman" w:hAnsi="Times New Roman" w:cs="Times New Roman"/>
                <w:sz w:val="24"/>
                <w:szCs w:val="24"/>
              </w:rPr>
              <w:t>Gd</w:t>
            </w:r>
            <w:r w:rsidRPr="00CE6F8E">
              <w:rPr>
                <w:rFonts w:ascii="Times New Roman" w:hAnsi="Times New Roman" w:cs="Times New Roman"/>
                <w:sz w:val="24"/>
                <w:szCs w:val="24"/>
                <w:vertAlign w:val="subscript"/>
              </w:rPr>
              <w:t>3</w:t>
            </w:r>
            <w:r w:rsidRPr="00CE6F8E">
              <w:rPr>
                <w:rFonts w:ascii="Times New Roman" w:hAnsi="Times New Roman" w:cs="Times New Roman"/>
                <w:sz w:val="24"/>
                <w:szCs w:val="24"/>
              </w:rPr>
              <w:t>Ga</w:t>
            </w:r>
            <w:r w:rsidRPr="00CE6F8E">
              <w:rPr>
                <w:rFonts w:ascii="Times New Roman" w:hAnsi="Times New Roman" w:cs="Times New Roman"/>
                <w:sz w:val="24"/>
                <w:szCs w:val="24"/>
                <w:vertAlign w:val="subscript"/>
              </w:rPr>
              <w:t>5</w:t>
            </w:r>
            <w:r w:rsidRPr="00CE6F8E">
              <w:rPr>
                <w:rFonts w:ascii="Times New Roman" w:hAnsi="Times New Roman" w:cs="Times New Roman"/>
                <w:sz w:val="24"/>
                <w:szCs w:val="24"/>
              </w:rPr>
              <w:t>O</w:t>
            </w:r>
            <w:r w:rsidRPr="00CE6F8E">
              <w:rPr>
                <w:rFonts w:ascii="Times New Roman" w:hAnsi="Times New Roman" w:cs="Times New Roman"/>
                <w:sz w:val="24"/>
                <w:szCs w:val="24"/>
                <w:vertAlign w:val="subscript"/>
              </w:rPr>
              <w:t>12</w:t>
            </w:r>
          </w:p>
        </w:tc>
        <w:tc>
          <w:tcPr>
            <w:tcW w:w="1177" w:type="dxa"/>
          </w:tcPr>
          <w:p w14:paraId="45D09208"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Gd</w:t>
            </w:r>
          </w:p>
        </w:tc>
        <w:tc>
          <w:tcPr>
            <w:tcW w:w="1276" w:type="dxa"/>
          </w:tcPr>
          <w:p w14:paraId="6D7F0BA7"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66</w:t>
            </w:r>
          </w:p>
        </w:tc>
        <w:tc>
          <w:tcPr>
            <w:tcW w:w="2817" w:type="dxa"/>
          </w:tcPr>
          <w:p w14:paraId="3DEF0233" w14:textId="2615FD7A"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0,413</w:t>
            </w:r>
          </w:p>
        </w:tc>
        <w:tc>
          <w:tcPr>
            <w:tcW w:w="2561" w:type="dxa"/>
          </w:tcPr>
          <w:p w14:paraId="1534342C" w14:textId="4F0B7283"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1,92</w:t>
            </w:r>
          </w:p>
        </w:tc>
      </w:tr>
      <w:tr w:rsidR="00855C47" w:rsidRPr="00D729A3" w14:paraId="062FFB6D" w14:textId="77777777" w:rsidTr="00283EE2">
        <w:trPr>
          <w:trHeight w:val="194"/>
        </w:trPr>
        <w:tc>
          <w:tcPr>
            <w:tcW w:w="1730" w:type="dxa"/>
            <w:vMerge/>
            <w:vAlign w:val="center"/>
          </w:tcPr>
          <w:p w14:paraId="4E2D0ACD" w14:textId="114E5410" w:rsidR="00855C47" w:rsidRPr="00CE6F8E" w:rsidRDefault="00855C47" w:rsidP="00D729A3">
            <w:pPr>
              <w:jc w:val="both"/>
              <w:rPr>
                <w:rFonts w:ascii="Times New Roman" w:hAnsi="Times New Roman" w:cs="Times New Roman"/>
                <w:sz w:val="24"/>
                <w:szCs w:val="24"/>
              </w:rPr>
            </w:pPr>
          </w:p>
        </w:tc>
        <w:tc>
          <w:tcPr>
            <w:tcW w:w="1177" w:type="dxa"/>
          </w:tcPr>
          <w:p w14:paraId="31043A15"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Ga</w:t>
            </w:r>
          </w:p>
        </w:tc>
        <w:tc>
          <w:tcPr>
            <w:tcW w:w="1276" w:type="dxa"/>
          </w:tcPr>
          <w:p w14:paraId="0A3508C8"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56</w:t>
            </w:r>
          </w:p>
        </w:tc>
        <w:tc>
          <w:tcPr>
            <w:tcW w:w="2817" w:type="dxa"/>
          </w:tcPr>
          <w:p w14:paraId="2F9E8945" w14:textId="624BFC3A"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0,641</w:t>
            </w:r>
          </w:p>
        </w:tc>
        <w:tc>
          <w:tcPr>
            <w:tcW w:w="2561" w:type="dxa"/>
          </w:tcPr>
          <w:p w14:paraId="7004E0C6" w14:textId="08DE44AD"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2,70</w:t>
            </w:r>
          </w:p>
        </w:tc>
      </w:tr>
      <w:tr w:rsidR="00855C47" w:rsidRPr="00D729A3" w14:paraId="058F1588" w14:textId="77777777" w:rsidTr="00283EE2">
        <w:trPr>
          <w:trHeight w:val="259"/>
        </w:trPr>
        <w:tc>
          <w:tcPr>
            <w:tcW w:w="1730" w:type="dxa"/>
            <w:vMerge/>
            <w:vAlign w:val="center"/>
          </w:tcPr>
          <w:p w14:paraId="79CD42DC" w14:textId="24857D3F" w:rsidR="00855C47" w:rsidRPr="00CE6F8E" w:rsidRDefault="00855C47" w:rsidP="00D729A3">
            <w:pPr>
              <w:jc w:val="both"/>
              <w:rPr>
                <w:rFonts w:ascii="Times New Roman" w:hAnsi="Times New Roman" w:cs="Times New Roman"/>
                <w:sz w:val="24"/>
                <w:szCs w:val="24"/>
              </w:rPr>
            </w:pPr>
          </w:p>
        </w:tc>
        <w:tc>
          <w:tcPr>
            <w:tcW w:w="1177" w:type="dxa"/>
          </w:tcPr>
          <w:p w14:paraId="528AEFF3"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O</w:t>
            </w:r>
          </w:p>
        </w:tc>
        <w:tc>
          <w:tcPr>
            <w:tcW w:w="1276" w:type="dxa"/>
          </w:tcPr>
          <w:p w14:paraId="37242B33"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40</w:t>
            </w:r>
          </w:p>
        </w:tc>
        <w:tc>
          <w:tcPr>
            <w:tcW w:w="2817" w:type="dxa"/>
          </w:tcPr>
          <w:p w14:paraId="019A08EA" w14:textId="4966F6AD"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1,285</w:t>
            </w:r>
          </w:p>
        </w:tc>
        <w:tc>
          <w:tcPr>
            <w:tcW w:w="2561" w:type="dxa"/>
          </w:tcPr>
          <w:p w14:paraId="0D54B421" w14:textId="565E8266"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19,45</w:t>
            </w:r>
          </w:p>
        </w:tc>
      </w:tr>
      <w:tr w:rsidR="00855C47" w:rsidRPr="00D729A3" w14:paraId="3D0673C6" w14:textId="77777777" w:rsidTr="00283EE2">
        <w:trPr>
          <w:trHeight w:val="264"/>
        </w:trPr>
        <w:tc>
          <w:tcPr>
            <w:tcW w:w="1730" w:type="dxa"/>
            <w:vMerge w:val="restart"/>
            <w:vAlign w:val="center"/>
          </w:tcPr>
          <w:p w14:paraId="5D39C295" w14:textId="77777777" w:rsidR="00855C47" w:rsidRPr="00CE6F8E" w:rsidRDefault="00855C47" w:rsidP="00D729A3">
            <w:pPr>
              <w:ind w:left="170"/>
              <w:jc w:val="both"/>
              <w:rPr>
                <w:rFonts w:ascii="Times New Roman" w:hAnsi="Times New Roman" w:cs="Times New Roman"/>
                <w:sz w:val="24"/>
                <w:szCs w:val="24"/>
              </w:rPr>
            </w:pPr>
            <w:r w:rsidRPr="00CE6F8E">
              <w:rPr>
                <w:rFonts w:ascii="Times New Roman" w:hAnsi="Times New Roman" w:cs="Times New Roman"/>
                <w:sz w:val="24"/>
                <w:szCs w:val="24"/>
              </w:rPr>
              <w:t>LiNbO</w:t>
            </w:r>
            <w:r w:rsidRPr="00CE6F8E">
              <w:rPr>
                <w:rFonts w:ascii="Times New Roman" w:hAnsi="Times New Roman" w:cs="Times New Roman"/>
                <w:sz w:val="24"/>
                <w:szCs w:val="24"/>
                <w:vertAlign w:val="subscript"/>
              </w:rPr>
              <w:t>3</w:t>
            </w:r>
          </w:p>
        </w:tc>
        <w:tc>
          <w:tcPr>
            <w:tcW w:w="1177" w:type="dxa"/>
          </w:tcPr>
          <w:p w14:paraId="0BEAAADB"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Li</w:t>
            </w:r>
          </w:p>
        </w:tc>
        <w:tc>
          <w:tcPr>
            <w:tcW w:w="1276" w:type="dxa"/>
          </w:tcPr>
          <w:p w14:paraId="44A951C0" w14:textId="2C49EDA1" w:rsidR="00855C47" w:rsidRPr="00CE6F8E" w:rsidRDefault="00AE3198"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5-</w:t>
            </w:r>
            <w:r w:rsidR="00855C47" w:rsidRPr="00CE6F8E">
              <w:rPr>
                <w:rFonts w:ascii="Times New Roman" w:hAnsi="Times New Roman" w:cs="Times New Roman"/>
                <w:sz w:val="24"/>
                <w:szCs w:val="24"/>
                <w:lang w:val="kk-KZ"/>
              </w:rPr>
              <w:t>25</w:t>
            </w:r>
          </w:p>
        </w:tc>
        <w:tc>
          <w:tcPr>
            <w:tcW w:w="2817" w:type="dxa"/>
          </w:tcPr>
          <w:p w14:paraId="2EB20373" w14:textId="1C92C830" w:rsidR="00855C47" w:rsidRPr="00CE6F8E" w:rsidRDefault="00AE3198"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0,28-</w:t>
            </w:r>
            <w:r w:rsidR="00855C47" w:rsidRPr="00CE6F8E">
              <w:rPr>
                <w:rFonts w:ascii="Times New Roman" w:hAnsi="Times New Roman" w:cs="Times New Roman"/>
                <w:sz w:val="24"/>
                <w:szCs w:val="24"/>
                <w:lang w:val="kk-KZ"/>
              </w:rPr>
              <w:t>1,26</w:t>
            </w:r>
          </w:p>
        </w:tc>
        <w:tc>
          <w:tcPr>
            <w:tcW w:w="2561" w:type="dxa"/>
          </w:tcPr>
          <w:p w14:paraId="7E3B1E4D" w14:textId="5D066C98" w:rsidR="00855C47" w:rsidRPr="00CE6F8E" w:rsidRDefault="00AE3198"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2,97-</w:t>
            </w:r>
            <w:r w:rsidR="00855C47" w:rsidRPr="00CE6F8E">
              <w:rPr>
                <w:rFonts w:ascii="Times New Roman" w:hAnsi="Times New Roman" w:cs="Times New Roman"/>
                <w:sz w:val="24"/>
                <w:szCs w:val="24"/>
                <w:lang w:val="kk-KZ"/>
              </w:rPr>
              <w:t>7,09</w:t>
            </w:r>
          </w:p>
        </w:tc>
      </w:tr>
      <w:tr w:rsidR="00855C47" w:rsidRPr="00D729A3" w14:paraId="5C43D6F6" w14:textId="77777777" w:rsidTr="00283EE2">
        <w:trPr>
          <w:trHeight w:val="194"/>
        </w:trPr>
        <w:tc>
          <w:tcPr>
            <w:tcW w:w="1730" w:type="dxa"/>
            <w:vMerge/>
          </w:tcPr>
          <w:p w14:paraId="3B9439E3" w14:textId="759FFC95" w:rsidR="00855C47" w:rsidRPr="00CE6F8E" w:rsidRDefault="00855C47" w:rsidP="00D729A3">
            <w:pPr>
              <w:jc w:val="both"/>
              <w:rPr>
                <w:rFonts w:ascii="Times New Roman" w:hAnsi="Times New Roman" w:cs="Times New Roman"/>
                <w:sz w:val="24"/>
                <w:szCs w:val="24"/>
              </w:rPr>
            </w:pPr>
          </w:p>
        </w:tc>
        <w:tc>
          <w:tcPr>
            <w:tcW w:w="1177" w:type="dxa"/>
          </w:tcPr>
          <w:p w14:paraId="407D93D4"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Nb</w:t>
            </w:r>
          </w:p>
        </w:tc>
        <w:tc>
          <w:tcPr>
            <w:tcW w:w="1276" w:type="dxa"/>
          </w:tcPr>
          <w:p w14:paraId="2C9D081B" w14:textId="44D409A7" w:rsidR="00855C47" w:rsidRPr="00CE6F8E" w:rsidRDefault="00AE3198"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25-</w:t>
            </w:r>
            <w:r w:rsidR="00855C47" w:rsidRPr="00CE6F8E">
              <w:rPr>
                <w:rFonts w:ascii="Times New Roman" w:hAnsi="Times New Roman" w:cs="Times New Roman"/>
                <w:sz w:val="24"/>
                <w:szCs w:val="24"/>
                <w:lang w:val="kk-KZ"/>
              </w:rPr>
              <w:t>125</w:t>
            </w:r>
          </w:p>
        </w:tc>
        <w:tc>
          <w:tcPr>
            <w:tcW w:w="2817" w:type="dxa"/>
          </w:tcPr>
          <w:p w14:paraId="1F4CB05A" w14:textId="3B2EFD5C" w:rsidR="00855C47" w:rsidRPr="00CE6F8E" w:rsidRDefault="00AE3198"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0,17-</w:t>
            </w:r>
            <w:r w:rsidR="00855C47" w:rsidRPr="00CE6F8E">
              <w:rPr>
                <w:rFonts w:ascii="Times New Roman" w:hAnsi="Times New Roman" w:cs="Times New Roman"/>
                <w:sz w:val="24"/>
                <w:szCs w:val="24"/>
                <w:lang w:val="kk-KZ"/>
              </w:rPr>
              <w:t>0,82</w:t>
            </w:r>
          </w:p>
        </w:tc>
        <w:tc>
          <w:tcPr>
            <w:tcW w:w="2561" w:type="dxa"/>
          </w:tcPr>
          <w:p w14:paraId="5C163D8B" w14:textId="77EA83A8" w:rsidR="00855C47" w:rsidRPr="00CE6F8E" w:rsidRDefault="00AE3198"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0,68-</w:t>
            </w:r>
            <w:r w:rsidR="00855C47" w:rsidRPr="00CE6F8E">
              <w:rPr>
                <w:rFonts w:ascii="Times New Roman" w:hAnsi="Times New Roman" w:cs="Times New Roman"/>
                <w:sz w:val="24"/>
                <w:szCs w:val="24"/>
                <w:lang w:val="kk-KZ"/>
              </w:rPr>
              <w:t>1,47</w:t>
            </w:r>
          </w:p>
        </w:tc>
      </w:tr>
      <w:tr w:rsidR="00855C47" w:rsidRPr="00D729A3" w14:paraId="4DAF2EDF" w14:textId="77777777" w:rsidTr="00283EE2">
        <w:trPr>
          <w:trHeight w:val="290"/>
        </w:trPr>
        <w:tc>
          <w:tcPr>
            <w:tcW w:w="1730" w:type="dxa"/>
            <w:vMerge/>
          </w:tcPr>
          <w:p w14:paraId="319A7090" w14:textId="5CC86A82" w:rsidR="00855C47" w:rsidRPr="00CE6F8E" w:rsidRDefault="00855C47" w:rsidP="00D729A3">
            <w:pPr>
              <w:jc w:val="both"/>
              <w:rPr>
                <w:rFonts w:ascii="Times New Roman" w:hAnsi="Times New Roman" w:cs="Times New Roman"/>
                <w:sz w:val="24"/>
                <w:szCs w:val="24"/>
              </w:rPr>
            </w:pPr>
          </w:p>
        </w:tc>
        <w:tc>
          <w:tcPr>
            <w:tcW w:w="1177" w:type="dxa"/>
          </w:tcPr>
          <w:p w14:paraId="0CDD0BF3"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O</w:t>
            </w:r>
          </w:p>
        </w:tc>
        <w:tc>
          <w:tcPr>
            <w:tcW w:w="1276" w:type="dxa"/>
          </w:tcPr>
          <w:p w14:paraId="17200F45" w14:textId="77777777" w:rsidR="00855C47" w:rsidRPr="00CE6F8E" w:rsidRDefault="00855C47"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53</w:t>
            </w:r>
          </w:p>
        </w:tc>
        <w:tc>
          <w:tcPr>
            <w:tcW w:w="2817" w:type="dxa"/>
          </w:tcPr>
          <w:p w14:paraId="43F68110" w14:textId="73AE3718" w:rsidR="00855C47" w:rsidRPr="00CE6F8E" w:rsidRDefault="00AE3198"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0,99-</w:t>
            </w:r>
            <w:r w:rsidR="00855C47" w:rsidRPr="00CE6F8E">
              <w:rPr>
                <w:rFonts w:ascii="Times New Roman" w:hAnsi="Times New Roman" w:cs="Times New Roman"/>
                <w:sz w:val="24"/>
                <w:szCs w:val="24"/>
                <w:lang w:val="kk-KZ"/>
              </w:rPr>
              <w:t>1,04</w:t>
            </w:r>
          </w:p>
        </w:tc>
        <w:tc>
          <w:tcPr>
            <w:tcW w:w="2561" w:type="dxa"/>
          </w:tcPr>
          <w:p w14:paraId="62C22916" w14:textId="0805C5C2" w:rsidR="00855C47" w:rsidRPr="00CE6F8E" w:rsidRDefault="00AE3198" w:rsidP="00283EE2">
            <w:pPr>
              <w:ind w:left="170"/>
              <w:jc w:val="center"/>
              <w:rPr>
                <w:rFonts w:ascii="Times New Roman" w:hAnsi="Times New Roman" w:cs="Times New Roman"/>
                <w:sz w:val="24"/>
                <w:szCs w:val="24"/>
                <w:lang w:val="kk-KZ"/>
              </w:rPr>
            </w:pPr>
            <w:r w:rsidRPr="00CE6F8E">
              <w:rPr>
                <w:rFonts w:ascii="Times New Roman" w:hAnsi="Times New Roman" w:cs="Times New Roman"/>
                <w:sz w:val="24"/>
                <w:szCs w:val="24"/>
                <w:lang w:val="kk-KZ"/>
              </w:rPr>
              <w:t>11,5-</w:t>
            </w:r>
            <w:r w:rsidR="00855C47" w:rsidRPr="00CE6F8E">
              <w:rPr>
                <w:rFonts w:ascii="Times New Roman" w:hAnsi="Times New Roman" w:cs="Times New Roman"/>
                <w:sz w:val="24"/>
                <w:szCs w:val="24"/>
                <w:lang w:val="kk-KZ"/>
              </w:rPr>
              <w:t>12,0</w:t>
            </w:r>
          </w:p>
        </w:tc>
      </w:tr>
      <w:tr w:rsidR="00283EE2" w:rsidRPr="00D729A3" w14:paraId="6A4537C3" w14:textId="77777777" w:rsidTr="007879C6">
        <w:trPr>
          <w:trHeight w:val="290"/>
        </w:trPr>
        <w:tc>
          <w:tcPr>
            <w:tcW w:w="9561" w:type="dxa"/>
            <w:gridSpan w:val="5"/>
          </w:tcPr>
          <w:p w14:paraId="22211592" w14:textId="7BA5804F" w:rsidR="00283EE2" w:rsidRPr="00283EE2" w:rsidRDefault="00283EE2" w:rsidP="00283EE2">
            <w:pPr>
              <w:ind w:left="170"/>
              <w:rPr>
                <w:rFonts w:ascii="Times New Roman" w:hAnsi="Times New Roman" w:cs="Times New Roman"/>
                <w:sz w:val="24"/>
                <w:szCs w:val="24"/>
              </w:rPr>
            </w:pPr>
            <w:r w:rsidRPr="00283EE2">
              <w:rPr>
                <w:rFonts w:ascii="Times New Roman" w:hAnsi="Times New Roman" w:cs="Times New Roman"/>
              </w:rPr>
              <w:t>Приме</w:t>
            </w:r>
            <w:r w:rsidR="00A266B9">
              <w:rPr>
                <w:rFonts w:ascii="Times New Roman" w:hAnsi="Times New Roman" w:cs="Times New Roman"/>
              </w:rPr>
              <w:t>чание – Составлено</w:t>
            </w:r>
            <w:r w:rsidRPr="00283EE2">
              <w:rPr>
                <w:rFonts w:ascii="Times New Roman" w:hAnsi="Times New Roman" w:cs="Times New Roman"/>
              </w:rPr>
              <w:t xml:space="preserve"> по источнику</w:t>
            </w:r>
            <w:r w:rsidRPr="00283EE2">
              <w:rPr>
                <w:rFonts w:ascii="Times New Roman" w:hAnsi="Times New Roman" w:cs="Times New Roman"/>
                <w:sz w:val="24"/>
                <w:szCs w:val="24"/>
              </w:rPr>
              <w:t xml:space="preserve"> </w:t>
            </w:r>
            <w:r w:rsidRPr="00283EE2">
              <w:rPr>
                <w:rFonts w:ascii="Times New Roman" w:hAnsi="Times New Roman" w:cs="Times New Roman"/>
                <w:sz w:val="24"/>
                <w:szCs w:val="24"/>
              </w:rPr>
              <w:fldChar w:fldCharType="begin"/>
            </w:r>
            <w:r w:rsidRPr="00283EE2">
              <w:rPr>
                <w:rFonts w:ascii="Times New Roman" w:hAnsi="Times New Roman" w:cs="Times New Roman"/>
                <w:sz w:val="24"/>
                <w:szCs w:val="24"/>
              </w:rPr>
              <w:instrText xml:space="preserve"> ADDIN EN.CITE &lt;EndNote&gt;&lt;Cite&gt;&lt;Author&gt;Ubizskii&lt;/Author&gt;&lt;Year&gt;2000&lt;/Year&gt;&lt;RecNum&gt;186&lt;/RecNum&gt;&lt;DisplayText&gt;[47]&lt;/DisplayText&gt;&lt;record&gt;&lt;rec-number&gt;186&lt;/rec-number&gt;&lt;foreign-keys&gt;&lt;key app="EN" db-id="052902tfixxw22evpxnpedx9zfvxrrptrzre" timestamp="1661797489"&gt;186&lt;/key&gt;&lt;/foreign-keys&gt;&lt;ref-type name="Journal Article"&gt;17&lt;/ref-type&gt;&lt;contributors&gt;&lt;authors&gt;&lt;author&gt;Ubizskii, S. B.&lt;/author&gt;&lt;author&gt;Matkovskii, A. O.&lt;/author&gt;&lt;author&gt;Mironova-Ulmane, N. A.&lt;/author&gt;&lt;author&gt;Skvortsova, V.&lt;/author&gt;&lt;author&gt;Suchocki, A.&lt;/author&gt;&lt;author&gt;Zhydachevskii, Y. A.&lt;/author&gt;&lt;author&gt;Potera, P.&lt;/author&gt;&lt;/authors&gt;&lt;/contributors&gt;&lt;titles&gt;&lt;title&gt;Radiation displacement defect formation in some complex oxide crystals&lt;/title&gt;&lt;secondary-title&gt;Nuclear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40-46&lt;/pages&gt;&lt;volume&gt;166-167&lt;/volume&gt;&lt;dates&gt;&lt;year&gt;2000&lt;/year&gt;&lt;pub-dates&gt;&lt;date&gt;2000/5//&lt;/date&gt;&lt;/pub-dates&gt;&lt;/dates&gt;&lt;publisher&gt;North-Holland&lt;/publisher&gt;&lt;urls&gt;&lt;/urls&gt;&lt;electronic-resource-num&gt;10.1016/S0168-583X(99)01022-8&lt;/electronic-resource-num&gt;&lt;/record&gt;&lt;/Cite&gt;&lt;/EndNote&gt;</w:instrText>
            </w:r>
            <w:r w:rsidRPr="00283EE2">
              <w:rPr>
                <w:rFonts w:ascii="Times New Roman" w:hAnsi="Times New Roman" w:cs="Times New Roman"/>
                <w:sz w:val="24"/>
                <w:szCs w:val="24"/>
              </w:rPr>
              <w:fldChar w:fldCharType="separate"/>
            </w:r>
            <w:r w:rsidRPr="00283EE2">
              <w:rPr>
                <w:rFonts w:ascii="Times New Roman" w:hAnsi="Times New Roman" w:cs="Times New Roman"/>
                <w:noProof/>
                <w:sz w:val="24"/>
                <w:szCs w:val="24"/>
              </w:rPr>
              <w:t>[47, р. 40-45]</w:t>
            </w:r>
            <w:r w:rsidRPr="00283EE2">
              <w:rPr>
                <w:rFonts w:ascii="Times New Roman" w:hAnsi="Times New Roman" w:cs="Times New Roman"/>
                <w:sz w:val="24"/>
                <w:szCs w:val="24"/>
              </w:rPr>
              <w:fldChar w:fldCharType="end"/>
            </w:r>
          </w:p>
        </w:tc>
      </w:tr>
    </w:tbl>
    <w:p w14:paraId="54A600D8" w14:textId="77777777" w:rsidR="004874B6" w:rsidRPr="00FE5598" w:rsidRDefault="004874B6" w:rsidP="00D729A3">
      <w:pPr>
        <w:pStyle w:val="Bodytext20"/>
        <w:spacing w:after="0" w:line="240" w:lineRule="auto"/>
        <w:ind w:firstLine="380"/>
        <w:jc w:val="both"/>
        <w:rPr>
          <w:sz w:val="28"/>
          <w:szCs w:val="28"/>
        </w:rPr>
      </w:pPr>
    </w:p>
    <w:p w14:paraId="37008B4B" w14:textId="3728A28A" w:rsidR="004874B6" w:rsidRPr="00FE5598" w:rsidRDefault="00996450" w:rsidP="00D729A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Индуцированное</w:t>
      </w:r>
      <w:r w:rsidR="004874B6" w:rsidRPr="00FE5598">
        <w:rPr>
          <w:rFonts w:ascii="Times New Roman" w:hAnsi="Times New Roman" w:cs="Times New Roman"/>
          <w:sz w:val="28"/>
          <w:szCs w:val="28"/>
        </w:rPr>
        <w:t xml:space="preserve"> электронно-импульсным излучением</w:t>
      </w:r>
      <w:r w:rsidR="00E80388">
        <w:rPr>
          <w:rFonts w:ascii="Times New Roman" w:hAnsi="Times New Roman" w:cs="Times New Roman"/>
          <w:sz w:val="28"/>
          <w:szCs w:val="28"/>
        </w:rPr>
        <w:t xml:space="preserve"> </w:t>
      </w:r>
      <w:r w:rsidR="00E80388" w:rsidRPr="00FE5598">
        <w:rPr>
          <w:rFonts w:ascii="Times New Roman" w:hAnsi="Times New Roman" w:cs="Times New Roman"/>
          <w:sz w:val="28"/>
          <w:szCs w:val="28"/>
        </w:rPr>
        <w:t>(250 кэВ)</w:t>
      </w:r>
      <w:r w:rsidR="00E80388">
        <w:rPr>
          <w:rFonts w:ascii="Times New Roman" w:hAnsi="Times New Roman" w:cs="Times New Roman"/>
          <w:sz w:val="28"/>
          <w:szCs w:val="28"/>
        </w:rPr>
        <w:t xml:space="preserve"> поглощение</w:t>
      </w:r>
      <w:r w:rsidR="004874B6" w:rsidRPr="00FE5598">
        <w:rPr>
          <w:rFonts w:ascii="Times New Roman" w:hAnsi="Times New Roman" w:cs="Times New Roman"/>
          <w:sz w:val="28"/>
          <w:szCs w:val="28"/>
        </w:rPr>
        <w:t xml:space="preserve"> и кинетика их затухания исследованы в образцах кристаллов </w:t>
      </w:r>
      <w:r w:rsidR="00B725DF" w:rsidRPr="00FE5598">
        <w:rPr>
          <w:rFonts w:ascii="Times New Roman" w:hAnsi="Times New Roman" w:cs="Times New Roman"/>
          <w:sz w:val="28"/>
          <w:szCs w:val="28"/>
        </w:rPr>
        <w:t>GGG</w:t>
      </w:r>
      <w:r w:rsidR="004874B6" w:rsidRPr="00FE5598">
        <w:rPr>
          <w:rFonts w:ascii="Times New Roman" w:hAnsi="Times New Roman" w:cs="Times New Roman"/>
          <w:sz w:val="28"/>
          <w:szCs w:val="28"/>
        </w:rPr>
        <w:t xml:space="preserve"> с различными начальными спектрами поглощения</w:t>
      </w:r>
      <w:r w:rsidR="00A3193C" w:rsidRPr="00A3193C">
        <w:rPr>
          <w:rFonts w:ascii="Times New Roman" w:hAnsi="Times New Roman" w:cs="Times New Roman"/>
          <w:sz w:val="28"/>
          <w:szCs w:val="28"/>
        </w:rPr>
        <w:t xml:space="preserve"> </w:t>
      </w:r>
      <w:r w:rsidR="00A3193C" w:rsidRPr="00836E80">
        <w:rPr>
          <w:rFonts w:ascii="Times New Roman" w:hAnsi="Times New Roman" w:cs="Times New Roman"/>
          <w:sz w:val="28"/>
          <w:szCs w:val="28"/>
        </w:rPr>
        <w:fldChar w:fldCharType="begin"/>
      </w:r>
      <w:r w:rsidR="00A3193C" w:rsidRPr="00836E80">
        <w:rPr>
          <w:rFonts w:ascii="Times New Roman" w:hAnsi="Times New Roman" w:cs="Times New Roman"/>
          <w:sz w:val="28"/>
          <w:szCs w:val="28"/>
        </w:rPr>
        <w:instrText xml:space="preserve"> ADDIN EN.CITE &lt;EndNote&gt;&lt;Cite&gt;&lt;Author&gt;Potera&lt;/Author&gt;&lt;Year&gt;2002&lt;/Year&gt;&lt;RecNum&gt;187&lt;/RecNum&gt;&lt;DisplayText&gt;[55]&lt;/DisplayText&gt;&lt;record&gt;&lt;rec-number&gt;187&lt;/rec-number&gt;&lt;foreign-keys&gt;&lt;key app="EN" db-id="052902tfixxw22evpxnpedx9zfvxrrptrzre" timestamp="1661797489"&gt;187&lt;/key&gt;&lt;/foreign-keys&gt;&lt;ref-type name="Journal Article"&gt;17&lt;/ref-type&gt;&lt;contributors&gt;&lt;authors&gt;&lt;author&gt;Potera, P.&lt;/author&gt;&lt;author&gt;Matkovskii, A.&lt;/author&gt;&lt;author&gt;Sugak, D.&lt;/author&gt;&lt;author&gt;Grigorjeva, L.&lt;/author&gt;&lt;author&gt;Millers, D.&lt;/author&gt;&lt;author&gt;Pankratov, V.&lt;/author&gt;&lt;/authors&gt;&lt;/contributors&gt;&lt;titles&gt;&lt;title&gt;Transient color centers in GGG crystals&lt;/title&gt;&lt;secondary-title&gt;Radiation Effects and Defects in Solids&lt;/secondary-title&gt;&lt;/titles&gt;&lt;periodical&gt;&lt;full-title&gt;Radiation Effects and Defects in Solids&lt;/full-title&gt;&lt;/periodical&gt;&lt;pages&gt;709-713&lt;/pages&gt;&lt;volume&gt;157&lt;/volume&gt;&lt;number&gt;6-12&lt;/number&gt;&lt;keywords&gt;&lt;keyword&gt;GGG&lt;/keyword&gt;&lt;keyword&gt;Garnet irradiation&lt;/keyword&gt;&lt;keyword&gt;Oxide compounds&lt;/keyword&gt;&lt;keyword&gt;Transient color centers&lt;/keyword&gt;&lt;/keywords&gt;&lt;dates&gt;&lt;year&gt;2002&lt;/year&gt;&lt;/dates&gt;&lt;urls&gt;&lt;/urls&gt;&lt;electronic-resource-num&gt;10.1080/10420150215740&lt;/electronic-resource-num&gt;&lt;/record&gt;&lt;/Cite&gt;&lt;/EndNote&gt;</w:instrText>
      </w:r>
      <w:r w:rsidR="00A3193C" w:rsidRPr="00836E80">
        <w:rPr>
          <w:rFonts w:ascii="Times New Roman" w:hAnsi="Times New Roman" w:cs="Times New Roman"/>
          <w:sz w:val="28"/>
          <w:szCs w:val="28"/>
        </w:rPr>
        <w:fldChar w:fldCharType="separate"/>
      </w:r>
      <w:r w:rsidR="00A3193C" w:rsidRPr="00836E80">
        <w:rPr>
          <w:rFonts w:ascii="Times New Roman" w:hAnsi="Times New Roman" w:cs="Times New Roman"/>
          <w:noProof/>
          <w:sz w:val="28"/>
          <w:szCs w:val="28"/>
        </w:rPr>
        <w:t>[55]</w:t>
      </w:r>
      <w:r w:rsidR="00A3193C" w:rsidRPr="00836E80">
        <w:rPr>
          <w:rFonts w:ascii="Times New Roman" w:hAnsi="Times New Roman" w:cs="Times New Roman"/>
          <w:sz w:val="28"/>
          <w:szCs w:val="28"/>
        </w:rPr>
        <w:fldChar w:fldCharType="end"/>
      </w:r>
      <w:r w:rsidR="004874B6" w:rsidRPr="00FE5598">
        <w:rPr>
          <w:rFonts w:ascii="Times New Roman" w:hAnsi="Times New Roman" w:cs="Times New Roman"/>
          <w:sz w:val="28"/>
          <w:szCs w:val="28"/>
        </w:rPr>
        <w:t>. Показано, что для всех образцов появляется широкая по</w:t>
      </w:r>
      <w:r w:rsidR="00A0746D">
        <w:rPr>
          <w:rFonts w:ascii="Times New Roman" w:hAnsi="Times New Roman" w:cs="Times New Roman"/>
          <w:sz w:val="28"/>
          <w:szCs w:val="28"/>
        </w:rPr>
        <w:t>лоса НП</w:t>
      </w:r>
      <w:r w:rsidR="004874B6" w:rsidRPr="00836E80">
        <w:rPr>
          <w:rFonts w:ascii="Times New Roman" w:hAnsi="Times New Roman" w:cs="Times New Roman"/>
          <w:sz w:val="28"/>
          <w:szCs w:val="28"/>
        </w:rPr>
        <w:t xml:space="preserve"> с</w:t>
      </w:r>
      <w:r w:rsidR="00C74854" w:rsidRPr="00836E80">
        <w:rPr>
          <w:rFonts w:ascii="Times New Roman" w:hAnsi="Times New Roman" w:cs="Times New Roman"/>
          <w:sz w:val="28"/>
          <w:szCs w:val="28"/>
        </w:rPr>
        <w:t xml:space="preserve"> двумя максимумами в области 14000</w:t>
      </w:r>
      <w:r w:rsidR="00AC6CAB" w:rsidRPr="00836E80">
        <w:rPr>
          <w:rFonts w:ascii="Times New Roman" w:hAnsi="Times New Roman" w:cs="Times New Roman"/>
          <w:sz w:val="28"/>
          <w:szCs w:val="28"/>
        </w:rPr>
        <w:t>-</w:t>
      </w:r>
      <w:r w:rsidR="00C74854" w:rsidRPr="00836E80">
        <w:rPr>
          <w:rFonts w:ascii="Times New Roman" w:hAnsi="Times New Roman" w:cs="Times New Roman"/>
          <w:sz w:val="28"/>
          <w:szCs w:val="28"/>
        </w:rPr>
        <w:t>17</w:t>
      </w:r>
      <w:r w:rsidR="004874B6" w:rsidRPr="00836E80">
        <w:rPr>
          <w:rFonts w:ascii="Times New Roman" w:hAnsi="Times New Roman" w:cs="Times New Roman"/>
          <w:sz w:val="28"/>
          <w:szCs w:val="28"/>
        </w:rPr>
        <w:t>000 см</w:t>
      </w:r>
      <w:r w:rsidR="004874B6" w:rsidRPr="00836E80">
        <w:rPr>
          <w:rFonts w:ascii="Times New Roman" w:hAnsi="Times New Roman" w:cs="Times New Roman"/>
          <w:sz w:val="28"/>
          <w:szCs w:val="28"/>
          <w:vertAlign w:val="superscript"/>
        </w:rPr>
        <w:t>-1</w:t>
      </w:r>
      <w:r w:rsidR="0071270C">
        <w:rPr>
          <w:rFonts w:ascii="Times New Roman" w:hAnsi="Times New Roman" w:cs="Times New Roman"/>
          <w:sz w:val="28"/>
          <w:szCs w:val="28"/>
        </w:rPr>
        <w:t xml:space="preserve"> </w:t>
      </w:r>
      <w:r w:rsidR="0071270C" w:rsidRPr="00FE5598">
        <w:rPr>
          <w:rFonts w:ascii="Times New Roman" w:hAnsi="Times New Roman" w:cs="Times New Roman"/>
          <w:sz w:val="28"/>
          <w:szCs w:val="28"/>
        </w:rPr>
        <w:t>(время жизни 20–60 нс)</w:t>
      </w:r>
      <w:r w:rsidR="004874B6" w:rsidRPr="00836E80">
        <w:rPr>
          <w:rFonts w:ascii="Times New Roman" w:hAnsi="Times New Roman" w:cs="Times New Roman"/>
          <w:sz w:val="28"/>
          <w:szCs w:val="28"/>
        </w:rPr>
        <w:t xml:space="preserve"> и 22000</w:t>
      </w:r>
      <w:r w:rsidR="00AC6CAB" w:rsidRPr="00836E80">
        <w:rPr>
          <w:rFonts w:ascii="Times New Roman" w:hAnsi="Times New Roman" w:cs="Times New Roman"/>
          <w:sz w:val="28"/>
          <w:szCs w:val="28"/>
        </w:rPr>
        <w:t>-</w:t>
      </w:r>
      <w:r w:rsidR="004874B6" w:rsidRPr="00836E80">
        <w:rPr>
          <w:rFonts w:ascii="Times New Roman" w:hAnsi="Times New Roman" w:cs="Times New Roman"/>
          <w:sz w:val="28"/>
          <w:szCs w:val="28"/>
        </w:rPr>
        <w:t>26000 см</w:t>
      </w:r>
      <w:r w:rsidR="004874B6" w:rsidRPr="00836E80">
        <w:rPr>
          <w:rFonts w:ascii="Times New Roman" w:hAnsi="Times New Roman" w:cs="Times New Roman"/>
          <w:sz w:val="28"/>
          <w:szCs w:val="28"/>
          <w:vertAlign w:val="superscript"/>
        </w:rPr>
        <w:t>-1</w:t>
      </w:r>
      <w:r w:rsidR="0071270C">
        <w:rPr>
          <w:rFonts w:ascii="Times New Roman" w:hAnsi="Times New Roman" w:cs="Times New Roman"/>
          <w:sz w:val="28"/>
          <w:szCs w:val="28"/>
        </w:rPr>
        <w:t xml:space="preserve"> </w:t>
      </w:r>
      <w:r w:rsidR="0071270C" w:rsidRPr="00FE5598">
        <w:rPr>
          <w:rFonts w:ascii="Times New Roman" w:hAnsi="Times New Roman" w:cs="Times New Roman"/>
          <w:sz w:val="28"/>
          <w:szCs w:val="28"/>
        </w:rPr>
        <w:t>(время жизни 700-800 нс)</w:t>
      </w:r>
      <w:r w:rsidR="004874B6" w:rsidRPr="00836E80">
        <w:rPr>
          <w:rFonts w:ascii="Times New Roman" w:hAnsi="Times New Roman" w:cs="Times New Roman"/>
          <w:sz w:val="28"/>
          <w:szCs w:val="28"/>
        </w:rPr>
        <w:t xml:space="preserve">. Измерения кинетики затухания </w:t>
      </w:r>
      <w:r w:rsidR="00836E80">
        <w:rPr>
          <w:rFonts w:ascii="Times New Roman" w:hAnsi="Times New Roman" w:cs="Times New Roman"/>
          <w:sz w:val="28"/>
          <w:szCs w:val="28"/>
        </w:rPr>
        <w:t>НП</w:t>
      </w:r>
      <w:r w:rsidR="004874B6" w:rsidRPr="00836E80">
        <w:rPr>
          <w:rFonts w:ascii="Times New Roman" w:hAnsi="Times New Roman" w:cs="Times New Roman"/>
          <w:sz w:val="28"/>
          <w:szCs w:val="28"/>
        </w:rPr>
        <w:t xml:space="preserve"> при 14000</w:t>
      </w:r>
      <w:r w:rsidR="00C74854" w:rsidRPr="00836E80">
        <w:rPr>
          <w:rFonts w:ascii="Times New Roman" w:hAnsi="Times New Roman" w:cs="Times New Roman"/>
          <w:sz w:val="28"/>
          <w:szCs w:val="28"/>
        </w:rPr>
        <w:t xml:space="preserve"> </w:t>
      </w:r>
      <w:r w:rsidR="004874B6" w:rsidRPr="00836E80">
        <w:rPr>
          <w:rFonts w:ascii="Times New Roman" w:hAnsi="Times New Roman" w:cs="Times New Roman"/>
          <w:sz w:val="28"/>
          <w:szCs w:val="28"/>
        </w:rPr>
        <w:t>см</w:t>
      </w:r>
      <w:r w:rsidR="004874B6" w:rsidRPr="00836E80">
        <w:rPr>
          <w:rFonts w:ascii="Times New Roman" w:hAnsi="Times New Roman" w:cs="Times New Roman"/>
          <w:sz w:val="28"/>
          <w:szCs w:val="28"/>
          <w:vertAlign w:val="superscript"/>
        </w:rPr>
        <w:t>-1</w:t>
      </w:r>
      <w:r w:rsidR="004874B6" w:rsidRPr="00836E80">
        <w:rPr>
          <w:rFonts w:ascii="Times New Roman" w:hAnsi="Times New Roman" w:cs="Times New Roman"/>
          <w:sz w:val="28"/>
          <w:szCs w:val="28"/>
        </w:rPr>
        <w:t xml:space="preserve"> и 22000 см</w:t>
      </w:r>
      <w:r w:rsidR="004874B6" w:rsidRPr="00836E80">
        <w:rPr>
          <w:rFonts w:ascii="Times New Roman" w:hAnsi="Times New Roman" w:cs="Times New Roman"/>
          <w:sz w:val="28"/>
          <w:szCs w:val="28"/>
          <w:vertAlign w:val="superscript"/>
        </w:rPr>
        <w:t>-1</w:t>
      </w:r>
      <w:r w:rsidR="004874B6" w:rsidRPr="00836E80">
        <w:rPr>
          <w:rFonts w:ascii="Times New Roman" w:hAnsi="Times New Roman" w:cs="Times New Roman"/>
          <w:sz w:val="28"/>
          <w:szCs w:val="28"/>
        </w:rPr>
        <w:t xml:space="preserve"> являются двухэкспоненциальными (с полупериодом порядка нескольких десятков и</w:t>
      </w:r>
      <w:r w:rsidR="001C1DD7" w:rsidRPr="00836E80">
        <w:rPr>
          <w:rFonts w:ascii="Times New Roman" w:hAnsi="Times New Roman" w:cs="Times New Roman"/>
          <w:sz w:val="28"/>
          <w:szCs w:val="28"/>
        </w:rPr>
        <w:t xml:space="preserve"> сотен нс). Авторы </w:t>
      </w:r>
      <w:r w:rsidR="001C1DD7" w:rsidRPr="00836E80">
        <w:rPr>
          <w:rFonts w:ascii="Times New Roman" w:hAnsi="Times New Roman" w:cs="Times New Roman"/>
          <w:sz w:val="28"/>
          <w:szCs w:val="28"/>
        </w:rPr>
        <w:fldChar w:fldCharType="begin"/>
      </w:r>
      <w:r w:rsidR="001C1DD7" w:rsidRPr="00836E80">
        <w:rPr>
          <w:rFonts w:ascii="Times New Roman" w:hAnsi="Times New Roman" w:cs="Times New Roman"/>
          <w:sz w:val="28"/>
          <w:szCs w:val="28"/>
        </w:rPr>
        <w:instrText xml:space="preserve"> ADDIN EN.CITE &lt;EndNote&gt;&lt;Cite&gt;&lt;Author&gt;Potera&lt;/Author&gt;&lt;Year&gt;2002&lt;/Year&gt;&lt;RecNum&gt;187&lt;/RecNum&gt;&lt;DisplayText&gt;[55]&lt;/DisplayText&gt;&lt;record&gt;&lt;rec-number&gt;187&lt;/rec-number&gt;&lt;foreign-keys&gt;&lt;key app="EN" db-id="052902tfixxw22evpxnpedx9zfvxrrptrzre" timestamp="1661797489"&gt;187&lt;/key&gt;&lt;/foreign-keys&gt;&lt;ref-type name="Journal Article"&gt;17&lt;/ref-type&gt;&lt;contributors&gt;&lt;authors&gt;&lt;author&gt;Potera, P.&lt;/author&gt;&lt;author&gt;Matkovskii, A.&lt;/author&gt;&lt;author&gt;Sugak, D.&lt;/author&gt;&lt;author&gt;Grigorjeva, L.&lt;/author&gt;&lt;author&gt;Millers, D.&lt;/author&gt;&lt;author&gt;Pankratov, V.&lt;/author&gt;&lt;/authors&gt;&lt;/contributors&gt;&lt;titles&gt;&lt;title&gt;Transient color centers in GGG crystals&lt;/title&gt;&lt;secondary-title&gt;Radiation Effects and Defects in Solids&lt;/secondary-title&gt;&lt;/titles&gt;&lt;periodical&gt;&lt;full-title&gt;Radiation Effects and Defects in Solids&lt;/full-title&gt;&lt;/periodical&gt;&lt;pages&gt;709-713&lt;/pages&gt;&lt;volume&gt;157&lt;/volume&gt;&lt;number&gt;6-12&lt;/number&gt;&lt;keywords&gt;&lt;keyword&gt;GGG&lt;/keyword&gt;&lt;keyword&gt;Garnet irradiation&lt;/keyword&gt;&lt;keyword&gt;Oxide compounds&lt;/keyword&gt;&lt;keyword&gt;Transient color centers&lt;/keyword&gt;&lt;/keywords&gt;&lt;dates&gt;&lt;year&gt;2002&lt;/year&gt;&lt;/dates&gt;&lt;urls&gt;&lt;/urls&gt;&lt;electronic-resource-num&gt;10.1080/10420150215740&lt;/electronic-resource-num&gt;&lt;/record&gt;&lt;/Cite&gt;&lt;/EndNote&gt;</w:instrText>
      </w:r>
      <w:r w:rsidR="001C1DD7" w:rsidRPr="00836E80">
        <w:rPr>
          <w:rFonts w:ascii="Times New Roman" w:hAnsi="Times New Roman" w:cs="Times New Roman"/>
          <w:sz w:val="28"/>
          <w:szCs w:val="28"/>
        </w:rPr>
        <w:fldChar w:fldCharType="separate"/>
      </w:r>
      <w:r w:rsidR="001C1DD7" w:rsidRPr="00836E80">
        <w:rPr>
          <w:rFonts w:ascii="Times New Roman" w:hAnsi="Times New Roman" w:cs="Times New Roman"/>
          <w:noProof/>
          <w:sz w:val="28"/>
          <w:szCs w:val="28"/>
        </w:rPr>
        <w:t>[55</w:t>
      </w:r>
      <w:r w:rsidR="00A3193C" w:rsidRPr="00A3193C">
        <w:rPr>
          <w:rFonts w:ascii="Times New Roman" w:hAnsi="Times New Roman" w:cs="Times New Roman"/>
          <w:noProof/>
          <w:sz w:val="28"/>
          <w:szCs w:val="28"/>
        </w:rPr>
        <w:t xml:space="preserve">, </w:t>
      </w:r>
      <w:r w:rsidR="00A3193C">
        <w:rPr>
          <w:rFonts w:ascii="Times New Roman" w:hAnsi="Times New Roman" w:cs="Times New Roman"/>
          <w:noProof/>
          <w:sz w:val="28"/>
          <w:szCs w:val="28"/>
          <w:lang w:val="en-US"/>
        </w:rPr>
        <w:t>p</w:t>
      </w:r>
      <w:r w:rsidR="00A3193C" w:rsidRPr="00A3193C">
        <w:rPr>
          <w:rFonts w:ascii="Times New Roman" w:hAnsi="Times New Roman" w:cs="Times New Roman"/>
          <w:noProof/>
          <w:sz w:val="28"/>
          <w:szCs w:val="28"/>
        </w:rPr>
        <w:t>. 709-713</w:t>
      </w:r>
      <w:r w:rsidR="001C1DD7" w:rsidRPr="00836E80">
        <w:rPr>
          <w:rFonts w:ascii="Times New Roman" w:hAnsi="Times New Roman" w:cs="Times New Roman"/>
          <w:noProof/>
          <w:sz w:val="28"/>
          <w:szCs w:val="28"/>
        </w:rPr>
        <w:t>]</w:t>
      </w:r>
      <w:r w:rsidR="001C1DD7" w:rsidRPr="00836E80">
        <w:rPr>
          <w:rFonts w:ascii="Times New Roman" w:hAnsi="Times New Roman" w:cs="Times New Roman"/>
          <w:sz w:val="28"/>
          <w:szCs w:val="28"/>
        </w:rPr>
        <w:fldChar w:fldCharType="end"/>
      </w:r>
      <w:r w:rsidR="001C1DD7" w:rsidRPr="00836E80">
        <w:rPr>
          <w:rFonts w:ascii="Times New Roman" w:hAnsi="Times New Roman" w:cs="Times New Roman"/>
          <w:sz w:val="28"/>
          <w:szCs w:val="28"/>
        </w:rPr>
        <w:t xml:space="preserve"> предполагают</w:t>
      </w:r>
      <w:r w:rsidR="004874B6" w:rsidRPr="00836E80">
        <w:rPr>
          <w:rFonts w:ascii="Times New Roman" w:hAnsi="Times New Roman" w:cs="Times New Roman"/>
          <w:sz w:val="28"/>
          <w:szCs w:val="28"/>
        </w:rPr>
        <w:t>, что низко- и высокоэнергетические НП-полосы связаны с переходными центрами окраски (ПЦО) F</w:t>
      </w:r>
      <w:r w:rsidR="004874B6" w:rsidRPr="00836E80">
        <w:rPr>
          <w:rFonts w:ascii="Times New Roman" w:hAnsi="Times New Roman" w:cs="Times New Roman"/>
          <w:sz w:val="28"/>
          <w:szCs w:val="28"/>
          <w:vertAlign w:val="superscript"/>
        </w:rPr>
        <w:t>+</w:t>
      </w:r>
      <w:r w:rsidR="001C1DD7" w:rsidRPr="00FE5598">
        <w:rPr>
          <w:rFonts w:ascii="Times New Roman" w:hAnsi="Times New Roman" w:cs="Times New Roman"/>
          <w:sz w:val="28"/>
          <w:szCs w:val="28"/>
        </w:rPr>
        <w:t xml:space="preserve"> (или O</w:t>
      </w:r>
      <w:r w:rsidR="00044003">
        <w:rPr>
          <w:rFonts w:ascii="Times New Roman" w:hAnsi="Times New Roman" w:cs="Times New Roman"/>
          <w:sz w:val="28"/>
          <w:szCs w:val="28"/>
          <w:vertAlign w:val="superscript"/>
        </w:rPr>
        <w:t>-</w:t>
      </w:r>
      <w:r w:rsidR="001C1DD7" w:rsidRPr="00FE5598">
        <w:rPr>
          <w:rFonts w:ascii="Times New Roman" w:hAnsi="Times New Roman" w:cs="Times New Roman"/>
          <w:sz w:val="28"/>
          <w:szCs w:val="28"/>
        </w:rPr>
        <w:t>) и F соответственно</w:t>
      </w:r>
      <w:r w:rsidR="004874B6" w:rsidRPr="00FE5598">
        <w:rPr>
          <w:rFonts w:ascii="Times New Roman" w:hAnsi="Times New Roman" w:cs="Times New Roman"/>
          <w:sz w:val="28"/>
          <w:szCs w:val="28"/>
        </w:rPr>
        <w:t>.</w:t>
      </w:r>
      <w:r w:rsidR="0071270C">
        <w:rPr>
          <w:rFonts w:ascii="Times New Roman" w:hAnsi="Times New Roman" w:cs="Times New Roman"/>
          <w:sz w:val="28"/>
          <w:szCs w:val="28"/>
        </w:rPr>
        <w:t xml:space="preserve"> НП</w:t>
      </w:r>
      <w:r w:rsidR="0071270C" w:rsidRPr="00FE5598">
        <w:rPr>
          <w:rFonts w:ascii="Times New Roman" w:hAnsi="Times New Roman" w:cs="Times New Roman"/>
          <w:sz w:val="28"/>
          <w:szCs w:val="28"/>
        </w:rPr>
        <w:t xml:space="preserve"> в области 22000–26000 см</w:t>
      </w:r>
      <w:r w:rsidR="0071270C" w:rsidRPr="00FE5598">
        <w:rPr>
          <w:rFonts w:ascii="Times New Roman" w:hAnsi="Times New Roman" w:cs="Times New Roman"/>
          <w:sz w:val="28"/>
          <w:szCs w:val="28"/>
          <w:vertAlign w:val="superscript"/>
        </w:rPr>
        <w:t>-1</w:t>
      </w:r>
      <w:r w:rsidR="0071270C" w:rsidRPr="00FE5598">
        <w:rPr>
          <w:rFonts w:ascii="Times New Roman" w:hAnsi="Times New Roman" w:cs="Times New Roman"/>
          <w:sz w:val="28"/>
          <w:szCs w:val="28"/>
        </w:rPr>
        <w:t>, связанное с F-центрами, частично затухает после окончания импульса возбуждения. Н</w:t>
      </w:r>
      <w:r w:rsidR="0071270C">
        <w:rPr>
          <w:rFonts w:ascii="Times New Roman" w:hAnsi="Times New Roman" w:cs="Times New Roman"/>
          <w:sz w:val="28"/>
          <w:szCs w:val="28"/>
        </w:rPr>
        <w:t>П</w:t>
      </w:r>
      <w:r w:rsidR="0071270C" w:rsidRPr="00FE5598">
        <w:rPr>
          <w:rFonts w:ascii="Times New Roman" w:hAnsi="Times New Roman" w:cs="Times New Roman"/>
          <w:sz w:val="28"/>
          <w:szCs w:val="28"/>
        </w:rPr>
        <w:t xml:space="preserve"> в области 14000-17000 см</w:t>
      </w:r>
      <w:r w:rsidR="0071270C" w:rsidRPr="00FE5598">
        <w:rPr>
          <w:rFonts w:ascii="Times New Roman" w:hAnsi="Times New Roman" w:cs="Times New Roman"/>
          <w:sz w:val="28"/>
          <w:szCs w:val="28"/>
          <w:vertAlign w:val="superscript"/>
        </w:rPr>
        <w:t>-1</w:t>
      </w:r>
      <w:r w:rsidR="0071270C">
        <w:rPr>
          <w:rFonts w:ascii="Times New Roman" w:hAnsi="Times New Roman" w:cs="Times New Roman"/>
          <w:sz w:val="28"/>
          <w:szCs w:val="28"/>
        </w:rPr>
        <w:t xml:space="preserve"> связаные</w:t>
      </w:r>
      <w:r w:rsidR="0071270C" w:rsidRPr="00FE5598">
        <w:rPr>
          <w:rFonts w:ascii="Times New Roman" w:hAnsi="Times New Roman" w:cs="Times New Roman"/>
          <w:sz w:val="28"/>
          <w:szCs w:val="28"/>
        </w:rPr>
        <w:t xml:space="preserve"> с изолированными F</w:t>
      </w:r>
      <w:r w:rsidR="0071270C" w:rsidRPr="00FE5598">
        <w:rPr>
          <w:rFonts w:ascii="Times New Roman" w:hAnsi="Times New Roman" w:cs="Times New Roman"/>
          <w:sz w:val="28"/>
          <w:szCs w:val="28"/>
          <w:vertAlign w:val="superscript"/>
        </w:rPr>
        <w:t>+</w:t>
      </w:r>
      <w:r w:rsidR="0071270C" w:rsidRPr="00FE5598">
        <w:rPr>
          <w:rFonts w:ascii="Times New Roman" w:hAnsi="Times New Roman" w:cs="Times New Roman"/>
          <w:sz w:val="28"/>
          <w:szCs w:val="28"/>
        </w:rPr>
        <w:t>-центрами и авто</w:t>
      </w:r>
      <w:r w:rsidR="0071270C" w:rsidRPr="00FE5598">
        <w:rPr>
          <w:rFonts w:ascii="Times New Roman" w:hAnsi="Times New Roman" w:cs="Times New Roman"/>
          <w:sz w:val="28"/>
          <w:szCs w:val="28"/>
          <w:lang w:val="kk-KZ"/>
        </w:rPr>
        <w:t>локализованными</w:t>
      </w:r>
      <w:r w:rsidR="0071270C" w:rsidRPr="00FE5598">
        <w:rPr>
          <w:rFonts w:ascii="Times New Roman" w:hAnsi="Times New Roman" w:cs="Times New Roman"/>
          <w:sz w:val="28"/>
          <w:szCs w:val="28"/>
        </w:rPr>
        <w:t xml:space="preserve"> центрами O</w:t>
      </w:r>
      <w:r w:rsidR="0071270C" w:rsidRPr="00FE5598">
        <w:rPr>
          <w:rFonts w:ascii="Times New Roman" w:hAnsi="Times New Roman" w:cs="Times New Roman"/>
          <w:sz w:val="28"/>
          <w:szCs w:val="28"/>
          <w:vertAlign w:val="superscript"/>
        </w:rPr>
        <w:t>-</w:t>
      </w:r>
      <w:r w:rsidR="0071270C">
        <w:rPr>
          <w:rFonts w:ascii="Times New Roman" w:hAnsi="Times New Roman" w:cs="Times New Roman"/>
          <w:sz w:val="28"/>
          <w:szCs w:val="28"/>
        </w:rPr>
        <w:t xml:space="preserve"> </w:t>
      </w:r>
      <w:r w:rsidR="0071270C" w:rsidRPr="00FE5598">
        <w:rPr>
          <w:rFonts w:ascii="Times New Roman" w:hAnsi="Times New Roman" w:cs="Times New Roman"/>
          <w:sz w:val="28"/>
          <w:szCs w:val="28"/>
        </w:rPr>
        <w:t>нестабильны в кристаллах GGG при комнатной температуре</w:t>
      </w:r>
      <w:r w:rsidR="0071270C" w:rsidRPr="00FE5598">
        <w:rPr>
          <w:rFonts w:ascii="Times New Roman" w:hAnsi="Times New Roman" w:cs="Times New Roman"/>
          <w:sz w:val="28"/>
          <w:szCs w:val="28"/>
          <w:lang w:val="kk-KZ"/>
        </w:rPr>
        <w:t xml:space="preserve"> </w:t>
      </w:r>
      <w:r w:rsidR="0071270C" w:rsidRPr="00FE5598">
        <w:rPr>
          <w:rFonts w:ascii="Times New Roman" w:hAnsi="Times New Roman" w:cs="Times New Roman"/>
          <w:sz w:val="28"/>
          <w:szCs w:val="28"/>
          <w:lang w:val="kk-KZ"/>
        </w:rPr>
        <w:fldChar w:fldCharType="begin"/>
      </w:r>
      <w:r w:rsidR="0071270C" w:rsidRPr="00FE5598">
        <w:rPr>
          <w:rFonts w:ascii="Times New Roman" w:hAnsi="Times New Roman" w:cs="Times New Roman"/>
          <w:sz w:val="28"/>
          <w:szCs w:val="28"/>
          <w:lang w:val="kk-KZ"/>
        </w:rPr>
        <w:instrText xml:space="preserve"> ADDIN EN.CITE &lt;EndNote&gt;&lt;Cite&gt;&lt;Author&gt;Matkovskii&lt;/Author&gt;&lt;Year&gt;2004&lt;/Year&gt;&lt;RecNum&gt;188&lt;/RecNum&gt;&lt;DisplayText&gt;[56]&lt;/DisplayText&gt;&lt;record&gt;&lt;rec-number&gt;188&lt;/rec-number&gt;&lt;foreign-keys&gt;&lt;key app="EN" db-id="052902tfixxw22evpxnpedx9zfvxrrptrzre" timestamp="1661797489"&gt;188&lt;/key&gt;&lt;/foreign-keys&gt;&lt;ref-type name="Journal Article"&gt;17&lt;/ref-type&gt;&lt;contributors&gt;&lt;authors&gt;&lt;author&gt;Matkovskii, A.&lt;/author&gt;&lt;author&gt;Potera, P.&lt;/author&gt;&lt;author&gt;Sugak, D.&lt;/author&gt;&lt;author&gt;Grigorjeva, L.&lt;/author&gt;&lt;author&gt;Millers, D.&lt;/author&gt;&lt;author&gt;Pankratov, V.&lt;/author&gt;&lt;author&gt;Suchocki, A.&lt;/author&gt;&lt;/authors&gt;&lt;/contributors&gt;&lt;titles&gt;&lt;title&gt;Stable and transient color centers in Gd3Ga5O12 crystals&lt;/title&gt;&lt;secondary-title&gt;Crystal Research and Technology&lt;/secondary-title&gt;&lt;/titles&gt;&lt;periodical&gt;&lt;full-title&gt;Crystal Research and Technology&lt;/full-title&gt;&lt;/periodical&gt;&lt;pages&gt;788-795&lt;/pages&gt;&lt;volume&gt;39&lt;/volume&gt;&lt;number&gt;9&lt;/number&gt;&lt;keywords&gt;&lt;keyword&gt;Gd3Ga5O12&lt;/keyword&gt;&lt;keyword&gt;color centers&lt;/keyword&gt;&lt;keyword&gt;gamma irradaiation&lt;/keyword&gt;&lt;keyword&gt;optical absorption&lt;/keyword&gt;&lt;/keywords&gt;&lt;dates&gt;&lt;year&gt;2004&lt;/year&gt;&lt;pub-dates&gt;&lt;date&gt;2004/9//&lt;/date&gt;&lt;/pub-dates&gt;&lt;/dates&gt;&lt;publisher&gt;John Wiley &amp;amp; Sons, Ltd&lt;/publisher&gt;&lt;urls&gt;&lt;related-urls&gt;&lt;url&gt;https://onlinelibrary.wiley.com/doi/full/10.1002/crat.200310254&lt;/url&gt;&lt;url&gt;https://onlinelibrary.wiley.com/doi/abs/10.1002/crat.200310254&lt;/url&gt;&lt;url&gt;https://onlinelibrary.wiley.com/doi/10.1002/crat.200310254&lt;/url&gt;&lt;/related-urls&gt;&lt;/urls&gt;&lt;electronic-resource-num&gt;10.1002/CRAT.200310254&lt;/electronic-resource-num&gt;&lt;/record&gt;&lt;/Cite&gt;&lt;/EndNote&gt;</w:instrText>
      </w:r>
      <w:r w:rsidR="0071270C" w:rsidRPr="00FE5598">
        <w:rPr>
          <w:rFonts w:ascii="Times New Roman" w:hAnsi="Times New Roman" w:cs="Times New Roman"/>
          <w:sz w:val="28"/>
          <w:szCs w:val="28"/>
          <w:lang w:val="kk-KZ"/>
        </w:rPr>
        <w:fldChar w:fldCharType="separate"/>
      </w:r>
      <w:r w:rsidR="0071270C" w:rsidRPr="00FE5598">
        <w:rPr>
          <w:rFonts w:ascii="Times New Roman" w:hAnsi="Times New Roman" w:cs="Times New Roman"/>
          <w:noProof/>
          <w:sz w:val="28"/>
          <w:szCs w:val="28"/>
          <w:lang w:val="kk-KZ"/>
        </w:rPr>
        <w:t>[56]</w:t>
      </w:r>
      <w:r w:rsidR="0071270C" w:rsidRPr="00FE5598">
        <w:rPr>
          <w:rFonts w:ascii="Times New Roman" w:hAnsi="Times New Roman" w:cs="Times New Roman"/>
          <w:sz w:val="28"/>
          <w:szCs w:val="28"/>
          <w:lang w:val="kk-KZ"/>
        </w:rPr>
        <w:fldChar w:fldCharType="end"/>
      </w:r>
      <w:r w:rsidR="0071270C" w:rsidRPr="00FE5598">
        <w:rPr>
          <w:rFonts w:ascii="Times New Roman" w:hAnsi="Times New Roman" w:cs="Times New Roman"/>
          <w:sz w:val="28"/>
          <w:szCs w:val="28"/>
        </w:rPr>
        <w:t>.</w:t>
      </w:r>
    </w:p>
    <w:p w14:paraId="2AEC8228" w14:textId="45F61FF2"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В выращенных кристаллах </w:t>
      </w:r>
      <w:r w:rsidR="00B725DF"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проявляются характерные полосы поглощения в о</w:t>
      </w:r>
      <w:r w:rsidR="001C1DD7" w:rsidRPr="00FE5598">
        <w:rPr>
          <w:rFonts w:ascii="Times New Roman" w:hAnsi="Times New Roman" w:cs="Times New Roman"/>
          <w:sz w:val="28"/>
          <w:szCs w:val="28"/>
        </w:rPr>
        <w:t>бластях 37000, 29000, 23000 см</w:t>
      </w:r>
      <w:r w:rsidR="001C1DD7"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w:t>
      </w:r>
      <w:r w:rsidR="001C1DD7" w:rsidRPr="00FE5598">
        <w:rPr>
          <w:rFonts w:ascii="Times New Roman" w:hAnsi="Times New Roman" w:cs="Times New Roman"/>
          <w:sz w:val="28"/>
          <w:szCs w:val="28"/>
        </w:rPr>
        <w:fldChar w:fldCharType="begin"/>
      </w:r>
      <w:r w:rsidR="001C1DD7" w:rsidRPr="00FE5598">
        <w:rPr>
          <w:rFonts w:ascii="Times New Roman" w:hAnsi="Times New Roman" w:cs="Times New Roman"/>
          <w:sz w:val="28"/>
          <w:szCs w:val="28"/>
        </w:rPr>
        <w:instrText xml:space="preserve"> ADDIN EN.CITE &lt;EndNote&gt;&lt;Cite&gt;&lt;Author&gt;Matkovskii&lt;/Author&gt;&lt;Year&gt;2004&lt;/Year&gt;&lt;RecNum&gt;188&lt;/RecNum&gt;&lt;DisplayText&gt;[56]&lt;/DisplayText&gt;&lt;record&gt;&lt;rec-number&gt;188&lt;/rec-number&gt;&lt;foreign-keys&gt;&lt;key app="EN" db-id="052902tfixxw22evpxnpedx9zfvxrrptrzre" timestamp="1661797489"&gt;188&lt;/key&gt;&lt;/foreign-keys&gt;&lt;ref-type name="Journal Article"&gt;17&lt;/ref-type&gt;&lt;contributors&gt;&lt;authors&gt;&lt;author&gt;Matkovskii, A.&lt;/author&gt;&lt;author&gt;Potera, P.&lt;/author&gt;&lt;author&gt;Sugak, D.&lt;/author&gt;&lt;author&gt;Grigorjeva, L.&lt;/author&gt;&lt;author&gt;Millers, D.&lt;/author&gt;&lt;author&gt;Pankratov, V.&lt;/author&gt;&lt;author&gt;Suchocki, A.&lt;/author&gt;&lt;/authors&gt;&lt;/contributors&gt;&lt;titles&gt;&lt;title&gt;Stable and transient color centers in Gd3Ga5O12 crystals&lt;/title&gt;&lt;secondary-title&gt;Crystal Research and Technology&lt;/secondary-title&gt;&lt;/titles&gt;&lt;periodical&gt;&lt;full-title&gt;Crystal Research and Technology&lt;/full-title&gt;&lt;/periodical&gt;&lt;pages&gt;788-795&lt;/pages&gt;&lt;volume&gt;39&lt;/volume&gt;&lt;number&gt;9&lt;/number&gt;&lt;keywords&gt;&lt;keyword&gt;Gd3Ga5O12&lt;/keyword&gt;&lt;keyword&gt;color centers&lt;/keyword&gt;&lt;keyword&gt;gamma irradaiation&lt;/keyword&gt;&lt;keyword&gt;optical absorption&lt;/keyword&gt;&lt;/keywords&gt;&lt;dates&gt;&lt;year&gt;2004&lt;/year&gt;&lt;pub-dates&gt;&lt;date&gt;2004/9//&lt;/date&gt;&lt;/pub-dates&gt;&lt;/dates&gt;&lt;publisher&gt;John Wiley &amp;amp; Sons, Ltd&lt;/publisher&gt;&lt;urls&gt;&lt;related-urls&gt;&lt;url&gt;https://onlinelibrary.wiley.com/doi/full/10.1002/crat.200310254&lt;/url&gt;&lt;url&gt;https://onlinelibrary.wiley.com/doi/abs/10.1002/crat.200310254&lt;/url&gt;&lt;url&gt;https://onlinelibrary.wiley.com/doi/10.1002/crat.200310254&lt;/url&gt;&lt;/related-urls&gt;&lt;/urls&gt;&lt;electronic-resource-num&gt;10.1002/CRAT.200310254&lt;/electronic-resource-num&gt;&lt;/record&gt;&lt;/Cite&gt;&lt;/EndNote&gt;</w:instrText>
      </w:r>
      <w:r w:rsidR="001C1DD7" w:rsidRPr="00FE5598">
        <w:rPr>
          <w:rFonts w:ascii="Times New Roman" w:hAnsi="Times New Roman" w:cs="Times New Roman"/>
          <w:sz w:val="28"/>
          <w:szCs w:val="28"/>
        </w:rPr>
        <w:fldChar w:fldCharType="separate"/>
      </w:r>
      <w:r w:rsidR="001C1DD7" w:rsidRPr="00FE5598">
        <w:rPr>
          <w:rFonts w:ascii="Times New Roman" w:hAnsi="Times New Roman" w:cs="Times New Roman"/>
          <w:noProof/>
          <w:sz w:val="28"/>
          <w:szCs w:val="28"/>
        </w:rPr>
        <w:t>[56</w:t>
      </w:r>
      <w:r w:rsidR="00352C51">
        <w:rPr>
          <w:rFonts w:ascii="Times New Roman" w:hAnsi="Times New Roman" w:cs="Times New Roman"/>
          <w:noProof/>
          <w:sz w:val="28"/>
          <w:szCs w:val="28"/>
          <w:lang w:val="kk-KZ"/>
        </w:rPr>
        <w:t>, р. 788-794</w:t>
      </w:r>
      <w:r w:rsidR="001C1DD7" w:rsidRPr="00FE5598">
        <w:rPr>
          <w:rFonts w:ascii="Times New Roman" w:hAnsi="Times New Roman" w:cs="Times New Roman"/>
          <w:noProof/>
          <w:sz w:val="28"/>
          <w:szCs w:val="28"/>
        </w:rPr>
        <w:t>]</w:t>
      </w:r>
      <w:r w:rsidR="001C1DD7" w:rsidRPr="00FE5598">
        <w:rPr>
          <w:rFonts w:ascii="Times New Roman" w:hAnsi="Times New Roman" w:cs="Times New Roman"/>
          <w:sz w:val="28"/>
          <w:szCs w:val="28"/>
        </w:rPr>
        <w:fldChar w:fldCharType="end"/>
      </w:r>
      <w:r w:rsidRPr="00FE5598">
        <w:rPr>
          <w:rFonts w:ascii="Times New Roman" w:hAnsi="Times New Roman" w:cs="Times New Roman"/>
          <w:sz w:val="28"/>
          <w:szCs w:val="28"/>
        </w:rPr>
        <w:t>, обусловленные наличием точечных дефектов роста. При этом абсолютные и относительные интенсивности полос могут быть разными как для кристаллов, выращенных при разных технологических процессах, так и для образцов, вырезанных из разных частей одной и той же були. Поглощение в области 37000 см</w:t>
      </w:r>
      <w:r w:rsidR="00C759DB"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обусловлено наличием вакансий галлия и кислорода и их комплексов [</w:t>
      </w:r>
      <w:r w:rsidRPr="00FE5598">
        <w:rPr>
          <w:rFonts w:ascii="Times New Roman" w:hAnsi="Times New Roman" w:cs="Times New Roman"/>
          <w:sz w:val="28"/>
          <w:szCs w:val="28"/>
          <w:lang w:val="en-US"/>
        </w:rPr>
        <w:t>V</w:t>
      </w:r>
      <w:r w:rsidRPr="00FE5598">
        <w:rPr>
          <w:rFonts w:ascii="Times New Roman" w:hAnsi="Times New Roman" w:cs="Times New Roman"/>
          <w:sz w:val="28"/>
          <w:szCs w:val="28"/>
          <w:vertAlign w:val="subscript"/>
        </w:rPr>
        <w:t>О</w:t>
      </w:r>
      <w:r w:rsidRPr="00FE5598">
        <w:rPr>
          <w:rFonts w:ascii="Times New Roman" w:hAnsi="Times New Roman" w:cs="Times New Roman"/>
          <w:sz w:val="28"/>
          <w:szCs w:val="28"/>
          <w:lang w:val="en-US"/>
        </w:rPr>
        <w:t>V</w:t>
      </w:r>
      <w:r w:rsidRPr="00FE5598">
        <w:rPr>
          <w:rFonts w:ascii="Times New Roman" w:hAnsi="Times New Roman" w:cs="Times New Roman"/>
          <w:sz w:val="28"/>
          <w:szCs w:val="28"/>
          <w:vertAlign w:val="subscript"/>
          <w:lang w:val="en-US"/>
        </w:rPr>
        <w:t>Ga</w:t>
      </w:r>
      <w:r w:rsidRPr="00FE5598">
        <w:rPr>
          <w:rFonts w:ascii="Times New Roman" w:hAnsi="Times New Roman" w:cs="Times New Roman"/>
          <w:sz w:val="28"/>
          <w:szCs w:val="28"/>
        </w:rPr>
        <w:t>]</w:t>
      </w:r>
      <w:r w:rsidRPr="00FE5598">
        <w:rPr>
          <w:rFonts w:ascii="Times New Roman" w:hAnsi="Times New Roman" w:cs="Times New Roman"/>
          <w:sz w:val="28"/>
          <w:szCs w:val="28"/>
          <w:vertAlign w:val="superscript"/>
        </w:rPr>
        <w:t>-</w:t>
      </w:r>
      <w:r w:rsidRPr="00FE5598">
        <w:rPr>
          <w:rFonts w:ascii="Times New Roman" w:hAnsi="Times New Roman" w:cs="Times New Roman"/>
          <w:sz w:val="28"/>
          <w:szCs w:val="28"/>
        </w:rPr>
        <w:t xml:space="preserve">, а также неконтролируемой примесью ионов </w:t>
      </w:r>
      <w:r w:rsidRPr="00FE5598">
        <w:rPr>
          <w:rFonts w:ascii="Times New Roman" w:hAnsi="Times New Roman" w:cs="Times New Roman"/>
          <w:sz w:val="28"/>
          <w:szCs w:val="28"/>
          <w:lang w:val="en-US"/>
        </w:rPr>
        <w:t>Fe</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поглощение в области 29000 </w:t>
      </w:r>
      <w:r w:rsidRPr="00FE5598">
        <w:rPr>
          <w:rFonts w:ascii="Times New Roman" w:hAnsi="Times New Roman" w:cs="Times New Roman"/>
          <w:sz w:val="28"/>
          <w:szCs w:val="28"/>
        </w:rPr>
        <w:lastRenderedPageBreak/>
        <w:t>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связано с комплексными центрами [</w:t>
      </w:r>
      <w:r w:rsidRPr="00FE5598">
        <w:rPr>
          <w:rFonts w:ascii="Times New Roman" w:hAnsi="Times New Roman" w:cs="Times New Roman"/>
          <w:sz w:val="28"/>
          <w:szCs w:val="28"/>
          <w:lang w:val="en-US"/>
        </w:rPr>
        <w:t>Ca</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lang w:val="en-US"/>
        </w:rPr>
        <w:t>F</w:t>
      </w:r>
      <w:r w:rsidRPr="00FE5598">
        <w:rPr>
          <w:rFonts w:ascii="Times New Roman" w:hAnsi="Times New Roman" w:cs="Times New Roman"/>
          <w:sz w:val="28"/>
          <w:szCs w:val="28"/>
          <w:vertAlign w:val="superscript"/>
        </w:rPr>
        <w:t>+</w:t>
      </w:r>
      <w:r w:rsidRPr="00FE5598">
        <w:rPr>
          <w:rFonts w:ascii="Times New Roman" w:hAnsi="Times New Roman" w:cs="Times New Roman"/>
          <w:sz w:val="28"/>
          <w:szCs w:val="28"/>
        </w:rPr>
        <w:t xml:space="preserve">] и дырочными центрами </w:t>
      </w:r>
      <w:r w:rsidRPr="00FE5598">
        <w:rPr>
          <w:rFonts w:ascii="Times New Roman" w:hAnsi="Times New Roman" w:cs="Times New Roman"/>
          <w:sz w:val="28"/>
          <w:szCs w:val="28"/>
          <w:lang w:val="en-US"/>
        </w:rPr>
        <w:t>O</w:t>
      </w:r>
      <w:r w:rsidRPr="00FE5598">
        <w:rPr>
          <w:rFonts w:ascii="Times New Roman" w:hAnsi="Times New Roman" w:cs="Times New Roman"/>
          <w:sz w:val="28"/>
          <w:szCs w:val="28"/>
          <w:vertAlign w:val="superscript"/>
        </w:rPr>
        <w:t>-</w:t>
      </w:r>
      <w:r w:rsidRPr="00FE5598">
        <w:rPr>
          <w:rFonts w:ascii="Times New Roman" w:hAnsi="Times New Roman" w:cs="Times New Roman"/>
          <w:sz w:val="28"/>
          <w:szCs w:val="28"/>
        </w:rPr>
        <w:t xml:space="preserve">, которые могут локализоваться вблизи окта-ионов </w:t>
      </w:r>
      <w:r w:rsidRPr="00FE5598">
        <w:rPr>
          <w:rFonts w:ascii="Times New Roman" w:hAnsi="Times New Roman" w:cs="Times New Roman"/>
          <w:sz w:val="28"/>
          <w:szCs w:val="28"/>
          <w:lang w:val="en-US"/>
        </w:rPr>
        <w:t>Ca</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или </w:t>
      </w:r>
      <w:r w:rsidRPr="00FE5598">
        <w:rPr>
          <w:rFonts w:ascii="Times New Roman" w:hAnsi="Times New Roman" w:cs="Times New Roman"/>
          <w:sz w:val="28"/>
          <w:szCs w:val="28"/>
          <w:lang w:val="en-US"/>
        </w:rPr>
        <w:t>Gd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vertAlign w:val="subscript"/>
          <w:lang w:val="en-US"/>
        </w:rPr>
        <w:t>octa</w:t>
      </w:r>
      <w:r w:rsidRPr="00FE5598">
        <w:rPr>
          <w:rFonts w:ascii="Times New Roman" w:hAnsi="Times New Roman" w:cs="Times New Roman"/>
          <w:sz w:val="28"/>
          <w:szCs w:val="28"/>
        </w:rPr>
        <w:t>; поглощение в области 23000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обусловлено </w:t>
      </w:r>
      <w:r w:rsidRPr="00FE5598">
        <w:rPr>
          <w:rFonts w:ascii="Times New Roman" w:hAnsi="Times New Roman" w:cs="Times New Roman"/>
          <w:sz w:val="28"/>
          <w:szCs w:val="28"/>
          <w:lang w:val="en-US"/>
        </w:rPr>
        <w:t>F</w:t>
      </w:r>
      <w:r w:rsidRPr="00FE5598">
        <w:rPr>
          <w:rFonts w:ascii="Times New Roman" w:hAnsi="Times New Roman" w:cs="Times New Roman"/>
          <w:sz w:val="28"/>
          <w:szCs w:val="28"/>
        </w:rPr>
        <w:t>-центрами.</w:t>
      </w:r>
    </w:p>
    <w:p w14:paraId="50E40418" w14:textId="3A89F1B8"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lang w:val="kk-KZ"/>
        </w:rPr>
        <w:t>В работе</w:t>
      </w:r>
      <w:r w:rsidR="00C56044" w:rsidRPr="00FE5598">
        <w:rPr>
          <w:rFonts w:ascii="Times New Roman" w:hAnsi="Times New Roman" w:cs="Times New Roman"/>
          <w:sz w:val="28"/>
          <w:szCs w:val="28"/>
        </w:rPr>
        <w:t xml:space="preserve">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&lt;EndNote&gt;&lt;Cite&gt;&lt;Author&gt;Potera&lt;/Author&gt;&lt;Year&gt;2010&lt;/Year&gt;&lt;RecNum&gt;189&lt;/RecNum&gt;&lt;DisplayText&gt;[36]&lt;/DisplayText&gt;&lt;record&gt;&lt;rec-number&gt;189&lt;/rec-number&gt;&lt;foreign-keys&gt;&lt;key app="EN" db-id="052902tfixxw22evpxnpedx9zfvxrrptrzre" timestamp="1661797489"&gt;189&lt;/key&gt;&lt;/foreign-keys&gt;&lt;ref-type name="Journal Article"&gt;17&lt;/ref-type&gt;&lt;contributors&gt;&lt;authors&gt;&lt;author&gt;Potera, P.&lt;/author&gt;&lt;author&gt;Ubizskii, S.&lt;/author&gt;&lt;author&gt;Sugak, D.&lt;/author&gt;&lt;author&gt;Schwartz, K.&lt;/author&gt;&lt;/authors&gt;&lt;/contributors&gt;&lt;titles&gt;&lt;title&gt;Induced absorption in gadolinium gallium garnet irradiated by high energy235U ions&lt;/title&gt;&lt;secondary-title&gt;Acta Physica Polonica A&lt;/secondary-title&gt;&lt;/titles&gt;&lt;periodical&gt;&lt;full-title&gt;Acta Physica Polonica A&lt;/full-title&gt;&lt;/periodical&gt;&lt;pages&gt;181-183&lt;/pages&gt;&lt;volume&gt;117&lt;/volume&gt;&lt;number&gt;1&lt;/number&gt;&lt;dates&gt;&lt;year&gt;2010&lt;/year&gt;&lt;/dates&gt;&lt;publisher&gt;Polish Academy of Sciences&lt;/publisher&gt;&lt;urls&gt;&lt;related-urls&gt;&lt;url&gt;https://www.researchgate.net/publication/268394353_Induced_Absorption_in_Gadolinium_Gallium_Garnet_Irradiated_by_High_Energy_235_U_Ions&lt;/url&gt;&lt;/related-urls&gt;&lt;/urls&gt;&lt;electronic-resource-num&gt;10.12693/APHYSPOLA.117.181&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[36</w:t>
      </w:r>
      <w:r w:rsidR="00AC6CAB">
        <w:rPr>
          <w:rFonts w:ascii="Times New Roman" w:hAnsi="Times New Roman" w:cs="Times New Roman"/>
          <w:noProof/>
          <w:sz w:val="28"/>
          <w:szCs w:val="28"/>
        </w:rPr>
        <w:t>, р. 181-182</w:t>
      </w:r>
      <w:r w:rsidR="00C56044" w:rsidRPr="00FE5598">
        <w:rPr>
          <w:rFonts w:ascii="Times New Roman" w:hAnsi="Times New Roman" w:cs="Times New Roman"/>
          <w:noProof/>
          <w:sz w:val="28"/>
          <w:szCs w:val="28"/>
        </w:rPr>
        <w:t>]</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lang w:val="kk-KZ"/>
        </w:rPr>
        <w:t xml:space="preserve"> кристаллы </w:t>
      </w:r>
      <w:r w:rsidR="00B725DF" w:rsidRPr="00FE5598">
        <w:rPr>
          <w:rFonts w:ascii="Times New Roman" w:hAnsi="Times New Roman" w:cs="Times New Roman"/>
          <w:sz w:val="28"/>
          <w:szCs w:val="28"/>
          <w:lang w:val="kk-KZ"/>
        </w:rPr>
        <w:t>GGG</w:t>
      </w:r>
      <w:r w:rsidRPr="00FE5598">
        <w:rPr>
          <w:rFonts w:ascii="Times New Roman" w:hAnsi="Times New Roman" w:cs="Times New Roman"/>
          <w:sz w:val="28"/>
          <w:szCs w:val="28"/>
          <w:lang w:val="kk-KZ"/>
        </w:rPr>
        <w:t xml:space="preserve"> облучались ионами </w:t>
      </w:r>
      <w:r w:rsidRPr="00FE5598">
        <w:rPr>
          <w:rFonts w:ascii="Times New Roman" w:hAnsi="Times New Roman" w:cs="Times New Roman"/>
          <w:sz w:val="28"/>
          <w:szCs w:val="28"/>
          <w:vertAlign w:val="superscript"/>
          <w:lang w:val="kk-KZ"/>
        </w:rPr>
        <w:t>235</w:t>
      </w:r>
      <w:r w:rsidRPr="00FE5598">
        <w:rPr>
          <w:rFonts w:ascii="Times New Roman" w:hAnsi="Times New Roman" w:cs="Times New Roman"/>
          <w:sz w:val="28"/>
          <w:szCs w:val="28"/>
          <w:lang w:val="kk-KZ"/>
        </w:rPr>
        <w:t xml:space="preserve">U с энергией 11,23 МэВ/нуклон (суммарная энергия </w:t>
      </w:r>
      <w:r w:rsidR="00494951">
        <w:rPr>
          <w:rFonts w:ascii="Times New Roman" w:hAnsi="Times New Roman" w:cs="Times New Roman"/>
          <w:sz w:val="28"/>
          <w:szCs w:val="28"/>
          <w:lang w:val="kk-KZ"/>
        </w:rPr>
        <w:t>частиц 2640 МэВ) и флюенсами: 1</w:t>
      </w:r>
      <w:r w:rsidRPr="00FE5598">
        <w:rPr>
          <w:rFonts w:ascii="Times New Roman" w:hAnsi="Times New Roman" w:cs="Times New Roman"/>
          <w:sz w:val="28"/>
          <w:szCs w:val="28"/>
          <w:lang w:val="kk-KZ"/>
        </w:rPr>
        <w:t>х10</w:t>
      </w:r>
      <w:r w:rsidRPr="00FE5598">
        <w:rPr>
          <w:rFonts w:ascii="Times New Roman" w:hAnsi="Times New Roman" w:cs="Times New Roman"/>
          <w:sz w:val="28"/>
          <w:szCs w:val="28"/>
          <w:vertAlign w:val="superscript"/>
          <w:lang w:val="kk-KZ"/>
        </w:rPr>
        <w:t>9</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t>-2</w:t>
      </w:r>
      <w:r w:rsidR="00494951">
        <w:rPr>
          <w:rFonts w:ascii="Times New Roman" w:hAnsi="Times New Roman" w:cs="Times New Roman"/>
          <w:sz w:val="28"/>
          <w:szCs w:val="28"/>
          <w:lang w:val="kk-KZ"/>
        </w:rPr>
        <w:t>, 3</w:t>
      </w:r>
      <w:r w:rsidRPr="00FE5598">
        <w:rPr>
          <w:rFonts w:ascii="Times New Roman" w:hAnsi="Times New Roman" w:cs="Times New Roman"/>
          <w:sz w:val="28"/>
          <w:szCs w:val="28"/>
          <w:lang w:val="kk-KZ"/>
        </w:rPr>
        <w:t>х10</w:t>
      </w:r>
      <w:r w:rsidRPr="00FE5598">
        <w:rPr>
          <w:rFonts w:ascii="Times New Roman" w:hAnsi="Times New Roman" w:cs="Times New Roman"/>
          <w:sz w:val="28"/>
          <w:szCs w:val="28"/>
          <w:vertAlign w:val="superscript"/>
          <w:lang w:val="kk-KZ"/>
        </w:rPr>
        <w:t>9</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t>-2</w:t>
      </w:r>
      <w:r w:rsidR="00494951">
        <w:rPr>
          <w:rFonts w:ascii="Times New Roman" w:hAnsi="Times New Roman" w:cs="Times New Roman"/>
          <w:sz w:val="28"/>
          <w:szCs w:val="28"/>
          <w:lang w:val="kk-KZ"/>
        </w:rPr>
        <w:t>, 1</w:t>
      </w:r>
      <w:r w:rsidRPr="00FE5598">
        <w:rPr>
          <w:rFonts w:ascii="Times New Roman" w:hAnsi="Times New Roman" w:cs="Times New Roman"/>
          <w:sz w:val="28"/>
          <w:szCs w:val="28"/>
          <w:lang w:val="kk-KZ"/>
        </w:rPr>
        <w:t>х10</w:t>
      </w:r>
      <w:r w:rsidRPr="00FE5598">
        <w:rPr>
          <w:rFonts w:ascii="Times New Roman" w:hAnsi="Times New Roman" w:cs="Times New Roman"/>
          <w:sz w:val="28"/>
          <w:szCs w:val="28"/>
          <w:vertAlign w:val="superscript"/>
          <w:lang w:val="kk-KZ"/>
        </w:rPr>
        <w:t>10</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t>-2</w:t>
      </w:r>
      <w:r w:rsidR="00494951">
        <w:rPr>
          <w:rFonts w:ascii="Times New Roman" w:hAnsi="Times New Roman" w:cs="Times New Roman"/>
          <w:sz w:val="28"/>
          <w:szCs w:val="28"/>
          <w:lang w:val="kk-KZ"/>
        </w:rPr>
        <w:t>, 2</w:t>
      </w:r>
      <w:r w:rsidRPr="00FE5598">
        <w:rPr>
          <w:rFonts w:ascii="Times New Roman" w:hAnsi="Times New Roman" w:cs="Times New Roman"/>
          <w:sz w:val="28"/>
          <w:szCs w:val="28"/>
          <w:lang w:val="kk-KZ"/>
        </w:rPr>
        <w:t>х10</w:t>
      </w:r>
      <w:r w:rsidRPr="00FE5598">
        <w:rPr>
          <w:rFonts w:ascii="Times New Roman" w:hAnsi="Times New Roman" w:cs="Times New Roman"/>
          <w:sz w:val="28"/>
          <w:szCs w:val="28"/>
          <w:vertAlign w:val="superscript"/>
          <w:lang w:val="kk-KZ"/>
        </w:rPr>
        <w:t>10</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 5х10</w:t>
      </w:r>
      <w:r w:rsidRPr="00FE5598">
        <w:rPr>
          <w:rFonts w:ascii="Times New Roman" w:hAnsi="Times New Roman" w:cs="Times New Roman"/>
          <w:sz w:val="28"/>
          <w:szCs w:val="28"/>
          <w:vertAlign w:val="superscript"/>
          <w:lang w:val="kk-KZ"/>
        </w:rPr>
        <w:t>10</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t>-2</w:t>
      </w:r>
      <w:r w:rsidR="00AC6CAB" w:rsidRPr="00AC6CAB">
        <w:rPr>
          <w:rFonts w:ascii="Times New Roman" w:hAnsi="Times New Roman" w:cs="Times New Roman"/>
          <w:sz w:val="28"/>
          <w:szCs w:val="28"/>
          <w:lang w:val="kk-KZ"/>
        </w:rPr>
        <w:t xml:space="preserve"> </w:t>
      </w:r>
      <w:r w:rsidR="00494951">
        <w:rPr>
          <w:rFonts w:ascii="Times New Roman" w:hAnsi="Times New Roman" w:cs="Times New Roman"/>
          <w:sz w:val="28"/>
          <w:szCs w:val="28"/>
          <w:lang w:val="kk-KZ"/>
        </w:rPr>
        <w:t>и 1</w:t>
      </w:r>
      <w:r w:rsidRPr="00FE5598">
        <w:rPr>
          <w:rFonts w:ascii="Times New Roman" w:hAnsi="Times New Roman" w:cs="Times New Roman"/>
          <w:sz w:val="28"/>
          <w:szCs w:val="28"/>
          <w:lang w:val="kk-KZ"/>
        </w:rPr>
        <w:t>х10</w:t>
      </w:r>
      <w:r w:rsidRPr="00FE5598">
        <w:rPr>
          <w:rFonts w:ascii="Times New Roman" w:hAnsi="Times New Roman" w:cs="Times New Roman"/>
          <w:sz w:val="28"/>
          <w:szCs w:val="28"/>
          <w:vertAlign w:val="superscript"/>
          <w:lang w:val="kk-KZ"/>
        </w:rPr>
        <w:t>11</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 В спектрах оптического поглощения видны узкие линии высокой интенсивности и слабо выраженные широкие полосы при ≈ 29000 см</w:t>
      </w:r>
      <w:r w:rsidRPr="00FE5598">
        <w:rPr>
          <w:rFonts w:ascii="Times New Roman" w:hAnsi="Times New Roman" w:cs="Times New Roman"/>
          <w:sz w:val="28"/>
          <w:szCs w:val="28"/>
          <w:vertAlign w:val="superscript"/>
          <w:lang w:val="kk-KZ"/>
        </w:rPr>
        <w:t>-1</w:t>
      </w:r>
      <w:r w:rsidRPr="00FE5598">
        <w:rPr>
          <w:rFonts w:ascii="Times New Roman" w:hAnsi="Times New Roman" w:cs="Times New Roman"/>
          <w:sz w:val="28"/>
          <w:szCs w:val="28"/>
          <w:lang w:val="kk-KZ"/>
        </w:rPr>
        <w:t xml:space="preserve"> и ≈23000</w:t>
      </w:r>
      <w:r w:rsidR="003937B9">
        <w:rPr>
          <w:rFonts w:ascii="Times New Roman" w:hAnsi="Times New Roman" w:cs="Times New Roman"/>
          <w:sz w:val="28"/>
          <w:szCs w:val="28"/>
          <w:lang w:val="kk-KZ"/>
        </w:rPr>
        <w:t xml:space="preserve"> </w:t>
      </w:r>
      <w:r w:rsidRPr="00FE5598">
        <w:rPr>
          <w:rFonts w:ascii="Times New Roman" w:hAnsi="Times New Roman" w:cs="Times New Roman"/>
          <w:sz w:val="28"/>
          <w:szCs w:val="28"/>
          <w:lang w:val="kk-KZ"/>
        </w:rPr>
        <w:t>см</w:t>
      </w:r>
      <w:r w:rsidRPr="00FE5598">
        <w:rPr>
          <w:rFonts w:ascii="Times New Roman" w:hAnsi="Times New Roman" w:cs="Times New Roman"/>
          <w:sz w:val="28"/>
          <w:szCs w:val="28"/>
          <w:vertAlign w:val="superscript"/>
          <w:lang w:val="kk-KZ"/>
        </w:rPr>
        <w:t>-1</w:t>
      </w:r>
      <w:r w:rsidR="00850DE2">
        <w:rPr>
          <w:rFonts w:ascii="Times New Roman" w:hAnsi="Times New Roman" w:cs="Times New Roman"/>
          <w:sz w:val="28"/>
          <w:szCs w:val="28"/>
          <w:lang w:val="kk-KZ"/>
        </w:rPr>
        <w:t>.  Происхождение узких линий связано с</w:t>
      </w:r>
      <w:r w:rsidRPr="00FE5598">
        <w:rPr>
          <w:rFonts w:ascii="Times New Roman" w:hAnsi="Times New Roman" w:cs="Times New Roman"/>
          <w:sz w:val="28"/>
          <w:szCs w:val="28"/>
          <w:lang w:val="kk-KZ"/>
        </w:rPr>
        <w:t xml:space="preserve"> внутрицентров</w:t>
      </w:r>
      <w:r w:rsidR="00850DE2">
        <w:rPr>
          <w:rFonts w:ascii="Times New Roman" w:hAnsi="Times New Roman" w:cs="Times New Roman"/>
          <w:sz w:val="28"/>
          <w:szCs w:val="28"/>
          <w:lang w:val="kk-KZ"/>
        </w:rPr>
        <w:t>ыми</w:t>
      </w:r>
      <w:r w:rsidRPr="00FE5598">
        <w:rPr>
          <w:rFonts w:ascii="Times New Roman" w:hAnsi="Times New Roman" w:cs="Times New Roman"/>
          <w:sz w:val="28"/>
          <w:szCs w:val="28"/>
          <w:lang w:val="kk-KZ"/>
        </w:rPr>
        <w:t xml:space="preserve"> переход</w:t>
      </w:r>
      <w:r w:rsidR="00850DE2">
        <w:rPr>
          <w:rFonts w:ascii="Times New Roman" w:hAnsi="Times New Roman" w:cs="Times New Roman"/>
          <w:sz w:val="28"/>
          <w:szCs w:val="28"/>
          <w:lang w:val="kk-KZ"/>
        </w:rPr>
        <w:t>ами</w:t>
      </w:r>
      <w:r w:rsidRPr="00FE5598">
        <w:rPr>
          <w:rFonts w:ascii="Times New Roman" w:hAnsi="Times New Roman" w:cs="Times New Roman"/>
          <w:sz w:val="28"/>
          <w:szCs w:val="28"/>
          <w:lang w:val="kk-KZ"/>
        </w:rPr>
        <w:t xml:space="preserve"> f-электронов в ионах Gd</w:t>
      </w:r>
      <w:r w:rsidRPr="00FE5598">
        <w:rPr>
          <w:rFonts w:ascii="Times New Roman" w:hAnsi="Times New Roman" w:cs="Times New Roman"/>
          <w:sz w:val="28"/>
          <w:szCs w:val="28"/>
          <w:vertAlign w:val="superscript"/>
          <w:lang w:val="kk-KZ"/>
        </w:rPr>
        <w:t>3+</w:t>
      </w:r>
      <w:r w:rsidRPr="00FE5598">
        <w:rPr>
          <w:rFonts w:ascii="Times New Roman" w:hAnsi="Times New Roman" w:cs="Times New Roman"/>
          <w:sz w:val="28"/>
          <w:szCs w:val="28"/>
          <w:lang w:val="kk-KZ"/>
        </w:rPr>
        <w:t xml:space="preserve"> (переходы из основно</w:t>
      </w:r>
      <w:r w:rsidR="00B541B7">
        <w:rPr>
          <w:rFonts w:ascii="Times New Roman" w:hAnsi="Times New Roman" w:cs="Times New Roman"/>
          <w:sz w:val="28"/>
          <w:szCs w:val="28"/>
          <w:lang w:val="kk-KZ"/>
        </w:rPr>
        <w:t>го</w:t>
      </w:r>
      <w:r w:rsidRPr="00FE5598">
        <w:rPr>
          <w:rFonts w:ascii="Times New Roman" w:hAnsi="Times New Roman" w:cs="Times New Roman"/>
          <w:sz w:val="28"/>
          <w:szCs w:val="28"/>
          <w:lang w:val="kk-KZ"/>
        </w:rPr>
        <w:t xml:space="preserve"> состояни</w:t>
      </w:r>
      <w:r w:rsidR="0024489A">
        <w:rPr>
          <w:rFonts w:ascii="Times New Roman" w:hAnsi="Times New Roman" w:cs="Times New Roman"/>
          <w:sz w:val="28"/>
          <w:szCs w:val="28"/>
          <w:lang w:val="kk-KZ"/>
        </w:rPr>
        <w:t>я</w:t>
      </w:r>
      <w:r w:rsidRPr="00FE5598">
        <w:rPr>
          <w:rFonts w:ascii="Times New Roman" w:hAnsi="Times New Roman" w:cs="Times New Roman"/>
          <w:sz w:val="28"/>
          <w:szCs w:val="28"/>
          <w:lang w:val="kk-KZ"/>
        </w:rPr>
        <w:t xml:space="preserve"> </w:t>
      </w:r>
      <w:r w:rsidRPr="00FE5598">
        <w:rPr>
          <w:rFonts w:ascii="Times New Roman" w:hAnsi="Times New Roman" w:cs="Times New Roman"/>
          <w:sz w:val="28"/>
          <w:szCs w:val="28"/>
          <w:vertAlign w:val="superscript"/>
          <w:lang w:val="kk-KZ"/>
        </w:rPr>
        <w:t>8</w:t>
      </w:r>
      <w:r w:rsidRPr="00FE5598">
        <w:rPr>
          <w:rFonts w:ascii="Times New Roman" w:hAnsi="Times New Roman" w:cs="Times New Roman"/>
          <w:sz w:val="28"/>
          <w:szCs w:val="28"/>
          <w:lang w:val="kk-KZ"/>
        </w:rPr>
        <w:t>S</w:t>
      </w:r>
      <w:r w:rsidRPr="00FE5598">
        <w:rPr>
          <w:rFonts w:ascii="Times New Roman" w:hAnsi="Times New Roman" w:cs="Times New Roman"/>
          <w:sz w:val="28"/>
          <w:szCs w:val="28"/>
          <w:vertAlign w:val="subscript"/>
          <w:lang w:val="kk-KZ"/>
        </w:rPr>
        <w:t>7/2</w:t>
      </w:r>
      <w:r w:rsidRPr="00FE5598">
        <w:rPr>
          <w:rFonts w:ascii="Times New Roman" w:hAnsi="Times New Roman" w:cs="Times New Roman"/>
          <w:sz w:val="28"/>
          <w:szCs w:val="28"/>
          <w:lang w:val="kk-KZ"/>
        </w:rPr>
        <w:t xml:space="preserve"> в расщепленное мультиплетами кристаллического поля </w:t>
      </w:r>
      <w:r w:rsidRPr="00FE5598">
        <w:rPr>
          <w:rFonts w:ascii="Times New Roman" w:hAnsi="Times New Roman" w:cs="Times New Roman"/>
          <w:sz w:val="28"/>
          <w:szCs w:val="28"/>
          <w:vertAlign w:val="superscript"/>
          <w:lang w:val="kk-KZ"/>
        </w:rPr>
        <w:t>6</w:t>
      </w:r>
      <w:r w:rsidRPr="00FE5598">
        <w:rPr>
          <w:rFonts w:ascii="Times New Roman" w:hAnsi="Times New Roman" w:cs="Times New Roman"/>
          <w:sz w:val="28"/>
          <w:szCs w:val="28"/>
          <w:lang w:val="kk-KZ"/>
        </w:rPr>
        <w:t xml:space="preserve">P; </w:t>
      </w:r>
      <w:r w:rsidRPr="00FE5598">
        <w:rPr>
          <w:rFonts w:ascii="Times New Roman" w:hAnsi="Times New Roman" w:cs="Times New Roman"/>
          <w:sz w:val="28"/>
          <w:szCs w:val="28"/>
          <w:vertAlign w:val="superscript"/>
          <w:lang w:val="kk-KZ"/>
        </w:rPr>
        <w:t>6</w:t>
      </w:r>
      <w:r w:rsidRPr="00FE5598">
        <w:rPr>
          <w:rFonts w:ascii="Times New Roman" w:hAnsi="Times New Roman" w:cs="Times New Roman"/>
          <w:sz w:val="28"/>
          <w:szCs w:val="28"/>
          <w:lang w:val="kk-KZ"/>
        </w:rPr>
        <w:t xml:space="preserve">I и </w:t>
      </w:r>
      <w:r w:rsidRPr="00FE5598">
        <w:rPr>
          <w:rFonts w:ascii="Times New Roman" w:hAnsi="Times New Roman" w:cs="Times New Roman"/>
          <w:sz w:val="28"/>
          <w:szCs w:val="28"/>
          <w:vertAlign w:val="superscript"/>
          <w:lang w:val="kk-KZ"/>
        </w:rPr>
        <w:t>6</w:t>
      </w:r>
      <w:r w:rsidRPr="00FE5598">
        <w:rPr>
          <w:rFonts w:ascii="Times New Roman" w:hAnsi="Times New Roman" w:cs="Times New Roman"/>
          <w:sz w:val="28"/>
          <w:szCs w:val="28"/>
          <w:lang w:val="kk-KZ"/>
        </w:rPr>
        <w:t>D), тогда как центры окраски, связанные с собственными точечными дефектами, ответственны за широкие полосы поглощения (F-центры, дырочные центры O</w:t>
      </w:r>
      <w:r w:rsidR="00352C51">
        <w:rPr>
          <w:rFonts w:ascii="Times New Roman" w:hAnsi="Times New Roman" w:cs="Times New Roman"/>
          <w:sz w:val="28"/>
          <w:szCs w:val="28"/>
          <w:vertAlign w:val="superscript"/>
          <w:lang w:val="kk-KZ"/>
        </w:rPr>
        <w:t>-</w:t>
      </w:r>
      <w:r w:rsidRPr="00FE5598">
        <w:rPr>
          <w:rFonts w:ascii="Times New Roman" w:hAnsi="Times New Roman" w:cs="Times New Roman"/>
          <w:sz w:val="28"/>
          <w:szCs w:val="28"/>
          <w:lang w:val="kk-KZ"/>
        </w:rPr>
        <w:t xml:space="preserve"> </w:t>
      </w:r>
      <w:r w:rsidR="00C00102">
        <w:rPr>
          <w:rFonts w:ascii="Times New Roman" w:hAnsi="Times New Roman" w:cs="Times New Roman"/>
          <w:sz w:val="28"/>
          <w:szCs w:val="28"/>
          <w:lang w:val="kk-KZ"/>
        </w:rPr>
        <w:t xml:space="preserve">могут быть локализованы вблизи </w:t>
      </w:r>
      <w:r w:rsidRPr="00FE5598">
        <w:rPr>
          <w:rFonts w:ascii="Times New Roman" w:hAnsi="Times New Roman" w:cs="Times New Roman"/>
          <w:sz w:val="28"/>
          <w:szCs w:val="28"/>
          <w:lang w:val="kk-KZ"/>
        </w:rPr>
        <w:t>V</w:t>
      </w:r>
      <w:r w:rsidRPr="00FE5598">
        <w:rPr>
          <w:rFonts w:ascii="Times New Roman" w:hAnsi="Times New Roman" w:cs="Times New Roman"/>
          <w:sz w:val="28"/>
          <w:szCs w:val="28"/>
          <w:vertAlign w:val="subscript"/>
          <w:lang w:val="kk-KZ"/>
        </w:rPr>
        <w:t>Ga</w:t>
      </w:r>
      <w:r w:rsidRPr="00FE5598">
        <w:rPr>
          <w:rFonts w:ascii="Times New Roman" w:hAnsi="Times New Roman" w:cs="Times New Roman"/>
          <w:sz w:val="28"/>
          <w:szCs w:val="28"/>
          <w:lang w:val="kk-KZ"/>
        </w:rPr>
        <w:t>, Gd</w:t>
      </w:r>
      <w:r w:rsidRPr="00FE5598">
        <w:rPr>
          <w:rFonts w:ascii="Times New Roman" w:hAnsi="Times New Roman" w:cs="Times New Roman"/>
          <w:sz w:val="28"/>
          <w:szCs w:val="28"/>
          <w:vertAlign w:val="superscript"/>
          <w:lang w:val="kk-KZ"/>
        </w:rPr>
        <w:t>3+</w:t>
      </w:r>
      <w:r w:rsidRPr="00FE5598">
        <w:rPr>
          <w:rFonts w:ascii="Times New Roman" w:hAnsi="Times New Roman" w:cs="Times New Roman"/>
          <w:sz w:val="28"/>
          <w:szCs w:val="28"/>
          <w:lang w:val="kk-KZ"/>
        </w:rPr>
        <w:t>, [Ca</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F</w:t>
      </w:r>
      <w:r w:rsidRPr="00FE5598">
        <w:rPr>
          <w:rFonts w:ascii="Times New Roman" w:hAnsi="Times New Roman" w:cs="Times New Roman"/>
          <w:sz w:val="28"/>
          <w:szCs w:val="28"/>
          <w:vertAlign w:val="superscript"/>
          <w:lang w:val="kk-KZ"/>
        </w:rPr>
        <w:t>+</w:t>
      </w:r>
      <w:r w:rsidRPr="00FE5598">
        <w:rPr>
          <w:rFonts w:ascii="Times New Roman" w:hAnsi="Times New Roman" w:cs="Times New Roman"/>
          <w:sz w:val="28"/>
          <w:szCs w:val="28"/>
          <w:lang w:val="kk-KZ"/>
        </w:rPr>
        <w:t>] и [Ca</w:t>
      </w:r>
      <w:r w:rsidRPr="00FE5598">
        <w:rPr>
          <w:rFonts w:ascii="Times New Roman" w:hAnsi="Times New Roman" w:cs="Times New Roman"/>
          <w:sz w:val="28"/>
          <w:szCs w:val="28"/>
          <w:vertAlign w:val="superscript"/>
          <w:lang w:val="kk-KZ"/>
        </w:rPr>
        <w:t>2+</w:t>
      </w:r>
      <w:r w:rsidR="00352C51" w:rsidRPr="00FE5598">
        <w:rPr>
          <w:rFonts w:ascii="Times New Roman" w:hAnsi="Times New Roman" w:cs="Times New Roman"/>
          <w:sz w:val="28"/>
          <w:szCs w:val="28"/>
          <w:lang w:val="kk-KZ"/>
        </w:rPr>
        <w:t>O</w:t>
      </w:r>
      <w:r w:rsidR="00352C51">
        <w:rPr>
          <w:rFonts w:ascii="Times New Roman" w:hAnsi="Times New Roman" w:cs="Times New Roman"/>
          <w:sz w:val="28"/>
          <w:szCs w:val="28"/>
          <w:vertAlign w:val="superscript"/>
          <w:lang w:val="kk-KZ"/>
        </w:rPr>
        <w:t>-</w:t>
      </w:r>
      <w:r w:rsidRPr="00FE5598">
        <w:rPr>
          <w:rFonts w:ascii="Times New Roman" w:hAnsi="Times New Roman" w:cs="Times New Roman"/>
          <w:sz w:val="28"/>
          <w:szCs w:val="28"/>
          <w:lang w:val="kk-KZ"/>
        </w:rPr>
        <w:t>] сложны</w:t>
      </w:r>
      <w:r w:rsidR="005E0D45">
        <w:rPr>
          <w:rFonts w:ascii="Times New Roman" w:hAnsi="Times New Roman" w:cs="Times New Roman"/>
          <w:sz w:val="28"/>
          <w:szCs w:val="28"/>
          <w:lang w:val="kk-KZ"/>
        </w:rPr>
        <w:t>х</w:t>
      </w:r>
      <w:r w:rsidRPr="00FE5598">
        <w:rPr>
          <w:rFonts w:ascii="Times New Roman" w:hAnsi="Times New Roman" w:cs="Times New Roman"/>
          <w:sz w:val="28"/>
          <w:szCs w:val="28"/>
          <w:lang w:val="kk-KZ"/>
        </w:rPr>
        <w:t xml:space="preserve"> центр</w:t>
      </w:r>
      <w:r w:rsidR="005E0D45">
        <w:rPr>
          <w:rFonts w:ascii="Times New Roman" w:hAnsi="Times New Roman" w:cs="Times New Roman"/>
          <w:sz w:val="28"/>
          <w:szCs w:val="28"/>
          <w:lang w:val="kk-KZ"/>
        </w:rPr>
        <w:t>ов</w:t>
      </w:r>
      <w:r w:rsidRPr="00FE5598">
        <w:rPr>
          <w:rFonts w:ascii="Times New Roman" w:hAnsi="Times New Roman" w:cs="Times New Roman"/>
          <w:sz w:val="28"/>
          <w:szCs w:val="28"/>
          <w:lang w:val="kk-KZ"/>
        </w:rPr>
        <w:t>). Низкоинтенсивное (10</w:t>
      </w:r>
      <w:r w:rsidRPr="00FE5598">
        <w:rPr>
          <w:rFonts w:ascii="Times New Roman" w:hAnsi="Times New Roman" w:cs="Times New Roman"/>
          <w:sz w:val="28"/>
          <w:szCs w:val="28"/>
          <w:vertAlign w:val="superscript"/>
          <w:lang w:val="kk-KZ"/>
        </w:rPr>
        <w:t>9</w:t>
      </w:r>
      <w:r w:rsidR="00AC6CAB">
        <w:rPr>
          <w:rFonts w:ascii="Times New Roman" w:hAnsi="Times New Roman" w:cs="Times New Roman"/>
          <w:sz w:val="28"/>
          <w:szCs w:val="28"/>
          <w:vertAlign w:val="superscript"/>
          <w:lang w:val="kk-KZ"/>
        </w:rPr>
        <w:t> </w:t>
      </w:r>
      <w:r w:rsidRPr="00FE5598">
        <w:rPr>
          <w:rFonts w:ascii="Times New Roman" w:hAnsi="Times New Roman" w:cs="Times New Roman"/>
          <w:sz w:val="28"/>
          <w:szCs w:val="28"/>
          <w:lang w:val="kk-KZ"/>
        </w:rPr>
        <w:t>см</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 xml:space="preserve">) облучение кристаллов </w:t>
      </w:r>
      <w:r w:rsidR="00B725DF" w:rsidRPr="00FE5598">
        <w:rPr>
          <w:rFonts w:ascii="Times New Roman" w:hAnsi="Times New Roman" w:cs="Times New Roman"/>
          <w:sz w:val="28"/>
          <w:szCs w:val="28"/>
          <w:lang w:val="kk-KZ"/>
        </w:rPr>
        <w:t>GGG</w:t>
      </w:r>
      <w:r w:rsidRPr="00FE5598">
        <w:rPr>
          <w:rFonts w:ascii="Times New Roman" w:hAnsi="Times New Roman" w:cs="Times New Roman"/>
          <w:sz w:val="28"/>
          <w:szCs w:val="28"/>
          <w:lang w:val="kk-KZ"/>
        </w:rPr>
        <w:t xml:space="preserve"> ионами </w:t>
      </w:r>
      <w:r w:rsidRPr="00FE5598">
        <w:rPr>
          <w:rFonts w:ascii="Times New Roman" w:hAnsi="Times New Roman" w:cs="Times New Roman"/>
          <w:sz w:val="28"/>
          <w:szCs w:val="28"/>
          <w:vertAlign w:val="superscript"/>
          <w:lang w:val="kk-KZ"/>
        </w:rPr>
        <w:t>235</w:t>
      </w:r>
      <w:r w:rsidRPr="00FE5598">
        <w:rPr>
          <w:rFonts w:ascii="Times New Roman" w:hAnsi="Times New Roman" w:cs="Times New Roman"/>
          <w:sz w:val="28"/>
          <w:szCs w:val="28"/>
          <w:lang w:val="kk-KZ"/>
        </w:rPr>
        <w:t>U приводит к образованию слабой окраски в УФ-ИК-области с более или менее выраженными максимумами поглощения в областях 20000-25000 см</w:t>
      </w:r>
      <w:r w:rsidRPr="00FE5598">
        <w:rPr>
          <w:rFonts w:ascii="Times New Roman" w:hAnsi="Times New Roman" w:cs="Times New Roman"/>
          <w:sz w:val="28"/>
          <w:szCs w:val="28"/>
          <w:vertAlign w:val="superscript"/>
          <w:lang w:val="kk-KZ"/>
        </w:rPr>
        <w:t>-1</w:t>
      </w:r>
      <w:r w:rsidRPr="00FE5598">
        <w:rPr>
          <w:rFonts w:ascii="Times New Roman" w:hAnsi="Times New Roman" w:cs="Times New Roman"/>
          <w:sz w:val="28"/>
          <w:szCs w:val="28"/>
          <w:lang w:val="kk-KZ"/>
        </w:rPr>
        <w:t xml:space="preserve"> и 26000-28000 см</w:t>
      </w:r>
      <w:r w:rsidRPr="00FE5598">
        <w:rPr>
          <w:rFonts w:ascii="Times New Roman" w:hAnsi="Times New Roman" w:cs="Times New Roman"/>
          <w:sz w:val="28"/>
          <w:szCs w:val="28"/>
          <w:vertAlign w:val="superscript"/>
          <w:lang w:val="kk-KZ"/>
        </w:rPr>
        <w:t>-1</w:t>
      </w:r>
      <w:r w:rsidRPr="00FE5598">
        <w:rPr>
          <w:rFonts w:ascii="Times New Roman" w:hAnsi="Times New Roman" w:cs="Times New Roman"/>
          <w:sz w:val="28"/>
          <w:szCs w:val="28"/>
          <w:lang w:val="kk-KZ"/>
        </w:rPr>
        <w:t>. Он стабилен при комнатной температуре, величина поглощения не превышает 0,07</w:t>
      </w:r>
      <w:r w:rsidR="00F5536D">
        <w:rPr>
          <w:rFonts w:ascii="Times New Roman" w:hAnsi="Times New Roman" w:cs="Times New Roman"/>
          <w:sz w:val="28"/>
          <w:szCs w:val="28"/>
          <w:lang w:val="kk-KZ"/>
        </w:rPr>
        <w:t xml:space="preserve"> </w:t>
      </w:r>
      <w:r w:rsidRPr="00FE5598">
        <w:rPr>
          <w:rFonts w:ascii="Times New Roman" w:hAnsi="Times New Roman" w:cs="Times New Roman"/>
          <w:sz w:val="28"/>
          <w:szCs w:val="28"/>
          <w:lang w:val="kk-KZ"/>
        </w:rPr>
        <w:t>см</w:t>
      </w:r>
      <w:r w:rsidRPr="00FE5598">
        <w:rPr>
          <w:rFonts w:ascii="Times New Roman" w:hAnsi="Times New Roman" w:cs="Times New Roman"/>
          <w:sz w:val="28"/>
          <w:szCs w:val="28"/>
          <w:vertAlign w:val="superscript"/>
          <w:lang w:val="kk-KZ"/>
        </w:rPr>
        <w:t>-1</w:t>
      </w:r>
      <w:r w:rsidRPr="00FE5598">
        <w:rPr>
          <w:rFonts w:ascii="Times New Roman" w:hAnsi="Times New Roman" w:cs="Times New Roman"/>
          <w:sz w:val="28"/>
          <w:szCs w:val="28"/>
          <w:lang w:val="kk-KZ"/>
        </w:rPr>
        <w:t xml:space="preserve">. Наведенное поглощение наблюдается там же, где оно появляется в </w:t>
      </w:r>
      <w:r w:rsidR="00B725DF" w:rsidRPr="00FE5598">
        <w:rPr>
          <w:rFonts w:ascii="Times New Roman" w:hAnsi="Times New Roman" w:cs="Times New Roman"/>
          <w:sz w:val="28"/>
          <w:szCs w:val="28"/>
          <w:lang w:val="kk-KZ"/>
        </w:rPr>
        <w:t>GGG</w:t>
      </w:r>
      <w:r w:rsidRPr="00FE5598">
        <w:rPr>
          <w:rFonts w:ascii="Times New Roman" w:hAnsi="Times New Roman" w:cs="Times New Roman"/>
          <w:sz w:val="28"/>
          <w:szCs w:val="28"/>
          <w:lang w:val="kk-KZ"/>
        </w:rPr>
        <w:t xml:space="preserve"> после γ-облучения, что позволяет связать его с ионизационной перезарядкой имеющихся в кристалле дефектов роста и примесей, а именно с образованием F-центров (поглощение в области 24000</w:t>
      </w:r>
      <w:r w:rsidR="00AC6CAB">
        <w:rPr>
          <w:rFonts w:ascii="Times New Roman" w:hAnsi="Times New Roman" w:cs="Times New Roman"/>
          <w:sz w:val="28"/>
          <w:szCs w:val="28"/>
          <w:lang w:val="kk-KZ"/>
        </w:rPr>
        <w:t>-</w:t>
      </w:r>
      <w:r w:rsidRPr="00FE5598">
        <w:rPr>
          <w:rFonts w:ascii="Times New Roman" w:hAnsi="Times New Roman" w:cs="Times New Roman"/>
          <w:sz w:val="28"/>
          <w:szCs w:val="28"/>
          <w:lang w:val="kk-KZ"/>
        </w:rPr>
        <w:t>21000 см</w:t>
      </w:r>
      <w:r w:rsidRPr="00FE5598">
        <w:rPr>
          <w:rFonts w:ascii="Times New Roman" w:hAnsi="Times New Roman" w:cs="Times New Roman"/>
          <w:sz w:val="28"/>
          <w:szCs w:val="28"/>
          <w:vertAlign w:val="superscript"/>
          <w:lang w:val="kk-KZ"/>
        </w:rPr>
        <w:t>-1</w:t>
      </w:r>
      <w:r w:rsidRPr="00FE5598">
        <w:rPr>
          <w:rFonts w:ascii="Times New Roman" w:hAnsi="Times New Roman" w:cs="Times New Roman"/>
          <w:sz w:val="28"/>
          <w:szCs w:val="28"/>
          <w:lang w:val="kk-KZ"/>
        </w:rPr>
        <w:t>) и О</w:t>
      </w:r>
      <w:r w:rsidR="00352C51">
        <w:rPr>
          <w:rFonts w:ascii="Times New Roman" w:hAnsi="Times New Roman" w:cs="Times New Roman"/>
          <w:sz w:val="28"/>
          <w:szCs w:val="28"/>
          <w:vertAlign w:val="superscript"/>
          <w:lang w:val="kk-KZ"/>
        </w:rPr>
        <w:t>-</w:t>
      </w:r>
      <w:r w:rsidRPr="00FE5598">
        <w:rPr>
          <w:rFonts w:ascii="Times New Roman" w:hAnsi="Times New Roman" w:cs="Times New Roman"/>
          <w:sz w:val="28"/>
          <w:szCs w:val="28"/>
          <w:lang w:val="kk-KZ"/>
        </w:rPr>
        <w:t>-центров (30000-27000 см</w:t>
      </w:r>
      <w:r w:rsidRPr="00FE5598">
        <w:rPr>
          <w:rFonts w:ascii="Times New Roman" w:hAnsi="Times New Roman" w:cs="Times New Roman"/>
          <w:sz w:val="28"/>
          <w:szCs w:val="28"/>
          <w:vertAlign w:val="superscript"/>
          <w:lang w:val="kk-KZ"/>
        </w:rPr>
        <w:t>-1</w:t>
      </w:r>
      <w:r w:rsidRPr="00FE5598">
        <w:rPr>
          <w:rFonts w:ascii="Times New Roman" w:hAnsi="Times New Roman" w:cs="Times New Roman"/>
          <w:sz w:val="28"/>
          <w:szCs w:val="28"/>
          <w:lang w:val="kk-KZ"/>
        </w:rPr>
        <w:t>)</w:t>
      </w:r>
      <w:r w:rsidR="00352C51" w:rsidRPr="00352C51">
        <w:rPr>
          <w:rFonts w:ascii="Times New Roman" w:hAnsi="Times New Roman" w:cs="Times New Roman"/>
          <w:sz w:val="28"/>
          <w:szCs w:val="28"/>
        </w:rPr>
        <w:t xml:space="preserve"> </w:t>
      </w:r>
      <w:r w:rsidR="00352C51" w:rsidRPr="00FE5598">
        <w:rPr>
          <w:rFonts w:ascii="Times New Roman" w:hAnsi="Times New Roman" w:cs="Times New Roman"/>
          <w:sz w:val="28"/>
          <w:szCs w:val="28"/>
        </w:rPr>
        <w:fldChar w:fldCharType="begin"/>
      </w:r>
      <w:r w:rsidR="00352C51" w:rsidRPr="00FE5598">
        <w:rPr>
          <w:rFonts w:ascii="Times New Roman" w:hAnsi="Times New Roman" w:cs="Times New Roman"/>
          <w:sz w:val="28"/>
          <w:szCs w:val="28"/>
        </w:rPr>
        <w:instrText xml:space="preserve"> ADDIN EN.CITE &lt;EndNote&gt;&lt;Cite&gt;&lt;Author&gt;Matkovskii&lt;/Author&gt;&lt;Year&gt;2004&lt;/Year&gt;&lt;RecNum&gt;188&lt;/RecNum&gt;&lt;DisplayText&gt;[56]&lt;/DisplayText&gt;&lt;record&gt;&lt;rec-number&gt;188&lt;/rec-number&gt;&lt;foreign-keys&gt;&lt;key app="EN" db-id="052902tfixxw22evpxnpedx9zfvxrrptrzre" timestamp="1661797489"&gt;188&lt;/key&gt;&lt;/foreign-keys&gt;&lt;ref-type name="Journal Article"&gt;17&lt;/ref-type&gt;&lt;contributors&gt;&lt;authors&gt;&lt;author&gt;Matkovskii, A.&lt;/author&gt;&lt;author&gt;Potera, P.&lt;/author&gt;&lt;author&gt;Sugak, D.&lt;/author&gt;&lt;author&gt;Grigorjeva, L.&lt;/author&gt;&lt;author&gt;Millers, D.&lt;/author&gt;&lt;author&gt;Pankratov, V.&lt;/author&gt;&lt;author&gt;Suchocki, A.&lt;/author&gt;&lt;/authors&gt;&lt;/contributors&gt;&lt;titles&gt;&lt;title&gt;Stable and transient color centers in Gd3Ga5O12 crystals&lt;/title&gt;&lt;secondary-title&gt;Crystal Research and Technology&lt;/secondary-title&gt;&lt;/titles&gt;&lt;periodical&gt;&lt;full-title&gt;Crystal Research and Technology&lt;/full-title&gt;&lt;/periodical&gt;&lt;pages&gt;788-795&lt;/pages&gt;&lt;volume&gt;39&lt;/volume&gt;&lt;number&gt;9&lt;/number&gt;&lt;keywords&gt;&lt;keyword&gt;Gd3Ga5O12&lt;/keyword&gt;&lt;keyword&gt;color centers&lt;/keyword&gt;&lt;keyword&gt;gamma irradaiation&lt;/keyword&gt;&lt;keyword&gt;optical absorption&lt;/keyword&gt;&lt;/keywords&gt;&lt;dates&gt;&lt;year&gt;2004&lt;/year&gt;&lt;pub-dates&gt;&lt;date&gt;2004/9//&lt;/date&gt;&lt;/pub-dates&gt;&lt;/dates&gt;&lt;publisher&gt;John Wiley &amp;amp; Sons, Ltd&lt;/publisher&gt;&lt;urls&gt;&lt;related-urls&gt;&lt;url&gt;https://onlinelibrary.wiley.com/doi/full/10.1002/crat.200310254&lt;/url&gt;&lt;url&gt;https://onlinelibrary.wiley.com/doi/abs/10.1002/crat.200310254&lt;/url&gt;&lt;url&gt;https://onlinelibrary.wiley.com/doi/10.1002/crat.200310254&lt;/url&gt;&lt;/related-urls&gt;&lt;/urls&gt;&lt;electronic-resource-num&gt;10.1002/CRAT.200310254&lt;/electronic-resource-num&gt;&lt;/record&gt;&lt;/Cite&gt;&lt;/EndNote&gt;</w:instrText>
      </w:r>
      <w:r w:rsidR="00352C51" w:rsidRPr="00FE5598">
        <w:rPr>
          <w:rFonts w:ascii="Times New Roman" w:hAnsi="Times New Roman" w:cs="Times New Roman"/>
          <w:sz w:val="28"/>
          <w:szCs w:val="28"/>
        </w:rPr>
        <w:fldChar w:fldCharType="separate"/>
      </w:r>
      <w:r w:rsidR="00352C51" w:rsidRPr="00FE5598">
        <w:rPr>
          <w:rFonts w:ascii="Times New Roman" w:hAnsi="Times New Roman" w:cs="Times New Roman"/>
          <w:noProof/>
          <w:sz w:val="28"/>
          <w:szCs w:val="28"/>
        </w:rPr>
        <w:t>[56</w:t>
      </w:r>
      <w:r w:rsidR="00352C51">
        <w:rPr>
          <w:rFonts w:ascii="Times New Roman" w:hAnsi="Times New Roman" w:cs="Times New Roman"/>
          <w:noProof/>
          <w:sz w:val="28"/>
          <w:szCs w:val="28"/>
          <w:lang w:val="kk-KZ"/>
        </w:rPr>
        <w:t>, р. 788-794</w:t>
      </w:r>
      <w:r w:rsidR="00352C51" w:rsidRPr="00FE5598">
        <w:rPr>
          <w:rFonts w:ascii="Times New Roman" w:hAnsi="Times New Roman" w:cs="Times New Roman"/>
          <w:noProof/>
          <w:sz w:val="28"/>
          <w:szCs w:val="28"/>
        </w:rPr>
        <w:t>]</w:t>
      </w:r>
      <w:r w:rsidR="00352C51" w:rsidRPr="00FE5598">
        <w:rPr>
          <w:rFonts w:ascii="Times New Roman" w:hAnsi="Times New Roman" w:cs="Times New Roman"/>
          <w:sz w:val="28"/>
          <w:szCs w:val="28"/>
        </w:rPr>
        <w:fldChar w:fldCharType="end"/>
      </w:r>
      <w:r w:rsidRPr="00FE5598">
        <w:rPr>
          <w:rFonts w:ascii="Times New Roman" w:hAnsi="Times New Roman" w:cs="Times New Roman"/>
          <w:sz w:val="28"/>
          <w:szCs w:val="28"/>
          <w:lang w:val="kk-KZ"/>
        </w:rPr>
        <w:t xml:space="preserve">. Концентрация радиационных дефектов смещения, образующихся в объеме кристалла при </w:t>
      </w:r>
      <w:r w:rsidR="00352C51">
        <w:rPr>
          <w:rFonts w:ascii="Times New Roman" w:hAnsi="Times New Roman" w:cs="Times New Roman"/>
          <w:sz w:val="28"/>
          <w:szCs w:val="28"/>
        </w:rPr>
        <w:t xml:space="preserve">облучении </w:t>
      </w:r>
      <w:r w:rsidR="00352C51" w:rsidRPr="00FE5598">
        <w:rPr>
          <w:rFonts w:ascii="Times New Roman" w:hAnsi="Times New Roman" w:cs="Times New Roman"/>
          <w:sz w:val="28"/>
          <w:szCs w:val="28"/>
          <w:lang w:val="kk-KZ"/>
        </w:rPr>
        <w:t xml:space="preserve">ионами </w:t>
      </w:r>
      <w:r w:rsidR="00352C51" w:rsidRPr="00FE5598">
        <w:rPr>
          <w:rFonts w:ascii="Times New Roman" w:hAnsi="Times New Roman" w:cs="Times New Roman"/>
          <w:sz w:val="28"/>
          <w:szCs w:val="28"/>
          <w:vertAlign w:val="superscript"/>
          <w:lang w:val="kk-KZ"/>
        </w:rPr>
        <w:t>235</w:t>
      </w:r>
      <w:r w:rsidR="00352C51" w:rsidRPr="00FE5598">
        <w:rPr>
          <w:rFonts w:ascii="Times New Roman" w:hAnsi="Times New Roman" w:cs="Times New Roman"/>
          <w:sz w:val="28"/>
          <w:szCs w:val="28"/>
          <w:lang w:val="kk-KZ"/>
        </w:rPr>
        <w:t>U</w:t>
      </w:r>
      <w:r w:rsidRPr="00FE5598">
        <w:rPr>
          <w:rFonts w:ascii="Times New Roman" w:hAnsi="Times New Roman" w:cs="Times New Roman"/>
          <w:sz w:val="28"/>
          <w:szCs w:val="28"/>
          <w:lang w:val="kk-KZ"/>
        </w:rPr>
        <w:t xml:space="preserve"> с флюенсом 1х10</w:t>
      </w:r>
      <w:r w:rsidRPr="00FE5598">
        <w:rPr>
          <w:rFonts w:ascii="Times New Roman" w:hAnsi="Times New Roman" w:cs="Times New Roman"/>
          <w:sz w:val="28"/>
          <w:szCs w:val="28"/>
          <w:vertAlign w:val="superscript"/>
          <w:lang w:val="kk-KZ"/>
        </w:rPr>
        <w:t>9</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 очень мала по сравнению с концентрацией генетических дефектов, и они не могут влиять на поглощение кристалла.</w:t>
      </w:r>
      <w:r w:rsidRPr="00FE5598">
        <w:rPr>
          <w:rFonts w:ascii="Times New Roman" w:hAnsi="Times New Roman" w:cs="Times New Roman"/>
          <w:sz w:val="28"/>
          <w:szCs w:val="28"/>
        </w:rPr>
        <w:t xml:space="preserve"> Облучение чистого гадолиний-галлиевого граната ионами </w:t>
      </w:r>
      <w:r w:rsidRPr="00FE5598">
        <w:rPr>
          <w:rFonts w:ascii="Times New Roman" w:hAnsi="Times New Roman" w:cs="Times New Roman"/>
          <w:sz w:val="28"/>
          <w:szCs w:val="28"/>
          <w:vertAlign w:val="superscript"/>
        </w:rPr>
        <w:t>238</w:t>
      </w:r>
      <w:r w:rsidRPr="00FE5598">
        <w:rPr>
          <w:rFonts w:ascii="Times New Roman" w:hAnsi="Times New Roman" w:cs="Times New Roman"/>
          <w:sz w:val="28"/>
          <w:szCs w:val="28"/>
        </w:rPr>
        <w:t>U с энергией 11 МэВ/н и флюенсом 1х10</w:t>
      </w:r>
      <w:r w:rsidRPr="00FE5598">
        <w:rPr>
          <w:rFonts w:ascii="Times New Roman" w:hAnsi="Times New Roman" w:cs="Times New Roman"/>
          <w:sz w:val="28"/>
          <w:szCs w:val="28"/>
          <w:vertAlign w:val="superscript"/>
        </w:rPr>
        <w:t>9</w:t>
      </w:r>
      <w:r w:rsidRPr="00FE5598">
        <w:rPr>
          <w:rFonts w:ascii="Times New Roman" w:hAnsi="Times New Roman" w:cs="Times New Roman"/>
          <w:sz w:val="28"/>
          <w:szCs w:val="28"/>
        </w:rPr>
        <w:t xml:space="preserve"> 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не приводит к созданию абсорбционных изменений </w:t>
      </w:r>
      <w:r w:rsidR="00C55B86">
        <w:rPr>
          <w:rFonts w:ascii="Times New Roman" w:hAnsi="Times New Roman" w:cs="Times New Roman"/>
          <w:sz w:val="28"/>
          <w:szCs w:val="28"/>
        </w:rPr>
        <w:t>в кристаллах</w:t>
      </w:r>
      <w:r w:rsidRPr="00FE5598">
        <w:rPr>
          <w:rFonts w:ascii="Times New Roman" w:hAnsi="Times New Roman" w:cs="Times New Roman"/>
          <w:sz w:val="28"/>
          <w:szCs w:val="28"/>
        </w:rPr>
        <w:t xml:space="preserve"> в результате ионизации атомов решетки. Сильный рост поглощения при облучении кристаллов</w:t>
      </w:r>
      <w:r w:rsidR="00352C51">
        <w:rPr>
          <w:rFonts w:ascii="Times New Roman" w:hAnsi="Times New Roman" w:cs="Times New Roman"/>
          <w:sz w:val="28"/>
          <w:szCs w:val="28"/>
        </w:rPr>
        <w:t xml:space="preserve"> </w:t>
      </w:r>
      <w:r w:rsidR="00352C51" w:rsidRPr="00FE5598">
        <w:rPr>
          <w:rFonts w:ascii="Times New Roman" w:hAnsi="Times New Roman" w:cs="Times New Roman"/>
          <w:sz w:val="28"/>
          <w:szCs w:val="28"/>
          <w:lang w:val="kk-KZ"/>
        </w:rPr>
        <w:t xml:space="preserve">ионами </w:t>
      </w:r>
      <w:r w:rsidR="00352C51" w:rsidRPr="00FE5598">
        <w:rPr>
          <w:rFonts w:ascii="Times New Roman" w:hAnsi="Times New Roman" w:cs="Times New Roman"/>
          <w:sz w:val="28"/>
          <w:szCs w:val="28"/>
          <w:vertAlign w:val="superscript"/>
          <w:lang w:val="kk-KZ"/>
        </w:rPr>
        <w:t>235</w:t>
      </w:r>
      <w:r w:rsidR="00352C51" w:rsidRPr="00FE5598">
        <w:rPr>
          <w:rFonts w:ascii="Times New Roman" w:hAnsi="Times New Roman" w:cs="Times New Roman"/>
          <w:sz w:val="28"/>
          <w:szCs w:val="28"/>
          <w:lang w:val="kk-KZ"/>
        </w:rPr>
        <w:t>U</w:t>
      </w:r>
      <w:r w:rsidRPr="00FE5598">
        <w:rPr>
          <w:rFonts w:ascii="Times New Roman" w:hAnsi="Times New Roman" w:cs="Times New Roman"/>
          <w:sz w:val="28"/>
          <w:szCs w:val="28"/>
        </w:rPr>
        <w:t xml:space="preserve"> с флюенсом выше 3х10</w:t>
      </w:r>
      <w:r w:rsidRPr="00FE5598">
        <w:rPr>
          <w:rFonts w:ascii="Times New Roman" w:hAnsi="Times New Roman" w:cs="Times New Roman"/>
          <w:sz w:val="28"/>
          <w:szCs w:val="28"/>
          <w:vertAlign w:val="superscript"/>
        </w:rPr>
        <w:t>9</w:t>
      </w:r>
      <w:r w:rsidRPr="00FE5598">
        <w:rPr>
          <w:rFonts w:ascii="Times New Roman" w:hAnsi="Times New Roman" w:cs="Times New Roman"/>
          <w:sz w:val="28"/>
          <w:szCs w:val="28"/>
        </w:rPr>
        <w:t xml:space="preserve"> 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обусловлен вкладом разрушения решетки, вызванного бомбардировкой тяжелыми ионами.</w:t>
      </w:r>
    </w:p>
    <w:p w14:paraId="567DE881" w14:textId="77777777" w:rsidR="004874B6" w:rsidRPr="00FE5598" w:rsidRDefault="004874B6" w:rsidP="00D729A3">
      <w:pPr>
        <w:spacing w:after="0" w:line="240" w:lineRule="auto"/>
        <w:ind w:firstLine="709"/>
        <w:jc w:val="both"/>
        <w:rPr>
          <w:rFonts w:ascii="Times New Roman" w:hAnsi="Times New Roman" w:cs="Times New Roman"/>
          <w:sz w:val="28"/>
          <w:szCs w:val="28"/>
        </w:rPr>
      </w:pPr>
    </w:p>
    <w:p w14:paraId="374D8A42" w14:textId="7D59D09E" w:rsidR="004874B6" w:rsidRPr="00FE5598" w:rsidRDefault="008D0755" w:rsidP="00D729A3">
      <w:pPr>
        <w:spacing w:after="0" w:line="240" w:lineRule="auto"/>
        <w:ind w:firstLine="709"/>
        <w:jc w:val="both"/>
        <w:rPr>
          <w:rFonts w:ascii="Times New Roman" w:hAnsi="Times New Roman" w:cs="Times New Roman"/>
          <w:b/>
          <w:sz w:val="28"/>
          <w:szCs w:val="28"/>
        </w:rPr>
      </w:pPr>
      <w:r w:rsidRPr="00FE5598">
        <w:rPr>
          <w:rFonts w:ascii="Times New Roman" w:hAnsi="Times New Roman" w:cs="Times New Roman"/>
          <w:b/>
          <w:sz w:val="28"/>
          <w:szCs w:val="28"/>
          <w:lang w:val="kk-KZ"/>
        </w:rPr>
        <w:t>1.</w:t>
      </w:r>
      <w:r w:rsidR="008116E8">
        <w:rPr>
          <w:rFonts w:ascii="Times New Roman" w:hAnsi="Times New Roman" w:cs="Times New Roman"/>
          <w:b/>
          <w:sz w:val="28"/>
          <w:szCs w:val="28"/>
        </w:rPr>
        <w:t>4</w:t>
      </w:r>
      <w:r w:rsidR="004874B6" w:rsidRPr="00FE5598">
        <w:rPr>
          <w:rFonts w:ascii="Times New Roman" w:hAnsi="Times New Roman" w:cs="Times New Roman"/>
          <w:b/>
          <w:sz w:val="28"/>
          <w:szCs w:val="28"/>
          <w:lang w:val="kk-KZ"/>
        </w:rPr>
        <w:t xml:space="preserve"> </w:t>
      </w:r>
      <w:r w:rsidR="004874B6" w:rsidRPr="00FE5598">
        <w:rPr>
          <w:rFonts w:ascii="Times New Roman" w:hAnsi="Times New Roman" w:cs="Times New Roman"/>
          <w:b/>
          <w:sz w:val="28"/>
          <w:szCs w:val="28"/>
        </w:rPr>
        <w:t>Монокристаллы ниобата лития</w:t>
      </w:r>
    </w:p>
    <w:p w14:paraId="34BDE74F" w14:textId="139E733A"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Ниобат лития</w:t>
      </w:r>
      <w:r w:rsidRPr="00FE5598">
        <w:rPr>
          <w:rFonts w:ascii="Times New Roman" w:hAnsi="Times New Roman" w:cs="Times New Roman"/>
          <w:sz w:val="28"/>
          <w:szCs w:val="28"/>
          <w:lang w:val="kk-KZ"/>
        </w:rPr>
        <w:t xml:space="preserve"> </w:t>
      </w:r>
      <w:r w:rsidRPr="00FE5598">
        <w:rPr>
          <w:rFonts w:ascii="Times New Roman" w:hAnsi="Times New Roman" w:cs="Times New Roman"/>
          <w:sz w:val="28"/>
          <w:szCs w:val="28"/>
        </w:rPr>
        <w:t>(</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является широко изучаемым примером сегнетоэлектрических перовскитоподобных оксидов, известных своей богатой дефектной структурой, приводящей к конгломерации собственных и внешних малых поляронов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&lt;EndNote&gt;&lt;Cite&gt;&lt;Author&gt;Imlau&lt;/Author&gt;&lt;Year&gt;2015&lt;/Year&gt;&lt;RecNum&gt;190&lt;/RecNum&gt;&lt;DisplayText&gt;[57]&lt;/DisplayText&gt;&lt;record&gt;&lt;rec-number&gt;190&lt;/rec-number&gt;&lt;foreign-keys&gt;&lt;key app="EN" db-id="052902tfixxw22evpxnpedx9zfvxrrptrzre" timestamp="1661797489"&gt;190&lt;/key&gt;&lt;/foreign-keys&gt;&lt;ref-type name="Journal Article"&gt;17&lt;/ref-type&gt;&lt;contributors&gt;&lt;authors&gt;&lt;author&gt;Imlau, Mirco&lt;/author&gt;&lt;author&gt;Badorreck, Holger&lt;/author&gt;&lt;author&gt;Merschjann, Christoph&lt;/author&gt;&lt;author&gt;Imlau, Mirco&lt;/author&gt;&lt;author&gt;Badorreck, Holger&lt;/author&gt;&lt;author&gt;Merschjann, Christoph&lt;/author&gt;&lt;/authors&gt;&lt;/contributors&gt;&lt;titles&gt;&lt;title&gt;Optical nonlinearities of small polarons in lithium niobate&lt;/title&gt;&lt;secondary-title&gt;ApPRv&lt;/secondary-title&gt;&lt;/titles&gt;&lt;periodical&gt;&lt;full-title&gt;ApPRv&lt;/full-title&gt;&lt;/periodical&gt;&lt;pages&gt;040606-040606&lt;/pages&gt;&lt;volume&gt;2&lt;/volume&gt;&lt;number&gt;4&lt;/number&gt;&lt;dates&gt;&lt;year&gt;2015&lt;/year&gt;&lt;pub-dates&gt;&lt;date&gt;2015/12//&lt;/date&gt;&lt;/pub-dates&gt;&lt;/dates&gt;&lt;publisher&gt;American Institute of Physics Inc.&lt;/publisher&gt;&lt;urls&gt;&lt;related-urls&gt;&lt;url&gt;https://ui.adsabs.harvard.edu/abs/2015ApPRv...2d0606I/abstract&lt;/url&gt;&lt;/related-urls&gt;&lt;/urls&gt;&lt;electronic-resource-num&gt;10.1063/1.4931396&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[57]</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Использование ионной имплантации для обработки материалов, включая настройку показателя преломления для волноводов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&lt;EndNote&gt;&lt;Cite&gt;&lt;Author&gt;Chen&lt;/Author&gt;&lt;Year&gt;2007&lt;/Year&gt;&lt;RecNum&gt;191&lt;/RecNum&gt;&lt;DisplayText&gt;[58]&lt;/DisplayText&gt;&lt;record&gt;&lt;rec-number&gt;191&lt;/rec-number&gt;&lt;foreign-keys&gt;&lt;key app="EN" db-id="052902tfixxw22evpxnpedx9zfvxrrptrzre" timestamp="1661797489"&gt;191&lt;/key&gt;&lt;/foreign-keys&gt;&lt;ref-type name="Journal Article"&gt;17&lt;/ref-type&gt;&lt;contributors&gt;&lt;authors&gt;&lt;author&gt;Chen, Feng&lt;/author&gt;&lt;author&gt;Wang, Xue Lin&lt;/author&gt;&lt;author&gt;Wang, Ke Ming&lt;/author&gt;&lt;/authors&gt;&lt;/contributors&gt;&lt;titles&gt;&lt;title&gt;Development of ion-implanted optical waveguides in optical materials: A review&lt;/title&gt;&lt;secondary-title&gt;Optical Materials&lt;/secondary-title&gt;&lt;/titles&gt;&lt;periodical&gt;&lt;full-title&gt;Optical Materials&lt;/full-title&gt;&lt;/periodical&gt;&lt;pages&gt;1523-1542&lt;/pages&gt;&lt;volume&gt;29&lt;/volume&gt;&lt;number&gt;11&lt;/number&gt;&lt;keywords&gt;&lt;keyword&gt;Channel waveguides&lt;/keyword&gt;&lt;keyword&gt;Ion implantation&lt;/keyword&gt;&lt;keyword&gt;Laser crystals&lt;/keyword&gt;&lt;keyword&gt;Nonlinear crystals&lt;/keyword&gt;&lt;keyword&gt;Optical waveguides&lt;/keyword&gt;&lt;keyword&gt;Photorefractive crystals&lt;/keyword&gt;&lt;keyword&gt;Planar waveguides&lt;/keyword&gt;&lt;keyword&gt;Two-wave mixing&lt;/keyword&gt;&lt;keyword&gt;Waveguide amplifiers&lt;/keyword&gt;&lt;keyword&gt;Waveguide frequency doubling&lt;/keyword&gt;&lt;keyword&gt;Waveguide lasers&lt;/keyword&gt;&lt;/keywords&gt;&lt;dates&gt;&lt;year&gt;2007&lt;/year&gt;&lt;pub-dates&gt;&lt;date&gt;2007/7//&lt;/date&gt;&lt;/pub-dates&gt;&lt;/dates&gt;&lt;publisher&gt;North-Holland&lt;/publisher&gt;&lt;urls&gt;&lt;/urls&gt;&lt;electronic-resource-num&gt;10.1016/J.OPTMAT.2006.08.001&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[58]</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и  ионный разрез</w:t>
      </w:r>
      <w:r w:rsidR="00D235C8">
        <w:rPr>
          <w:rFonts w:ascii="Times New Roman" w:hAnsi="Times New Roman" w:cs="Times New Roman"/>
          <w:sz w:val="28"/>
          <w:szCs w:val="28"/>
        </w:rPr>
        <w:t xml:space="preserve"> кристалллов</w:t>
      </w:r>
      <w:r w:rsidRPr="00FE5598">
        <w:rPr>
          <w:rFonts w:ascii="Times New Roman" w:hAnsi="Times New Roman" w:cs="Times New Roman"/>
          <w:sz w:val="28"/>
          <w:szCs w:val="28"/>
        </w:rPr>
        <w:t xml:space="preserve"> для изготовления ультратонких пленок из этих материалов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&lt;EndNote&gt;&lt;Cite&gt;&lt;Author&gt;Levy&lt;/Author&gt;&lt;Year&gt;1998&lt;/Year&gt;&lt;RecNum&gt;192&lt;/RecNum&gt;&lt;DisplayText&gt;[59]&lt;/DisplayText&gt;&lt;record&gt;&lt;rec-number&gt;192&lt;/rec-number&gt;&lt;foreign-keys&gt;&lt;key app="EN" db-id="052902tfixxw22evpxnpedx9zfvxrrptrzre" timestamp="1661797489"&gt;192&lt;/key&gt;&lt;/foreign-keys&gt;&lt;ref-type name="Journal Article"&gt;17&lt;/ref-type&gt;&lt;contributors&gt;&lt;authors&gt;&lt;author&gt;Levy, M.&lt;/author&gt;&lt;author&gt;Osgood, R. M.&lt;/author&gt;&lt;author&gt;Liu, R.&lt;/author&gt;&lt;author&gt;Cross, L. E.&lt;/author&gt;&lt;author&gt;Cargill, G. S.&lt;/author&gt;&lt;author&gt;Kumar, A.&lt;/author&gt;&lt;author&gt;Bakhru, H.&lt;/author&gt;&lt;/authors&gt;&lt;/contributors&gt;&lt;titles&gt;&lt;title&gt;Fabrication of single-crystal lithium niobate films by crystal ion slicing&lt;/title&gt;&lt;secondary-title&gt;Applied Physics Letters&lt;/secondary-title&gt;&lt;/titles&gt;&lt;periodical&gt;&lt;full-title&gt;Applied Physics Letters&lt;/full-title&gt;&lt;/periodical&gt;&lt;pages&gt;2293-2293&lt;/pages&gt;&lt;volume&gt;73&lt;/volume&gt;&lt;number&gt;16&lt;/number&gt;&lt;keywords&gt;&lt;keyword&gt;buried layers&lt;/keyword&gt;&lt;keyword&gt;etching&lt;/keyword&gt;&lt;keyword&gt;ferroelectric materials&lt;/keyword&gt;&lt;keyword&gt;ferroelectric thin films&lt;/keyword&gt;&lt;keyword&gt;ferroelectric transitions&lt;/keyword&gt;&lt;keyword&gt;ion implantation&lt;/keyword&gt;&lt;keyword&gt;lithium compounds&lt;/keyword&gt;&lt;keyword&gt;permittivity&lt;/keyword&gt;&lt;keyword&gt;pyroelectricity&lt;/keyword&gt;&lt;/keywords&gt;&lt;dates&gt;&lt;year&gt;1998&lt;/year&gt;&lt;pub-dates&gt;&lt;date&gt;1998/10//&lt;/date&gt;&lt;/pub-dates&gt;&lt;/dates&gt;&lt;publisher&gt;American Institute of PhysicsAIP&lt;/publisher&gt;&lt;urls&gt;&lt;related-urls&gt;&lt;url&gt;https://aip.scitation.org/doi/abs/10.1063/1.121801&lt;/url&gt;&lt;/related-urls&gt;&lt;/urls&gt;&lt;electronic-resource-num&gt;10.1063/1.121801&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[59]</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Однако хорошо известно, что изменения, вызванные ионной обработкой, могут в то же время привести к ухудшению желаемых свойств материала. Эти изменения включают образование кластеров дефектов, разрыв связей, образование пузырей на поверхности и объемное набухание </w:t>
      </w:r>
      <w:r w:rsidR="00C56044" w:rsidRPr="00FE5598">
        <w:rPr>
          <w:rFonts w:ascii="Times New Roman" w:hAnsi="Times New Roman" w:cs="Times New Roman"/>
          <w:sz w:val="28"/>
          <w:szCs w:val="28"/>
        </w:rPr>
        <w:fldChar w:fldCharType="begin">
          <w:fldData xml:space="preserve">PEVuZE5vdGU+PENpdGU+PEF1dGhvcj5LbGluZzwvQXV0aG9yPjxZZWFyPjIwMDE8L1llYXI+PFJl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</w:fldData>
        </w:fldChar>
      </w:r>
      <w:r w:rsidR="00C56044" w:rsidRPr="00FE5598">
        <w:rPr>
          <w:rFonts w:ascii="Times New Roman" w:hAnsi="Times New Roman" w:cs="Times New Roman"/>
          <w:sz w:val="28"/>
          <w:szCs w:val="28"/>
        </w:rPr>
        <w:instrText xml:space="preserve"> ADDIN EN.CITE </w:instrText>
      </w:r>
      <w:r w:rsidR="00C56044" w:rsidRPr="00FE5598">
        <w:rPr>
          <w:rFonts w:ascii="Times New Roman" w:hAnsi="Times New Roman" w:cs="Times New Roman"/>
          <w:sz w:val="28"/>
          <w:szCs w:val="28"/>
        </w:rPr>
        <w:fldChar w:fldCharType="begin">
          <w:fldData xml:space="preserve">PEVuZE5vdGU+PENpdGU+PEF1dGhvcj5LbGluZzwvQXV0aG9yPjxZZWFyPjIwMDE8L1llYXI+PFJl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</w:fldData>
        </w:fldChar>
      </w:r>
      <w:r w:rsidR="00C56044" w:rsidRPr="00FE5598">
        <w:rPr>
          <w:rFonts w:ascii="Times New Roman" w:hAnsi="Times New Roman" w:cs="Times New Roman"/>
          <w:sz w:val="28"/>
          <w:szCs w:val="28"/>
        </w:rPr>
        <w:instrText xml:space="preserve"> ADDIN EN.CITE.DATA </w:instrText>
      </w:r>
      <w:r w:rsidR="00C56044" w:rsidRPr="00FE5598">
        <w:rPr>
          <w:rFonts w:ascii="Times New Roman" w:hAnsi="Times New Roman" w:cs="Times New Roman"/>
          <w:sz w:val="28"/>
          <w:szCs w:val="28"/>
        </w:rPr>
      </w:r>
      <w:r w:rsidR="00C56044" w:rsidRPr="00FE5598">
        <w:rPr>
          <w:rFonts w:ascii="Times New Roman" w:hAnsi="Times New Roman" w:cs="Times New Roman"/>
          <w:sz w:val="28"/>
          <w:szCs w:val="28"/>
        </w:rPr>
        <w:fldChar w:fldCharType="end"/>
      </w:r>
      <w:r w:rsidR="00C56044" w:rsidRPr="00FE5598">
        <w:rPr>
          <w:rFonts w:ascii="Times New Roman" w:hAnsi="Times New Roman" w:cs="Times New Roman"/>
          <w:sz w:val="28"/>
          <w:szCs w:val="28"/>
        </w:rPr>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[60, 61]</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w:t>
      </w:r>
      <w:r w:rsidRPr="00FE5598">
        <w:rPr>
          <w:rFonts w:ascii="Times New Roman" w:hAnsi="Times New Roman" w:cs="Times New Roman"/>
          <w:sz w:val="28"/>
          <w:szCs w:val="28"/>
        </w:rPr>
        <w:lastRenderedPageBreak/>
        <w:t xml:space="preserve">Таким образом, изучение этого повреждения и процедуры его устранения важны для высокопроизводительных устройств, а также для общего понимания материаловедения этих кристаллов. Например, температурная зависимость поведения аморфизации и рекристаллизации также была изучена в других оксидах </w:t>
      </w:r>
      <w:r w:rsidRPr="00FE5598">
        <w:rPr>
          <w:rFonts w:ascii="Times New Roman" w:hAnsi="Times New Roman" w:cs="Times New Roman"/>
          <w:sz w:val="28"/>
          <w:szCs w:val="28"/>
          <w:lang w:val="en-US"/>
        </w:rPr>
        <w:t>ABO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таких как </w:t>
      </w:r>
      <w:r w:rsidRPr="00FE5598">
        <w:rPr>
          <w:rFonts w:ascii="Times New Roman" w:hAnsi="Times New Roman" w:cs="Times New Roman"/>
          <w:sz w:val="28"/>
          <w:szCs w:val="28"/>
          <w:lang w:val="en-US"/>
        </w:rPr>
        <w:t>LiTaO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SrTiO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и </w:t>
      </w:r>
      <w:r w:rsidRPr="00FE5598">
        <w:rPr>
          <w:rFonts w:ascii="Times New Roman" w:hAnsi="Times New Roman" w:cs="Times New Roman"/>
          <w:sz w:val="28"/>
          <w:szCs w:val="28"/>
          <w:lang w:val="en-US"/>
        </w:rPr>
        <w:t>BaTiO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&lt;EndNote&gt;&lt;Cite&gt;&lt;Author&gt;Meldrum&lt;/Author&gt;&lt;Year&gt;2002&lt;/Year&gt;&lt;RecNum&gt;195&lt;/RecNum&gt;&lt;DisplayText&gt;[62]&lt;/DisplayText&gt;&lt;record&gt;&lt;rec-number&gt;195&lt;/rec-number&gt;&lt;foreign-keys&gt;&lt;key app="EN" db-id="052902tfixxw22evpxnpedx9zfvxrrptrzre" timestamp="1661797489"&gt;195&lt;/key&gt;&lt;/foreign-keys&gt;&lt;ref-type name="Journal Article"&gt;17&lt;/ref-type&gt;&lt;contributors&gt;&lt;authors&gt;&lt;author&gt;Meldrum, A.&lt;/author&gt;&lt;author&gt;Boatner, L. A.&lt;/author&gt;&lt;author&gt;Weber, W. J.&lt;/author&gt;&lt;author&gt;Ewing, R. C.&lt;/author&gt;&lt;/authors&gt;&lt;/contributors&gt;&lt;titles&gt;&lt;title&gt;Amorphization and recrystallization of the ABO3 oxides&lt;/title&gt;&lt;secondary-title&gt;Journal of Nuclear Materials&lt;/secondary-title&gt;&lt;/titles&gt;&lt;periodical&gt;&lt;full-title&gt;Journal of Nuclear Materials&lt;/full-title&gt;&lt;/periodical&gt;&lt;pages&gt;242-254&lt;/pages&gt;&lt;volume&gt;300&lt;/volume&gt;&lt;number&gt;2-3&lt;/number&gt;&lt;dates&gt;&lt;year&gt;2002&lt;/year&gt;&lt;pub-dates&gt;&lt;date&gt;2002/2//&lt;/date&gt;&lt;/pub-dates&gt;&lt;/dates&gt;&lt;publisher&gt;North-Holland&lt;/publisher&gt;&lt;urls&gt;&lt;/urls&gt;&lt;electronic-resource-num&gt;10.1016/S0022-3115(01)00733-4&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[62]</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Кроме того, само радиационное повреждение, в том числе вызванное ионной бомбардировкой, также является важной проблемой для понимания устойчивости этих материалов в радиационной среде. Например, радиационное повреждение и любое сопутствующее напряжение могут играть роль в изменении поляризационных свойств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&lt;EndNote&gt;&lt;Cite&gt;&lt;Author&gt;Ramadan&lt;/Author&gt;&lt;Year&gt;2000&lt;/Year&gt;&lt;RecNum&gt;196&lt;/RecNum&gt;&lt;DisplayText&gt;[63]&lt;/DisplayText&gt;&lt;record&gt;&lt;rec-number&gt;196&lt;/rec-number&gt;&lt;foreign-keys&gt;&lt;key app="EN" db-id="052902tfixxw22evpxnpedx9zfvxrrptrzre" timestamp="1661797489"&gt;196&lt;/key&gt;&lt;/foreign-keys&gt;&lt;ref-type name="Journal Article"&gt;17&lt;/ref-type&gt;&lt;contributors&gt;&lt;authors&gt;&lt;author&gt;Ramadan, Tarek A.&lt;/author&gt;&lt;author&gt;Levy, M.&lt;/author&gt;&lt;author&gt;Osgood, R. M.&lt;/author&gt;&lt;/authors&gt;&lt;/contributors&gt;&lt;titles&gt;&lt;title&gt;Electro-optic modulation in crystal-ion-sliced z-cut LiNbO3 thin films&lt;/title&gt;&lt;secondary-title&gt;Applied Physics Letters&lt;/secondary-title&gt;&lt;/titles&gt;&lt;periodical&gt;&lt;full-title&gt;Applied Physics Letters&lt;/full-title&gt;&lt;/periodical&gt;&lt;pages&gt;1407-1407&lt;/pages&gt;&lt;volume&gt;76&lt;/volume&gt;&lt;number&gt;11&lt;/number&gt;&lt;keywords&gt;&lt;keyword&gt;annealing&lt;/keyword&gt;&lt;keyword&gt;electro-optical modulation&lt;/keyword&gt;&lt;keyword&gt;etching&lt;/keyword&gt;&lt;keyword&gt;ion implantation&lt;/keyword&gt;&lt;keyword&gt;lithium compounds&lt;/keyword&gt;&lt;keyword&gt;optical films&lt;/keyword&gt;&lt;/keywords&gt;&lt;dates&gt;&lt;year&gt;2000&lt;/year&gt;&lt;pub-dates&gt;&lt;date&gt;2000/3//&lt;/date&gt;&lt;/pub-dates&gt;&lt;/dates&gt;&lt;publisher&gt;American Institute of PhysicsAIP&lt;/publisher&gt;&lt;urls&gt;&lt;related-urls&gt;&lt;url&gt;https://aip.scitation.org/doi/abs/10.1063/1.126046&lt;/url&gt;&lt;/related-urls&gt;&lt;/urls&gt;&lt;electronic-resource-num&gt;10.1063/1.126046&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[63]</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бегущих электромагнитных волн в имплантированных электро- или акустооптических устройствах.</w:t>
      </w:r>
    </w:p>
    <w:p w14:paraId="745F99AA" w14:textId="23FD1012"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lang w:val="kk-KZ"/>
        </w:rPr>
        <w:t>Н</w:t>
      </w:r>
      <w:r w:rsidRPr="00FE5598">
        <w:rPr>
          <w:rFonts w:ascii="Times New Roman" w:hAnsi="Times New Roman" w:cs="Times New Roman"/>
          <w:sz w:val="28"/>
          <w:szCs w:val="28"/>
        </w:rPr>
        <w:t>есмотря на длительные технологические успехи, некоторые фундаментальные свойства LiNbO</w:t>
      </w:r>
      <w:r w:rsidRPr="009D4AC5">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остаются весьма загадочными. Одна из возникающих трудностей относится к достоверности его ширины запрещенной зоны.</w:t>
      </w:r>
      <w:r w:rsidRPr="00FE5598">
        <w:rPr>
          <w:rFonts w:ascii="Times New Roman" w:hAnsi="Times New Roman" w:cs="Times New Roman"/>
          <w:sz w:val="28"/>
          <w:szCs w:val="28"/>
          <w:lang w:val="kk-KZ"/>
        </w:rPr>
        <w:t xml:space="preserve"> Многочисленные зарегистрированные значения ширины запрещенной зоны, полученные из оптических спектров поглощения, находятся в диапазоне от 3,28 </w:t>
      </w:r>
      <w:r w:rsidR="00C56044" w:rsidRPr="00FE5598">
        <w:rPr>
          <w:rFonts w:ascii="Times New Roman" w:hAnsi="Times New Roman" w:cs="Times New Roman"/>
          <w:sz w:val="28"/>
          <w:szCs w:val="28"/>
          <w:lang w:val="kk-KZ"/>
        </w:rPr>
        <w:fldChar w:fldCharType="begin"/>
      </w:r>
      <w:r w:rsidR="00C56044" w:rsidRPr="00FE5598">
        <w:rPr>
          <w:rFonts w:ascii="Times New Roman" w:hAnsi="Times New Roman" w:cs="Times New Roman"/>
          <w:sz w:val="28"/>
          <w:szCs w:val="28"/>
          <w:lang w:val="kk-KZ"/>
        </w:rPr>
        <w:instrText xml:space="preserve"> ADDIN EN.CITE &lt;EndNote&gt;&lt;Cite&gt;&lt;Author&gt;Jiangou&lt;/Author&gt;&lt;Year&gt;1992&lt;/Year&gt;&lt;RecNum&gt;197&lt;/RecNum&gt;&lt;DisplayText&gt;[64]&lt;/DisplayText&gt;&lt;record&gt;&lt;rec-number&gt;197&lt;/rec-number&gt;&lt;foreign-keys&gt;&lt;key app="EN" db-id="052902tfixxw22evpxnpedx9zfvxrrptrzre" timestamp="1661797489"&gt;197&lt;/key&gt;&lt;/foreign-keys&gt;&lt;ref-type name="Journal Article"&gt;17&lt;/ref-type&gt;&lt;contributors&gt;&lt;authors&gt;&lt;author&gt;Jiangou, Zhu&lt;/author&gt;&lt;author&gt;Shipin, Zhao&lt;/author&gt;&lt;author&gt;Dingquan, Xiao&lt;/author&gt;&lt;author&gt;Xiu, Wang&lt;/author&gt;&lt;author&gt;Guanfeng, Xu&lt;/author&gt;&lt;/authors&gt;&lt;/contributors&gt;&lt;titles&gt;&lt;title&gt;Optical absorption properties of doped lithium niobate crystals&lt;/title&gt;&lt;secondary-title&gt;Journal of Physics: Condensed Matter&lt;/secondary-title&gt;&lt;/titles&gt;&lt;periodical&gt;&lt;full-title&gt;Journal of Physics: Condensed Matter&lt;/full-title&gt;&lt;/periodical&gt;&lt;pages&gt;2977-2977&lt;/pages&gt;&lt;volume&gt;4&lt;/volume&gt;&lt;number&gt;11&lt;/number&gt;&lt;dates&gt;&lt;year&gt;1992&lt;/year&gt;&lt;pub-dates&gt;&lt;date&gt;1992/3//&lt;/date&gt;&lt;/pub-dates&gt;&lt;/dates&gt;&lt;publisher&gt;IOP Publishing&lt;/publisher&gt;&lt;urls&gt;&lt;related-urls&gt;&lt;url&gt;https://iopscience.iop.org/article/10.1088/0953-8984/4/11/022&lt;/url&gt;&lt;url&gt;https://iopscience.iop.org/article/10.1088/0953-8984/4/11/022/meta&lt;/url&gt;&lt;/related-urls&gt;&lt;/urls&gt;&lt;electronic-resource-num&gt;10.1088/0953-8984/4/11/022&lt;/electronic-resource-num&gt;&lt;/record&gt;&lt;/Cite&gt;&lt;/EndNote&gt;</w:instrText>
      </w:r>
      <w:r w:rsidR="00C56044" w:rsidRPr="00FE5598">
        <w:rPr>
          <w:rFonts w:ascii="Times New Roman" w:hAnsi="Times New Roman" w:cs="Times New Roman"/>
          <w:sz w:val="28"/>
          <w:szCs w:val="28"/>
          <w:lang w:val="kk-KZ"/>
        </w:rPr>
        <w:fldChar w:fldCharType="separate"/>
      </w:r>
      <w:r w:rsidR="00C56044" w:rsidRPr="00FE5598">
        <w:rPr>
          <w:rFonts w:ascii="Times New Roman" w:hAnsi="Times New Roman" w:cs="Times New Roman"/>
          <w:noProof/>
          <w:sz w:val="28"/>
          <w:szCs w:val="28"/>
          <w:lang w:val="kk-KZ"/>
        </w:rPr>
        <w:t>[64]</w:t>
      </w:r>
      <w:r w:rsidR="00C56044" w:rsidRPr="00FE5598">
        <w:rPr>
          <w:rFonts w:ascii="Times New Roman" w:hAnsi="Times New Roman" w:cs="Times New Roman"/>
          <w:sz w:val="28"/>
          <w:szCs w:val="28"/>
          <w:lang w:val="kk-KZ"/>
        </w:rPr>
        <w:fldChar w:fldCharType="end"/>
      </w:r>
      <w:r w:rsidRPr="00FE5598">
        <w:rPr>
          <w:rFonts w:ascii="Times New Roman" w:hAnsi="Times New Roman" w:cs="Times New Roman"/>
          <w:sz w:val="28"/>
          <w:szCs w:val="28"/>
        </w:rPr>
        <w:t xml:space="preserve"> до 4,3 эВ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&lt;EndNote&gt;&lt;Cite&gt;&lt;Author&gt;Kase&lt;/Author&gt;&lt;Year&gt;1974&lt;/Year&gt;&lt;RecNum&gt;198&lt;/RecNum&gt;&lt;DisplayText&gt;[65]&lt;/DisplayText&gt;&lt;record&gt;&lt;rec-number&gt;198&lt;/rec-number&gt;&lt;foreign-keys&gt;&lt;key app="EN" db-id="052902tfixxw22evpxnpedx9zfvxrrptrzre" timestamp="1661797490"&gt;198&lt;/key&gt;&lt;/foreign-keys&gt;&lt;ref-type name="Journal Article"&gt;17&lt;/ref-type&gt;&lt;contributors&gt;&lt;authors&gt;&lt;author&gt;Kase, Shinji&lt;/author&gt;&lt;author&gt;Ohi, Kikuo&lt;/author&gt;&lt;/authors&gt;&lt;/contributors&gt;&lt;titles&gt;&lt;title&gt;Optical absorption and interband faraday rotation in litao3 and linbo3&lt;/title&gt;&lt;secondary-title&gt;Ferroelectrics&lt;/secondary-title&gt;&lt;/titles&gt;&lt;periodical&gt;&lt;full-title&gt;Ferroelectrics&lt;/full-title&gt;&lt;/periodical&gt;&lt;pages&gt;419-420&lt;/pages&gt;&lt;volume&gt;8&lt;/volume&gt;&lt;number&gt;1&lt;/number&gt;&lt;dates&gt;&lt;year&gt;1974&lt;/year&gt;&lt;pub-dates&gt;&lt;date&gt;1974/1//&lt;/date&gt;&lt;/pub-dates&gt;&lt;/dates&gt;&lt;urls&gt;&lt;/urls&gt;&lt;electronic-resource-num&gt;10.1080/00150197408234114&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[65]</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с наиболее часто упоминаемым значением 3,78 эВ.</w:t>
      </w:r>
    </w:p>
    <w:p w14:paraId="43D03709" w14:textId="07EA115F"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В основной структуре перовскита ABO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A представляет собой одновалентный или двухвалентный ион, а B представляет собой четырехвалентный или пятивалентный ион. Структуру можно описать как расположение кислородных октаэдров BO</w:t>
      </w:r>
      <w:r w:rsidRPr="00FE5598">
        <w:rPr>
          <w:rFonts w:ascii="Times New Roman" w:hAnsi="Times New Roman" w:cs="Times New Roman"/>
          <w:sz w:val="28"/>
          <w:szCs w:val="28"/>
          <w:vertAlign w:val="subscript"/>
        </w:rPr>
        <w:t>6</w:t>
      </w:r>
      <w:r w:rsidRPr="00FE5598">
        <w:rPr>
          <w:rFonts w:ascii="Times New Roman" w:hAnsi="Times New Roman" w:cs="Times New Roman"/>
          <w:sz w:val="28"/>
          <w:szCs w:val="28"/>
        </w:rPr>
        <w:t>, заключающих в себе ион переходного металла B. Полезно рассматривать эти октаэдры как основные структурные единицы, определяющие электронное и оптическое поведение. Для 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соседние октаэдры имеют общую грань. Возникновение той или иной структуры связано с радиусами ионов А и В. Действительно, коэффициент Ольдшмидта, который включает в себя ионные радиусы, обычно используется для предсказания наиболее стабильного кристаллического класса для конкретного перовскита. Отметим также, что несколько фазовых переходов были обнаружены для некоторых из этих материалов. Основное различие между 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и перовскитами заключается в том, что фаза ABO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стабильна в широком диапазоне соотношений или стехиометрий Li/Nb. Обычный или конгруэнтный состав соответствует [Li]/[Nb]=0,945, но могут быть приготовлены и другие стабильные стехиометрии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&lt;EndNote&gt;&lt;Cite&gt;&lt;Author&gt;Polgár&lt;/Author&gt;&lt;Year&gt;1997&lt;/Year&gt;&lt;RecNum&gt;199&lt;/RecNum&gt;&lt;DisplayText&gt;[66]&lt;/DisplayText&gt;&lt;record&gt;&lt;rec-number&gt;199&lt;/rec-number&gt;&lt;foreign-keys&gt;&lt;key app="EN" db-id="052902tfixxw22evpxnpedx9zfvxrrptrzre" timestamp="1661797490"&gt;199&lt;/key&gt;&lt;/foreign-keys&gt;&lt;ref-type name="Journal Article"&gt;17&lt;/ref-type&gt;&lt;contributors&gt;&lt;authors&gt;&lt;author&gt;Polgár, K.&lt;/author&gt;&lt;author&gt;Péter, Á&lt;/author&gt;&lt;author&gt;Kovács, L.&lt;/author&gt;&lt;author&gt;Corradi, G.&lt;/author&gt;&lt;author&gt;Szaller, Zs&lt;/author&gt;&lt;/authors&gt;&lt;/contributors&gt;&lt;titles&gt;&lt;title&gt;Growth of stoichiometric LiNbO3 single crystals by top seeded solution growth method&lt;/title&gt;&lt;secondary-title&gt;Journal of Crystal Growth&lt;/secondary-title&gt;&lt;/titles&gt;&lt;periodical&gt;&lt;full-title&gt;Journal of Crystal Growth&lt;/full-title&gt;&lt;/periodical&gt;&lt;pages&gt;211-216&lt;/pages&gt;&lt;volume&gt;177&lt;/volume&gt;&lt;number&gt;3-4&lt;/number&gt;&lt;keywords&gt;&lt;keyword&gt;IR absorption band&lt;/keyword&gt;&lt;keyword&gt;Lithium niobate&lt;/keyword&gt;&lt;keyword&gt;Stoichiometry&lt;/keyword&gt;&lt;keyword&gt;TSS growth&lt;/keyword&gt;&lt;keyword&gt;UV absorption edge&lt;/keyword&gt;&lt;/keywords&gt;&lt;dates&gt;&lt;year&gt;1997&lt;/year&gt;&lt;pub-dates&gt;&lt;date&gt;1997/6//&lt;/date&gt;&lt;/pub-dates&gt;&lt;/dates&gt;&lt;publisher&gt;North-Holland&lt;/publisher&gt;&lt;urls&gt;&lt;/urls&gt;&lt;electronic-resource-num&gt;10.1016/S0022-0248(96)01098-6&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[66]</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Было обнаружено, что большое количество физических свойств зависит от стехиометрии, например, край оптического поглощения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&lt;EndNote&gt;&lt;Cite&gt;&lt;Author&gt;Kovács&lt;/Author&gt;&lt;Year&gt;1998&lt;/Year&gt;&lt;RecNum&gt;200&lt;/RecNum&gt;&lt;DisplayText&gt;[67]&lt;/DisplayText&gt;&lt;record&gt;&lt;rec-number&gt;200&lt;/rec-number&gt;&lt;foreign-keys&gt;&lt;key app="EN" db-id="052902tfixxw22evpxnpedx9zfvxrrptrzre" timestamp="1661797490"&gt;200&lt;/key&gt;&lt;/foreign-keys&gt;&lt;ref-type name="Journal Article"&gt;17&lt;/ref-type&gt;&lt;contributors&gt;&lt;authors&gt;&lt;author&gt;Kovács, L.&lt;/author&gt;&lt;author&gt;Ruschhaupt, G.&lt;/author&gt;&lt;author&gt;Polgár, K.&lt;/author&gt;&lt;author&gt;Corradi, G.&lt;/author&gt;&lt;author&gt;Wöhlecke, M.&lt;/author&gt;&lt;/authors&gt;&lt;/contributors&gt;&lt;titles&gt;&lt;title&gt;Composition dependence of the ultraviolet absorption edge in lithium niobate&lt;/title&gt;&lt;secondary-title&gt;Applied Physics Letters&lt;/secondary-title&gt;&lt;/titles&gt;&lt;periodical&gt;&lt;full-title&gt;Applied Physics Letters&lt;/full-title&gt;&lt;/periodical&gt;&lt;pages&gt;2801-2801&lt;/pages&gt;&lt;volume&gt;70&lt;/volume&gt;&lt;number&gt;21&lt;/number&gt;&lt;keywords&gt;&lt;keyword&gt;absorption coefficients&lt;/keyword&gt;&lt;keyword&gt;calibration&lt;/keyword&gt;&lt;keyword&gt;ferroelectric materials&lt;/keyword&gt;&lt;keyword&gt;lithium compounds&lt;/keyword&gt;&lt;keyword&gt;stoichiometry&lt;/keyword&gt;&lt;keyword&gt;ultraviolet spectra&lt;/keyword&gt;&lt;/keywords&gt;&lt;dates&gt;&lt;year&gt;1998&lt;/year&gt;&lt;pub-dates&gt;&lt;date&gt;1998/6//&lt;/date&gt;&lt;/pub-dates&gt;&lt;/dates&gt;&lt;publisher&gt;American Institute of PhysicsAIP&lt;/publisher&gt;&lt;urls&gt;&lt;related-urls&gt;&lt;url&gt;https://aip.scitation.org/doi/abs/10.1063/1.119056&lt;/url&gt;&lt;/related-urls&gt;&lt;/urls&gt;&lt;electronic-resource-num&gt;10.1063/1.119056&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[67]</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и люминесцентное излучение, возбуждаемое излучением </w:t>
      </w:r>
      <w:r w:rsidR="00C56044" w:rsidRPr="00FE5598">
        <w:rPr>
          <w:rFonts w:ascii="Times New Roman" w:hAnsi="Times New Roman" w:cs="Times New Roman"/>
          <w:sz w:val="28"/>
          <w:szCs w:val="28"/>
        </w:rPr>
        <w:fldChar w:fldCharType="begin"/>
      </w:r>
      <w:r w:rsidR="00C56044" w:rsidRPr="00FE5598">
        <w:rPr>
          <w:rFonts w:ascii="Times New Roman" w:hAnsi="Times New Roman" w:cs="Times New Roman"/>
          <w:sz w:val="28"/>
          <w:szCs w:val="28"/>
        </w:rPr>
        <w:instrText xml:space="preserve"> ADDIN EN.CITE &lt;EndNote&gt;&lt;Cite&gt;&lt;Author&gt;García-Cabaes&lt;/Author&gt;&lt;Year&gt;1988&lt;/Year&gt;&lt;RecNum&gt;202&lt;/RecNum&gt;&lt;DisplayText&gt;[68]&lt;/DisplayText&gt;&lt;record&gt;&lt;rec-number&gt;202&lt;/rec-number&gt;&lt;foreign-keys&gt;&lt;key app="EN" db-id="052902tfixxw22evpxnpedx9zfvxrrptrzre" timestamp="1661797490"&gt;202&lt;/key&gt;&lt;/foreign-keys&gt;&lt;ref-type name="Journal Article"&gt;17&lt;/ref-type&gt;&lt;contributors&gt;&lt;authors&gt;&lt;author&gt;García-Cabaes, A.&lt;/author&gt;&lt;author&gt;Sanz-García, J. A.&lt;/author&gt;&lt;author&gt;Cabrera, J. M.&lt;/author&gt;&lt;author&gt;Agulla-Lapez, F.&lt;/author&gt;&lt;author&gt;Zaldo, C.&lt;/author&gt;&lt;author&gt;Pareja, R.&lt;/author&gt;&lt;author&gt;Polgar, K.&lt;/author&gt;&lt;author&gt;Raksanyi, K.&lt;/author&gt;&lt;author&gt;Fölvàri, I.&lt;/author&gt;&lt;/authors&gt;&lt;/contributors&gt;&lt;titles&gt;&lt;title&gt;Influence of stoichiometry on defect-related phenomena in LiNbO3&lt;/title&gt;&lt;secondary-title&gt;Physical review. B, Condensed matter&lt;/secondary-title&gt;&lt;/titles&gt;&lt;periodical&gt;&lt;full-title&gt;Physical review. B, Condensed matter&lt;/full-title&gt;&lt;/periodical&gt;&lt;pages&gt;6085-6091&lt;/pages&gt;&lt;volume&gt;37&lt;/volume&gt;&lt;number&gt;11&lt;/number&gt;&lt;keywords&gt;&lt;keyword&gt;A García-Cabaes&lt;/keyword&gt;&lt;keyword&gt;I Fölvàri&lt;/keyword&gt;&lt;keyword&gt;JA Sanz-García&lt;/keyword&gt;&lt;keyword&gt;MEDLINE&lt;/keyword&gt;&lt;keyword&gt;NCBI&lt;/keyword&gt;&lt;keyword&gt;NIH&lt;/keyword&gt;&lt;keyword&gt;NLM&lt;/keyword&gt;&lt;keyword&gt;National Center for Biotechnology Information&lt;/keyword&gt;&lt;keyword&gt;National Institutes of Health&lt;/keyword&gt;&lt;keyword&gt;National Library of Medicine&lt;/keyword&gt;&lt;keyword&gt;PubMed Abstract&lt;/keyword&gt;&lt;keyword&gt;doi:10.1103/physrevb.37.6085&lt;/keyword&gt;&lt;keyword&gt;pmid:9943839&lt;/keyword&gt;&lt;/keywords&gt;&lt;dates&gt;&lt;year&gt;1988&lt;/year&gt;&lt;/dates&gt;&lt;publisher&gt;Phys Rev B Condens Matter&lt;/publisher&gt;&lt;urls&gt;&lt;related-urls&gt;&lt;url&gt;https://pubmed.ncbi.nlm.nih.gov/9943839/&lt;/url&gt;&lt;/related-urls&gt;&lt;/urls&gt;&lt;electronic-resource-num&gt;10.1103/PHYSREVB.37.6085&lt;/electronic-resource-num&gt;&lt;/record&gt;&lt;/Cite&gt;&lt;/EndNote&gt;</w:instrText>
      </w:r>
      <w:r w:rsidR="00C56044" w:rsidRPr="00FE5598">
        <w:rPr>
          <w:rFonts w:ascii="Times New Roman" w:hAnsi="Times New Roman" w:cs="Times New Roman"/>
          <w:sz w:val="28"/>
          <w:szCs w:val="28"/>
        </w:rPr>
        <w:fldChar w:fldCharType="separate"/>
      </w:r>
      <w:r w:rsidR="00C56044" w:rsidRPr="00FE5598">
        <w:rPr>
          <w:rFonts w:ascii="Times New Roman" w:hAnsi="Times New Roman" w:cs="Times New Roman"/>
          <w:noProof/>
          <w:sz w:val="28"/>
          <w:szCs w:val="28"/>
        </w:rPr>
        <w:t>[68]</w:t>
      </w:r>
      <w:r w:rsidR="00C5604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Возможная причина широкого диапазона стабильных стехиометрий в 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связана с близким сходством ионных радиусов ионов-хозяев (0,</w:t>
      </w:r>
      <w:r w:rsidR="00777CBE" w:rsidRPr="00FE5598">
        <w:rPr>
          <w:rFonts w:ascii="Times New Roman" w:hAnsi="Times New Roman" w:cs="Times New Roman"/>
          <w:sz w:val="28"/>
          <w:szCs w:val="28"/>
        </w:rPr>
        <w:t>68 A</w:t>
      </w:r>
      <w:r w:rsidRPr="00FE5598">
        <w:rPr>
          <w:rFonts w:ascii="Times New Roman" w:hAnsi="Times New Roman" w:cs="Times New Roman"/>
          <w:sz w:val="28"/>
          <w:szCs w:val="28"/>
        </w:rPr>
        <w:t xml:space="preserve"> для Li</w:t>
      </w:r>
      <w:r w:rsidRPr="00FE5598">
        <w:rPr>
          <w:rFonts w:ascii="Times New Roman" w:hAnsi="Times New Roman" w:cs="Times New Roman"/>
          <w:sz w:val="28"/>
          <w:szCs w:val="28"/>
          <w:vertAlign w:val="superscript"/>
        </w:rPr>
        <w:t>+</w:t>
      </w:r>
      <w:r w:rsidRPr="00FE5598">
        <w:rPr>
          <w:rFonts w:ascii="Times New Roman" w:hAnsi="Times New Roman" w:cs="Times New Roman"/>
          <w:sz w:val="28"/>
          <w:szCs w:val="28"/>
        </w:rPr>
        <w:t xml:space="preserve"> и 0,69</w:t>
      </w:r>
      <w:r w:rsidR="00777CBE" w:rsidRPr="00FE5598">
        <w:rPr>
          <w:rFonts w:ascii="Times New Roman" w:hAnsi="Times New Roman" w:cs="Times New Roman"/>
          <w:sz w:val="28"/>
          <w:szCs w:val="28"/>
        </w:rPr>
        <w:t xml:space="preserve"> </w:t>
      </w:r>
      <w:r w:rsidRPr="00FE5598">
        <w:rPr>
          <w:rFonts w:ascii="Times New Roman" w:hAnsi="Times New Roman" w:cs="Times New Roman"/>
          <w:sz w:val="28"/>
          <w:szCs w:val="28"/>
        </w:rPr>
        <w:t>A для Nb</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rPr>
        <w:t>), электронная зонная структура LiNbO</w:t>
      </w:r>
      <w:r w:rsidRPr="001E3B96">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w:t>
      </w:r>
      <w:r w:rsidR="00D45EDB" w:rsidRPr="00FE5598">
        <w:rPr>
          <w:rFonts w:ascii="Times New Roman" w:hAnsi="Times New Roman" w:cs="Times New Roman"/>
          <w:sz w:val="28"/>
          <w:szCs w:val="28"/>
        </w:rPr>
        <w:fldChar w:fldCharType="begin"/>
      </w:r>
      <w:r w:rsidR="00D45EDB" w:rsidRPr="00FE5598">
        <w:rPr>
          <w:rFonts w:ascii="Times New Roman" w:hAnsi="Times New Roman" w:cs="Times New Roman"/>
          <w:sz w:val="28"/>
          <w:szCs w:val="28"/>
        </w:rPr>
        <w:instrText xml:space="preserve"> ADDIN EN.CITE &lt;EndNote&gt;&lt;Cite&gt;&lt;Author&gt;Arshad Javid&lt;/Author&gt;&lt;Year&gt;2018&lt;/Year&gt;&lt;RecNum&gt;203&lt;/RecNum&gt;&lt;DisplayText&gt;[69]&lt;/DisplayText&gt;&lt;record&gt;&lt;rec-number&gt;203&lt;/rec-number&gt;&lt;foreign-keys&gt;&lt;key app="EN" db-id="052902tfixxw22evpxnpedx9zfvxrrptrzre" timestamp="1661797490"&gt;203&lt;/key&gt;&lt;/foreign-keys&gt;&lt;ref-type name="Journal Article"&gt;17&lt;/ref-type&gt;&lt;contributors&gt;&lt;authors&gt;&lt;author&gt;Arshad Javid, M.&lt;/author&gt;&lt;author&gt;Khan, Zafar Ullah&lt;/author&gt;&lt;author&gt;Mehmood, Zahid&lt;/author&gt;&lt;author&gt;Nabi, Azeem&lt;/author&gt;&lt;author&gt;Hussain, Fayyaz&lt;/author&gt;&lt;author&gt;Imran, M.&lt;/author&gt;&lt;author&gt;Nadeem, Muhammad&lt;/author&gt;&lt;author&gt;Anjum, Naeem&lt;/author&gt;&lt;/authors&gt;&lt;/contributors&gt;&lt;titles&gt;&lt;title&gt;Structural, electronic and optical properties of LiNbO3 using GGA-PBE and TB-mBJ functionals: A DFT study&lt;/title&gt;&lt;secondary-title&gt;https://doi.org/10.1142/S0217979218501680&lt;/secondary-title&gt;&lt;/titles&gt;&lt;periodical&gt;&lt;full-title&gt;https://doi.org/10.1142/S0217979218501680&lt;/full-title&gt;&lt;/periodical&gt;&lt;volume&gt;32&lt;/volume&gt;&lt;number&gt;14&lt;/number&gt;&lt;keywords&gt;&lt;keyword&gt;DFT&lt;/keyword&gt;&lt;keyword&gt;GGA-PBE&lt;/keyword&gt;&lt;keyword&gt;Lithium niobate&lt;/keyword&gt;&lt;keyword&gt;TB-mBJ&lt;/keyword&gt;&lt;keyword&gt;density of states&lt;/keyword&gt;&lt;/keywords&gt;&lt;dates&gt;&lt;year&gt;2018&lt;/year&gt;&lt;pub-dates&gt;&lt;date&gt;2018/6//&lt;/date&gt;&lt;/pub-dates&gt;&lt;/dates&gt;&lt;publisher&gt;World Scientific Publishing Company&lt;/publisher&gt;&lt;urls&gt;&lt;/urls&gt;&lt;electronic-resource-num&gt;10.1142/S0217979218501680&lt;/electronic-resource-num&gt;&lt;/record&gt;&lt;/Cite&gt;&lt;/EndNote&gt;</w:instrText>
      </w:r>
      <w:r w:rsidR="00D45EDB" w:rsidRPr="00FE5598">
        <w:rPr>
          <w:rFonts w:ascii="Times New Roman" w:hAnsi="Times New Roman" w:cs="Times New Roman"/>
          <w:sz w:val="28"/>
          <w:szCs w:val="28"/>
        </w:rPr>
        <w:fldChar w:fldCharType="separate"/>
      </w:r>
      <w:r w:rsidR="00D45EDB" w:rsidRPr="00FE5598">
        <w:rPr>
          <w:rFonts w:ascii="Times New Roman" w:hAnsi="Times New Roman" w:cs="Times New Roman"/>
          <w:noProof/>
          <w:sz w:val="28"/>
          <w:szCs w:val="28"/>
        </w:rPr>
        <w:t>[69]</w:t>
      </w:r>
      <w:r w:rsidR="00D45EDB"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и других оксидных перовскитов имеют некоторые</w:t>
      </w:r>
      <w:r w:rsidR="005A20DF">
        <w:rPr>
          <w:rFonts w:ascii="Times New Roman" w:hAnsi="Times New Roman" w:cs="Times New Roman"/>
          <w:sz w:val="28"/>
          <w:szCs w:val="28"/>
        </w:rPr>
        <w:t xml:space="preserve"> общие черты. Валентная зона (ВЗ</w:t>
      </w:r>
      <w:r w:rsidRPr="00FE5598">
        <w:rPr>
          <w:rFonts w:ascii="Times New Roman" w:hAnsi="Times New Roman" w:cs="Times New Roman"/>
          <w:sz w:val="28"/>
          <w:szCs w:val="28"/>
        </w:rPr>
        <w:t>) в основном связана с p-кислородными орбиталями, тогда как зона проводимости (</w:t>
      </w:r>
      <w:r w:rsidR="00E14483">
        <w:rPr>
          <w:rFonts w:ascii="Times New Roman" w:hAnsi="Times New Roman" w:cs="Times New Roman"/>
          <w:sz w:val="28"/>
          <w:szCs w:val="28"/>
        </w:rPr>
        <w:t>ЗП</w:t>
      </w:r>
      <w:r w:rsidRPr="00FE5598">
        <w:rPr>
          <w:rFonts w:ascii="Times New Roman" w:hAnsi="Times New Roman" w:cs="Times New Roman"/>
          <w:sz w:val="28"/>
          <w:szCs w:val="28"/>
        </w:rPr>
        <w:t>) состоит из s-кислородны</w:t>
      </w:r>
      <w:r w:rsidR="00D15401">
        <w:rPr>
          <w:rFonts w:ascii="Times New Roman" w:hAnsi="Times New Roman" w:cs="Times New Roman"/>
          <w:sz w:val="28"/>
          <w:szCs w:val="28"/>
        </w:rPr>
        <w:t>х</w:t>
      </w:r>
      <w:r w:rsidRPr="00FE5598">
        <w:rPr>
          <w:rFonts w:ascii="Times New Roman" w:hAnsi="Times New Roman" w:cs="Times New Roman"/>
          <w:sz w:val="28"/>
          <w:szCs w:val="28"/>
        </w:rPr>
        <w:t xml:space="preserve"> орбитал</w:t>
      </w:r>
      <w:r w:rsidR="00AC2F48">
        <w:rPr>
          <w:rFonts w:ascii="Times New Roman" w:hAnsi="Times New Roman" w:cs="Times New Roman"/>
          <w:sz w:val="28"/>
          <w:szCs w:val="28"/>
        </w:rPr>
        <w:t>ей</w:t>
      </w:r>
      <w:r w:rsidRPr="00FE5598">
        <w:rPr>
          <w:rFonts w:ascii="Times New Roman" w:hAnsi="Times New Roman" w:cs="Times New Roman"/>
          <w:sz w:val="28"/>
          <w:szCs w:val="28"/>
        </w:rPr>
        <w:t xml:space="preserve"> и d-орбитал</w:t>
      </w:r>
      <w:r w:rsidR="00AC2F48">
        <w:rPr>
          <w:rFonts w:ascii="Times New Roman" w:hAnsi="Times New Roman" w:cs="Times New Roman"/>
          <w:sz w:val="28"/>
          <w:szCs w:val="28"/>
        </w:rPr>
        <w:t>ей</w:t>
      </w:r>
      <w:r w:rsidRPr="00FE5598">
        <w:rPr>
          <w:rFonts w:ascii="Times New Roman" w:hAnsi="Times New Roman" w:cs="Times New Roman"/>
          <w:sz w:val="28"/>
          <w:szCs w:val="28"/>
        </w:rPr>
        <w:t xml:space="preserve"> переходных металлов в положении B</w:t>
      </w:r>
      <w:r w:rsidR="00AA2B99">
        <w:rPr>
          <w:rFonts w:ascii="Times New Roman" w:hAnsi="Times New Roman" w:cs="Times New Roman"/>
          <w:sz w:val="28"/>
          <w:szCs w:val="28"/>
        </w:rPr>
        <w:t>, однако</w:t>
      </w:r>
      <w:r w:rsidRPr="00FE5598">
        <w:rPr>
          <w:rFonts w:ascii="Times New Roman" w:hAnsi="Times New Roman" w:cs="Times New Roman"/>
          <w:sz w:val="28"/>
          <w:szCs w:val="28"/>
        </w:rPr>
        <w:t xml:space="preserve"> d-орбитали в </w:t>
      </w:r>
      <w:r w:rsidRPr="00E14483">
        <w:rPr>
          <w:rFonts w:ascii="Times New Roman" w:hAnsi="Times New Roman" w:cs="Times New Roman"/>
          <w:sz w:val="28"/>
          <w:szCs w:val="28"/>
        </w:rPr>
        <w:t>ЗП</w:t>
      </w:r>
      <w:r w:rsidRPr="00FE5598">
        <w:rPr>
          <w:rFonts w:ascii="Times New Roman" w:hAnsi="Times New Roman" w:cs="Times New Roman"/>
          <w:sz w:val="28"/>
          <w:szCs w:val="28"/>
        </w:rPr>
        <w:t xml:space="preserve"> также играют ключевую роль в понимании центров окраски в оксидных перовскитах. </w:t>
      </w:r>
      <w:r w:rsidRPr="00FE5598">
        <w:rPr>
          <w:rFonts w:ascii="Times New Roman" w:hAnsi="Times New Roman" w:cs="Times New Roman"/>
          <w:sz w:val="28"/>
          <w:szCs w:val="28"/>
        </w:rPr>
        <w:lastRenderedPageBreak/>
        <w:t>Ширина запрещенной зоны, разделяющая p- и s-орбитали кислорода, лежит в пределах 3 эВ.</w:t>
      </w:r>
    </w:p>
    <w:p w14:paraId="25DC2019" w14:textId="6F697E81"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Всестороннее исследование радиационных повреждений таких оксиды-диэлектрики важно по нескольким причинам. С одной стороны, некоторые технологические применения 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требуют использования ионного облучения в процессе изготовления </w:t>
      </w:r>
      <w:r w:rsidR="00D45EDB" w:rsidRPr="00FE5598">
        <w:rPr>
          <w:rFonts w:ascii="Times New Roman" w:hAnsi="Times New Roman" w:cs="Times New Roman"/>
          <w:sz w:val="28"/>
          <w:szCs w:val="28"/>
        </w:rPr>
        <w:fldChar w:fldCharType="begin"/>
      </w:r>
      <w:r w:rsidR="00D45EDB" w:rsidRPr="00FE5598">
        <w:rPr>
          <w:rFonts w:ascii="Times New Roman" w:hAnsi="Times New Roman" w:cs="Times New Roman"/>
          <w:sz w:val="28"/>
          <w:szCs w:val="28"/>
        </w:rPr>
        <w:instrText xml:space="preserve"> ADDIN EN.CITE &lt;EndNote&gt;&lt;Cite&gt;&lt;Author&gt;Chen&lt;/Author&gt;&lt;Year&gt;2009&lt;/Year&gt;&lt;RecNum&gt;204&lt;/RecNum&gt;&lt;DisplayText&gt;[70]&lt;/DisplayText&gt;&lt;record&gt;&lt;rec-number&gt;204&lt;/rec-number&gt;&lt;foreign-keys&gt;&lt;key app="EN" db-id="052902tfixxw22evpxnpedx9zfvxrrptrzre" timestamp="1661797490"&gt;204&lt;/key&gt;&lt;/foreign-keys&gt;&lt;ref-type name="Journal Article"&gt;17&lt;/ref-type&gt;&lt;contributors&gt;&lt;authors&gt;&lt;author&gt;Chen, Feng&lt;/author&gt;&lt;/authors&gt;&lt;/contributors&gt;&lt;titles&gt;&lt;title&gt;Photonic guiding structures in lithium niobate crystals produced by energetic ion beams&lt;/title&gt;&lt;secondary-title&gt;Journal of Applied Physics&lt;/secondary-title&gt;&lt;/titles&gt;&lt;periodical&gt;&lt;full-title&gt;Journal of Applied Physics&lt;/full-title&gt;&lt;/periodical&gt;&lt;pages&gt;081101-081101&lt;/pages&gt;&lt;volume&gt;106&lt;/volume&gt;&lt;number&gt;8&lt;/number&gt;&lt;keywords&gt;&lt;keyword&gt;focused ion beam technology&lt;/keyword&gt;&lt;keyword&gt;integrated optics&lt;/keyword&gt;&lt;keyword&gt;ion implantation&lt;/keyword&gt;&lt;keyword&gt;lithium compounds&lt;/keyword&gt;&lt;keyword&gt;micro-optics&lt;/keyword&gt;&lt;keyword&gt;nanophotonics&lt;/keyword&gt;&lt;keyword&gt;optical fabrication&lt;/keyword&gt;&lt;keyword&gt;optical waveguides&lt;/keyword&gt;&lt;keyword&gt;photonic crystals&lt;/keyword&gt;&lt;keyword&gt;refractive index&lt;/keyword&gt;&lt;keyword&gt;sputter etching&lt;/keyword&gt;&lt;/keywords&gt;&lt;dates&gt;&lt;year&gt;2009&lt;/year&gt;&lt;pub-dates&gt;&lt;date&gt;2009/10//&lt;/date&gt;&lt;/pub-dates&gt;&lt;/dates&gt;&lt;publisher&gt;American Institute of PhysicsAIP&lt;/publisher&gt;&lt;urls&gt;&lt;related-urls&gt;&lt;url&gt;https://aip.scitation.org/doi/abs/10.1063/1.3216517&lt;/url&gt;&lt;/related-urls&gt;&lt;/urls&gt;&lt;electronic-resource-num&gt;10.1063/1.3216517&lt;/electronic-resource-num&gt;&lt;/record&gt;&lt;/Cite&gt;&lt;/EndNote&gt;</w:instrText>
      </w:r>
      <w:r w:rsidR="00D45EDB" w:rsidRPr="00FE5598">
        <w:rPr>
          <w:rFonts w:ascii="Times New Roman" w:hAnsi="Times New Roman" w:cs="Times New Roman"/>
          <w:sz w:val="28"/>
          <w:szCs w:val="28"/>
        </w:rPr>
        <w:fldChar w:fldCharType="separate"/>
      </w:r>
      <w:r w:rsidR="00D45EDB" w:rsidRPr="00FE5598">
        <w:rPr>
          <w:rFonts w:ascii="Times New Roman" w:hAnsi="Times New Roman" w:cs="Times New Roman"/>
          <w:noProof/>
          <w:sz w:val="28"/>
          <w:szCs w:val="28"/>
        </w:rPr>
        <w:t>[70]</w:t>
      </w:r>
      <w:r w:rsidR="00D45EDB"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С другой стороны, полное понимание реакции материалов на облучение необходимо для разработки радиационно-стойких компонентов для применения в космосе или в экстремальных условиях окружающей среды, таких как использование в системах ядерного облучения или обращении с ядерными отходами </w:t>
      </w:r>
      <w:r w:rsidR="00D45EDB" w:rsidRPr="00FE5598">
        <w:rPr>
          <w:rFonts w:ascii="Times New Roman" w:hAnsi="Times New Roman" w:cs="Times New Roman"/>
          <w:sz w:val="28"/>
          <w:szCs w:val="28"/>
        </w:rPr>
        <w:fldChar w:fldCharType="begin"/>
      </w:r>
      <w:r w:rsidR="00D45EDB" w:rsidRPr="00FE5598">
        <w:rPr>
          <w:rFonts w:ascii="Times New Roman" w:hAnsi="Times New Roman" w:cs="Times New Roman"/>
          <w:sz w:val="28"/>
          <w:szCs w:val="28"/>
        </w:rPr>
        <w:instrText xml:space="preserve"> ADDIN EN.CITE &lt;EndNote&gt;&lt;Cite&gt;&lt;Author&gt;Sickafus&lt;/Author&gt;&lt;Year&gt;2000&lt;/Year&gt;&lt;RecNum&gt;205&lt;/RecNum&gt;&lt;DisplayText&gt;[71]&lt;/DisplayText&gt;&lt;record&gt;&lt;rec-number&gt;205&lt;/rec-number&gt;&lt;foreign-keys&gt;&lt;key app="EN" db-id="052902tfixxw22evpxnpedx9zfvxrrptrzre" timestamp="1661797490"&gt;205&lt;/key&gt;&lt;/foreign-keys&gt;&lt;ref-type name="Journal Article"&gt;17&lt;/ref-type&gt;&lt;contributors&gt;&lt;authors&gt;&lt;author&gt;Sickafus, K. E.&lt;/author&gt;&lt;author&gt;Minervini, L.&lt;/author&gt;&lt;author&gt;Grimes, R. W.&lt;/author&gt;&lt;author&gt;Valdez, J. A.&lt;/author&gt;&lt;author&gt;Ishimaru, M.&lt;/author&gt;&lt;author&gt;Li, F.&lt;/author&gt;&lt;author&gt;McClellan, K. J.&lt;/author&gt;&lt;author&gt;Hartmann, T.&lt;/author&gt;&lt;/authors&gt;&lt;/contributors&gt;&lt;titles&gt;&lt;title&gt;Radiation Tolerance of Complex Oxides&lt;/title&gt;&lt;secondary-title&gt;Science&lt;/secondary-title&gt;&lt;/titles&gt;&lt;periodical&gt;&lt;full-title&gt;Science&lt;/full-title&gt;&lt;/periodical&gt;&lt;pages&gt;748-751&lt;/pages&gt;&lt;volume&gt;289&lt;/volume&gt;&lt;number&gt;5480&lt;/number&gt;&lt;dates&gt;&lt;year&gt;2000&lt;/year&gt;&lt;pub-dates&gt;&lt;date&gt;2000/8//&lt;/date&gt;&lt;/pub-dates&gt;&lt;/dates&gt;&lt;publisher&gt;American Association for the Advancement of Science&lt;/publisher&gt;&lt;urls&gt;&lt;related-urls&gt;&lt;url&gt;https://www.science.org/doi/10.1126/science.289.5480.748&lt;/url&gt;&lt;/related-urls&gt;&lt;/urls&gt;&lt;electronic-resource-num&gt;10.1126/SCIENCE.289.5480.748&lt;/electronic-resource-num&gt;&lt;/record&gt;&lt;/Cite&gt;&lt;/EndNote&gt;</w:instrText>
      </w:r>
      <w:r w:rsidR="00D45EDB" w:rsidRPr="00FE5598">
        <w:rPr>
          <w:rFonts w:ascii="Times New Roman" w:hAnsi="Times New Roman" w:cs="Times New Roman"/>
          <w:sz w:val="28"/>
          <w:szCs w:val="28"/>
        </w:rPr>
        <w:fldChar w:fldCharType="separate"/>
      </w:r>
      <w:r w:rsidR="00D45EDB" w:rsidRPr="00FE5598">
        <w:rPr>
          <w:rFonts w:ascii="Times New Roman" w:hAnsi="Times New Roman" w:cs="Times New Roman"/>
          <w:noProof/>
          <w:sz w:val="28"/>
          <w:szCs w:val="28"/>
        </w:rPr>
        <w:t>[71]</w:t>
      </w:r>
      <w:r w:rsidR="00D45EDB"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Отметим, что в этой связи также проводились исследования радиационного повреждения других родственных оксидов. Например, ранее проводились исследования </w:t>
      </w:r>
      <w:r w:rsidR="00DE49D5">
        <w:rPr>
          <w:rFonts w:ascii="Times New Roman" w:hAnsi="Times New Roman" w:cs="Times New Roman"/>
          <w:sz w:val="28"/>
          <w:szCs w:val="28"/>
        </w:rPr>
        <w:t>разупорядоченности</w:t>
      </w:r>
      <w:r w:rsidRPr="00FE5598">
        <w:rPr>
          <w:rFonts w:ascii="Times New Roman" w:hAnsi="Times New Roman" w:cs="Times New Roman"/>
          <w:sz w:val="28"/>
          <w:szCs w:val="28"/>
        </w:rPr>
        <w:t xml:space="preserve"> решетки в SrTiO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облученном Au </w:t>
      </w:r>
      <w:r w:rsidR="00D45EDB" w:rsidRPr="00FE5598">
        <w:rPr>
          <w:rFonts w:ascii="Times New Roman" w:hAnsi="Times New Roman" w:cs="Times New Roman"/>
          <w:sz w:val="28"/>
          <w:szCs w:val="28"/>
        </w:rPr>
        <w:fldChar w:fldCharType="begin"/>
      </w:r>
      <w:r w:rsidR="00D45EDB" w:rsidRPr="00FE5598">
        <w:rPr>
          <w:rFonts w:ascii="Times New Roman" w:hAnsi="Times New Roman" w:cs="Times New Roman"/>
          <w:sz w:val="28"/>
          <w:szCs w:val="28"/>
        </w:rPr>
        <w:instrText xml:space="preserve"> ADDIN EN.CITE &lt;EndNote&gt;&lt;Cite&gt;&lt;Author&gt;Zhang&lt;/Author&gt;&lt;Year&gt;2006&lt;/Year&gt;&lt;RecNum&gt;206&lt;/RecNum&gt;&lt;DisplayText&gt;[72]&lt;/DisplayText&gt;&lt;record&gt;&lt;rec-number&gt;206&lt;/rec-number&gt;&lt;foreign-keys&gt;&lt;key app="EN" db-id="052902tfixxw22evpxnpedx9zfvxrrptrzre" timestamp="1661797490"&gt;206&lt;/key&gt;&lt;/foreign-keys&gt;&lt;ref-type name="Journal Article"&gt;17&lt;/ref-type&gt;&lt;contributors&gt;&lt;authors&gt;&lt;author&gt;Zhang, Y.&lt;/author&gt;&lt;author&gt;Weber, W. J.&lt;/author&gt;&lt;author&gt;Shutthanandan, V.&lt;/author&gt;&lt;author&gt;Thevuthasan, S.&lt;/author&gt;&lt;/authors&gt;&lt;/contributors&gt;&lt;titles&gt;&lt;title&gt;Non-linear damage accumulation in Au-irradiated SrTiO3&lt;/title&gt;&lt;secondary-title&gt;Nuclear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Atoms&lt;/full-title&gt;&lt;/periodical&gt;&lt;pages&gt;127-132&lt;/pages&gt;&lt;volume&gt;251&lt;/volume&gt;&lt;number&gt;1&lt;/number&gt;&lt;keywords&gt;&lt;keyword&gt;Amorphization&lt;/keyword&gt;&lt;keyword&gt;Damage accumulation&lt;/keyword&gt;&lt;keyword&gt;Defects&lt;/keyword&gt;&lt;keyword&gt;Ion channel&lt;/keyword&gt;&lt;keyword&gt;Irradiation effects&lt;/keyword&gt;&lt;keyword&gt;Rutherford backscattering spectrometry&lt;/keyword&gt;&lt;keyword&gt;Strontium titanate&lt;/keyword&gt;&lt;/keywords&gt;&lt;dates&gt;&lt;year&gt;2006&lt;/year&gt;&lt;pub-dates&gt;&lt;date&gt;2006/9//&lt;/date&gt;&lt;/pub-dates&gt;&lt;/dates&gt;&lt;publisher&gt;North-Holland&lt;/publisher&gt;&lt;urls&gt;&lt;/urls&gt;&lt;electronic-resource-num&gt;10.1016/J.NIMB.2006.05.018&lt;/electronic-resource-num&gt;&lt;/record&gt;&lt;/Cite&gt;&lt;/EndNote&gt;</w:instrText>
      </w:r>
      <w:r w:rsidR="00D45EDB" w:rsidRPr="00FE5598">
        <w:rPr>
          <w:rFonts w:ascii="Times New Roman" w:hAnsi="Times New Roman" w:cs="Times New Roman"/>
          <w:sz w:val="28"/>
          <w:szCs w:val="28"/>
        </w:rPr>
        <w:fldChar w:fldCharType="separate"/>
      </w:r>
      <w:r w:rsidR="00D45EDB" w:rsidRPr="00FE5598">
        <w:rPr>
          <w:rFonts w:ascii="Times New Roman" w:hAnsi="Times New Roman" w:cs="Times New Roman"/>
          <w:noProof/>
          <w:sz w:val="28"/>
          <w:szCs w:val="28"/>
        </w:rPr>
        <w:t>[72]</w:t>
      </w:r>
      <w:r w:rsidR="00D45EDB"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и структурных превращений в </w:t>
      </w:r>
      <w:r w:rsidRPr="00FE5598">
        <w:rPr>
          <w:rFonts w:ascii="Times New Roman" w:hAnsi="Times New Roman" w:cs="Times New Roman"/>
          <w:sz w:val="28"/>
          <w:szCs w:val="28"/>
          <w:lang w:val="en-US"/>
        </w:rPr>
        <w:t>Gd</w:t>
      </w:r>
      <w:r w:rsidRPr="00FE5598">
        <w:rPr>
          <w:rFonts w:ascii="Times New Roman" w:hAnsi="Times New Roman" w:cs="Times New Roman"/>
          <w:sz w:val="28"/>
          <w:szCs w:val="28"/>
          <w:vertAlign w:val="subscript"/>
        </w:rPr>
        <w:t>2</w:t>
      </w:r>
      <w:r w:rsidRPr="00FE5598">
        <w:rPr>
          <w:rFonts w:ascii="Times New Roman" w:hAnsi="Times New Roman" w:cs="Times New Roman"/>
          <w:sz w:val="28"/>
          <w:szCs w:val="28"/>
          <w:lang w:val="en-US"/>
        </w:rPr>
        <w:t>Ti</w:t>
      </w:r>
      <w:r w:rsidRPr="00FE5598">
        <w:rPr>
          <w:rFonts w:ascii="Times New Roman" w:hAnsi="Times New Roman" w:cs="Times New Roman"/>
          <w:sz w:val="28"/>
          <w:szCs w:val="28"/>
          <w:vertAlign w:val="subscript"/>
        </w:rPr>
        <w:t>2</w:t>
      </w:r>
      <w:r w:rsidRPr="00FE5598">
        <w:rPr>
          <w:rFonts w:ascii="Times New Roman" w:hAnsi="Times New Roman" w:cs="Times New Roman"/>
          <w:sz w:val="28"/>
          <w:szCs w:val="28"/>
          <w:lang w:val="en-US"/>
        </w:rPr>
        <w:t>O</w:t>
      </w:r>
      <w:r w:rsidRPr="00FE5598">
        <w:rPr>
          <w:rFonts w:ascii="Times New Roman" w:hAnsi="Times New Roman" w:cs="Times New Roman"/>
          <w:sz w:val="28"/>
          <w:szCs w:val="28"/>
          <w:vertAlign w:val="subscript"/>
        </w:rPr>
        <w:t>7</w:t>
      </w:r>
      <w:r w:rsidRPr="00FE5598">
        <w:rPr>
          <w:rFonts w:ascii="Times New Roman" w:hAnsi="Times New Roman" w:cs="Times New Roman"/>
          <w:sz w:val="28"/>
          <w:szCs w:val="28"/>
        </w:rPr>
        <w:t>, облученном</w:t>
      </w:r>
      <w:r w:rsidR="00DE49D5">
        <w:rPr>
          <w:rFonts w:ascii="Times New Roman" w:hAnsi="Times New Roman" w:cs="Times New Roman"/>
          <w:sz w:val="28"/>
          <w:szCs w:val="28"/>
        </w:rPr>
        <w:t xml:space="preserve"> ионами</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Xe</w:t>
      </w:r>
      <w:r w:rsidRPr="00FE5598">
        <w:rPr>
          <w:rFonts w:ascii="Times New Roman" w:hAnsi="Times New Roman" w:cs="Times New Roman"/>
          <w:sz w:val="28"/>
          <w:szCs w:val="28"/>
        </w:rPr>
        <w:t xml:space="preserve"> </w:t>
      </w:r>
      <w:r w:rsidR="00D45EDB" w:rsidRPr="00FE5598">
        <w:rPr>
          <w:rFonts w:ascii="Times New Roman" w:hAnsi="Times New Roman" w:cs="Times New Roman"/>
          <w:sz w:val="28"/>
          <w:szCs w:val="28"/>
        </w:rPr>
        <w:fldChar w:fldCharType="begin"/>
      </w:r>
      <w:r w:rsidR="00D45EDB" w:rsidRPr="00FE5598">
        <w:rPr>
          <w:rFonts w:ascii="Times New Roman" w:hAnsi="Times New Roman" w:cs="Times New Roman"/>
          <w:sz w:val="28"/>
          <w:szCs w:val="28"/>
        </w:rPr>
        <w:instrText xml:space="preserve"> ADDIN EN.CITE &lt;EndNote&gt;&lt;Cite&gt;&lt;Author&gt;Moll&lt;/Author&gt;&lt;Year&gt;2011&lt;/Year&gt;&lt;RecNum&gt;207&lt;/RecNum&gt;&lt;DisplayText&gt;[73]&lt;/DisplayText&gt;&lt;record&gt;&lt;rec-number&gt;207&lt;/rec-number&gt;&lt;foreign-keys&gt;&lt;key app="EN" db-id="052902tfixxw22evpxnpedx9zfvxrrptrzre" timestamp="1661797490"&gt;207&lt;/key&gt;&lt;/foreign-keys&gt;&lt;ref-type name="Journal Article"&gt;17&lt;/ref-type&gt;&lt;contributors&gt;&lt;authors&gt;&lt;author&gt;Moll, S.&lt;/author&gt;&lt;author&gt;Sattonnay, G.&lt;/author&gt;&lt;author&gt;Thomé, L.&lt;/author&gt;&lt;author&gt;Jagielski, J.&lt;/author&gt;&lt;author&gt;Decorse, C.&lt;/author&gt;&lt;author&gt;Simon, P.&lt;/author&gt;&lt;author&gt;Monnet, I.&lt;/author&gt;&lt;author&gt;Weber, W. J.&lt;/author&gt;&lt;/authors&gt;&lt;/contributors&gt;&lt;titles&gt;&lt;title&gt;Irradiation damage in Gd2Ti2O7 single crystals: Ballistic versus ionization processes&lt;/title&gt;&lt;secondary-title&gt;Physical Review B - Condensed Matter and Materials Physics&lt;/secondary-title&gt;&lt;/titles&gt;&lt;periodical&gt;&lt;full-title&gt;Physical Review B - Condensed Matter and Materials Physics&lt;/full-title&gt;&lt;/periodical&gt;&lt;pages&gt;064115-064115&lt;/pages&gt;&lt;volume&gt;84&lt;/volume&gt;&lt;number&gt;6&lt;/number&gt;&lt;dates&gt;&lt;year&gt;2011&lt;/year&gt;&lt;pub-dates&gt;&lt;date&gt;2011/8//&lt;/date&gt;&lt;/pub-dates&gt;&lt;/dates&gt;&lt;publisher&gt;American Physical Society&lt;/publisher&gt;&lt;urls&gt;&lt;related-urls&gt;&lt;url&gt;https://journals.aps.org/prb/abstract/10.1103/PhysRevB.84.064115&lt;/url&gt;&lt;/related-urls&gt;&lt;/urls&gt;&lt;electronic-resource-num&gt;10.1103/PHYSREVB.84.064115/FIGURES/7/MEDIUM&lt;/electronic-resource-num&gt;&lt;/record&gt;&lt;/Cite&gt;&lt;/EndNote&gt;</w:instrText>
      </w:r>
      <w:r w:rsidR="00D45EDB" w:rsidRPr="00FE5598">
        <w:rPr>
          <w:rFonts w:ascii="Times New Roman" w:hAnsi="Times New Roman" w:cs="Times New Roman"/>
          <w:sz w:val="28"/>
          <w:szCs w:val="28"/>
        </w:rPr>
        <w:fldChar w:fldCharType="separate"/>
      </w:r>
      <w:r w:rsidR="00D45EDB" w:rsidRPr="00FE5598">
        <w:rPr>
          <w:rFonts w:ascii="Times New Roman" w:hAnsi="Times New Roman" w:cs="Times New Roman"/>
          <w:noProof/>
          <w:sz w:val="28"/>
          <w:szCs w:val="28"/>
        </w:rPr>
        <w:t>[73]</w:t>
      </w:r>
      <w:r w:rsidR="00D45EDB"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Однако в последнее время также растет интерес к использованию облучения быстрыми тяжелыми ионами для модификации материалов и изготовления устройств в диэлектрических и проводящих оксидах, полупроводниках, полимерах и наноструктурированных материалах, таких как нанопровода и наночастицы </w:t>
      </w:r>
      <w:r w:rsidR="00D45EDB" w:rsidRPr="00FE5598">
        <w:rPr>
          <w:rFonts w:ascii="Times New Roman" w:hAnsi="Times New Roman" w:cs="Times New Roman"/>
          <w:sz w:val="28"/>
          <w:szCs w:val="28"/>
        </w:rPr>
        <w:fldChar w:fldCharType="begin"/>
      </w:r>
      <w:r w:rsidR="00D45EDB" w:rsidRPr="00FE5598">
        <w:rPr>
          <w:rFonts w:ascii="Times New Roman" w:hAnsi="Times New Roman" w:cs="Times New Roman"/>
          <w:sz w:val="28"/>
          <w:szCs w:val="28"/>
        </w:rPr>
        <w:instrText xml:space="preserve"> ADDIN EN.CITE &lt;EndNote&gt;&lt;Cite&gt;&lt;Author&gt;Toulemonde&lt;/Author&gt;&lt;Year&gt;1994&lt;/Year&gt;&lt;RecNum&gt;208&lt;/RecNum&gt;&lt;DisplayText&gt;[74]&lt;/DisplayText&gt;&lt;record&gt;&lt;rec-number&gt;208&lt;/rec-number&gt;&lt;foreign-keys&gt;&lt;key app="EN" db-id="052902tfixxw22evpxnpedx9zfvxrrptrzre" timestamp="1661797490"&gt;208&lt;/key&gt;&lt;/foreign-keys&gt;&lt;ref-type name="Journal Article"&gt;17&lt;/ref-type&gt;&lt;contributors&gt;&lt;authors&gt;&lt;author&gt;Toulemonde, M.&lt;/author&gt;&lt;author&gt;Bouffard, S.&lt;/author&gt;&lt;author&gt;Studer, F.&lt;/author&gt;&lt;/authors&gt;&lt;/contributors&gt;&lt;titles&gt;&lt;title&gt;Swift heavy ions in insulating and conducting oxides: tracks and physical properties&lt;/title&gt;&lt;secondary-title&gt;Nuclear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108-123&lt;/pages&gt;&lt;volume&gt;91&lt;/volume&gt;&lt;number&gt;1-4&lt;/number&gt;&lt;dates&gt;&lt;year&gt;1994&lt;/year&gt;&lt;pub-dates&gt;&lt;date&gt;1994/6//&lt;/date&gt;&lt;/pub-dates&gt;&lt;/dates&gt;&lt;publisher&gt;North-Holland&lt;/publisher&gt;&lt;urls&gt;&lt;/urls&gt;&lt;electronic-resource-num&gt;10.1016/0168-583X(94)96200-6&lt;/electronic-resource-num&gt;&lt;/record&gt;&lt;/Cite&gt;&lt;/EndNote&gt;</w:instrText>
      </w:r>
      <w:r w:rsidR="00D45EDB" w:rsidRPr="00FE5598">
        <w:rPr>
          <w:rFonts w:ascii="Times New Roman" w:hAnsi="Times New Roman" w:cs="Times New Roman"/>
          <w:sz w:val="28"/>
          <w:szCs w:val="28"/>
        </w:rPr>
        <w:fldChar w:fldCharType="separate"/>
      </w:r>
      <w:r w:rsidR="00D45EDB" w:rsidRPr="00FE5598">
        <w:rPr>
          <w:rFonts w:ascii="Times New Roman" w:hAnsi="Times New Roman" w:cs="Times New Roman"/>
          <w:noProof/>
          <w:sz w:val="28"/>
          <w:szCs w:val="28"/>
        </w:rPr>
        <w:t>[74]</w:t>
      </w:r>
      <w:r w:rsidR="00D45EDB" w:rsidRPr="00FE5598">
        <w:rPr>
          <w:rFonts w:ascii="Times New Roman" w:hAnsi="Times New Roman" w:cs="Times New Roman"/>
          <w:sz w:val="28"/>
          <w:szCs w:val="28"/>
        </w:rPr>
        <w:fldChar w:fldCharType="end"/>
      </w:r>
      <w:r w:rsidR="00C90941" w:rsidRPr="00FE5598">
        <w:rPr>
          <w:rFonts w:ascii="Times New Roman" w:hAnsi="Times New Roman" w:cs="Times New Roman"/>
          <w:sz w:val="28"/>
          <w:szCs w:val="28"/>
        </w:rPr>
        <w:t xml:space="preserve">. </w:t>
      </w:r>
      <w:r w:rsidRPr="00FE5598">
        <w:rPr>
          <w:rFonts w:ascii="Times New Roman" w:hAnsi="Times New Roman" w:cs="Times New Roman"/>
          <w:sz w:val="28"/>
          <w:szCs w:val="28"/>
        </w:rPr>
        <w:t xml:space="preserve">В монокристаллах </w:t>
      </w:r>
      <w:r w:rsidR="00F67987" w:rsidRPr="00FE5598">
        <w:rPr>
          <w:rFonts w:ascii="Times New Roman" w:hAnsi="Times New Roman" w:cs="Times New Roman"/>
          <w:sz w:val="28"/>
          <w:szCs w:val="28"/>
          <w:lang w:val="en-US"/>
        </w:rPr>
        <w:t>LiNbO</w:t>
      </w:r>
      <w:r w:rsidR="00F67987"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под действием гамма-квантов и электронов образуются ЦО, дающие сложные полосы поглощения в диапазонах </w:t>
      </w:r>
      <w:r w:rsidR="0023085F" w:rsidRPr="00FE5598">
        <w:rPr>
          <w:rFonts w:ascii="Times New Roman" w:hAnsi="Times New Roman" w:cs="Times New Roman"/>
          <w:sz w:val="28"/>
          <w:szCs w:val="28"/>
        </w:rPr>
        <w:t>30000</w:t>
      </w:r>
      <w:r w:rsidR="0023085F">
        <w:rPr>
          <w:rFonts w:ascii="Times New Roman" w:hAnsi="Times New Roman" w:cs="Times New Roman"/>
          <w:sz w:val="28"/>
          <w:szCs w:val="28"/>
        </w:rPr>
        <w:t xml:space="preserve">–12000 </w:t>
      </w:r>
      <w:r w:rsidRPr="00FE5598">
        <w:rPr>
          <w:rFonts w:ascii="Times New Roman" w:hAnsi="Times New Roman" w:cs="Times New Roman"/>
          <w:sz w:val="28"/>
          <w:szCs w:val="28"/>
        </w:rPr>
        <w:t>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Облучение нейтронами </w:t>
      </w:r>
      <w:r w:rsidR="00F67987" w:rsidRPr="00FE5598">
        <w:rPr>
          <w:rFonts w:ascii="Times New Roman" w:hAnsi="Times New Roman" w:cs="Times New Roman"/>
          <w:sz w:val="28"/>
          <w:szCs w:val="28"/>
          <w:lang w:val="en-US"/>
        </w:rPr>
        <w:t>LiNbO</w:t>
      </w:r>
      <w:r w:rsidR="00F67987"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в каналах ядерного реактора</w:t>
      </w:r>
      <w:r w:rsidRPr="00FE5598">
        <w:rPr>
          <w:rFonts w:ascii="Times New Roman" w:hAnsi="Times New Roman" w:cs="Times New Roman"/>
          <w:sz w:val="28"/>
          <w:szCs w:val="28"/>
          <w:lang w:val="kk-KZ"/>
        </w:rPr>
        <w:t xml:space="preserve"> </w:t>
      </w:r>
      <w:r w:rsidR="00C759DB" w:rsidRPr="00FE5598">
        <w:rPr>
          <w:rFonts w:ascii="Times New Roman" w:hAnsi="Times New Roman" w:cs="Times New Roman"/>
          <w:sz w:val="28"/>
          <w:szCs w:val="28"/>
        </w:rPr>
        <w:t>при флюе</w:t>
      </w:r>
      <w:r w:rsidRPr="00FE5598">
        <w:rPr>
          <w:rFonts w:ascii="Times New Roman" w:hAnsi="Times New Roman" w:cs="Times New Roman"/>
          <w:sz w:val="28"/>
          <w:szCs w:val="28"/>
        </w:rPr>
        <w:t>нсах 10</w:t>
      </w:r>
      <w:r w:rsidRPr="00FE5598">
        <w:rPr>
          <w:rFonts w:ascii="Times New Roman" w:hAnsi="Times New Roman" w:cs="Times New Roman"/>
          <w:sz w:val="28"/>
          <w:szCs w:val="28"/>
          <w:vertAlign w:val="superscript"/>
        </w:rPr>
        <w:t>14</w:t>
      </w:r>
      <w:r w:rsidR="00AC6CAB" w:rsidRPr="00AC6CAB">
        <w:rPr>
          <w:rFonts w:ascii="Times New Roman" w:hAnsi="Times New Roman" w:cs="Times New Roman"/>
          <w:sz w:val="28"/>
          <w:szCs w:val="28"/>
        </w:rPr>
        <w:t>-</w:t>
      </w:r>
      <w:r w:rsidRPr="00FE5598">
        <w:rPr>
          <w:rFonts w:ascii="Times New Roman" w:hAnsi="Times New Roman" w:cs="Times New Roman"/>
          <w:sz w:val="28"/>
          <w:szCs w:val="28"/>
        </w:rPr>
        <w:t>10</w:t>
      </w:r>
      <w:r w:rsidRPr="00FE5598">
        <w:rPr>
          <w:rFonts w:ascii="Times New Roman" w:hAnsi="Times New Roman" w:cs="Times New Roman"/>
          <w:sz w:val="28"/>
          <w:szCs w:val="28"/>
          <w:vertAlign w:val="superscript"/>
        </w:rPr>
        <w:t>17</w:t>
      </w:r>
      <w:r w:rsidRPr="00FE5598">
        <w:rPr>
          <w:rFonts w:ascii="Times New Roman" w:hAnsi="Times New Roman" w:cs="Times New Roman"/>
          <w:sz w:val="28"/>
          <w:szCs w:val="28"/>
        </w:rPr>
        <w:t xml:space="preserve"> 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приводит к появлению поглощения подобного вызванному гамма-квантами и электронами. При</w:t>
      </w:r>
      <w:r w:rsidRPr="00FE5598">
        <w:rPr>
          <w:rFonts w:ascii="Times New Roman" w:hAnsi="Times New Roman" w:cs="Times New Roman"/>
          <w:sz w:val="28"/>
          <w:szCs w:val="28"/>
          <w:lang w:val="kk-KZ"/>
        </w:rPr>
        <w:t xml:space="preserve"> </w:t>
      </w:r>
      <w:r w:rsidRPr="00FE5598">
        <w:rPr>
          <w:rFonts w:ascii="Times New Roman" w:hAnsi="Times New Roman" w:cs="Times New Roman"/>
          <w:sz w:val="28"/>
          <w:szCs w:val="28"/>
        </w:rPr>
        <w:t>флюенсах Ф = 10</w:t>
      </w:r>
      <w:r w:rsidRPr="00FE5598">
        <w:rPr>
          <w:rFonts w:ascii="Times New Roman" w:hAnsi="Times New Roman" w:cs="Times New Roman"/>
          <w:sz w:val="28"/>
          <w:szCs w:val="28"/>
          <w:vertAlign w:val="superscript"/>
        </w:rPr>
        <w:t>18</w:t>
      </w:r>
      <w:r w:rsidRPr="00FE5598">
        <w:rPr>
          <w:rFonts w:ascii="Times New Roman" w:hAnsi="Times New Roman" w:cs="Times New Roman"/>
          <w:sz w:val="28"/>
          <w:szCs w:val="28"/>
        </w:rPr>
        <w:t xml:space="preserve"> 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наблюдается возникновение интенсивной полосы в области края поглощения и значительный рост поглощения в видимой области</w:t>
      </w:r>
      <w:r w:rsidRPr="00FE5598">
        <w:rPr>
          <w:rFonts w:ascii="Times New Roman" w:hAnsi="Times New Roman" w:cs="Times New Roman"/>
          <w:sz w:val="28"/>
          <w:szCs w:val="28"/>
          <w:lang w:val="kk-KZ"/>
        </w:rPr>
        <w:t xml:space="preserve"> </w:t>
      </w:r>
      <w:r w:rsidRPr="00FE5598">
        <w:rPr>
          <w:rFonts w:ascii="Times New Roman" w:hAnsi="Times New Roman" w:cs="Times New Roman"/>
          <w:sz w:val="28"/>
          <w:szCs w:val="28"/>
        </w:rPr>
        <w:t>спектра. Обнаружен</w:t>
      </w:r>
      <w:r w:rsidR="003D1F06">
        <w:rPr>
          <w:rFonts w:ascii="Times New Roman" w:hAnsi="Times New Roman" w:cs="Times New Roman"/>
          <w:sz w:val="28"/>
          <w:szCs w:val="28"/>
        </w:rPr>
        <w:t>а</w:t>
      </w:r>
      <w:r w:rsidRPr="00FE5598">
        <w:rPr>
          <w:rFonts w:ascii="Times New Roman" w:hAnsi="Times New Roman" w:cs="Times New Roman"/>
          <w:sz w:val="28"/>
          <w:szCs w:val="28"/>
          <w:lang w:val="kk-KZ"/>
        </w:rPr>
        <w:t xml:space="preserve"> </w:t>
      </w:r>
      <w:r w:rsidRPr="00FE5598">
        <w:rPr>
          <w:rFonts w:ascii="Times New Roman" w:hAnsi="Times New Roman" w:cs="Times New Roman"/>
          <w:sz w:val="28"/>
          <w:szCs w:val="28"/>
        </w:rPr>
        <w:t>независимость спектров РИОП от вида облучения, тенденция к насыщению процесса образования</w:t>
      </w:r>
      <w:r w:rsidRPr="00FE5598">
        <w:rPr>
          <w:rFonts w:ascii="Times New Roman" w:hAnsi="Times New Roman" w:cs="Times New Roman"/>
          <w:sz w:val="28"/>
          <w:szCs w:val="28"/>
          <w:lang w:val="kk-KZ"/>
        </w:rPr>
        <w:t xml:space="preserve"> Ц</w:t>
      </w:r>
      <w:r w:rsidRPr="00FE5598">
        <w:rPr>
          <w:rFonts w:ascii="Times New Roman" w:hAnsi="Times New Roman" w:cs="Times New Roman"/>
          <w:sz w:val="28"/>
          <w:szCs w:val="28"/>
        </w:rPr>
        <w:t>О, а также низкое количество</w:t>
      </w:r>
      <w:r w:rsidRPr="00FE5598">
        <w:rPr>
          <w:rFonts w:ascii="Times New Roman" w:hAnsi="Times New Roman" w:cs="Times New Roman"/>
          <w:sz w:val="28"/>
          <w:szCs w:val="28"/>
          <w:lang w:val="kk-KZ"/>
        </w:rPr>
        <w:t xml:space="preserve"> (порядка 10</w:t>
      </w:r>
      <w:r w:rsidRPr="00FE5598">
        <w:rPr>
          <w:rFonts w:ascii="Times New Roman" w:hAnsi="Times New Roman" w:cs="Times New Roman"/>
          <w:sz w:val="28"/>
          <w:szCs w:val="28"/>
          <w:vertAlign w:val="superscript"/>
          <w:lang w:val="kk-KZ"/>
        </w:rPr>
        <w:t>17</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noBreakHyphen/>
        <w:t>3</w:t>
      </w:r>
      <w:r w:rsidRPr="00FE5598">
        <w:rPr>
          <w:rFonts w:ascii="Times New Roman" w:hAnsi="Times New Roman" w:cs="Times New Roman"/>
          <w:sz w:val="28"/>
          <w:szCs w:val="28"/>
          <w:lang w:val="kk-KZ"/>
        </w:rPr>
        <w:t xml:space="preserve"> при флюэнсе 10</w:t>
      </w:r>
      <w:r w:rsidRPr="00FE5598">
        <w:rPr>
          <w:rFonts w:ascii="Times New Roman" w:hAnsi="Times New Roman" w:cs="Times New Roman"/>
          <w:sz w:val="28"/>
          <w:szCs w:val="28"/>
          <w:vertAlign w:val="superscript"/>
          <w:lang w:val="kk-KZ"/>
        </w:rPr>
        <w:t>17</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 создаваемых радиацией смещенных атомов по сравнению с концентрацией генетических дефектов, достигающей 10</w:t>
      </w:r>
      <w:r w:rsidRPr="00FE5598">
        <w:rPr>
          <w:rFonts w:ascii="Times New Roman" w:hAnsi="Times New Roman" w:cs="Times New Roman"/>
          <w:sz w:val="28"/>
          <w:szCs w:val="28"/>
          <w:vertAlign w:val="superscript"/>
          <w:lang w:val="kk-KZ"/>
        </w:rPr>
        <w:t>19</w:t>
      </w:r>
      <w:r w:rsidR="00AC6CAB">
        <w:rPr>
          <w:rFonts w:ascii="Times New Roman" w:hAnsi="Times New Roman" w:cs="Times New Roman"/>
          <w:sz w:val="28"/>
          <w:szCs w:val="28"/>
          <w:lang w:val="kk-KZ"/>
        </w:rPr>
        <w:t>-</w:t>
      </w:r>
      <w:r w:rsidRPr="00FE5598">
        <w:rPr>
          <w:rFonts w:ascii="Times New Roman" w:hAnsi="Times New Roman" w:cs="Times New Roman"/>
          <w:sz w:val="28"/>
          <w:szCs w:val="28"/>
          <w:lang w:val="kk-KZ"/>
        </w:rPr>
        <w:t>10</w:t>
      </w:r>
      <w:r w:rsidRPr="00FE5598">
        <w:rPr>
          <w:rFonts w:ascii="Times New Roman" w:hAnsi="Times New Roman" w:cs="Times New Roman"/>
          <w:sz w:val="28"/>
          <w:szCs w:val="28"/>
          <w:vertAlign w:val="superscript"/>
          <w:lang w:val="kk-KZ"/>
        </w:rPr>
        <w:t>20</w:t>
      </w:r>
      <w:r w:rsidRPr="00FE5598">
        <w:rPr>
          <w:rFonts w:ascii="Times New Roman" w:hAnsi="Times New Roman" w:cs="Times New Roman"/>
          <w:sz w:val="28"/>
          <w:szCs w:val="28"/>
          <w:lang w:val="kk-KZ"/>
        </w:rPr>
        <w:t xml:space="preserve"> см</w:t>
      </w:r>
      <w:r w:rsidRPr="00FE5598">
        <w:rPr>
          <w:rFonts w:ascii="Times New Roman" w:hAnsi="Times New Roman" w:cs="Times New Roman"/>
          <w:sz w:val="28"/>
          <w:szCs w:val="28"/>
          <w:vertAlign w:val="superscript"/>
          <w:lang w:val="kk-KZ"/>
        </w:rPr>
        <w:t>-3</w:t>
      </w:r>
      <w:r w:rsidRPr="00FE5598">
        <w:rPr>
          <w:rFonts w:ascii="Times New Roman" w:hAnsi="Times New Roman" w:cs="Times New Roman"/>
          <w:sz w:val="28"/>
          <w:szCs w:val="28"/>
          <w:lang w:val="kk-KZ"/>
        </w:rPr>
        <w:t xml:space="preserve">. При нейтронном облучении концентрация дефектов смещения резко увеличивается: становится сравнимой по порядку величины с концентрацией ростовых дефектов, а при больших значениях флюенсах и превышает его. Это отражается на спектрах РИОП: изменяется их форма, возрастает и не достигает насыщения величина РИОП </w:t>
      </w:r>
      <w:r w:rsidR="00D45EDB" w:rsidRPr="00FE5598">
        <w:rPr>
          <w:rFonts w:ascii="Times New Roman" w:hAnsi="Times New Roman" w:cs="Times New Roman"/>
          <w:sz w:val="28"/>
          <w:szCs w:val="28"/>
          <w:lang w:val="kk-KZ"/>
        </w:rPr>
        <w:fldChar w:fldCharType="begin">
          <w:fldData xml:space="preserve">PEVuZE5vdGU+PENpdGU+PEF1dGhvcj7Qo9Cx0LjQt9GB0LrQuNC5PC9BdXRob3I+PFllYXI+MTk4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</w:fldData>
        </w:fldChar>
      </w:r>
      <w:r w:rsidR="00901343" w:rsidRPr="00FE5598">
        <w:rPr>
          <w:rFonts w:ascii="Times New Roman" w:hAnsi="Times New Roman" w:cs="Times New Roman"/>
          <w:sz w:val="28"/>
          <w:szCs w:val="28"/>
          <w:lang w:val="kk-KZ"/>
        </w:rPr>
        <w:instrText xml:space="preserve"> ADDIN EN.CITE </w:instrText>
      </w:r>
      <w:r w:rsidR="00901343" w:rsidRPr="00FE5598">
        <w:rPr>
          <w:rFonts w:ascii="Times New Roman" w:hAnsi="Times New Roman" w:cs="Times New Roman"/>
          <w:sz w:val="28"/>
          <w:szCs w:val="28"/>
          <w:lang w:val="kk-KZ"/>
        </w:rPr>
        <w:fldChar w:fldCharType="begin">
          <w:fldData xml:space="preserve">PEVuZE5vdGU+PENpdGU+PEF1dGhvcj7Qo9Cx0LjQt9GB0LrQuNC5PC9BdXRob3I+PFllYXI+MTk4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</w:fldData>
        </w:fldChar>
      </w:r>
      <w:r w:rsidR="00901343" w:rsidRPr="00FE5598">
        <w:rPr>
          <w:rFonts w:ascii="Times New Roman" w:hAnsi="Times New Roman" w:cs="Times New Roman"/>
          <w:sz w:val="28"/>
          <w:szCs w:val="28"/>
          <w:lang w:val="kk-KZ"/>
        </w:rPr>
        <w:instrText xml:space="preserve"> ADDIN EN.CITE.DATA </w:instrText>
      </w:r>
      <w:r w:rsidR="00901343" w:rsidRPr="00FE5598">
        <w:rPr>
          <w:rFonts w:ascii="Times New Roman" w:hAnsi="Times New Roman" w:cs="Times New Roman"/>
          <w:sz w:val="28"/>
          <w:szCs w:val="28"/>
          <w:lang w:val="kk-KZ"/>
        </w:rPr>
      </w:r>
      <w:r w:rsidR="00901343" w:rsidRPr="00FE5598">
        <w:rPr>
          <w:rFonts w:ascii="Times New Roman" w:hAnsi="Times New Roman" w:cs="Times New Roman"/>
          <w:sz w:val="28"/>
          <w:szCs w:val="28"/>
          <w:lang w:val="kk-KZ"/>
        </w:rPr>
        <w:fldChar w:fldCharType="end"/>
      </w:r>
      <w:r w:rsidR="00D45EDB" w:rsidRPr="00FE5598">
        <w:rPr>
          <w:rFonts w:ascii="Times New Roman" w:hAnsi="Times New Roman" w:cs="Times New Roman"/>
          <w:sz w:val="28"/>
          <w:szCs w:val="28"/>
          <w:lang w:val="kk-KZ"/>
        </w:rPr>
      </w:r>
      <w:r w:rsidR="00D45EDB" w:rsidRPr="00FE5598">
        <w:rPr>
          <w:rFonts w:ascii="Times New Roman" w:hAnsi="Times New Roman" w:cs="Times New Roman"/>
          <w:sz w:val="28"/>
          <w:szCs w:val="28"/>
          <w:lang w:val="kk-KZ"/>
        </w:rPr>
        <w:fldChar w:fldCharType="separate"/>
      </w:r>
      <w:r w:rsidR="00D45EDB" w:rsidRPr="00FE5598">
        <w:rPr>
          <w:rFonts w:ascii="Times New Roman" w:hAnsi="Times New Roman" w:cs="Times New Roman"/>
          <w:noProof/>
          <w:sz w:val="28"/>
          <w:szCs w:val="28"/>
          <w:lang w:val="kk-KZ"/>
        </w:rPr>
        <w:t>[53</w:t>
      </w:r>
      <w:r w:rsidR="00AC6CAB">
        <w:rPr>
          <w:rFonts w:ascii="Times New Roman" w:hAnsi="Times New Roman" w:cs="Times New Roman"/>
          <w:noProof/>
          <w:sz w:val="28"/>
          <w:szCs w:val="28"/>
          <w:lang w:val="kk-KZ"/>
        </w:rPr>
        <w:t>, с. 12-18</w:t>
      </w:r>
      <w:r w:rsidR="00D45EDB" w:rsidRPr="00FE5598">
        <w:rPr>
          <w:rFonts w:ascii="Times New Roman" w:hAnsi="Times New Roman" w:cs="Times New Roman"/>
          <w:noProof/>
          <w:sz w:val="28"/>
          <w:szCs w:val="28"/>
          <w:lang w:val="kk-KZ"/>
        </w:rPr>
        <w:t>]</w:t>
      </w:r>
      <w:r w:rsidR="00D45EDB" w:rsidRPr="00FE5598">
        <w:rPr>
          <w:rFonts w:ascii="Times New Roman" w:hAnsi="Times New Roman" w:cs="Times New Roman"/>
          <w:sz w:val="28"/>
          <w:szCs w:val="28"/>
          <w:lang w:val="kk-KZ"/>
        </w:rPr>
        <w:fldChar w:fldCharType="end"/>
      </w:r>
      <w:r w:rsidRPr="00FE5598">
        <w:rPr>
          <w:rFonts w:ascii="Times New Roman" w:hAnsi="Times New Roman" w:cs="Times New Roman"/>
          <w:sz w:val="28"/>
          <w:szCs w:val="28"/>
          <w:lang w:val="kk-KZ"/>
        </w:rPr>
        <w:t>.</w:t>
      </w:r>
    </w:p>
    <w:p w14:paraId="08C83208" w14:textId="417D3761" w:rsidR="004874B6" w:rsidRPr="00FE5598" w:rsidRDefault="004874B6" w:rsidP="00D729A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Исследованы оптические эффекты имплантации кристаллов ниобата лития ионами </w:t>
      </w:r>
      <w:r w:rsidRPr="00FE5598">
        <w:rPr>
          <w:rFonts w:ascii="Times New Roman" w:hAnsi="Times New Roman" w:cs="Times New Roman"/>
          <w:sz w:val="28"/>
          <w:szCs w:val="28"/>
          <w:lang w:val="en-US"/>
        </w:rPr>
        <w:t>Ag</w:t>
      </w:r>
      <w:r w:rsidRPr="00FE5598">
        <w:rPr>
          <w:rFonts w:ascii="Times New Roman" w:hAnsi="Times New Roman" w:cs="Times New Roman"/>
          <w:sz w:val="28"/>
          <w:szCs w:val="28"/>
          <w:vertAlign w:val="superscript"/>
        </w:rPr>
        <w:t>+</w:t>
      </w:r>
      <w:r w:rsidRPr="00FE5598">
        <w:rPr>
          <w:rFonts w:ascii="Times New Roman" w:hAnsi="Times New Roman" w:cs="Times New Roman"/>
          <w:sz w:val="28"/>
          <w:szCs w:val="28"/>
        </w:rPr>
        <w:t xml:space="preserve"> с энергией 100 кэВ и </w:t>
      </w:r>
      <w:r w:rsidRPr="00FE5598">
        <w:rPr>
          <w:rFonts w:ascii="Times New Roman" w:hAnsi="Times New Roman" w:cs="Times New Roman"/>
          <w:sz w:val="28"/>
          <w:szCs w:val="28"/>
          <w:lang w:val="en-US"/>
        </w:rPr>
        <w:t>Au</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с энергией 8 МэВ с флюенсами 1</w:t>
      </w:r>
      <w:r w:rsidRPr="00FE5598">
        <w:rPr>
          <w:rFonts w:ascii="Times New Roman" w:hAnsi="Times New Roman" w:cs="Times New Roman"/>
          <w:sz w:val="28"/>
          <w:szCs w:val="28"/>
          <w:lang w:val="en-US"/>
        </w:rPr>
        <w:t>x</w:t>
      </w:r>
      <w:r w:rsidRPr="00FE5598">
        <w:rPr>
          <w:rFonts w:ascii="Times New Roman" w:hAnsi="Times New Roman" w:cs="Times New Roman"/>
          <w:sz w:val="28"/>
          <w:szCs w:val="28"/>
        </w:rPr>
        <w:t>10</w:t>
      </w:r>
      <w:r w:rsidRPr="00FE5598">
        <w:rPr>
          <w:rFonts w:ascii="Times New Roman" w:hAnsi="Times New Roman" w:cs="Times New Roman"/>
          <w:sz w:val="28"/>
          <w:szCs w:val="28"/>
          <w:vertAlign w:val="superscript"/>
        </w:rPr>
        <w:t>17</w:t>
      </w:r>
      <w:r w:rsidR="00924519">
        <w:rPr>
          <w:rFonts w:ascii="Times New Roman" w:hAnsi="Times New Roman" w:cs="Times New Roman"/>
          <w:sz w:val="28"/>
          <w:szCs w:val="28"/>
        </w:rPr>
        <w:t xml:space="preserve"> ион</w:t>
      </w:r>
      <w:r w:rsidRPr="00FE5598">
        <w:rPr>
          <w:rFonts w:ascii="Times New Roman" w:hAnsi="Times New Roman" w:cs="Times New Roman"/>
          <w:sz w:val="28"/>
          <w:szCs w:val="28"/>
        </w:rPr>
        <w:t>/см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Формирование металлических наночастиц было изучено в зависимости от температуры отжига, а полученные кривые оптической экстинкции были смоделированы с помощью теории Ми в пределе малых частиц. </w:t>
      </w:r>
      <w:r w:rsidRPr="00FE5598">
        <w:rPr>
          <w:rFonts w:ascii="Times New Roman" w:hAnsi="Times New Roman" w:cs="Times New Roman"/>
          <w:sz w:val="28"/>
          <w:szCs w:val="28"/>
          <w:lang w:val="kk-KZ"/>
        </w:rPr>
        <w:t>Просвечивающая</w:t>
      </w:r>
      <w:r w:rsidRPr="00FE5598">
        <w:rPr>
          <w:rFonts w:ascii="Times New Roman" w:hAnsi="Times New Roman" w:cs="Times New Roman"/>
          <w:sz w:val="28"/>
          <w:szCs w:val="28"/>
        </w:rPr>
        <w:t xml:space="preserve"> электронная микроскопия (ПЭМ) предоставила прямые доказательства размеров металлически</w:t>
      </w:r>
      <w:r w:rsidRPr="00FE5598">
        <w:rPr>
          <w:rFonts w:ascii="Times New Roman" w:hAnsi="Times New Roman" w:cs="Times New Roman"/>
          <w:sz w:val="28"/>
          <w:szCs w:val="28"/>
          <w:lang w:val="kk-KZ"/>
        </w:rPr>
        <w:t>х</w:t>
      </w:r>
      <w:r w:rsidRPr="00FE5598">
        <w:rPr>
          <w:rFonts w:ascii="Times New Roman" w:hAnsi="Times New Roman" w:cs="Times New Roman"/>
          <w:sz w:val="28"/>
          <w:szCs w:val="28"/>
        </w:rPr>
        <w:t xml:space="preserve"> коллоид</w:t>
      </w:r>
      <w:r w:rsidRPr="00FE5598">
        <w:rPr>
          <w:rFonts w:ascii="Times New Roman" w:hAnsi="Times New Roman" w:cs="Times New Roman"/>
          <w:sz w:val="28"/>
          <w:szCs w:val="28"/>
          <w:lang w:val="kk-KZ"/>
        </w:rPr>
        <w:t>ов</w:t>
      </w:r>
      <w:r w:rsidRPr="00FE5598">
        <w:rPr>
          <w:rFonts w:ascii="Times New Roman" w:hAnsi="Times New Roman" w:cs="Times New Roman"/>
          <w:sz w:val="28"/>
          <w:szCs w:val="28"/>
        </w:rPr>
        <w:t xml:space="preserve"> или наночастицы, что позволяет сравнить их с расчетными результатами. Исследование с помощью ПЭМ образца с </w:t>
      </w:r>
      <w:r w:rsidRPr="00FE5598">
        <w:rPr>
          <w:rFonts w:ascii="Times New Roman" w:hAnsi="Times New Roman" w:cs="Times New Roman"/>
          <w:sz w:val="28"/>
          <w:szCs w:val="28"/>
          <w:lang w:val="en-US"/>
        </w:rPr>
        <w:t>X</w:t>
      </w:r>
      <w:r w:rsidRPr="00FE5598">
        <w:rPr>
          <w:rFonts w:ascii="Times New Roman" w:hAnsi="Times New Roman" w:cs="Times New Roman"/>
          <w:sz w:val="28"/>
          <w:szCs w:val="28"/>
        </w:rPr>
        <w:t xml:space="preserve">-срезом, имплантированного ионами </w:t>
      </w:r>
      <w:r w:rsidRPr="00FE5598">
        <w:rPr>
          <w:rFonts w:ascii="Times New Roman" w:hAnsi="Times New Roman" w:cs="Times New Roman"/>
          <w:sz w:val="28"/>
          <w:szCs w:val="28"/>
          <w:lang w:val="en-US"/>
        </w:rPr>
        <w:t>Ag</w:t>
      </w:r>
      <w:r w:rsidRPr="00FE5598">
        <w:rPr>
          <w:rFonts w:ascii="Times New Roman" w:hAnsi="Times New Roman" w:cs="Times New Roman"/>
          <w:sz w:val="28"/>
          <w:szCs w:val="28"/>
          <w:vertAlign w:val="superscript"/>
        </w:rPr>
        <w:t>+</w:t>
      </w:r>
      <w:r w:rsidRPr="00FE5598">
        <w:rPr>
          <w:rFonts w:ascii="Times New Roman" w:hAnsi="Times New Roman" w:cs="Times New Roman"/>
          <w:sz w:val="28"/>
          <w:szCs w:val="28"/>
        </w:rPr>
        <w:t xml:space="preserve">, показало, что имплантированная область частично аморфизована. Различия в температуре проявления коллоида </w:t>
      </w:r>
      <w:r w:rsidRPr="00FE5598">
        <w:rPr>
          <w:rFonts w:ascii="Times New Roman" w:hAnsi="Times New Roman" w:cs="Times New Roman"/>
          <w:sz w:val="28"/>
          <w:szCs w:val="28"/>
          <w:lang w:val="en-US"/>
        </w:rPr>
        <w:t>Au</w:t>
      </w:r>
      <w:r w:rsidRPr="00FE5598">
        <w:rPr>
          <w:rFonts w:ascii="Times New Roman" w:hAnsi="Times New Roman" w:cs="Times New Roman"/>
          <w:sz w:val="28"/>
          <w:szCs w:val="28"/>
        </w:rPr>
        <w:t xml:space="preserve"> на гранях </w:t>
      </w:r>
      <w:r w:rsidRPr="00FE5598">
        <w:rPr>
          <w:rFonts w:ascii="Times New Roman" w:hAnsi="Times New Roman" w:cs="Times New Roman"/>
          <w:sz w:val="28"/>
          <w:szCs w:val="28"/>
          <w:lang w:val="en-US"/>
        </w:rPr>
        <w:t>X</w:t>
      </w:r>
      <w:r w:rsidRPr="00FE5598">
        <w:rPr>
          <w:rFonts w:ascii="Times New Roman" w:hAnsi="Times New Roman" w:cs="Times New Roman"/>
          <w:sz w:val="28"/>
          <w:szCs w:val="28"/>
        </w:rPr>
        <w:t xml:space="preserve">- и </w:t>
      </w:r>
      <w:r w:rsidRPr="00FE5598">
        <w:rPr>
          <w:rFonts w:ascii="Times New Roman" w:hAnsi="Times New Roman" w:cs="Times New Roman"/>
          <w:sz w:val="28"/>
          <w:szCs w:val="28"/>
          <w:lang w:val="en-US"/>
        </w:rPr>
        <w:t>Y</w:t>
      </w:r>
      <w:r w:rsidRPr="00FE5598">
        <w:rPr>
          <w:rFonts w:ascii="Times New Roman" w:hAnsi="Times New Roman" w:cs="Times New Roman"/>
          <w:sz w:val="28"/>
          <w:szCs w:val="28"/>
        </w:rPr>
        <w:t xml:space="preserve">-срезов кристалла </w:t>
      </w:r>
      <w:r w:rsidRPr="00FE5598">
        <w:rPr>
          <w:rFonts w:ascii="Times New Roman" w:hAnsi="Times New Roman" w:cs="Times New Roman"/>
          <w:sz w:val="28"/>
          <w:szCs w:val="28"/>
        </w:rPr>
        <w:lastRenderedPageBreak/>
        <w:t>ниобата лития объясняются восстановлением кристалличности в результате отжига</w:t>
      </w:r>
      <w:r w:rsidRPr="00FE5598">
        <w:rPr>
          <w:rFonts w:ascii="Times New Roman" w:hAnsi="Times New Roman" w:cs="Times New Roman"/>
          <w:sz w:val="28"/>
          <w:szCs w:val="28"/>
          <w:lang w:val="kk-KZ"/>
        </w:rPr>
        <w:t xml:space="preserve"> </w:t>
      </w:r>
      <w:r w:rsidR="00D45EDB" w:rsidRPr="00FE5598">
        <w:rPr>
          <w:rFonts w:ascii="Times New Roman" w:hAnsi="Times New Roman" w:cs="Times New Roman"/>
          <w:sz w:val="28"/>
          <w:szCs w:val="28"/>
          <w:lang w:val="kk-KZ"/>
        </w:rPr>
        <w:fldChar w:fldCharType="begin"/>
      </w:r>
      <w:r w:rsidR="00D45EDB" w:rsidRPr="00FE5598">
        <w:rPr>
          <w:rFonts w:ascii="Times New Roman" w:hAnsi="Times New Roman" w:cs="Times New Roman"/>
          <w:sz w:val="28"/>
          <w:szCs w:val="28"/>
          <w:lang w:val="kk-KZ"/>
        </w:rPr>
        <w:instrText xml:space="preserve"> ADDIN EN.CITE &lt;EndNote&gt;&lt;Cite&gt;&lt;Author&gt;Amolo&lt;/Author&gt;&lt;Year&gt;2006&lt;/Year&gt;&lt;RecNum&gt;209&lt;/RecNum&gt;&lt;DisplayText&gt;[75]&lt;/DisplayText&gt;&lt;record&gt;&lt;rec-number&gt;209&lt;/rec-number&gt;&lt;foreign-keys&gt;&lt;key app="EN" db-id="052902tfixxw22evpxnpedx9zfvxrrptrzre" timestamp="1661797490"&gt;209&lt;/key&gt;&lt;/foreign-keys&gt;&lt;ref-type name="Journal Article"&gt;17&lt;/ref-type&gt;&lt;contributors&gt;&lt;authors&gt;&lt;author&gt;Amolo, G. O.&lt;/author&gt;&lt;author&gt;Comins, J. D.&lt;/author&gt;&lt;author&gt;Naidoo, S. R.&lt;/author&gt;&lt;author&gt;Connell, S. H.&lt;/author&gt;&lt;author&gt;Witcomb, M. J.&lt;/author&gt;&lt;author&gt;Derry, T. E.&lt;/author&gt;&lt;/authors&gt;&lt;/contributors&gt;&lt;titles&gt;&lt;title&gt;Effects of Ag+ and Au3+ ion implantation of lithium niobate&lt;/title&gt;&lt;secondary-title&gt;Nuclear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Atoms&lt;/full-title&gt;&lt;/periodical&gt;&lt;pages&gt;233-237&lt;/pages&gt;&lt;volume&gt;250&lt;/volume&gt;&lt;number&gt;1-2&lt;/number&gt;&lt;keywords&gt;&lt;keyword&gt;Ion implantation&lt;/keyword&gt;&lt;keyword&gt;Lithium niobate&lt;/keyword&gt;&lt;keyword&gt;Mie theory&lt;/keyword&gt;&lt;keyword&gt;Nanoparticles&lt;/keyword&gt;&lt;keyword&gt;Transmission electron microscopy&lt;/keyword&gt;&lt;/keywords&gt;&lt;dates&gt;&lt;year&gt;2006&lt;/year&gt;&lt;pub-dates&gt;&lt;date&gt;2006/9//&lt;/date&gt;&lt;/pub-dates&gt;&lt;/dates&gt;&lt;publisher&gt;North-Holland&lt;/publisher&gt;&lt;urls&gt;&lt;/urls&gt;&lt;electronic-resource-num&gt;10.1016/J.NIMB.2006.04.117&lt;/electronic-resource-num&gt;&lt;/record&gt;&lt;/Cite&gt;&lt;/EndNote&gt;</w:instrText>
      </w:r>
      <w:r w:rsidR="00D45EDB" w:rsidRPr="00FE5598">
        <w:rPr>
          <w:rFonts w:ascii="Times New Roman" w:hAnsi="Times New Roman" w:cs="Times New Roman"/>
          <w:sz w:val="28"/>
          <w:szCs w:val="28"/>
          <w:lang w:val="kk-KZ"/>
        </w:rPr>
        <w:fldChar w:fldCharType="separate"/>
      </w:r>
      <w:r w:rsidR="00D45EDB" w:rsidRPr="00FE5598">
        <w:rPr>
          <w:rFonts w:ascii="Times New Roman" w:hAnsi="Times New Roman" w:cs="Times New Roman"/>
          <w:noProof/>
          <w:sz w:val="28"/>
          <w:szCs w:val="28"/>
          <w:lang w:val="kk-KZ"/>
        </w:rPr>
        <w:t>[75]</w:t>
      </w:r>
      <w:r w:rsidR="00D45EDB" w:rsidRPr="00FE5598">
        <w:rPr>
          <w:rFonts w:ascii="Times New Roman" w:hAnsi="Times New Roman" w:cs="Times New Roman"/>
          <w:sz w:val="28"/>
          <w:szCs w:val="28"/>
          <w:lang w:val="kk-KZ"/>
        </w:rPr>
        <w:fldChar w:fldCharType="end"/>
      </w:r>
      <w:r w:rsidRPr="00FE5598">
        <w:rPr>
          <w:rFonts w:ascii="Times New Roman" w:hAnsi="Times New Roman" w:cs="Times New Roman"/>
          <w:sz w:val="28"/>
          <w:szCs w:val="28"/>
          <w:lang w:val="kk-KZ"/>
        </w:rPr>
        <w:t>.</w:t>
      </w:r>
    </w:p>
    <w:p w14:paraId="0334134F" w14:textId="77843C12" w:rsidR="004874B6" w:rsidRPr="00FE5598" w:rsidRDefault="004874B6" w:rsidP="00D729A3">
      <w:pPr>
        <w:spacing w:after="0" w:line="240" w:lineRule="auto"/>
        <w:ind w:firstLine="709"/>
        <w:jc w:val="both"/>
        <w:rPr>
          <w:rFonts w:ascii="Times New Roman" w:hAnsi="Times New Roman" w:cs="Times New Roman"/>
          <w:sz w:val="28"/>
          <w:szCs w:val="28"/>
          <w:lang w:val="kk-KZ"/>
        </w:rPr>
      </w:pPr>
      <w:r w:rsidRPr="00FE5598">
        <w:rPr>
          <w:rFonts w:ascii="Times New Roman" w:hAnsi="Times New Roman" w:cs="Times New Roman"/>
          <w:sz w:val="28"/>
          <w:szCs w:val="28"/>
          <w:lang w:val="kk-KZ"/>
        </w:rPr>
        <w:t xml:space="preserve">В работе </w:t>
      </w:r>
      <w:r w:rsidR="00D45EDB" w:rsidRPr="00FE5598">
        <w:rPr>
          <w:rFonts w:ascii="Times New Roman" w:hAnsi="Times New Roman" w:cs="Times New Roman"/>
          <w:sz w:val="28"/>
          <w:szCs w:val="28"/>
          <w:lang w:val="kk-KZ"/>
        </w:rPr>
        <w:fldChar w:fldCharType="begin"/>
      </w:r>
      <w:r w:rsidR="00D45EDB" w:rsidRPr="00FE5598">
        <w:rPr>
          <w:rFonts w:ascii="Times New Roman" w:hAnsi="Times New Roman" w:cs="Times New Roman"/>
          <w:sz w:val="28"/>
          <w:szCs w:val="28"/>
          <w:lang w:val="kk-KZ"/>
        </w:rPr>
        <w:instrText xml:space="preserve"> ADDIN EN.CITE &lt;EndNote&gt;&lt;Cite&gt;&lt;Author&gt;Malladi&lt;/Author&gt;&lt;Year&gt;2015&lt;/Year&gt;&lt;RecNum&gt;210&lt;/RecNum&gt;&lt;DisplayText&gt;[76]&lt;/DisplayText&gt;&lt;record&gt;&lt;rec-number&gt;210&lt;/rec-number&gt;&lt;foreign-keys&gt;&lt;key app="EN" db-id="052902tfixxw22evpxnpedx9zfvxrrptrzre" timestamp="1661797490"&gt;210&lt;/key&gt;&lt;/foreign-keys&gt;&lt;ref-type name="Journal Article"&gt;17&lt;/ref-type&gt;&lt;contributors&gt;&lt;authors&gt;&lt;author&gt;Malladi, Girish&lt;/author&gt;&lt;author&gt;Bakhru, Hassaram&lt;/author&gt;&lt;author&gt;Huang, Hsu-Cheng&lt;/author&gt;&lt;author&gt;Dadap, Jerry I.&lt;/author&gt;&lt;author&gt;Kisslinger, Kim&lt;/author&gt;&lt;author&gt;Zhang, Lihua&lt;/author&gt;&lt;author&gt;Vemuri, Rama Sesha R.&lt;/author&gt;&lt;author&gt;Osgood, Richard M.&lt;/author&gt;&lt;author&gt;Manandhar, Sandeep&lt;/author&gt;&lt;author&gt;Shutthanandan, Vaithiyalingam&lt;/author&gt;&lt;/authors&gt;&lt;/contributors&gt;&lt;titles&gt;&lt;title&gt;Radiation damage by light- and heavy-ion bombardment of single-crystal LiNbO&amp;lt;sub&amp;gt;3&amp;lt;/sub&amp;gt;&lt;/title&gt;&lt;secondary-title&gt;Optical Materials Express, Vol. 5, Issue 5, pp. 1071-1088&lt;/secondary-title&gt;&lt;/titles&gt;&lt;periodical&gt;&lt;full-title&gt;Optical Materials Express, Vol. 5, Issue 5, pp. 1071-1088&lt;/full-title&gt;&lt;/periodical&gt;&lt;pages&gt;1071-1088&lt;/pages&gt;&lt;volume&gt;5&lt;/volume&gt;&lt;number&gt;5&lt;/number&gt;&lt;keywords&gt;&lt;keyword&gt;Analytical techniques&lt;/keyword&gt;&lt;keyword&gt;Materials processing&lt;/keyword&gt;&lt;keyword&gt;Optical microscopy&lt;/keyword&gt;&lt;keyword&gt;Scanning electron microscopy&lt;/keyword&gt;&lt;keyword&gt;Scanning probe microscopy&lt;/keyword&gt;&lt;keyword&gt;Thin films&lt;/keyword&gt;&lt;/keywords&gt;&lt;dates&gt;&lt;year&gt;2015&lt;/year&gt;&lt;pub-dates&gt;&lt;date&gt;2015/5//&lt;/date&gt;&lt;/pub-dates&gt;&lt;/dates&gt;&lt;publisher&gt;Optica Publishing Group&lt;/publisher&gt;&lt;urls&gt;&lt;related-urls&gt;&lt;url&gt;https://opg.optica.org/viewmedia.cfm?uri=ome-5-5-1071&amp;amp;seq=0&amp;amp;html=true&lt;/url&gt;&lt;url&gt;https://opg.optica.org/abstract.cfm?uri=ome-5-5-1071&lt;/url&gt;&lt;url&gt;https://opg.optica.org/ome/abstract.cfm?uri=ome-5-5-1071&lt;/url&gt;&lt;/related-urls&gt;&lt;/urls&gt;&lt;electronic-resource-num&gt;10.1364/OME.5.001071&lt;/electronic-resource-num&gt;&lt;/record&gt;&lt;/Cite&gt;&lt;/EndNote&gt;</w:instrText>
      </w:r>
      <w:r w:rsidR="00D45EDB" w:rsidRPr="00FE5598">
        <w:rPr>
          <w:rFonts w:ascii="Times New Roman" w:hAnsi="Times New Roman" w:cs="Times New Roman"/>
          <w:sz w:val="28"/>
          <w:szCs w:val="28"/>
          <w:lang w:val="kk-KZ"/>
        </w:rPr>
        <w:fldChar w:fldCharType="separate"/>
      </w:r>
      <w:r w:rsidR="00D45EDB" w:rsidRPr="00FE5598">
        <w:rPr>
          <w:rFonts w:ascii="Times New Roman" w:hAnsi="Times New Roman" w:cs="Times New Roman"/>
          <w:noProof/>
          <w:sz w:val="28"/>
          <w:szCs w:val="28"/>
          <w:lang w:val="kk-KZ"/>
        </w:rPr>
        <w:t>[76]</w:t>
      </w:r>
      <w:r w:rsidR="00D45EDB" w:rsidRPr="00FE5598">
        <w:rPr>
          <w:rFonts w:ascii="Times New Roman" w:hAnsi="Times New Roman" w:cs="Times New Roman"/>
          <w:sz w:val="28"/>
          <w:szCs w:val="28"/>
          <w:lang w:val="kk-KZ"/>
        </w:rPr>
        <w:fldChar w:fldCharType="end"/>
      </w:r>
      <w:r w:rsidRPr="00FE5598">
        <w:rPr>
          <w:rFonts w:ascii="Times New Roman" w:hAnsi="Times New Roman" w:cs="Times New Roman"/>
          <w:sz w:val="28"/>
          <w:szCs w:val="28"/>
          <w:lang w:val="kk-KZ"/>
        </w:rPr>
        <w:t xml:space="preserve"> ряд аналитических методов, в том числе in situ</w:t>
      </w:r>
      <w:r w:rsidR="00924519" w:rsidRPr="00924519">
        <w:rPr>
          <w:rFonts w:ascii="Times New Roman" w:hAnsi="Times New Roman" w:cs="Times New Roman"/>
          <w:sz w:val="28"/>
          <w:szCs w:val="28"/>
        </w:rPr>
        <w:t>,</w:t>
      </w:r>
      <w:r w:rsidRPr="00FE5598">
        <w:rPr>
          <w:rFonts w:ascii="Times New Roman" w:hAnsi="Times New Roman" w:cs="Times New Roman"/>
          <w:sz w:val="28"/>
          <w:szCs w:val="28"/>
          <w:lang w:val="kk-KZ"/>
        </w:rPr>
        <w:t xml:space="preserve"> Резерфордовское обратное рассеяние и каналирование</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kk-KZ"/>
        </w:rPr>
        <w:t>RBS/C</w:t>
      </w:r>
      <w:r w:rsidRPr="00FE5598">
        <w:rPr>
          <w:rFonts w:ascii="Times New Roman" w:hAnsi="Times New Roman" w:cs="Times New Roman"/>
          <w:sz w:val="28"/>
          <w:szCs w:val="28"/>
        </w:rPr>
        <w:t>)</w:t>
      </w:r>
      <w:r w:rsidRPr="00FE5598">
        <w:rPr>
          <w:rFonts w:ascii="Times New Roman" w:hAnsi="Times New Roman" w:cs="Times New Roman"/>
          <w:sz w:val="28"/>
          <w:szCs w:val="28"/>
          <w:lang w:val="kk-KZ"/>
        </w:rPr>
        <w:t>, конфокальный микрорамановский анализ, TEM/STEM, EDS, AFM и оптическая микроскопия использовались для сравнительного исследования радиационн</w:t>
      </w:r>
      <w:r w:rsidR="004426EC" w:rsidRPr="00FE5598">
        <w:rPr>
          <w:rFonts w:ascii="Times New Roman" w:hAnsi="Times New Roman" w:cs="Times New Roman"/>
          <w:sz w:val="28"/>
          <w:szCs w:val="28"/>
          <w:lang w:val="kk-KZ"/>
        </w:rPr>
        <w:t>ого повреждения</w:t>
      </w:r>
      <w:r w:rsidR="00924519" w:rsidRPr="00924519">
        <w:rPr>
          <w:rFonts w:ascii="Times New Roman" w:hAnsi="Times New Roman" w:cs="Times New Roman"/>
          <w:sz w:val="28"/>
          <w:szCs w:val="28"/>
        </w:rPr>
        <w:t xml:space="preserve"> </w:t>
      </w:r>
      <w:r w:rsidR="00924519">
        <w:rPr>
          <w:rFonts w:ascii="Times New Roman" w:hAnsi="Times New Roman" w:cs="Times New Roman"/>
          <w:sz w:val="28"/>
          <w:szCs w:val="28"/>
        </w:rPr>
        <w:t>при облучении</w:t>
      </w:r>
      <w:r w:rsidR="004426EC" w:rsidRPr="00FE5598">
        <w:rPr>
          <w:rFonts w:ascii="Times New Roman" w:hAnsi="Times New Roman" w:cs="Times New Roman"/>
          <w:sz w:val="28"/>
          <w:szCs w:val="28"/>
          <w:lang w:val="kk-KZ"/>
        </w:rPr>
        <w:t xml:space="preserve"> легкими (100 </w:t>
      </w:r>
      <w:r w:rsidR="004426EC" w:rsidRPr="00FE5598">
        <w:rPr>
          <w:rFonts w:ascii="Times New Roman" w:hAnsi="Times New Roman" w:cs="Times New Roman"/>
          <w:sz w:val="28"/>
          <w:szCs w:val="28"/>
        </w:rPr>
        <w:t>кэВ</w:t>
      </w:r>
      <w:r w:rsidRPr="00FE5598">
        <w:rPr>
          <w:rFonts w:ascii="Times New Roman" w:hAnsi="Times New Roman" w:cs="Times New Roman"/>
          <w:sz w:val="28"/>
          <w:szCs w:val="28"/>
          <w:lang w:val="kk-KZ"/>
        </w:rPr>
        <w:t xml:space="preserve">) </w:t>
      </w:r>
      <w:r w:rsidRPr="00FE5598">
        <w:rPr>
          <w:rFonts w:ascii="Times New Roman" w:hAnsi="Times New Roman" w:cs="Times New Roman"/>
          <w:sz w:val="28"/>
          <w:szCs w:val="28"/>
          <w:lang w:val="en-US"/>
        </w:rPr>
        <w:t>H</w:t>
      </w:r>
      <w:r w:rsidRPr="00FE5598">
        <w:rPr>
          <w:rFonts w:ascii="Times New Roman" w:hAnsi="Times New Roman" w:cs="Times New Roman"/>
          <w:sz w:val="28"/>
          <w:szCs w:val="28"/>
          <w:lang w:val="kk-KZ"/>
        </w:rPr>
        <w:t>e</w:t>
      </w:r>
      <w:r w:rsidRPr="00FE5598">
        <w:rPr>
          <w:rFonts w:ascii="Times New Roman" w:hAnsi="Times New Roman" w:cs="Times New Roman"/>
          <w:sz w:val="28"/>
          <w:szCs w:val="28"/>
          <w:vertAlign w:val="superscript"/>
          <w:lang w:val="kk-KZ"/>
        </w:rPr>
        <w:t>+</w:t>
      </w:r>
      <w:r w:rsidR="004F15A2" w:rsidRPr="00FE5598">
        <w:rPr>
          <w:rFonts w:ascii="Times New Roman" w:hAnsi="Times New Roman" w:cs="Times New Roman"/>
          <w:sz w:val="28"/>
          <w:szCs w:val="28"/>
          <w:lang w:val="kk-KZ"/>
        </w:rPr>
        <w:t xml:space="preserve"> и тяжелыми (5 </w:t>
      </w:r>
      <w:r w:rsidR="004F15A2" w:rsidRPr="00FE5598">
        <w:rPr>
          <w:rFonts w:ascii="Times New Roman" w:hAnsi="Times New Roman" w:cs="Times New Roman"/>
          <w:sz w:val="28"/>
          <w:szCs w:val="28"/>
        </w:rPr>
        <w:t>МэВ</w:t>
      </w:r>
      <w:r w:rsidRPr="00FE5598">
        <w:rPr>
          <w:rFonts w:ascii="Times New Roman" w:hAnsi="Times New Roman" w:cs="Times New Roman"/>
          <w:sz w:val="28"/>
          <w:szCs w:val="28"/>
          <w:lang w:val="kk-KZ"/>
        </w:rPr>
        <w:t>) Fe</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 xml:space="preserve"> ионами в монокристаллическом LiNbO</w:t>
      </w:r>
      <w:r w:rsidR="004A6D40" w:rsidRPr="004A6D40">
        <w:rPr>
          <w:rFonts w:ascii="Times New Roman" w:hAnsi="Times New Roman" w:cs="Times New Roman"/>
          <w:sz w:val="28"/>
          <w:szCs w:val="28"/>
          <w:vertAlign w:val="subscript"/>
        </w:rPr>
        <w:t>3</w:t>
      </w:r>
      <w:r w:rsidRPr="00FE5598">
        <w:rPr>
          <w:rFonts w:ascii="Times New Roman" w:hAnsi="Times New Roman" w:cs="Times New Roman"/>
          <w:sz w:val="28"/>
          <w:szCs w:val="28"/>
          <w:lang w:val="kk-KZ"/>
        </w:rPr>
        <w:t>. Были использованы высокие (~5 МэВ) и низкие (~ 100 с кэВ) энергии ионов, соответствующие различным механизмам тормозной способности, и наблюдались связанные с ними события повреждения. Кроме того, также было выполнено последовательное облучение обоих видов ионов и определено их кумулятивное повреждение, зависящее от глубины. Было обнаружено, что вклад электронного торможения высокоэнергетическими тяжелыми ионами приводит к более низкому критическому флюенсу для образования повреждений, чем в случае низкоэнергетического облучения. Такой энергозависимый критический флюенс облучения тяжелыми ионами на два-три порядка меньше, чем в случае повреждения легкими ионами. Кроме того, при облучении тяжелыми ионами наблюдались аморфизация материалов и каскады столкновений, в то время как при облучении легкими ионами кристалличность оставалась при самой высокой плотности потока энергии, использованной в эксперименте. Радиационное повреждение характеризуется образованием скоплений дефектов, упругой деформацией, деформацией поверхности, а также изменением элементного состава. В частности, наличие очагов повреждений нанометрового масштаба приводит к увеличению сигнала обратного рассеяния RBS/C и появлению обычно запрещенных фононных мод комбинационного рассеяния. Место наибольшей плотности повреждений хорошо согласуется с расчетами SRIM.</w:t>
      </w:r>
    </w:p>
    <w:p w14:paraId="7FD56C3A" w14:textId="77777777" w:rsidR="004874B6" w:rsidRPr="00FE5598" w:rsidRDefault="004874B6" w:rsidP="00D729A3">
      <w:pPr>
        <w:spacing w:after="0" w:line="240" w:lineRule="auto"/>
        <w:ind w:firstLine="709"/>
        <w:jc w:val="both"/>
        <w:rPr>
          <w:rFonts w:ascii="Times New Roman" w:hAnsi="Times New Roman" w:cs="Times New Roman"/>
          <w:sz w:val="28"/>
          <w:szCs w:val="28"/>
        </w:rPr>
      </w:pPr>
    </w:p>
    <w:p w14:paraId="39A5E58F" w14:textId="77777777" w:rsidR="004874B6" w:rsidRPr="00FE5598" w:rsidRDefault="004874B6" w:rsidP="00D729A3">
      <w:pPr>
        <w:spacing w:after="0" w:line="240" w:lineRule="auto"/>
        <w:ind w:firstLine="709"/>
        <w:rPr>
          <w:rFonts w:ascii="Times New Roman" w:hAnsi="Times New Roman" w:cs="Times New Roman"/>
          <w:sz w:val="28"/>
          <w:szCs w:val="28"/>
        </w:rPr>
      </w:pPr>
      <w:r w:rsidRPr="00FE5598">
        <w:rPr>
          <w:rFonts w:ascii="Times New Roman" w:hAnsi="Times New Roman" w:cs="Times New Roman"/>
          <w:sz w:val="28"/>
          <w:szCs w:val="28"/>
        </w:rPr>
        <w:br w:type="page"/>
      </w:r>
    </w:p>
    <w:p w14:paraId="2C646C80" w14:textId="7E591B0E" w:rsidR="004556C4" w:rsidRPr="00FE5598" w:rsidRDefault="004556C4" w:rsidP="00AC6CAB">
      <w:pPr>
        <w:spacing w:after="0" w:line="240" w:lineRule="auto"/>
        <w:ind w:firstLine="709"/>
        <w:jc w:val="both"/>
        <w:rPr>
          <w:rFonts w:ascii="Times New Roman" w:hAnsi="Times New Roman" w:cs="Times New Roman"/>
          <w:b/>
          <w:sz w:val="28"/>
          <w:szCs w:val="28"/>
        </w:rPr>
      </w:pPr>
      <w:r w:rsidRPr="00FE5598">
        <w:rPr>
          <w:rFonts w:ascii="Times New Roman" w:hAnsi="Times New Roman" w:cs="Times New Roman"/>
          <w:b/>
          <w:sz w:val="28"/>
          <w:szCs w:val="28"/>
        </w:rPr>
        <w:lastRenderedPageBreak/>
        <w:t>2 ОБРАЗЦЫ КРИСТАЛЛОВ Gd</w:t>
      </w:r>
      <w:r w:rsidRPr="00FE5598">
        <w:rPr>
          <w:rFonts w:ascii="Times New Roman" w:hAnsi="Times New Roman" w:cs="Times New Roman"/>
          <w:b/>
          <w:sz w:val="28"/>
          <w:szCs w:val="28"/>
          <w:vertAlign w:val="subscript"/>
        </w:rPr>
        <w:t>3</w:t>
      </w:r>
      <w:r w:rsidRPr="00FE5598">
        <w:rPr>
          <w:rFonts w:ascii="Times New Roman" w:hAnsi="Times New Roman" w:cs="Times New Roman"/>
          <w:b/>
          <w:sz w:val="28"/>
          <w:szCs w:val="28"/>
        </w:rPr>
        <w:t>Ga</w:t>
      </w:r>
      <w:r w:rsidRPr="00FE5598">
        <w:rPr>
          <w:rFonts w:ascii="Times New Roman" w:hAnsi="Times New Roman" w:cs="Times New Roman"/>
          <w:b/>
          <w:sz w:val="28"/>
          <w:szCs w:val="28"/>
          <w:vertAlign w:val="subscript"/>
        </w:rPr>
        <w:t>5</w:t>
      </w:r>
      <w:r w:rsidRPr="00FE5598">
        <w:rPr>
          <w:rFonts w:ascii="Times New Roman" w:hAnsi="Times New Roman" w:cs="Times New Roman"/>
          <w:b/>
          <w:sz w:val="28"/>
          <w:szCs w:val="28"/>
        </w:rPr>
        <w:t>O</w:t>
      </w:r>
      <w:r w:rsidRPr="00FE5598">
        <w:rPr>
          <w:rFonts w:ascii="Times New Roman" w:hAnsi="Times New Roman" w:cs="Times New Roman"/>
          <w:b/>
          <w:sz w:val="28"/>
          <w:szCs w:val="28"/>
          <w:vertAlign w:val="subscript"/>
        </w:rPr>
        <w:t>12</w:t>
      </w:r>
      <w:r w:rsidR="00553307" w:rsidRPr="00D945EF">
        <w:rPr>
          <w:rFonts w:ascii="Times New Roman" w:hAnsi="Times New Roman" w:cs="Times New Roman"/>
          <w:b/>
          <w:sz w:val="28"/>
          <w:szCs w:val="28"/>
        </w:rPr>
        <w:t>,</w:t>
      </w:r>
      <w:r w:rsidRPr="00FE5598">
        <w:rPr>
          <w:rFonts w:ascii="Times New Roman" w:hAnsi="Times New Roman" w:cs="Times New Roman"/>
          <w:b/>
          <w:sz w:val="28"/>
          <w:szCs w:val="28"/>
        </w:rPr>
        <w:t xml:space="preserve"> LiNbO</w:t>
      </w:r>
      <w:r w:rsidRPr="00FE5598">
        <w:rPr>
          <w:rFonts w:ascii="Times New Roman" w:hAnsi="Times New Roman" w:cs="Times New Roman"/>
          <w:b/>
          <w:sz w:val="28"/>
          <w:szCs w:val="28"/>
          <w:vertAlign w:val="subscript"/>
        </w:rPr>
        <w:t>3</w:t>
      </w:r>
      <w:r w:rsidRPr="00FE5598">
        <w:rPr>
          <w:rFonts w:ascii="Times New Roman" w:hAnsi="Times New Roman" w:cs="Times New Roman"/>
          <w:b/>
          <w:sz w:val="28"/>
          <w:szCs w:val="28"/>
        </w:rPr>
        <w:t xml:space="preserve"> И МЕТОДИКА ЭКСПЕРИМЕНТОВ</w:t>
      </w:r>
    </w:p>
    <w:p w14:paraId="23A34444" w14:textId="77777777" w:rsidR="004556C4" w:rsidRPr="00FE5598" w:rsidRDefault="004556C4" w:rsidP="00AC6CAB">
      <w:pPr>
        <w:spacing w:after="0" w:line="240" w:lineRule="auto"/>
        <w:ind w:firstLine="709"/>
        <w:jc w:val="both"/>
        <w:rPr>
          <w:rFonts w:ascii="Times New Roman" w:hAnsi="Times New Roman" w:cs="Times New Roman"/>
          <w:b/>
          <w:sz w:val="28"/>
          <w:szCs w:val="28"/>
        </w:rPr>
      </w:pPr>
      <w:r w:rsidRPr="00FE5598">
        <w:rPr>
          <w:rFonts w:ascii="Times New Roman" w:hAnsi="Times New Roman" w:cs="Times New Roman"/>
          <w:b/>
          <w:sz w:val="28"/>
          <w:szCs w:val="28"/>
        </w:rPr>
        <w:tab/>
      </w:r>
    </w:p>
    <w:p w14:paraId="497EAF68" w14:textId="77777777" w:rsidR="004556C4" w:rsidRPr="00FE5598" w:rsidRDefault="004556C4" w:rsidP="00AC6CAB">
      <w:pPr>
        <w:spacing w:after="0" w:line="240" w:lineRule="auto"/>
        <w:ind w:firstLine="709"/>
        <w:jc w:val="both"/>
        <w:rPr>
          <w:rFonts w:ascii="Times New Roman" w:hAnsi="Times New Roman" w:cs="Times New Roman"/>
          <w:b/>
          <w:sz w:val="28"/>
          <w:szCs w:val="28"/>
        </w:rPr>
      </w:pPr>
      <w:r w:rsidRPr="00FE5598">
        <w:rPr>
          <w:rFonts w:ascii="Times New Roman" w:hAnsi="Times New Roman" w:cs="Times New Roman"/>
          <w:b/>
          <w:sz w:val="28"/>
          <w:szCs w:val="28"/>
        </w:rPr>
        <w:t>2.1 Объекты исследования</w:t>
      </w:r>
    </w:p>
    <w:p w14:paraId="1C1C064B" w14:textId="50513179" w:rsidR="004556C4" w:rsidRPr="00FE5598" w:rsidRDefault="00C759DB" w:rsidP="00AC6CAB">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Монокристаллы</w:t>
      </w:r>
      <w:r w:rsidR="004556C4" w:rsidRPr="00FE5598">
        <w:rPr>
          <w:rFonts w:ascii="Times New Roman" w:hAnsi="Times New Roman" w:cs="Times New Roman"/>
          <w:sz w:val="28"/>
          <w:szCs w:val="28"/>
        </w:rPr>
        <w:t xml:space="preserve"> Gd</w:t>
      </w:r>
      <w:r w:rsidR="004556C4" w:rsidRPr="00FE5598">
        <w:rPr>
          <w:rFonts w:ascii="Times New Roman" w:hAnsi="Times New Roman" w:cs="Times New Roman"/>
          <w:sz w:val="28"/>
          <w:szCs w:val="28"/>
          <w:vertAlign w:val="subscript"/>
        </w:rPr>
        <w:t>3</w:t>
      </w:r>
      <w:r w:rsidR="004556C4" w:rsidRPr="00FE5598">
        <w:rPr>
          <w:rFonts w:ascii="Times New Roman" w:hAnsi="Times New Roman" w:cs="Times New Roman"/>
          <w:sz w:val="28"/>
          <w:szCs w:val="28"/>
        </w:rPr>
        <w:t>Ga</w:t>
      </w:r>
      <w:r w:rsidR="004556C4" w:rsidRPr="00FE5598">
        <w:rPr>
          <w:rFonts w:ascii="Times New Roman" w:hAnsi="Times New Roman" w:cs="Times New Roman"/>
          <w:sz w:val="28"/>
          <w:szCs w:val="28"/>
          <w:vertAlign w:val="subscript"/>
        </w:rPr>
        <w:t>5</w:t>
      </w:r>
      <w:r w:rsidR="004556C4" w:rsidRPr="00FE5598">
        <w:rPr>
          <w:rFonts w:ascii="Times New Roman" w:hAnsi="Times New Roman" w:cs="Times New Roman"/>
          <w:sz w:val="28"/>
          <w:szCs w:val="28"/>
        </w:rPr>
        <w:t>O</w:t>
      </w:r>
      <w:r w:rsidR="004556C4" w:rsidRPr="00FE5598">
        <w:rPr>
          <w:rFonts w:ascii="Times New Roman" w:hAnsi="Times New Roman" w:cs="Times New Roman"/>
          <w:sz w:val="28"/>
          <w:szCs w:val="28"/>
          <w:vertAlign w:val="subscript"/>
        </w:rPr>
        <w:t>12</w:t>
      </w:r>
      <w:r w:rsidR="004556C4" w:rsidRPr="00FE5598">
        <w:rPr>
          <w:rFonts w:ascii="Times New Roman" w:hAnsi="Times New Roman" w:cs="Times New Roman"/>
          <w:sz w:val="28"/>
          <w:szCs w:val="28"/>
        </w:rPr>
        <w:t xml:space="preserve"> выращены методом Чохральского из иридиевого тигля в слабоокисляющей атмосфере. В качестве ростовой атмосферы использовали смесь аргона (98%) и кислорода (2%). В качестве сырья использовались чистые оксиды (99,99 мас. %) Gd</w:t>
      </w:r>
      <w:r w:rsidR="004556C4" w:rsidRPr="00FE5598">
        <w:rPr>
          <w:rFonts w:ascii="Times New Roman" w:hAnsi="Times New Roman" w:cs="Times New Roman"/>
          <w:sz w:val="28"/>
          <w:szCs w:val="28"/>
          <w:vertAlign w:val="subscript"/>
        </w:rPr>
        <w:t>2</w:t>
      </w:r>
      <w:r w:rsidR="004556C4" w:rsidRPr="00FE5598">
        <w:rPr>
          <w:rFonts w:ascii="Times New Roman" w:hAnsi="Times New Roman" w:cs="Times New Roman"/>
          <w:sz w:val="28"/>
          <w:szCs w:val="28"/>
        </w:rPr>
        <w:t>O</w:t>
      </w:r>
      <w:r w:rsidR="004556C4" w:rsidRPr="00FE5598">
        <w:rPr>
          <w:rFonts w:ascii="Times New Roman" w:hAnsi="Times New Roman" w:cs="Times New Roman"/>
          <w:sz w:val="28"/>
          <w:szCs w:val="28"/>
          <w:vertAlign w:val="subscript"/>
        </w:rPr>
        <w:t>3</w:t>
      </w:r>
      <w:r w:rsidR="004556C4" w:rsidRPr="00FE5598">
        <w:rPr>
          <w:rFonts w:ascii="Times New Roman" w:hAnsi="Times New Roman" w:cs="Times New Roman"/>
          <w:sz w:val="28"/>
          <w:szCs w:val="28"/>
        </w:rPr>
        <w:t xml:space="preserve"> и G</w:t>
      </w:r>
      <w:r w:rsidR="004556C4" w:rsidRPr="00FE5598">
        <w:rPr>
          <w:rFonts w:ascii="Times New Roman" w:hAnsi="Times New Roman" w:cs="Times New Roman"/>
          <w:sz w:val="28"/>
          <w:szCs w:val="28"/>
          <w:lang w:val="en-US"/>
        </w:rPr>
        <w:t>a</w:t>
      </w:r>
      <w:r w:rsidR="004556C4" w:rsidRPr="00FE5598">
        <w:rPr>
          <w:rFonts w:ascii="Times New Roman" w:hAnsi="Times New Roman" w:cs="Times New Roman"/>
          <w:sz w:val="28"/>
          <w:szCs w:val="28"/>
          <w:vertAlign w:val="subscript"/>
        </w:rPr>
        <w:t>2</w:t>
      </w:r>
      <w:r w:rsidR="004556C4" w:rsidRPr="00FE5598">
        <w:rPr>
          <w:rFonts w:ascii="Times New Roman" w:hAnsi="Times New Roman" w:cs="Times New Roman"/>
          <w:sz w:val="28"/>
          <w:szCs w:val="28"/>
        </w:rPr>
        <w:t>O</w:t>
      </w:r>
      <w:r w:rsidR="004556C4" w:rsidRPr="00FE5598">
        <w:rPr>
          <w:rFonts w:ascii="Times New Roman" w:hAnsi="Times New Roman" w:cs="Times New Roman"/>
          <w:sz w:val="28"/>
          <w:szCs w:val="28"/>
          <w:vertAlign w:val="subscript"/>
        </w:rPr>
        <w:t>3</w:t>
      </w:r>
      <w:r w:rsidR="004556C4" w:rsidRPr="00FE5598">
        <w:rPr>
          <w:rFonts w:ascii="Times New Roman" w:hAnsi="Times New Roman" w:cs="Times New Roman"/>
          <w:sz w:val="28"/>
          <w:szCs w:val="28"/>
        </w:rPr>
        <w:t xml:space="preserve">. Известно, что присутствие четырехвалентных примесных ионов (Si, Zr) в сырье приводит к образованию вакансий в катионной подрешетке и возникновению винтового роста кристаллов редкоземельного галлия-граната. Для предотвращения этих эффектов в шихту, как правило, добавляют некоторое количество </w:t>
      </w:r>
      <w:r w:rsidR="00AC6CAB">
        <w:rPr>
          <w:rFonts w:ascii="Times New Roman" w:hAnsi="Times New Roman" w:cs="Times New Roman"/>
          <w:sz w:val="28"/>
          <w:szCs w:val="28"/>
        </w:rPr>
        <w:t xml:space="preserve">                                                                                  </w:t>
      </w:r>
      <w:r w:rsidR="004556C4" w:rsidRPr="00FE5598">
        <w:rPr>
          <w:rFonts w:ascii="Times New Roman" w:hAnsi="Times New Roman" w:cs="Times New Roman"/>
          <w:sz w:val="28"/>
          <w:szCs w:val="28"/>
        </w:rPr>
        <w:t>(10</w:t>
      </w:r>
      <w:r w:rsidR="004556C4" w:rsidRPr="00FE5598">
        <w:rPr>
          <w:rFonts w:ascii="Times New Roman" w:hAnsi="Times New Roman" w:cs="Times New Roman"/>
          <w:sz w:val="28"/>
          <w:szCs w:val="28"/>
          <w:vertAlign w:val="superscript"/>
        </w:rPr>
        <w:t>-2</w:t>
      </w:r>
      <w:r w:rsidR="004556C4" w:rsidRPr="00FE5598">
        <w:rPr>
          <w:rFonts w:ascii="Times New Roman" w:hAnsi="Times New Roman" w:cs="Times New Roman"/>
          <w:sz w:val="28"/>
          <w:szCs w:val="28"/>
        </w:rPr>
        <w:t>–10</w:t>
      </w:r>
      <w:r w:rsidR="004556C4" w:rsidRPr="00FE5598">
        <w:rPr>
          <w:rFonts w:ascii="Times New Roman" w:hAnsi="Times New Roman" w:cs="Times New Roman"/>
          <w:sz w:val="28"/>
          <w:szCs w:val="28"/>
          <w:vertAlign w:val="superscript"/>
        </w:rPr>
        <w:t>-3</w:t>
      </w:r>
      <w:r w:rsidR="004556C4" w:rsidRPr="00FE5598">
        <w:rPr>
          <w:rFonts w:ascii="Times New Roman" w:hAnsi="Times New Roman" w:cs="Times New Roman"/>
          <w:sz w:val="28"/>
          <w:szCs w:val="28"/>
        </w:rPr>
        <w:t xml:space="preserve"> мас.%) оксида кальция. Следует также отметить, что кристаллы </w:t>
      </w:r>
      <w:r w:rsidR="004556C4" w:rsidRPr="00FE5598">
        <w:rPr>
          <w:rFonts w:ascii="Times New Roman" w:hAnsi="Times New Roman" w:cs="Times New Roman"/>
          <w:sz w:val="28"/>
          <w:szCs w:val="28"/>
          <w:lang w:val="en-US"/>
        </w:rPr>
        <w:t>GGG</w:t>
      </w:r>
      <w:r w:rsidR="004556C4" w:rsidRPr="00FE5598">
        <w:rPr>
          <w:rFonts w:ascii="Times New Roman" w:hAnsi="Times New Roman" w:cs="Times New Roman"/>
          <w:sz w:val="28"/>
          <w:szCs w:val="28"/>
        </w:rPr>
        <w:t xml:space="preserve"> содержат некоторое количество (10</w:t>
      </w:r>
      <w:r w:rsidR="004556C4" w:rsidRPr="00FE5598">
        <w:rPr>
          <w:rFonts w:ascii="Times New Roman" w:hAnsi="Times New Roman" w:cs="Times New Roman"/>
          <w:sz w:val="28"/>
          <w:szCs w:val="28"/>
          <w:vertAlign w:val="superscript"/>
        </w:rPr>
        <w:t>-3</w:t>
      </w:r>
      <w:r w:rsidR="004556C4" w:rsidRPr="00FE5598">
        <w:rPr>
          <w:rFonts w:ascii="Times New Roman" w:hAnsi="Times New Roman" w:cs="Times New Roman"/>
          <w:sz w:val="28"/>
          <w:szCs w:val="28"/>
        </w:rPr>
        <w:t>–10</w:t>
      </w:r>
      <w:r w:rsidR="004556C4" w:rsidRPr="00FE5598">
        <w:rPr>
          <w:rFonts w:ascii="Times New Roman" w:hAnsi="Times New Roman" w:cs="Times New Roman"/>
          <w:sz w:val="28"/>
          <w:szCs w:val="28"/>
          <w:vertAlign w:val="superscript"/>
        </w:rPr>
        <w:t>-4</w:t>
      </w:r>
      <w:r w:rsidR="004556C4" w:rsidRPr="00FE5598">
        <w:rPr>
          <w:rFonts w:ascii="Times New Roman" w:hAnsi="Times New Roman" w:cs="Times New Roman"/>
          <w:sz w:val="28"/>
          <w:szCs w:val="28"/>
        </w:rPr>
        <w:t xml:space="preserve"> мас.%) неконтролируемых примесных ионов, что практически трудно предотвратить. Образцы готовили в виде плоской пластины толщиной 0,48 мм, ориентированной в плоскости (111) с полированными поверхностями</w:t>
      </w:r>
      <w:r w:rsidR="00AC6CAB">
        <w:rPr>
          <w:rFonts w:ascii="Times New Roman" w:hAnsi="Times New Roman" w:cs="Times New Roman"/>
          <w:sz w:val="28"/>
          <w:szCs w:val="28"/>
        </w:rPr>
        <w:t xml:space="preserve"> </w:t>
      </w:r>
      <w:r w:rsidR="004556C4" w:rsidRPr="00FE5598">
        <w:rPr>
          <w:rFonts w:ascii="Times New Roman" w:hAnsi="Times New Roman" w:cs="Times New Roman"/>
          <w:sz w:val="28"/>
          <w:szCs w:val="28"/>
        </w:rPr>
        <w:t>(рис</w:t>
      </w:r>
      <w:r w:rsidR="00AC6CAB">
        <w:rPr>
          <w:rFonts w:ascii="Times New Roman" w:hAnsi="Times New Roman" w:cs="Times New Roman"/>
          <w:sz w:val="28"/>
          <w:szCs w:val="28"/>
        </w:rPr>
        <w:t>унок 5</w:t>
      </w:r>
      <w:r w:rsidR="004556C4" w:rsidRPr="00FE5598">
        <w:rPr>
          <w:rFonts w:ascii="Times New Roman" w:hAnsi="Times New Roman" w:cs="Times New Roman"/>
          <w:sz w:val="28"/>
          <w:szCs w:val="28"/>
        </w:rPr>
        <w:t xml:space="preserve">). Фрагмент кристаллической структуры </w:t>
      </w:r>
      <w:r w:rsidR="004556C4" w:rsidRPr="00FE5598">
        <w:rPr>
          <w:rFonts w:ascii="Times New Roman" w:hAnsi="Times New Roman" w:cs="Times New Roman"/>
          <w:sz w:val="28"/>
          <w:szCs w:val="28"/>
          <w:lang w:val="en-US"/>
        </w:rPr>
        <w:t>GGG</w:t>
      </w:r>
      <w:r w:rsidR="004556C4" w:rsidRPr="00FE5598">
        <w:rPr>
          <w:rFonts w:ascii="Times New Roman" w:hAnsi="Times New Roman" w:cs="Times New Roman"/>
          <w:sz w:val="28"/>
          <w:szCs w:val="28"/>
        </w:rPr>
        <w:t xml:space="preserve"> показан на рисунке </w:t>
      </w:r>
      <w:r w:rsidR="00AC6CAB">
        <w:rPr>
          <w:rFonts w:ascii="Times New Roman" w:hAnsi="Times New Roman" w:cs="Times New Roman"/>
          <w:sz w:val="28"/>
          <w:szCs w:val="28"/>
        </w:rPr>
        <w:t>5.</w:t>
      </w:r>
      <w:r w:rsidR="004556C4" w:rsidRPr="00FE5598">
        <w:rPr>
          <w:rFonts w:ascii="Times New Roman" w:hAnsi="Times New Roman" w:cs="Times New Roman"/>
          <w:sz w:val="28"/>
          <w:szCs w:val="28"/>
        </w:rPr>
        <w:t xml:space="preserve"> </w:t>
      </w:r>
    </w:p>
    <w:p w14:paraId="7A2A3918" w14:textId="77777777" w:rsidR="004556C4" w:rsidRPr="00FE5598" w:rsidRDefault="004556C4" w:rsidP="00D729A3">
      <w:pPr>
        <w:spacing w:after="0" w:line="240" w:lineRule="auto"/>
        <w:ind w:firstLine="567"/>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4556C4" w:rsidRPr="00FE5598" w14:paraId="036DDACC" w14:textId="77777777" w:rsidTr="00AC6CAB">
        <w:tc>
          <w:tcPr>
            <w:tcW w:w="9606" w:type="dxa"/>
          </w:tcPr>
          <w:p w14:paraId="40DD435B" w14:textId="77777777" w:rsidR="004556C4" w:rsidRPr="00FE5598" w:rsidRDefault="004556C4" w:rsidP="00AC6CAB">
            <w:pPr>
              <w:jc w:val="center"/>
              <w:rPr>
                <w:sz w:val="28"/>
                <w:szCs w:val="28"/>
              </w:rPr>
            </w:pPr>
            <w:r w:rsidRPr="00FE5598">
              <w:rPr>
                <w:noProof/>
                <w:sz w:val="28"/>
                <w:szCs w:val="28"/>
                <w:lang w:eastAsia="ru-RU"/>
              </w:rPr>
              <w:drawing>
                <wp:inline distT="0" distB="0" distL="0" distR="0" wp14:anchorId="6322D249" wp14:editId="49EA2D76">
                  <wp:extent cx="5939790" cy="2135453"/>
                  <wp:effectExtent l="19050" t="0" r="3810" b="0"/>
                  <wp:docPr id="28" name="Рисунок 32" descr="C:\Users\Пользователь\Desktop\Ячейка 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Desktop\Ячейка GGG.png"/>
                          <pic:cNvPicPr>
                            <a:picLocks noChangeAspect="1" noChangeArrowheads="1"/>
                          </pic:cNvPicPr>
                        </pic:nvPicPr>
                        <pic:blipFill>
                          <a:blip r:embed="rId12" cstate="print"/>
                          <a:srcRect/>
                          <a:stretch>
                            <a:fillRect/>
                          </a:stretch>
                        </pic:blipFill>
                        <pic:spPr bwMode="auto">
                          <a:xfrm>
                            <a:off x="0" y="0"/>
                            <a:ext cx="5939790" cy="2135453"/>
                          </a:xfrm>
                          <a:prstGeom prst="rect">
                            <a:avLst/>
                          </a:prstGeom>
                          <a:noFill/>
                          <a:ln w="9525">
                            <a:noFill/>
                            <a:miter lim="800000"/>
                            <a:headEnd/>
                            <a:tailEnd/>
                          </a:ln>
                        </pic:spPr>
                      </pic:pic>
                    </a:graphicData>
                  </a:graphic>
                </wp:inline>
              </w:drawing>
            </w:r>
          </w:p>
        </w:tc>
      </w:tr>
    </w:tbl>
    <w:p w14:paraId="7ECD3D6A" w14:textId="77777777" w:rsidR="004556C4" w:rsidRPr="00AC6CAB" w:rsidRDefault="004556C4" w:rsidP="00D729A3">
      <w:pPr>
        <w:spacing w:after="0" w:line="240" w:lineRule="auto"/>
        <w:ind w:firstLine="567"/>
        <w:jc w:val="both"/>
        <w:rPr>
          <w:rFonts w:ascii="Times New Roman" w:hAnsi="Times New Roman" w:cs="Times New Roman"/>
          <w:sz w:val="16"/>
          <w:szCs w:val="16"/>
        </w:rPr>
      </w:pPr>
    </w:p>
    <w:p w14:paraId="4764CA21" w14:textId="3CC9E86E" w:rsidR="00AC6CAB" w:rsidRPr="00FE5598" w:rsidRDefault="009F00B6" w:rsidP="00AC6CAB">
      <w:pPr>
        <w:ind w:firstLine="567"/>
        <w:jc w:val="center"/>
        <w:rPr>
          <w:rFonts w:ascii="Times New Roman" w:hAnsi="Times New Roman" w:cs="Times New Roman"/>
          <w:sz w:val="28"/>
          <w:szCs w:val="28"/>
        </w:rPr>
      </w:pPr>
      <w:r>
        <w:rPr>
          <w:rFonts w:ascii="Times New Roman" w:hAnsi="Times New Roman" w:cs="Times New Roman"/>
          <w:sz w:val="28"/>
          <w:szCs w:val="28"/>
        </w:rPr>
        <w:t>Рисунок 5</w:t>
      </w:r>
      <w:r w:rsidR="00AC6CAB" w:rsidRPr="00FE5598">
        <w:rPr>
          <w:rFonts w:ascii="Times New Roman" w:hAnsi="Times New Roman" w:cs="Times New Roman"/>
          <w:sz w:val="28"/>
          <w:szCs w:val="28"/>
        </w:rPr>
        <w:t xml:space="preserve"> </w:t>
      </w:r>
      <w:r w:rsidR="00AC6CAB">
        <w:rPr>
          <w:rFonts w:ascii="Times New Roman" w:hAnsi="Times New Roman" w:cs="Times New Roman"/>
          <w:sz w:val="28"/>
          <w:szCs w:val="28"/>
        </w:rPr>
        <w:t xml:space="preserve">– </w:t>
      </w:r>
      <w:r w:rsidR="00AC6CAB" w:rsidRPr="00FE5598">
        <w:rPr>
          <w:rFonts w:ascii="Times New Roman" w:hAnsi="Times New Roman" w:cs="Times New Roman"/>
          <w:sz w:val="28"/>
          <w:szCs w:val="28"/>
        </w:rPr>
        <w:t xml:space="preserve">Элементарная ячейка </w:t>
      </w:r>
      <w:r w:rsidR="00AC6CAB" w:rsidRPr="00FE5598">
        <w:rPr>
          <w:rFonts w:ascii="Times New Roman" w:hAnsi="Times New Roman" w:cs="Times New Roman"/>
          <w:sz w:val="28"/>
          <w:szCs w:val="28"/>
          <w:lang w:val="en-US"/>
        </w:rPr>
        <w:t>GGG</w:t>
      </w:r>
      <w:r w:rsidR="00AC6CAB" w:rsidRPr="00FE5598">
        <w:rPr>
          <w:rFonts w:ascii="Times New Roman" w:hAnsi="Times New Roman" w:cs="Times New Roman"/>
          <w:sz w:val="28"/>
          <w:szCs w:val="28"/>
        </w:rPr>
        <w:t xml:space="preserve"> и исследуемый образец</w:t>
      </w:r>
    </w:p>
    <w:p w14:paraId="6243A6B1" w14:textId="77777777" w:rsidR="00AC6CAB" w:rsidRPr="00FE5598" w:rsidRDefault="00AC6CAB" w:rsidP="00D729A3">
      <w:pPr>
        <w:spacing w:after="0" w:line="240" w:lineRule="auto"/>
        <w:ind w:firstLine="567"/>
        <w:jc w:val="both"/>
        <w:rPr>
          <w:rFonts w:ascii="Times New Roman" w:hAnsi="Times New Roman" w:cs="Times New Roman"/>
          <w:sz w:val="28"/>
          <w:szCs w:val="28"/>
        </w:rPr>
      </w:pPr>
    </w:p>
    <w:p w14:paraId="22BA1454" w14:textId="1E954C0B" w:rsidR="004556C4" w:rsidRPr="00FE5598" w:rsidRDefault="004556C4" w:rsidP="00AC6CAB">
      <w:pPr>
        <w:spacing w:after="0" w:line="240" w:lineRule="auto"/>
        <w:ind w:firstLine="709"/>
        <w:jc w:val="both"/>
        <w:rPr>
          <w:rFonts w:ascii="Times New Roman" w:hAnsi="Times New Roman" w:cs="Times New Roman"/>
          <w:sz w:val="28"/>
          <w:szCs w:val="28"/>
          <w:lang w:val="kk-KZ"/>
        </w:rPr>
      </w:pPr>
      <w:r w:rsidRPr="00FE5598">
        <w:rPr>
          <w:rFonts w:ascii="Times New Roman" w:hAnsi="Times New Roman" w:cs="Times New Roman"/>
          <w:sz w:val="28"/>
          <w:szCs w:val="28"/>
          <w:lang w:val="kk-KZ"/>
        </w:rPr>
        <w:t>Z-ориентированные кристаллы LiNbO</w:t>
      </w:r>
      <w:r w:rsidRPr="00FE5598">
        <w:rPr>
          <w:rFonts w:ascii="Times New Roman" w:hAnsi="Times New Roman" w:cs="Times New Roman"/>
          <w:sz w:val="28"/>
          <w:szCs w:val="28"/>
          <w:vertAlign w:val="subscript"/>
          <w:lang w:val="kk-KZ"/>
        </w:rPr>
        <w:t>3</w:t>
      </w:r>
      <w:r w:rsidRPr="00FE5598">
        <w:rPr>
          <w:rFonts w:ascii="Times New Roman" w:hAnsi="Times New Roman" w:cs="Times New Roman"/>
          <w:sz w:val="28"/>
          <w:szCs w:val="28"/>
          <w:lang w:val="kk-KZ"/>
        </w:rPr>
        <w:t xml:space="preserve"> были выращены методом Чохральского из расплава (51,4 мол.% LiO</w:t>
      </w:r>
      <w:r w:rsidRPr="00FE5598">
        <w:rPr>
          <w:rFonts w:ascii="Times New Roman" w:hAnsi="Times New Roman" w:cs="Times New Roman"/>
          <w:sz w:val="28"/>
          <w:szCs w:val="28"/>
          <w:vertAlign w:val="subscript"/>
          <w:lang w:val="kk-KZ"/>
        </w:rPr>
        <w:t>2</w:t>
      </w:r>
      <w:r w:rsidRPr="00FE5598">
        <w:rPr>
          <w:rFonts w:ascii="Times New Roman" w:hAnsi="Times New Roman" w:cs="Times New Roman"/>
          <w:sz w:val="28"/>
          <w:szCs w:val="28"/>
          <w:lang w:val="kk-KZ"/>
        </w:rPr>
        <w:t xml:space="preserve"> : 48,6 мол.% Nb</w:t>
      </w:r>
      <w:r w:rsidRPr="00FE5598">
        <w:rPr>
          <w:rFonts w:ascii="Times New Roman" w:hAnsi="Times New Roman" w:cs="Times New Roman"/>
          <w:sz w:val="28"/>
          <w:szCs w:val="28"/>
          <w:vertAlign w:val="subscript"/>
          <w:lang w:val="kk-KZ"/>
        </w:rPr>
        <w:t>2</w:t>
      </w:r>
      <w:r w:rsidRPr="00FE5598">
        <w:rPr>
          <w:rFonts w:ascii="Times New Roman" w:hAnsi="Times New Roman" w:cs="Times New Roman"/>
          <w:sz w:val="28"/>
          <w:szCs w:val="28"/>
          <w:lang w:val="kk-KZ"/>
        </w:rPr>
        <w:t>O</w:t>
      </w:r>
      <w:r w:rsidRPr="00FE5598">
        <w:rPr>
          <w:rFonts w:ascii="Times New Roman" w:hAnsi="Times New Roman" w:cs="Times New Roman"/>
          <w:sz w:val="28"/>
          <w:szCs w:val="28"/>
          <w:vertAlign w:val="subscript"/>
          <w:lang w:val="kk-KZ"/>
        </w:rPr>
        <w:t>5</w:t>
      </w:r>
      <w:r w:rsidRPr="00FE5598">
        <w:rPr>
          <w:rFonts w:ascii="Times New Roman" w:hAnsi="Times New Roman" w:cs="Times New Roman"/>
          <w:sz w:val="28"/>
          <w:szCs w:val="28"/>
          <w:lang w:val="kk-KZ"/>
        </w:rPr>
        <w:t xml:space="preserve">) в НИЦ «Карат» (Львов). </w:t>
      </w:r>
      <w:r w:rsidRPr="00FE5598">
        <w:rPr>
          <w:rFonts w:ascii="Times New Roman" w:hAnsi="Times New Roman" w:cs="Times New Roman"/>
          <w:sz w:val="28"/>
          <w:szCs w:val="28"/>
        </w:rPr>
        <w:t xml:space="preserve">Элементарная ячейка </w:t>
      </w:r>
      <w:r w:rsidRPr="00FE5598">
        <w:rPr>
          <w:rFonts w:ascii="Times New Roman" w:hAnsi="Times New Roman" w:cs="Times New Roman"/>
          <w:sz w:val="28"/>
          <w:szCs w:val="28"/>
          <w:lang w:val="kk-KZ"/>
        </w:rPr>
        <w:t>LiNbO</w:t>
      </w:r>
      <w:r w:rsidRPr="00FE5598">
        <w:rPr>
          <w:rFonts w:ascii="Times New Roman" w:hAnsi="Times New Roman" w:cs="Times New Roman"/>
          <w:sz w:val="28"/>
          <w:szCs w:val="28"/>
          <w:vertAlign w:val="subscript"/>
          <w:lang w:val="kk-KZ"/>
        </w:rPr>
        <w:t>3</w:t>
      </w:r>
      <w:r w:rsidRPr="00FE5598">
        <w:rPr>
          <w:rFonts w:ascii="Times New Roman" w:hAnsi="Times New Roman" w:cs="Times New Roman"/>
          <w:sz w:val="28"/>
          <w:szCs w:val="28"/>
          <w:lang w:val="kk-KZ"/>
        </w:rPr>
        <w:t xml:space="preserve"> </w:t>
      </w:r>
      <w:r w:rsidRPr="00FE5598">
        <w:rPr>
          <w:rFonts w:ascii="Times New Roman" w:hAnsi="Times New Roman" w:cs="Times New Roman"/>
          <w:sz w:val="28"/>
          <w:szCs w:val="28"/>
        </w:rPr>
        <w:t>и исследуемый образец</w:t>
      </w:r>
      <w:r w:rsidRPr="00FE5598">
        <w:rPr>
          <w:rFonts w:ascii="Times New Roman" w:hAnsi="Times New Roman" w:cs="Times New Roman"/>
          <w:sz w:val="28"/>
          <w:szCs w:val="28"/>
          <w:lang w:val="kk-KZ"/>
        </w:rPr>
        <w:t xml:space="preserve"> показан на рисунке </w:t>
      </w:r>
      <w:r w:rsidR="00AC6CAB">
        <w:rPr>
          <w:rFonts w:ascii="Times New Roman" w:hAnsi="Times New Roman" w:cs="Times New Roman"/>
          <w:sz w:val="28"/>
          <w:szCs w:val="28"/>
          <w:lang w:val="kk-KZ"/>
        </w:rPr>
        <w:t>6</w:t>
      </w:r>
      <w:r w:rsidRPr="00FE5598">
        <w:rPr>
          <w:rFonts w:ascii="Times New Roman" w:hAnsi="Times New Roman" w:cs="Times New Roman"/>
          <w:sz w:val="28"/>
          <w:szCs w:val="28"/>
          <w:lang w:val="kk-KZ"/>
        </w:rPr>
        <w:t>. Технологи</w:t>
      </w:r>
      <w:r w:rsidR="00901343" w:rsidRPr="00FE5598">
        <w:rPr>
          <w:rFonts w:ascii="Times New Roman" w:hAnsi="Times New Roman" w:cs="Times New Roman"/>
          <w:sz w:val="28"/>
          <w:szCs w:val="28"/>
          <w:lang w:val="kk-KZ"/>
        </w:rPr>
        <w:t xml:space="preserve">я выращивания описана в работе </w:t>
      </w:r>
      <w:r w:rsidR="00901343" w:rsidRPr="00FE5598">
        <w:rPr>
          <w:rFonts w:ascii="Times New Roman" w:hAnsi="Times New Roman" w:cs="Times New Roman"/>
          <w:sz w:val="28"/>
          <w:szCs w:val="28"/>
          <w:lang w:val="kk-KZ"/>
        </w:rPr>
        <w:fldChar w:fldCharType="begin"/>
      </w:r>
      <w:r w:rsidR="00901343" w:rsidRPr="00FE5598">
        <w:rPr>
          <w:rFonts w:ascii="Times New Roman" w:hAnsi="Times New Roman" w:cs="Times New Roman"/>
          <w:sz w:val="28"/>
          <w:szCs w:val="28"/>
          <w:lang w:val="kk-KZ"/>
        </w:rPr>
        <w:instrText xml:space="preserve"> ADDIN EN.CITE &lt;EndNote&gt;&lt;Cite&gt;&lt;Author&gt;Сольский&lt;/Author&gt;&lt;Year&gt;2005&lt;/Year&gt;&lt;RecNum&gt;257&lt;/RecNum&gt;&lt;DisplayText&gt;[77]&lt;/DisplayText&gt;&lt;record&gt;&lt;rec-number&gt;257&lt;/rec-number&gt;&lt;foreign-keys&gt;&lt;key app="EN" db-id="052902tfixxw22evpxnpedx9zfvxrrptrzre" timestamp="1663757233"&gt;257&lt;/key&gt;&lt;/foreign-keys&gt;&lt;ref-type name="Journal Article"&gt;17&lt;/ref-type&gt;&lt;contributors&gt;&lt;authors&gt;&lt;author&gt;&lt;style face="normal" font="default" charset="204" size="100%"&gt;Сольский&lt;/style&gt;&lt;style face="normal" font="default" size="100%"&gt;, &lt;/style&gt;&lt;style face="normal" font="default" charset="204" size="100%"&gt;И.М.&lt;/style&gt;&lt;/author&gt;&lt;author&gt;&lt;style face="normal" font="default" charset="204" size="100%"&gt;Сугак&lt;/style&gt;&lt;style face="normal" font="default" size="100%"&gt;, &lt;/style&gt;&lt;style face="normal" font="default" charset="204" size="100%"&gt;Д.Ю.&lt;/style&gt;&lt;/author&gt;&lt;author&gt;&lt;style face="normal" font="default" charset="204" size="100%"&gt;Габа&lt;/style&gt;&lt;style face="normal" font="default" size="100%"&gt;, &lt;/style&gt;&lt;style face="normal" font="default" charset="204" size="100%"&gt;В.М.&lt;/style&gt;&lt;/author&gt;&lt;/authors&gt;&lt;/contributors&gt;&lt;titles&gt;&lt;title&gt;&lt;style face="normal" font="default" charset="204" size="100%"&gt;Получение оптически однородных монокристаллов ниобата лития больших размеров&lt;/style&gt;&lt;/title&gt;&lt;secondary-title&gt;&lt;style face="normal" font="default" charset="204" size="100%"&gt;Технология и конструирование в электронной аппаратуре&lt;/style&gt;&lt;/secondary-title&gt;&lt;/titles&gt;&lt;periodical&gt;&lt;full-title&gt;Технология и конструирование в электронной аппаратуре&lt;/full-title&gt;&lt;/periodical&gt;&lt;pages&gt;55-61&lt;/pages&gt;&lt;number&gt;5&lt;/number&gt;&lt;dates&gt;&lt;year&gt;2005&lt;/year&gt;&lt;/dates&gt;&lt;urls&gt;&lt;/urls&gt;&lt;/record&gt;&lt;/Cite&gt;&lt;/EndNote&gt;</w:instrText>
      </w:r>
      <w:r w:rsidR="00901343" w:rsidRPr="00FE5598">
        <w:rPr>
          <w:rFonts w:ascii="Times New Roman" w:hAnsi="Times New Roman" w:cs="Times New Roman"/>
          <w:sz w:val="28"/>
          <w:szCs w:val="28"/>
          <w:lang w:val="kk-KZ"/>
        </w:rPr>
        <w:fldChar w:fldCharType="separate"/>
      </w:r>
      <w:r w:rsidR="00901343" w:rsidRPr="00FE5598">
        <w:rPr>
          <w:rFonts w:ascii="Times New Roman" w:hAnsi="Times New Roman" w:cs="Times New Roman"/>
          <w:noProof/>
          <w:sz w:val="28"/>
          <w:szCs w:val="28"/>
          <w:lang w:val="kk-KZ"/>
        </w:rPr>
        <w:t>[77]</w:t>
      </w:r>
      <w:r w:rsidR="00901343" w:rsidRPr="00FE5598">
        <w:rPr>
          <w:rFonts w:ascii="Times New Roman" w:hAnsi="Times New Roman" w:cs="Times New Roman"/>
          <w:sz w:val="28"/>
          <w:szCs w:val="28"/>
          <w:lang w:val="kk-KZ"/>
        </w:rPr>
        <w:fldChar w:fldCharType="end"/>
      </w:r>
      <w:r w:rsidRPr="00FE5598">
        <w:rPr>
          <w:rFonts w:ascii="Times New Roman" w:hAnsi="Times New Roman" w:cs="Times New Roman"/>
          <w:sz w:val="28"/>
          <w:szCs w:val="28"/>
          <w:lang w:val="kk-KZ"/>
        </w:rPr>
        <w:t>.</w:t>
      </w:r>
    </w:p>
    <w:p w14:paraId="57AAA811" w14:textId="77777777" w:rsidR="004556C4" w:rsidRPr="00AC6CAB" w:rsidRDefault="004556C4" w:rsidP="00D729A3">
      <w:pPr>
        <w:spacing w:after="0" w:line="240" w:lineRule="auto"/>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4556C4" w:rsidRPr="00FE5598" w14:paraId="63CC8141" w14:textId="77777777" w:rsidTr="004556C4">
        <w:tc>
          <w:tcPr>
            <w:tcW w:w="9570" w:type="dxa"/>
          </w:tcPr>
          <w:p w14:paraId="48FE6DF1" w14:textId="77777777" w:rsidR="004556C4" w:rsidRPr="00FE5598" w:rsidRDefault="004556C4" w:rsidP="00D729A3">
            <w:pPr>
              <w:jc w:val="center"/>
              <w:rPr>
                <w:sz w:val="28"/>
                <w:szCs w:val="28"/>
              </w:rPr>
            </w:pPr>
            <w:r w:rsidRPr="00FE5598">
              <w:rPr>
                <w:noProof/>
                <w:sz w:val="28"/>
                <w:szCs w:val="28"/>
                <w:lang w:eastAsia="ru-RU"/>
              </w:rPr>
              <w:lastRenderedPageBreak/>
              <w:drawing>
                <wp:inline distT="0" distB="0" distL="0" distR="0" wp14:anchorId="37DED3C5" wp14:editId="469BE2A7">
                  <wp:extent cx="5476875" cy="2343150"/>
                  <wp:effectExtent l="0" t="0" r="9525" b="0"/>
                  <wp:docPr id="29" name="Рисунок 28" descr="C:\Users\Пользователь\Desktop\LiNbO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LiNbO3.tif"/>
                          <pic:cNvPicPr>
                            <a:picLocks noChangeAspect="1" noChangeArrowheads="1"/>
                          </pic:cNvPicPr>
                        </pic:nvPicPr>
                        <pic:blipFill rotWithShape="1">
                          <a:blip r:embed="rId13" cstate="print"/>
                          <a:srcRect b="4185"/>
                          <a:stretch/>
                        </pic:blipFill>
                        <pic:spPr bwMode="auto">
                          <a:xfrm>
                            <a:off x="0" y="0"/>
                            <a:ext cx="5491489" cy="23494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FC03F08" w14:textId="77777777" w:rsidR="00AC6CAB" w:rsidRPr="00AC6CAB" w:rsidRDefault="00AC6CAB" w:rsidP="00AC6CAB">
      <w:pPr>
        <w:spacing w:after="0" w:line="240" w:lineRule="auto"/>
        <w:ind w:firstLine="567"/>
        <w:jc w:val="center"/>
        <w:rPr>
          <w:rFonts w:ascii="Times New Roman" w:hAnsi="Times New Roman" w:cs="Times New Roman"/>
          <w:sz w:val="16"/>
          <w:szCs w:val="16"/>
        </w:rPr>
      </w:pPr>
    </w:p>
    <w:p w14:paraId="322EE498" w14:textId="020AE72F" w:rsidR="004556C4" w:rsidRDefault="00AC6CAB" w:rsidP="00AC6CAB">
      <w:pPr>
        <w:spacing w:after="0" w:line="240" w:lineRule="auto"/>
        <w:ind w:firstLine="567"/>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6</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Элементарная ячейка </w:t>
      </w:r>
      <w:r w:rsidRPr="00FE5598">
        <w:rPr>
          <w:rFonts w:ascii="Times New Roman" w:hAnsi="Times New Roman" w:cs="Times New Roman"/>
          <w:sz w:val="28"/>
          <w:szCs w:val="28"/>
          <w:lang w:val="kk-KZ"/>
        </w:rPr>
        <w:t>LiNbO</w:t>
      </w:r>
      <w:r w:rsidRPr="00FE5598">
        <w:rPr>
          <w:rFonts w:ascii="Times New Roman" w:hAnsi="Times New Roman" w:cs="Times New Roman"/>
          <w:sz w:val="28"/>
          <w:szCs w:val="28"/>
          <w:vertAlign w:val="subscript"/>
          <w:lang w:val="kk-KZ"/>
        </w:rPr>
        <w:t>3</w:t>
      </w:r>
      <w:r w:rsidRPr="00FE5598">
        <w:rPr>
          <w:rFonts w:ascii="Times New Roman" w:hAnsi="Times New Roman" w:cs="Times New Roman"/>
          <w:sz w:val="28"/>
          <w:szCs w:val="28"/>
          <w:lang w:val="kk-KZ"/>
        </w:rPr>
        <w:t xml:space="preserve"> </w:t>
      </w:r>
      <w:r w:rsidRPr="00FE5598">
        <w:rPr>
          <w:rFonts w:ascii="Times New Roman" w:hAnsi="Times New Roman" w:cs="Times New Roman"/>
          <w:sz w:val="28"/>
          <w:szCs w:val="28"/>
        </w:rPr>
        <w:t>и исследуемый образец</w:t>
      </w:r>
    </w:p>
    <w:p w14:paraId="5A72074D" w14:textId="77777777" w:rsidR="00AC6CAB" w:rsidRPr="00FE5598" w:rsidRDefault="00AC6CAB" w:rsidP="00D729A3">
      <w:pPr>
        <w:spacing w:after="0" w:line="240" w:lineRule="auto"/>
        <w:ind w:firstLine="567"/>
        <w:jc w:val="both"/>
        <w:rPr>
          <w:rFonts w:ascii="Times New Roman" w:hAnsi="Times New Roman" w:cs="Times New Roman"/>
          <w:sz w:val="28"/>
          <w:szCs w:val="28"/>
        </w:rPr>
      </w:pPr>
    </w:p>
    <w:p w14:paraId="4C047BCD" w14:textId="77777777" w:rsidR="004556C4" w:rsidRPr="00FE5598" w:rsidRDefault="004556C4" w:rsidP="00AC6CAB">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b/>
          <w:sz w:val="28"/>
          <w:szCs w:val="28"/>
        </w:rPr>
        <w:t>2.2 Облучение исследуемых кристаллов</w:t>
      </w:r>
    </w:p>
    <w:p w14:paraId="630E467B" w14:textId="7E57D077" w:rsidR="004556C4" w:rsidRPr="00FE5598" w:rsidRDefault="004556C4" w:rsidP="00AC6CAB">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Главной целью работы было исследование радиационного дефектообразования при облучении тяжелыми ионами высоких энергии, поэтому образцы были облучены ионами </w:t>
      </w:r>
      <w:r w:rsidR="00F0390A"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c</w:t>
      </w:r>
      <w:r w:rsidRPr="00FE5598">
        <w:rPr>
          <w:rFonts w:ascii="Times New Roman" w:hAnsi="Times New Roman" w:cs="Times New Roman"/>
          <w:sz w:val="28"/>
          <w:szCs w:val="28"/>
        </w:rPr>
        <w:t xml:space="preserve"> энергией 1,75 МэВ/нуклон и разными флюенсами, значения которых составили 1х10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5х10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1х10</w:t>
      </w:r>
      <w:r w:rsidRPr="00FE5598">
        <w:rPr>
          <w:rFonts w:ascii="Times New Roman" w:hAnsi="Times New Roman" w:cs="Times New Roman"/>
          <w:sz w:val="28"/>
          <w:szCs w:val="28"/>
          <w:vertAlign w:val="superscript"/>
        </w:rPr>
        <w:t>14</w:t>
      </w:r>
      <w:r w:rsidR="00C00102">
        <w:rPr>
          <w:rFonts w:ascii="Times New Roman" w:hAnsi="Times New Roman" w:cs="Times New Roman"/>
          <w:sz w:val="28"/>
          <w:szCs w:val="28"/>
          <w:vertAlign w:val="superscript"/>
        </w:rPr>
        <w:t> </w:t>
      </w:r>
      <w:r w:rsidRPr="00FE5598">
        <w:rPr>
          <w:rFonts w:ascii="Times New Roman" w:hAnsi="Times New Roman" w:cs="Times New Roman"/>
          <w:sz w:val="28"/>
          <w:szCs w:val="28"/>
        </w:rPr>
        <w:t>ион/см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Ток ионного пучка находился в диапазоне </w:t>
      </w:r>
      <w:r w:rsidR="00494951">
        <w:rPr>
          <w:rFonts w:ascii="Times New Roman" w:hAnsi="Times New Roman" w:cs="Times New Roman"/>
          <w:sz w:val="28"/>
          <w:szCs w:val="28"/>
        </w:rPr>
        <w:t>25–30</w:t>
      </w:r>
      <w:r w:rsidRPr="00FE5598">
        <w:rPr>
          <w:rFonts w:ascii="Times New Roman" w:hAnsi="Times New Roman" w:cs="Times New Roman"/>
          <w:sz w:val="28"/>
          <w:szCs w:val="28"/>
        </w:rPr>
        <w:t xml:space="preserve"> нА/</w:t>
      </w:r>
      <w:r w:rsidRPr="00FE5598">
        <w:rPr>
          <w:rFonts w:ascii="Times New Roman" w:hAnsi="Times New Roman" w:cs="Times New Roman"/>
          <w:sz w:val="28"/>
          <w:szCs w:val="28"/>
          <w:lang w:val="kk-KZ"/>
        </w:rPr>
        <w:t>см</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rPr>
        <w:t xml:space="preserve">. Образцы, облученные ионами криптона высокой энергии, не имели видимых повреждений. Облучение проводилось на ускорителе тяжелых ионов </w:t>
      </w:r>
      <w:r w:rsidRPr="00FE5598">
        <w:rPr>
          <w:rFonts w:ascii="Times New Roman" w:hAnsi="Times New Roman" w:cs="Times New Roman"/>
          <w:sz w:val="28"/>
          <w:szCs w:val="28"/>
          <w:lang w:val="en-US"/>
        </w:rPr>
        <w:t>DC</w:t>
      </w:r>
      <w:r w:rsidRPr="00FE5598">
        <w:rPr>
          <w:rFonts w:ascii="Times New Roman" w:hAnsi="Times New Roman" w:cs="Times New Roman"/>
          <w:sz w:val="28"/>
          <w:szCs w:val="28"/>
        </w:rPr>
        <w:t>-60 (рис</w:t>
      </w:r>
      <w:r w:rsidR="00AC6CAB">
        <w:rPr>
          <w:rFonts w:ascii="Times New Roman" w:hAnsi="Times New Roman" w:cs="Times New Roman"/>
          <w:sz w:val="28"/>
          <w:szCs w:val="28"/>
        </w:rPr>
        <w:t>унок 7</w:t>
      </w:r>
      <w:r w:rsidRPr="00FE5598">
        <w:rPr>
          <w:rFonts w:ascii="Times New Roman" w:hAnsi="Times New Roman" w:cs="Times New Roman"/>
          <w:sz w:val="28"/>
          <w:szCs w:val="28"/>
        </w:rPr>
        <w:t xml:space="preserve">) Междисциплинарного научно-исследовательского комплекса в г. </w:t>
      </w:r>
      <w:r w:rsidR="001A7491">
        <w:rPr>
          <w:rFonts w:ascii="Times New Roman" w:hAnsi="Times New Roman" w:cs="Times New Roman"/>
          <w:sz w:val="28"/>
          <w:szCs w:val="28"/>
          <w:lang w:val="kk-KZ"/>
        </w:rPr>
        <w:t>Астана</w:t>
      </w:r>
      <w:r w:rsidRPr="00FE5598">
        <w:rPr>
          <w:rFonts w:ascii="Times New Roman" w:hAnsi="Times New Roman" w:cs="Times New Roman"/>
          <w:sz w:val="28"/>
          <w:szCs w:val="28"/>
        </w:rPr>
        <w:t xml:space="preserve">. </w:t>
      </w:r>
    </w:p>
    <w:p w14:paraId="5698DD78" w14:textId="77777777" w:rsidR="004556C4" w:rsidRPr="00FE5598" w:rsidRDefault="004556C4" w:rsidP="00D729A3">
      <w:pPr>
        <w:spacing w:after="0" w:line="240" w:lineRule="auto"/>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4556C4" w:rsidRPr="00FE5598" w14:paraId="487033B7" w14:textId="77777777" w:rsidTr="004556C4">
        <w:tc>
          <w:tcPr>
            <w:tcW w:w="9570" w:type="dxa"/>
          </w:tcPr>
          <w:p w14:paraId="4175349D" w14:textId="77777777" w:rsidR="004556C4" w:rsidRPr="00FE5598" w:rsidRDefault="004556C4" w:rsidP="00D729A3">
            <w:pPr>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10587554" wp14:editId="3F89829D">
                  <wp:extent cx="3476624" cy="2409240"/>
                  <wp:effectExtent l="0" t="0" r="0" b="0"/>
                  <wp:docPr id="30" name="Рисунок 6" descr="Ускорител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Ускоритель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00156" cy="2425547"/>
                          </a:xfrm>
                          <a:prstGeom prst="rect">
                            <a:avLst/>
                          </a:prstGeom>
                          <a:noFill/>
                          <a:ln>
                            <a:noFill/>
                          </a:ln>
                        </pic:spPr>
                      </pic:pic>
                    </a:graphicData>
                  </a:graphic>
                </wp:inline>
              </w:drawing>
            </w:r>
          </w:p>
        </w:tc>
      </w:tr>
      <w:tr w:rsidR="004556C4" w:rsidRPr="00FE5598" w14:paraId="36F747CA" w14:textId="77777777" w:rsidTr="004556C4">
        <w:tc>
          <w:tcPr>
            <w:tcW w:w="9570" w:type="dxa"/>
          </w:tcPr>
          <w:p w14:paraId="79A50768" w14:textId="77777777" w:rsidR="00AC6CAB" w:rsidRPr="00AC6CAB" w:rsidRDefault="00AC6CAB" w:rsidP="00D729A3">
            <w:pPr>
              <w:ind w:firstLine="567"/>
              <w:jc w:val="center"/>
              <w:rPr>
                <w:rFonts w:ascii="Times New Roman" w:hAnsi="Times New Roman" w:cs="Times New Roman"/>
                <w:sz w:val="16"/>
                <w:szCs w:val="16"/>
              </w:rPr>
            </w:pPr>
          </w:p>
          <w:p w14:paraId="137CD4AA" w14:textId="25E3C49C" w:rsidR="004556C4" w:rsidRPr="00FE5598" w:rsidRDefault="004556C4" w:rsidP="00AC6CAB">
            <w:pPr>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sidR="00AC6CAB">
              <w:rPr>
                <w:rFonts w:ascii="Times New Roman" w:hAnsi="Times New Roman" w:cs="Times New Roman"/>
                <w:sz w:val="28"/>
                <w:szCs w:val="28"/>
              </w:rPr>
              <w:t>7</w:t>
            </w:r>
            <w:r w:rsidRPr="00FE5598">
              <w:rPr>
                <w:rFonts w:ascii="Times New Roman" w:hAnsi="Times New Roman" w:cs="Times New Roman"/>
                <w:sz w:val="28"/>
                <w:szCs w:val="28"/>
              </w:rPr>
              <w:t xml:space="preserve"> </w:t>
            </w:r>
            <w:r w:rsidR="00AC6CAB">
              <w:rPr>
                <w:rFonts w:ascii="Times New Roman" w:hAnsi="Times New Roman" w:cs="Times New Roman"/>
                <w:sz w:val="28"/>
                <w:szCs w:val="28"/>
              </w:rPr>
              <w:t xml:space="preserve">– </w:t>
            </w:r>
            <w:r w:rsidRPr="00FE5598">
              <w:rPr>
                <w:rFonts w:ascii="Times New Roman" w:hAnsi="Times New Roman" w:cs="Times New Roman"/>
                <w:sz w:val="28"/>
                <w:szCs w:val="28"/>
              </w:rPr>
              <w:t xml:space="preserve">Ускоритель тяжелых ионов </w:t>
            </w:r>
            <w:r w:rsidRPr="00FE5598">
              <w:rPr>
                <w:rFonts w:ascii="Times New Roman" w:hAnsi="Times New Roman" w:cs="Times New Roman"/>
                <w:sz w:val="28"/>
                <w:szCs w:val="28"/>
                <w:lang w:val="en-US"/>
              </w:rPr>
              <w:t>DC</w:t>
            </w:r>
            <w:r w:rsidRPr="00FE5598">
              <w:rPr>
                <w:rFonts w:ascii="Times New Roman" w:hAnsi="Times New Roman" w:cs="Times New Roman"/>
                <w:sz w:val="28"/>
                <w:szCs w:val="28"/>
              </w:rPr>
              <w:t>-60</w:t>
            </w:r>
          </w:p>
        </w:tc>
      </w:tr>
    </w:tbl>
    <w:p w14:paraId="5468D120" w14:textId="77777777" w:rsidR="00897145" w:rsidRDefault="00897145" w:rsidP="00897145">
      <w:pPr>
        <w:spacing w:after="0" w:line="240" w:lineRule="auto"/>
        <w:ind w:firstLine="709"/>
        <w:jc w:val="both"/>
        <w:rPr>
          <w:rFonts w:ascii="Times New Roman" w:hAnsi="Times New Roman" w:cs="Times New Roman"/>
          <w:sz w:val="28"/>
          <w:szCs w:val="28"/>
        </w:rPr>
      </w:pPr>
    </w:p>
    <w:p w14:paraId="177DE938" w14:textId="77777777" w:rsidR="00897145" w:rsidRPr="00FE5598" w:rsidRDefault="00897145" w:rsidP="00897145">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Нейтронное облучение кристаллов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проводилось на Латвийском водо-водяном исследовательском реакторе мощностью 5 МВт. Флюенс быстрых нейтронов с энергией 0,1 МэВ находился в диапазоне 10</w:t>
      </w:r>
      <w:r w:rsidRPr="00FE5598">
        <w:rPr>
          <w:rFonts w:ascii="Times New Roman" w:hAnsi="Times New Roman" w:cs="Times New Roman"/>
          <w:sz w:val="28"/>
          <w:szCs w:val="28"/>
          <w:vertAlign w:val="superscript"/>
        </w:rPr>
        <w:t>14</w:t>
      </w:r>
      <w:r w:rsidRPr="00FE5598">
        <w:rPr>
          <w:rFonts w:ascii="Times New Roman" w:hAnsi="Times New Roman" w:cs="Times New Roman"/>
          <w:sz w:val="28"/>
          <w:szCs w:val="28"/>
        </w:rPr>
        <w:t>–10</w:t>
      </w:r>
      <w:r w:rsidRPr="00FE5598">
        <w:rPr>
          <w:rFonts w:ascii="Times New Roman" w:hAnsi="Times New Roman" w:cs="Times New Roman"/>
          <w:sz w:val="28"/>
          <w:szCs w:val="28"/>
          <w:vertAlign w:val="superscript"/>
        </w:rPr>
        <w:t>20</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Температура облучения не превышала 350 К во время облучения. </w:t>
      </w:r>
      <w:r w:rsidRPr="00FE5598">
        <w:rPr>
          <w:rFonts w:ascii="Times New Roman" w:hAnsi="Times New Roman" w:cs="Times New Roman"/>
          <w:sz w:val="28"/>
          <w:szCs w:val="28"/>
          <w:lang w:val="en-US"/>
        </w:rPr>
        <w:t>Cd</w:t>
      </w:r>
      <w:r w:rsidRPr="00FE5598">
        <w:rPr>
          <w:rFonts w:ascii="Times New Roman" w:hAnsi="Times New Roman" w:cs="Times New Roman"/>
          <w:sz w:val="28"/>
          <w:szCs w:val="28"/>
        </w:rPr>
        <w:t>-фильтр использовался для поглощения тепловых нейтронов.</w:t>
      </w:r>
    </w:p>
    <w:p w14:paraId="0DD20214" w14:textId="5A074C06" w:rsidR="004556C4" w:rsidRPr="00FE5598" w:rsidRDefault="004556C4" w:rsidP="00AC6CAB">
      <w:pPr>
        <w:spacing w:after="0" w:line="240" w:lineRule="auto"/>
        <w:ind w:firstLine="709"/>
        <w:jc w:val="both"/>
        <w:rPr>
          <w:rFonts w:ascii="Times New Roman" w:hAnsi="Times New Roman" w:cs="Times New Roman"/>
          <w:b/>
          <w:sz w:val="28"/>
          <w:szCs w:val="28"/>
        </w:rPr>
      </w:pPr>
      <w:r w:rsidRPr="00FE5598">
        <w:rPr>
          <w:rFonts w:ascii="Times New Roman" w:hAnsi="Times New Roman" w:cs="Times New Roman"/>
          <w:b/>
          <w:sz w:val="28"/>
          <w:szCs w:val="28"/>
        </w:rPr>
        <w:lastRenderedPageBreak/>
        <w:t>2.3 Методики измерения и экспериментальные установки</w:t>
      </w:r>
    </w:p>
    <w:p w14:paraId="47D0525D" w14:textId="77777777" w:rsidR="00C46ED9" w:rsidRPr="00C46ED9" w:rsidRDefault="00C46ED9" w:rsidP="00AC6CAB">
      <w:pPr>
        <w:spacing w:after="0" w:line="240" w:lineRule="auto"/>
        <w:ind w:firstLine="709"/>
        <w:jc w:val="both"/>
        <w:rPr>
          <w:rFonts w:ascii="Times New Roman" w:hAnsi="Times New Roman" w:cs="Times New Roman"/>
          <w:sz w:val="16"/>
          <w:szCs w:val="16"/>
        </w:rPr>
      </w:pPr>
    </w:p>
    <w:p w14:paraId="4CA65ECE" w14:textId="77777777" w:rsidR="004556C4" w:rsidRPr="00FE5598" w:rsidRDefault="004556C4" w:rsidP="00AC6CAB">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2.3.1 Измерение оптического поглощения</w:t>
      </w:r>
    </w:p>
    <w:p w14:paraId="258FDEC0" w14:textId="0013257C" w:rsidR="004556C4" w:rsidRPr="00FE5598" w:rsidRDefault="004556C4" w:rsidP="00AC6CAB">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Спектры оптического поглощения измеряли с помощью универсального измерительного спектрофотометра Agilent Cary 7000 UMS, который представляет собой высокоавтоматизированную систему спектрофотометра УФ-Вид-БИК (рис</w:t>
      </w:r>
      <w:r w:rsidR="00AC6CAB">
        <w:rPr>
          <w:rFonts w:ascii="Times New Roman" w:hAnsi="Times New Roman" w:cs="Times New Roman"/>
          <w:sz w:val="28"/>
          <w:szCs w:val="28"/>
        </w:rPr>
        <w:t>унок 8</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Agilent</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Cary</w:t>
      </w:r>
      <w:r w:rsidRPr="00FE5598">
        <w:rPr>
          <w:rFonts w:ascii="Times New Roman" w:hAnsi="Times New Roman" w:cs="Times New Roman"/>
          <w:sz w:val="28"/>
          <w:szCs w:val="28"/>
        </w:rPr>
        <w:t xml:space="preserve"> 7000 </w:t>
      </w:r>
      <w:r w:rsidRPr="00FE5598">
        <w:rPr>
          <w:rFonts w:ascii="Times New Roman" w:hAnsi="Times New Roman" w:cs="Times New Roman"/>
          <w:sz w:val="28"/>
          <w:szCs w:val="28"/>
          <w:lang w:val="en-US"/>
        </w:rPr>
        <w:t>UMS</w:t>
      </w:r>
      <w:r w:rsidRPr="00FE5598">
        <w:rPr>
          <w:rFonts w:ascii="Times New Roman" w:hAnsi="Times New Roman" w:cs="Times New Roman"/>
          <w:sz w:val="28"/>
          <w:szCs w:val="28"/>
        </w:rPr>
        <w:t xml:space="preserve"> имеет двухлучевую оптическую схему, а также двойной монохроматор Литтро. Источниками света в данном спектрофотометре являются вольфрам-галогенная и дейтериевая лампы. Данная установка позволяет измерять оптические свойства материалов в спектральном диапазоне </w:t>
      </w:r>
      <w:r w:rsidR="006748FA" w:rsidRPr="00FE5598">
        <w:rPr>
          <w:rFonts w:ascii="Times New Roman" w:hAnsi="Times New Roman" w:cs="Times New Roman"/>
          <w:sz w:val="28"/>
          <w:szCs w:val="28"/>
        </w:rPr>
        <w:t xml:space="preserve">175–3300 </w:t>
      </w:r>
      <w:r w:rsidRPr="00FE5598">
        <w:rPr>
          <w:rFonts w:ascii="Times New Roman" w:hAnsi="Times New Roman" w:cs="Times New Roman"/>
          <w:sz w:val="28"/>
          <w:szCs w:val="28"/>
        </w:rPr>
        <w:t xml:space="preserve">нм с максимальной скоростью 2000 нм/мин в УФ, видимой области и 8000 нм/мин в ближней ИК области. </w:t>
      </w:r>
    </w:p>
    <w:p w14:paraId="7262C703" w14:textId="77777777" w:rsidR="00AC6CAB" w:rsidRPr="00FE5598" w:rsidRDefault="00AC6CAB" w:rsidP="00AC6CAB">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4556C4" w:rsidRPr="00FE5598" w14:paraId="1FD70D2F" w14:textId="77777777" w:rsidTr="004556C4">
        <w:tc>
          <w:tcPr>
            <w:tcW w:w="9570" w:type="dxa"/>
          </w:tcPr>
          <w:p w14:paraId="7D898598" w14:textId="77777777" w:rsidR="004556C4" w:rsidRPr="00FE5598" w:rsidRDefault="004556C4" w:rsidP="00D729A3">
            <w:pPr>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2260CBB5" wp14:editId="7673A2DC">
                  <wp:extent cx="3705225" cy="2778919"/>
                  <wp:effectExtent l="19050" t="0" r="9525" b="0"/>
                  <wp:docPr id="31" name="Рисунок 33" descr="C:\Users\Пользователь\Desktop\agil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Desktop\agilent.png"/>
                          <pic:cNvPicPr>
                            <a:picLocks noChangeAspect="1" noChangeArrowheads="1"/>
                          </pic:cNvPicPr>
                        </pic:nvPicPr>
                        <pic:blipFill>
                          <a:blip r:embed="rId15" cstate="print"/>
                          <a:srcRect/>
                          <a:stretch>
                            <a:fillRect/>
                          </a:stretch>
                        </pic:blipFill>
                        <pic:spPr bwMode="auto">
                          <a:xfrm>
                            <a:off x="0" y="0"/>
                            <a:ext cx="3705225" cy="2778919"/>
                          </a:xfrm>
                          <a:prstGeom prst="rect">
                            <a:avLst/>
                          </a:prstGeom>
                          <a:noFill/>
                          <a:ln w="9525">
                            <a:noFill/>
                            <a:miter lim="800000"/>
                            <a:headEnd/>
                            <a:tailEnd/>
                          </a:ln>
                        </pic:spPr>
                      </pic:pic>
                    </a:graphicData>
                  </a:graphic>
                </wp:inline>
              </w:drawing>
            </w:r>
          </w:p>
        </w:tc>
      </w:tr>
      <w:tr w:rsidR="004556C4" w:rsidRPr="00FE5598" w14:paraId="5A1349F1" w14:textId="77777777" w:rsidTr="004556C4">
        <w:tc>
          <w:tcPr>
            <w:tcW w:w="9570" w:type="dxa"/>
          </w:tcPr>
          <w:p w14:paraId="18218C62" w14:textId="3A3F1E39" w:rsidR="004556C4" w:rsidRPr="00FE5598" w:rsidRDefault="004556C4" w:rsidP="00D729A3">
            <w:pPr>
              <w:ind w:firstLine="567"/>
              <w:jc w:val="center"/>
              <w:rPr>
                <w:rFonts w:ascii="Times New Roman" w:hAnsi="Times New Roman" w:cs="Times New Roman"/>
                <w:sz w:val="28"/>
                <w:szCs w:val="28"/>
              </w:rPr>
            </w:pPr>
          </w:p>
        </w:tc>
      </w:tr>
    </w:tbl>
    <w:p w14:paraId="31088130" w14:textId="40D48C07" w:rsidR="004556C4" w:rsidRPr="00FE5598" w:rsidRDefault="00AC6CAB" w:rsidP="00AC6CAB">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8</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Спектрофотометр </w:t>
      </w:r>
      <w:r w:rsidRPr="00FE5598">
        <w:rPr>
          <w:rFonts w:ascii="Times New Roman" w:hAnsi="Times New Roman" w:cs="Times New Roman"/>
          <w:sz w:val="28"/>
          <w:szCs w:val="28"/>
          <w:lang w:val="en-US"/>
        </w:rPr>
        <w:t>Agilent</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Cary</w:t>
      </w:r>
      <w:r w:rsidRPr="00FE5598">
        <w:rPr>
          <w:rFonts w:ascii="Times New Roman" w:hAnsi="Times New Roman" w:cs="Times New Roman"/>
          <w:sz w:val="28"/>
          <w:szCs w:val="28"/>
        </w:rPr>
        <w:t xml:space="preserve"> 7000 </w:t>
      </w:r>
      <w:r w:rsidRPr="00FE5598">
        <w:rPr>
          <w:rFonts w:ascii="Times New Roman" w:hAnsi="Times New Roman" w:cs="Times New Roman"/>
          <w:sz w:val="28"/>
          <w:szCs w:val="28"/>
          <w:lang w:val="en-US"/>
        </w:rPr>
        <w:t>UMS</w:t>
      </w:r>
    </w:p>
    <w:p w14:paraId="2E50D1B9" w14:textId="77777777" w:rsidR="004556C4" w:rsidRPr="00FE5598" w:rsidRDefault="004556C4" w:rsidP="00D729A3">
      <w:pPr>
        <w:spacing w:after="0" w:line="240" w:lineRule="auto"/>
        <w:ind w:firstLine="567"/>
        <w:rPr>
          <w:rFonts w:ascii="Times New Roman" w:hAnsi="Times New Roman" w:cs="Times New Roman"/>
          <w:sz w:val="28"/>
          <w:szCs w:val="28"/>
        </w:rPr>
      </w:pPr>
    </w:p>
    <w:p w14:paraId="0792AC0E" w14:textId="3CBC39DF" w:rsidR="00897145" w:rsidRDefault="00897145" w:rsidP="00897145">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Измерения проводились при комнатной температуре в спектральном диапазоне </w:t>
      </w:r>
      <w:r w:rsidR="006748FA" w:rsidRPr="00FE5598">
        <w:rPr>
          <w:rFonts w:ascii="Times New Roman" w:hAnsi="Times New Roman" w:cs="Times New Roman"/>
          <w:sz w:val="28"/>
          <w:szCs w:val="28"/>
        </w:rPr>
        <w:t>200</w:t>
      </w:r>
      <w:r w:rsidR="006748FA">
        <w:rPr>
          <w:rFonts w:ascii="Times New Roman" w:hAnsi="Times New Roman" w:cs="Times New Roman"/>
          <w:sz w:val="28"/>
          <w:szCs w:val="28"/>
        </w:rPr>
        <w:t xml:space="preserve">–1100 </w:t>
      </w:r>
      <w:r w:rsidRPr="00FE5598">
        <w:rPr>
          <w:rFonts w:ascii="Times New Roman" w:hAnsi="Times New Roman" w:cs="Times New Roman"/>
          <w:sz w:val="28"/>
          <w:szCs w:val="28"/>
        </w:rPr>
        <w:t>нм с разрешением 1,0 нм.</w:t>
      </w:r>
    </w:p>
    <w:p w14:paraId="316568AF" w14:textId="77777777" w:rsidR="00897145" w:rsidRDefault="00897145" w:rsidP="00AC6CAB">
      <w:pPr>
        <w:spacing w:after="0" w:line="240" w:lineRule="auto"/>
        <w:ind w:firstLine="709"/>
        <w:rPr>
          <w:rFonts w:ascii="Times New Roman" w:hAnsi="Times New Roman" w:cs="Times New Roman"/>
          <w:sz w:val="28"/>
          <w:szCs w:val="28"/>
        </w:rPr>
      </w:pPr>
    </w:p>
    <w:p w14:paraId="6D8A8464" w14:textId="77777777" w:rsidR="004556C4" w:rsidRPr="00FE5598" w:rsidRDefault="004556C4" w:rsidP="00AC6CAB">
      <w:pPr>
        <w:spacing w:after="0" w:line="240" w:lineRule="auto"/>
        <w:ind w:firstLine="709"/>
        <w:rPr>
          <w:rFonts w:ascii="Times New Roman" w:hAnsi="Times New Roman" w:cs="Times New Roman"/>
          <w:sz w:val="28"/>
          <w:szCs w:val="28"/>
        </w:rPr>
      </w:pPr>
      <w:r w:rsidRPr="00FE5598">
        <w:rPr>
          <w:rFonts w:ascii="Times New Roman" w:hAnsi="Times New Roman" w:cs="Times New Roman"/>
          <w:sz w:val="28"/>
          <w:szCs w:val="28"/>
        </w:rPr>
        <w:t>2.3.2 Измерение фотолюминесценции</w:t>
      </w:r>
    </w:p>
    <w:p w14:paraId="7605D687" w14:textId="2A278974" w:rsidR="004556C4" w:rsidRPr="00FE5598" w:rsidRDefault="004556C4" w:rsidP="00AC6CAB">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Фотолюминесценцию </w:t>
      </w:r>
      <w:r w:rsidRPr="00FE5598">
        <w:rPr>
          <w:rFonts w:ascii="Times New Roman" w:hAnsi="Times New Roman" w:cs="Times New Roman"/>
          <w:sz w:val="28"/>
          <w:szCs w:val="28"/>
          <w:lang w:val="en-US"/>
        </w:rPr>
        <w:t>c</w:t>
      </w:r>
      <w:r w:rsidRPr="00FE5598">
        <w:rPr>
          <w:rFonts w:ascii="Times New Roman" w:hAnsi="Times New Roman" w:cs="Times New Roman"/>
          <w:sz w:val="28"/>
          <w:szCs w:val="28"/>
        </w:rPr>
        <w:t xml:space="preserve"> временным разрешением регистрировали на ПЗС-камере Andor iSTAR DH734-18F-A3, подключенной к спектрометру </w:t>
      </w:r>
      <w:r w:rsidRPr="00FE5598">
        <w:rPr>
          <w:rFonts w:ascii="Times New Roman" w:hAnsi="Times New Roman" w:cs="Times New Roman"/>
          <w:sz w:val="28"/>
          <w:szCs w:val="28"/>
          <w:lang w:val="en-US"/>
        </w:rPr>
        <w:t>Andor</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Technology</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SR</w:t>
      </w:r>
      <w:r w:rsidRPr="00FE5598">
        <w:rPr>
          <w:rFonts w:ascii="Times New Roman" w:hAnsi="Times New Roman" w:cs="Times New Roman"/>
          <w:sz w:val="28"/>
          <w:szCs w:val="28"/>
        </w:rPr>
        <w:t>-303</w:t>
      </w:r>
      <w:r w:rsidRPr="00FE5598">
        <w:rPr>
          <w:rFonts w:ascii="Times New Roman" w:hAnsi="Times New Roman" w:cs="Times New Roman"/>
          <w:sz w:val="28"/>
          <w:szCs w:val="28"/>
          <w:lang w:val="en-US"/>
        </w:rPr>
        <w:t>i</w:t>
      </w:r>
      <w:r w:rsidRPr="00FE5598">
        <w:rPr>
          <w:rFonts w:ascii="Times New Roman" w:hAnsi="Times New Roman" w:cs="Times New Roman"/>
          <w:sz w:val="28"/>
          <w:szCs w:val="28"/>
        </w:rPr>
        <w:t>-</w:t>
      </w:r>
      <w:r w:rsidRPr="00FE5598">
        <w:rPr>
          <w:rFonts w:ascii="Times New Roman" w:hAnsi="Times New Roman" w:cs="Times New Roman"/>
          <w:sz w:val="28"/>
          <w:szCs w:val="28"/>
          <w:lang w:val="en-US"/>
        </w:rPr>
        <w:t>B</w:t>
      </w:r>
      <w:r w:rsidRPr="00FE5598">
        <w:rPr>
          <w:rFonts w:ascii="Times New Roman" w:hAnsi="Times New Roman" w:cs="Times New Roman"/>
          <w:sz w:val="28"/>
          <w:szCs w:val="28"/>
        </w:rPr>
        <w:t xml:space="preserve">. В качестве источника возбуждения использовался перестраиваемый в диапазоне </w:t>
      </w:r>
      <w:r w:rsidR="006748FA" w:rsidRPr="00FE5598">
        <w:rPr>
          <w:rFonts w:ascii="Times New Roman" w:hAnsi="Times New Roman" w:cs="Times New Roman"/>
          <w:sz w:val="28"/>
          <w:szCs w:val="28"/>
        </w:rPr>
        <w:t>210–2300 нм</w:t>
      </w:r>
      <w:r w:rsidRPr="00FE5598">
        <w:rPr>
          <w:rFonts w:ascii="Times New Roman" w:hAnsi="Times New Roman" w:cs="Times New Roman"/>
          <w:sz w:val="28"/>
          <w:szCs w:val="28"/>
        </w:rPr>
        <w:t xml:space="preserve"> импульсный твердотельный лазер Ekspla NT342/3UV (рис</w:t>
      </w:r>
      <w:r w:rsidR="00491DBC">
        <w:rPr>
          <w:rFonts w:ascii="Times New Roman" w:hAnsi="Times New Roman" w:cs="Times New Roman"/>
          <w:sz w:val="28"/>
          <w:szCs w:val="28"/>
        </w:rPr>
        <w:t>унок 9</w:t>
      </w:r>
      <w:r w:rsidRPr="00FE5598">
        <w:rPr>
          <w:rFonts w:ascii="Times New Roman" w:hAnsi="Times New Roman" w:cs="Times New Roman"/>
          <w:sz w:val="28"/>
          <w:szCs w:val="28"/>
        </w:rPr>
        <w:t>) с длительностью импульса 5 нс и шириной линии 4,3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В диапазоне </w:t>
      </w:r>
      <w:r w:rsidR="006748FA" w:rsidRPr="00FE5598">
        <w:rPr>
          <w:rFonts w:ascii="Times New Roman" w:hAnsi="Times New Roman" w:cs="Times New Roman"/>
          <w:sz w:val="28"/>
          <w:szCs w:val="28"/>
          <w:shd w:val="clear" w:color="auto" w:fill="FFFFFF"/>
        </w:rPr>
        <w:t>220–410 нм</w:t>
      </w:r>
      <w:r w:rsidRPr="00FE5598">
        <w:rPr>
          <w:rFonts w:ascii="Times New Roman" w:hAnsi="Times New Roman" w:cs="Times New Roman"/>
          <w:sz w:val="28"/>
          <w:szCs w:val="28"/>
          <w:shd w:val="clear" w:color="auto" w:fill="FFFFFF"/>
        </w:rPr>
        <w:t xml:space="preserve"> энергия лазера была ≥ 2 mJ. </w:t>
      </w:r>
      <w:r w:rsidRPr="00FE5598">
        <w:rPr>
          <w:rFonts w:ascii="Times New Roman" w:hAnsi="Times New Roman" w:cs="Times New Roman"/>
          <w:sz w:val="28"/>
          <w:szCs w:val="28"/>
        </w:rPr>
        <w:t xml:space="preserve"> Измерение проводилось при комнатной температуре. Спектры импульсной фотолюминесценции (ИФЛ) регистрировали при возбуждении лазером 228 нм с шагом в 50 мкс.</w:t>
      </w:r>
    </w:p>
    <w:p w14:paraId="5903EFF4" w14:textId="77777777" w:rsidR="004556C4" w:rsidRPr="00FE5598" w:rsidRDefault="004556C4" w:rsidP="00AC6CAB">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4556C4" w:rsidRPr="00FE5598" w14:paraId="6FDF57C4" w14:textId="77777777" w:rsidTr="004556C4">
        <w:tc>
          <w:tcPr>
            <w:tcW w:w="9570" w:type="dxa"/>
          </w:tcPr>
          <w:p w14:paraId="071947AC" w14:textId="77777777" w:rsidR="004556C4" w:rsidRPr="00FE5598" w:rsidRDefault="004556C4" w:rsidP="00D729A3">
            <w:pPr>
              <w:jc w:val="center"/>
              <w:rPr>
                <w:rFonts w:ascii="Times New Roman" w:hAnsi="Times New Roman" w:cs="Times New Roman"/>
                <w:sz w:val="28"/>
                <w:szCs w:val="28"/>
                <w:lang w:val="en-US"/>
              </w:rPr>
            </w:pPr>
            <w:r w:rsidRPr="00FE5598">
              <w:rPr>
                <w:rFonts w:ascii="Times New Roman" w:hAnsi="Times New Roman" w:cs="Times New Roman"/>
                <w:noProof/>
                <w:sz w:val="28"/>
                <w:szCs w:val="28"/>
                <w:lang w:eastAsia="ru-RU"/>
              </w:rPr>
              <w:lastRenderedPageBreak/>
              <w:drawing>
                <wp:inline distT="0" distB="0" distL="0" distR="0" wp14:anchorId="4D3BD665" wp14:editId="0B9CBFEE">
                  <wp:extent cx="4422321" cy="2219970"/>
                  <wp:effectExtent l="19050" t="0" r="0" b="0"/>
                  <wp:docPr id="32" name="Рисунок 170" descr="C:\Users\Пользователь\Desktop\Ekspla NT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Пользователь\Desktop\Ekspla NT342.jpg"/>
                          <pic:cNvPicPr>
                            <a:picLocks noChangeAspect="1" noChangeArrowheads="1"/>
                          </pic:cNvPicPr>
                        </pic:nvPicPr>
                        <pic:blipFill>
                          <a:blip r:embed="rId16" cstate="print"/>
                          <a:srcRect/>
                          <a:stretch>
                            <a:fillRect/>
                          </a:stretch>
                        </pic:blipFill>
                        <pic:spPr bwMode="auto">
                          <a:xfrm>
                            <a:off x="0" y="0"/>
                            <a:ext cx="4425989" cy="2221811"/>
                          </a:xfrm>
                          <a:prstGeom prst="rect">
                            <a:avLst/>
                          </a:prstGeom>
                          <a:noFill/>
                          <a:ln w="9525">
                            <a:noFill/>
                            <a:miter lim="800000"/>
                            <a:headEnd/>
                            <a:tailEnd/>
                          </a:ln>
                        </pic:spPr>
                      </pic:pic>
                    </a:graphicData>
                  </a:graphic>
                </wp:inline>
              </w:drawing>
            </w:r>
          </w:p>
        </w:tc>
      </w:tr>
    </w:tbl>
    <w:p w14:paraId="0E01472C" w14:textId="6C3D053E" w:rsidR="004556C4" w:rsidRPr="00491DBC" w:rsidRDefault="004556C4" w:rsidP="00D729A3">
      <w:pPr>
        <w:spacing w:after="0" w:line="240" w:lineRule="auto"/>
        <w:ind w:firstLine="567"/>
        <w:jc w:val="both"/>
        <w:rPr>
          <w:rFonts w:ascii="Times New Roman" w:hAnsi="Times New Roman" w:cs="Times New Roman"/>
          <w:sz w:val="16"/>
          <w:szCs w:val="16"/>
        </w:rPr>
      </w:pPr>
    </w:p>
    <w:p w14:paraId="6214290A" w14:textId="7BFF11D5" w:rsidR="004556C4" w:rsidRDefault="00491DBC" w:rsidP="00897145">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9</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Перестраиваемая лазерная установка Ekspla NT342/3UV</w:t>
      </w:r>
    </w:p>
    <w:p w14:paraId="6C6324BB" w14:textId="77777777" w:rsidR="00491DBC" w:rsidRPr="00FE5598" w:rsidRDefault="00491DBC" w:rsidP="00491DBC">
      <w:pPr>
        <w:spacing w:after="0" w:line="240" w:lineRule="auto"/>
        <w:ind w:firstLine="709"/>
        <w:jc w:val="both"/>
        <w:rPr>
          <w:rFonts w:ascii="Times New Roman" w:hAnsi="Times New Roman" w:cs="Times New Roman"/>
          <w:sz w:val="28"/>
          <w:szCs w:val="28"/>
        </w:rPr>
      </w:pPr>
    </w:p>
    <w:p w14:paraId="3A775E78" w14:textId="77777777" w:rsidR="004556C4" w:rsidRPr="00FE5598"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2.3.3 Измерение катодолюминесценции</w:t>
      </w:r>
    </w:p>
    <w:p w14:paraId="106FE269" w14:textId="08C8142B" w:rsidR="004556C4" w:rsidRPr="00FE5598"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Спектры импульсной катодолюминесценции (ИКЛ) измерялись с помощью установки импульсного электронного пучка при комнатной температуре. Он построен вокруг электронной пушки RADAN-303A, которая работает, подавая импульсное высокое напряжение </w:t>
      </w:r>
      <w:r w:rsidR="006422A4" w:rsidRPr="00FE5598">
        <w:rPr>
          <w:rFonts w:ascii="Times New Roman" w:hAnsi="Times New Roman" w:cs="Times New Roman"/>
          <w:sz w:val="28"/>
          <w:szCs w:val="28"/>
        </w:rPr>
        <w:t xml:space="preserve">через катодно-анодный зазор. Во </w:t>
      </w:r>
      <w:r w:rsidRPr="00FE5598">
        <w:rPr>
          <w:rFonts w:ascii="Times New Roman" w:hAnsi="Times New Roman" w:cs="Times New Roman"/>
          <w:sz w:val="28"/>
          <w:szCs w:val="28"/>
        </w:rPr>
        <w:t>время субнаносекундного (200 пс) импульса напряжения пучок формируется за счет эффекта электронной эмиссии. В работе мы использовали электроны с током пучка 12 А/см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энергия которых в среднем была 80 кэВ, а в максимуме 120 кэВ. Спектры катодолюминесценции регистрировались с помощью камеры iCCD iStar DH 720, подключенного к спектрометру Andor Shamrock SR303i (рис</w:t>
      </w:r>
      <w:r w:rsidR="00491DBC">
        <w:rPr>
          <w:rFonts w:ascii="Times New Roman" w:hAnsi="Times New Roman" w:cs="Times New Roman"/>
          <w:sz w:val="28"/>
          <w:szCs w:val="28"/>
        </w:rPr>
        <w:t>унок</w:t>
      </w:r>
      <w:r w:rsidRPr="00FE5598">
        <w:rPr>
          <w:rFonts w:ascii="Times New Roman" w:hAnsi="Times New Roman" w:cs="Times New Roman"/>
          <w:sz w:val="28"/>
          <w:szCs w:val="28"/>
        </w:rPr>
        <w:t xml:space="preserve"> </w:t>
      </w:r>
      <w:r w:rsidR="00491DBC">
        <w:rPr>
          <w:rFonts w:ascii="Times New Roman" w:hAnsi="Times New Roman" w:cs="Times New Roman"/>
          <w:sz w:val="28"/>
          <w:szCs w:val="28"/>
        </w:rPr>
        <w:t>10</w:t>
      </w:r>
      <w:r w:rsidRPr="00FE5598">
        <w:rPr>
          <w:rFonts w:ascii="Times New Roman" w:hAnsi="Times New Roman" w:cs="Times New Roman"/>
          <w:sz w:val="28"/>
          <w:szCs w:val="28"/>
        </w:rPr>
        <w:t xml:space="preserve">). </w:t>
      </w:r>
    </w:p>
    <w:p w14:paraId="44E09FD8" w14:textId="77777777" w:rsidR="00491DBC" w:rsidRDefault="00491DBC" w:rsidP="00491DBC">
      <w:pPr>
        <w:spacing w:after="0" w:line="240" w:lineRule="auto"/>
        <w:ind w:firstLine="709"/>
        <w:jc w:val="both"/>
        <w:rPr>
          <w:rFonts w:ascii="Times New Roman" w:hAnsi="Times New Roman" w:cs="Times New Roman"/>
          <w:sz w:val="28"/>
          <w:szCs w:val="28"/>
        </w:rPr>
      </w:pPr>
    </w:p>
    <w:p w14:paraId="7860EF8A" w14:textId="3E4BE035" w:rsidR="00491DBC" w:rsidRDefault="00491DBC" w:rsidP="00491DBC">
      <w:pPr>
        <w:spacing w:after="0" w:line="240" w:lineRule="auto"/>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46F11C63" wp14:editId="1A77B45B">
            <wp:extent cx="2656936" cy="3157268"/>
            <wp:effectExtent l="0" t="0" r="0" b="5080"/>
            <wp:docPr id="33" name="Рисунок 30" descr="C:\Users\Пользователь\Desktop\Rad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Desktop\Radan.png"/>
                    <pic:cNvPicPr>
                      <a:picLocks noChangeAspect="1" noChangeArrowheads="1"/>
                    </pic:cNvPicPr>
                  </pic:nvPicPr>
                  <pic:blipFill rotWithShape="1">
                    <a:blip r:embed="rId17" cstate="print"/>
                    <a:srcRect t="4566" b="7482"/>
                    <a:stretch/>
                  </pic:blipFill>
                  <pic:spPr bwMode="auto">
                    <a:xfrm>
                      <a:off x="0" y="0"/>
                      <a:ext cx="2661331" cy="3162491"/>
                    </a:xfrm>
                    <a:prstGeom prst="rect">
                      <a:avLst/>
                    </a:prstGeom>
                    <a:noFill/>
                    <a:ln>
                      <a:noFill/>
                    </a:ln>
                    <a:extLst>
                      <a:ext uri="{53640926-AAD7-44D8-BBD7-CCE9431645EC}">
                        <a14:shadowObscured xmlns:a14="http://schemas.microsoft.com/office/drawing/2010/main"/>
                      </a:ext>
                    </a:extLst>
                  </pic:spPr>
                </pic:pic>
              </a:graphicData>
            </a:graphic>
          </wp:inline>
        </w:drawing>
      </w:r>
    </w:p>
    <w:p w14:paraId="39D28BAD" w14:textId="77777777" w:rsidR="00491DBC" w:rsidRPr="00491DBC" w:rsidRDefault="00491DBC" w:rsidP="00491DBC">
      <w:pPr>
        <w:spacing w:after="0" w:line="240" w:lineRule="auto"/>
        <w:ind w:firstLine="709"/>
        <w:jc w:val="both"/>
        <w:rPr>
          <w:rFonts w:ascii="Times New Roman" w:hAnsi="Times New Roman" w:cs="Times New Roman"/>
          <w:sz w:val="16"/>
          <w:szCs w:val="16"/>
        </w:rPr>
      </w:pPr>
    </w:p>
    <w:p w14:paraId="5D454024" w14:textId="41B3383B" w:rsidR="00491DBC" w:rsidRDefault="00491DBC" w:rsidP="00491DBC">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10</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Схема установки ИКЛ</w:t>
      </w:r>
    </w:p>
    <w:p w14:paraId="43A09827" w14:textId="77777777" w:rsidR="00491DBC" w:rsidRDefault="00491DBC" w:rsidP="00491DBC">
      <w:pPr>
        <w:spacing w:after="0" w:line="240" w:lineRule="auto"/>
        <w:ind w:firstLine="709"/>
        <w:jc w:val="both"/>
        <w:rPr>
          <w:rFonts w:ascii="Times New Roman" w:hAnsi="Times New Roman" w:cs="Times New Roman"/>
          <w:sz w:val="28"/>
          <w:szCs w:val="28"/>
        </w:rPr>
      </w:pPr>
    </w:p>
    <w:p w14:paraId="2F4D8E31" w14:textId="598E30DE" w:rsidR="004556C4" w:rsidRPr="00FE5598"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lastRenderedPageBreak/>
        <w:t>На второй установке для измерения</w:t>
      </w:r>
      <w:r w:rsidR="009B1245" w:rsidRPr="00FE5598">
        <w:rPr>
          <w:rFonts w:ascii="Times New Roman" w:hAnsi="Times New Roman" w:cs="Times New Roman"/>
          <w:sz w:val="28"/>
          <w:szCs w:val="28"/>
        </w:rPr>
        <w:t xml:space="preserve"> характеристики</w:t>
      </w:r>
      <w:r w:rsidRPr="00FE5598">
        <w:rPr>
          <w:rFonts w:ascii="Times New Roman" w:hAnsi="Times New Roman" w:cs="Times New Roman"/>
          <w:sz w:val="28"/>
          <w:szCs w:val="28"/>
        </w:rPr>
        <w:t xml:space="preserve"> ИКЛ энергия электронного пучка составило 250 кэВ с длительностью 10 нс. Свечение регистрировалось с помощью монохроматора МДР-20, ФЭУ "Hamamatsu" R928, осциллографов GDS-2204 и LeCroy 6030A. Интегральные спектры люминесценции регистрировали на оптоволоконном спектрометре AvaSpec-3648 в спектральном диапазоне </w:t>
      </w:r>
      <w:r w:rsidR="005A15D3" w:rsidRPr="00FE5598">
        <w:rPr>
          <w:rFonts w:ascii="Times New Roman" w:hAnsi="Times New Roman" w:cs="Times New Roman"/>
          <w:sz w:val="28"/>
          <w:szCs w:val="28"/>
        </w:rPr>
        <w:t>200</w:t>
      </w:r>
      <w:r w:rsidR="00494951">
        <w:rPr>
          <w:rFonts w:ascii="Times New Roman" w:hAnsi="Times New Roman" w:cs="Times New Roman"/>
          <w:sz w:val="28"/>
          <w:szCs w:val="28"/>
        </w:rPr>
        <w:t>–1100</w:t>
      </w:r>
      <w:r w:rsidRPr="00FE5598">
        <w:rPr>
          <w:rFonts w:ascii="Times New Roman" w:hAnsi="Times New Roman" w:cs="Times New Roman"/>
          <w:sz w:val="28"/>
          <w:szCs w:val="28"/>
        </w:rPr>
        <w:t xml:space="preserve"> нм. Время интегрирования составляло 100 мкс.</w:t>
      </w:r>
    </w:p>
    <w:p w14:paraId="53BE48B6" w14:textId="77777777" w:rsidR="004556C4" w:rsidRPr="00FE5598" w:rsidRDefault="004556C4" w:rsidP="00491DBC">
      <w:pPr>
        <w:spacing w:after="0" w:line="240" w:lineRule="auto"/>
        <w:ind w:firstLine="709"/>
        <w:jc w:val="both"/>
        <w:rPr>
          <w:rFonts w:ascii="Times New Roman" w:hAnsi="Times New Roman" w:cs="Times New Roman"/>
          <w:sz w:val="28"/>
          <w:szCs w:val="28"/>
        </w:rPr>
      </w:pPr>
    </w:p>
    <w:p w14:paraId="45F85824" w14:textId="77777777" w:rsidR="004556C4" w:rsidRPr="00FE5598"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2.3.4 Измерение термостимулированной люминесценции</w:t>
      </w:r>
    </w:p>
    <w:p w14:paraId="635A37BD" w14:textId="36979EDF" w:rsidR="004556C4" w:rsidRPr="00FE5598"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Для определения термолюминесцентного световыхода использовался считыватель термолюминесцентных элементов Harshaw </w:t>
      </w:r>
      <w:r w:rsidRPr="00FE5598">
        <w:rPr>
          <w:rFonts w:ascii="Times New Roman" w:hAnsi="Times New Roman" w:cs="Times New Roman"/>
          <w:sz w:val="28"/>
          <w:szCs w:val="28"/>
          <w:lang w:val="en-US"/>
        </w:rPr>
        <w:t>TLD</w:t>
      </w:r>
      <w:r w:rsidRPr="00FE5598">
        <w:rPr>
          <w:rFonts w:ascii="Times New Roman" w:hAnsi="Times New Roman" w:cs="Times New Roman"/>
          <w:sz w:val="28"/>
          <w:szCs w:val="28"/>
        </w:rPr>
        <w:t xml:space="preserve"> 3500 (рис</w:t>
      </w:r>
      <w:r w:rsidR="00491DBC">
        <w:rPr>
          <w:rFonts w:ascii="Times New Roman" w:hAnsi="Times New Roman" w:cs="Times New Roman"/>
          <w:sz w:val="28"/>
          <w:szCs w:val="28"/>
        </w:rPr>
        <w:t>унок 11</w:t>
      </w:r>
      <w:r w:rsidRPr="00FE5598">
        <w:rPr>
          <w:rFonts w:ascii="Times New Roman" w:hAnsi="Times New Roman" w:cs="Times New Roman"/>
          <w:sz w:val="28"/>
          <w:szCs w:val="28"/>
        </w:rPr>
        <w:t>). Методом контактного нагрева планшет с системой обратной связи осуществлялось управление с использованием персонального компьютера, подсоединяемому к считывателю через серийный порт RS 232, и на котором устанавливается ПО WinREMS. Отжиг проходил со скоростью нагрева 2 К/с до 700 К. Полученные данные были обработаны и построены графики, которые нормировались в соответствии с весами образцов.</w:t>
      </w:r>
    </w:p>
    <w:p w14:paraId="2975A1D7" w14:textId="77777777" w:rsidR="004556C4" w:rsidRPr="00FE5598" w:rsidRDefault="004556C4" w:rsidP="00D729A3">
      <w:pPr>
        <w:spacing w:after="0" w:line="240" w:lineRule="auto"/>
        <w:ind w:firstLine="567"/>
        <w:jc w:val="both"/>
        <w:rPr>
          <w:rFonts w:ascii="Times New Roman" w:eastAsiaTheme="minorEastAsia" w:hAnsi="Times New Roman" w:cs="Times New Roman"/>
          <w:iCs/>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4556C4" w:rsidRPr="00FE5598" w14:paraId="2B9176A7" w14:textId="77777777" w:rsidTr="004556C4">
        <w:tc>
          <w:tcPr>
            <w:tcW w:w="9570" w:type="dxa"/>
          </w:tcPr>
          <w:p w14:paraId="20CE75FF" w14:textId="77777777" w:rsidR="004556C4" w:rsidRPr="00FE5598" w:rsidRDefault="004556C4" w:rsidP="00D729A3">
            <w:pPr>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0D85AEDC" wp14:editId="5C91E24C">
                  <wp:extent cx="5376603" cy="4034779"/>
                  <wp:effectExtent l="19050" t="0" r="0" b="0"/>
                  <wp:docPr id="40" name="Рисунок 31" descr="C:\Users\Пользователь\Documents\Диссертация\Фото\IMG_20191206_15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Documents\Диссертация\Фото\IMG_20191206_153856.jpg"/>
                          <pic:cNvPicPr>
                            <a:picLocks noChangeAspect="1" noChangeArrowheads="1"/>
                          </pic:cNvPicPr>
                        </pic:nvPicPr>
                        <pic:blipFill>
                          <a:blip r:embed="rId18" cstate="print"/>
                          <a:srcRect/>
                          <a:stretch>
                            <a:fillRect/>
                          </a:stretch>
                        </pic:blipFill>
                        <pic:spPr bwMode="auto">
                          <a:xfrm>
                            <a:off x="0" y="0"/>
                            <a:ext cx="5381634" cy="4038554"/>
                          </a:xfrm>
                          <a:prstGeom prst="rect">
                            <a:avLst/>
                          </a:prstGeom>
                          <a:noFill/>
                          <a:ln w="9525">
                            <a:noFill/>
                            <a:miter lim="800000"/>
                            <a:headEnd/>
                            <a:tailEnd/>
                          </a:ln>
                        </pic:spPr>
                      </pic:pic>
                    </a:graphicData>
                  </a:graphic>
                </wp:inline>
              </w:drawing>
            </w:r>
          </w:p>
        </w:tc>
      </w:tr>
    </w:tbl>
    <w:p w14:paraId="2CF97224" w14:textId="77777777" w:rsidR="00491DBC" w:rsidRPr="00491DBC" w:rsidRDefault="00491DBC" w:rsidP="00491DBC">
      <w:pPr>
        <w:spacing w:after="0" w:line="240" w:lineRule="auto"/>
        <w:ind w:firstLine="567"/>
        <w:jc w:val="both"/>
        <w:rPr>
          <w:rFonts w:ascii="Times New Roman" w:hAnsi="Times New Roman" w:cs="Times New Roman"/>
          <w:sz w:val="16"/>
          <w:szCs w:val="16"/>
        </w:rPr>
      </w:pPr>
    </w:p>
    <w:p w14:paraId="05648B0F" w14:textId="1B4077FC" w:rsidR="00491DBC" w:rsidRDefault="00491DBC" w:rsidP="00491DBC">
      <w:pPr>
        <w:spacing w:after="0" w:line="240" w:lineRule="auto"/>
        <w:jc w:val="center"/>
        <w:rPr>
          <w:rFonts w:ascii="Times New Roman" w:hAnsi="Times New Roman" w:cs="Times New Roman"/>
          <w:sz w:val="28"/>
          <w:szCs w:val="28"/>
          <w:lang w:val="kk-KZ"/>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11</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Считыватель термолюминесцентных элементов Harshaw</w:t>
      </w:r>
      <w:r w:rsidR="000D7204">
        <w:rPr>
          <w:rFonts w:ascii="Times New Roman" w:hAnsi="Times New Roman" w:cs="Times New Roman"/>
          <w:sz w:val="28"/>
          <w:szCs w:val="28"/>
        </w:rPr>
        <w:t xml:space="preserve"> </w:t>
      </w:r>
      <w:r w:rsidRPr="00FE5598">
        <w:rPr>
          <w:rFonts w:ascii="Times New Roman" w:hAnsi="Times New Roman" w:cs="Times New Roman"/>
          <w:sz w:val="28"/>
          <w:szCs w:val="28"/>
          <w:lang w:val="en-US"/>
        </w:rPr>
        <w:t>TLD</w:t>
      </w:r>
      <w:r w:rsidR="000D7204">
        <w:rPr>
          <w:rFonts w:ascii="Times New Roman" w:hAnsi="Times New Roman" w:cs="Times New Roman"/>
          <w:sz w:val="28"/>
          <w:szCs w:val="28"/>
        </w:rPr>
        <w:t xml:space="preserve"> </w:t>
      </w:r>
      <w:r w:rsidRPr="00FE5598">
        <w:rPr>
          <w:rFonts w:ascii="Times New Roman" w:hAnsi="Times New Roman" w:cs="Times New Roman"/>
          <w:sz w:val="28"/>
          <w:szCs w:val="28"/>
        </w:rPr>
        <w:t>3500</w:t>
      </w:r>
    </w:p>
    <w:p w14:paraId="1EBEEC7A" w14:textId="77777777" w:rsidR="00491DBC" w:rsidRDefault="00491DBC" w:rsidP="00491DBC">
      <w:pPr>
        <w:spacing w:after="0" w:line="240" w:lineRule="auto"/>
        <w:ind w:firstLine="567"/>
        <w:jc w:val="both"/>
        <w:rPr>
          <w:rFonts w:ascii="Times New Roman" w:hAnsi="Times New Roman" w:cs="Times New Roman"/>
          <w:sz w:val="28"/>
          <w:szCs w:val="28"/>
          <w:lang w:val="kk-KZ"/>
        </w:rPr>
      </w:pPr>
    </w:p>
    <w:p w14:paraId="48F9B046" w14:textId="77777777" w:rsidR="00491DBC" w:rsidRPr="00FE5598" w:rsidRDefault="00491DBC"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lang w:val="kk-KZ"/>
        </w:rPr>
        <w:t xml:space="preserve">Спектры ТСЛ анализировали </w:t>
      </w:r>
      <w:r w:rsidRPr="00FE5598">
        <w:rPr>
          <w:rFonts w:ascii="Times New Roman" w:hAnsi="Times New Roman" w:cs="Times New Roman"/>
          <w:sz w:val="28"/>
          <w:szCs w:val="28"/>
          <w:lang w:val="en-US"/>
        </w:rPr>
        <w:t>c</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kk-KZ"/>
        </w:rPr>
        <w:t xml:space="preserve">помошью программы по кинетике первого рода </w:t>
      </w:r>
      <w:r w:rsidRPr="00FE5598">
        <w:rPr>
          <w:rFonts w:ascii="Times New Roman" w:hAnsi="Times New Roman" w:cs="Times New Roman"/>
          <w:sz w:val="28"/>
          <w:szCs w:val="28"/>
          <w:lang w:val="kk-KZ"/>
        </w:rPr>
        <w:fldChar w:fldCharType="begin"/>
      </w:r>
      <w:r w:rsidRPr="00FE5598">
        <w:rPr>
          <w:rFonts w:ascii="Times New Roman" w:hAnsi="Times New Roman" w:cs="Times New Roman"/>
          <w:sz w:val="28"/>
          <w:szCs w:val="28"/>
          <w:lang w:val="kk-KZ"/>
        </w:rPr>
        <w:instrText xml:space="preserve"> ADDIN EN.CITE &lt;EndNote&gt;&lt;Cite&gt;&lt;Author&gt;Kiisk&lt;/Author&gt;&lt;Year&gt;2013&lt;/Year&gt;&lt;RecNum&gt;242&lt;/RecNum&gt;&lt;DisplayText&gt;[78]&lt;/DisplayText&gt;&lt;record&gt;&lt;rec-number&gt;242&lt;/rec-number&gt;&lt;foreign-keys&gt;&lt;key app="EN" db-id="052902tfixxw22evpxnpedx9zfvxrrptrzre" timestamp="1661797490"&gt;242&lt;/key&gt;&lt;/foreign-keys&gt;&lt;ref-type name="Journal Article"&gt;17&lt;/ref-type&gt;&lt;contributors&gt;&lt;authors&gt;&lt;author&gt;Kiisk, V.&lt;/author&gt;&lt;/authors&gt;&lt;/contributors&gt;&lt;titles&gt;&lt;title&gt;Deconvolution and simulation of thermoluminescence glow curves with Mathcad&lt;/title&gt;&lt;secondary-title&gt;Radiation protection dosimetry&lt;/secondary-title&gt;&lt;/titles&gt;&lt;periodical&gt;&lt;full-title&gt;Radiation protection dosimetry&lt;/full-title&gt;&lt;/periodical&gt;&lt;pages&gt;261-267&lt;/pages&gt;&lt;volume&gt;156&lt;/volume&gt;&lt;number&gt;3&lt;/number&gt;&lt;keywords&gt;&lt;keyword&gt;Computer Simulation*&lt;/keyword&gt;&lt;keyword&gt;Luminescent Measurements&lt;/keyword&gt;&lt;keyword&gt;MEDLINE&lt;/keyword&gt;&lt;keyword&gt;Mathematics&lt;/keyword&gt;&lt;keyword&gt;Models&lt;/keyword&gt;&lt;keyword&gt;NCBI&lt;/keyword&gt;&lt;keyword&gt;NIH&lt;/keyword&gt;&lt;keyword&gt;NLM&lt;/keyword&gt;&lt;keyword&gt;National Center for Biotechnology Information&lt;/keyword&gt;&lt;keyword&gt;National Institutes of Health&lt;/keyword&gt;&lt;keyword&gt;National Library of Medicine&lt;/keyword&gt;&lt;keyword&gt;Non-U.S. Gov&amp;apos;t&lt;/keyword&gt;&lt;keyword&gt;PubMed Abstract&lt;/keyword&gt;&lt;keyword&gt;Research Support&lt;/keyword&gt;&lt;keyword&gt;Software*&lt;/keyword&gt;&lt;keyword&gt;Theoretical*&lt;/keyword&gt;&lt;keyword&gt;Thermoluminescent Dosimetry*&lt;/keyword&gt;&lt;keyword&gt;V Kiisk&lt;/keyword&gt;&lt;keyword&gt;doi:10.1093/rpd/nct072&lt;/keyword&gt;&lt;keyword&gt;pmid:23528325&lt;/keyword&gt;&lt;/keywords&gt;&lt;dates&gt;&lt;year&gt;2013&lt;/year&gt;&lt;pub-dates&gt;&lt;date&gt;2013/9//&lt;/date&gt;&lt;/pub-dates&gt;&lt;/dates&gt;&lt;publisher&gt;Radiat Prot Dosimetry&lt;/publisher&gt;&lt;urls&gt;&lt;related-urls&gt;&lt;url&gt;https://pubmed.ncbi.nlm.nih.gov/23528325/&lt;/url&gt;&lt;/related-urls&gt;&lt;/urls&gt;&lt;electronic-resource-num&gt;10.1093/RPD/NCT072&lt;/electronic-resource-num&gt;&lt;/record&gt;&lt;/Cite&gt;&lt;/EndNote&gt;</w:instrText>
      </w:r>
      <w:r w:rsidRPr="00FE5598">
        <w:rPr>
          <w:rFonts w:ascii="Times New Roman" w:hAnsi="Times New Roman" w:cs="Times New Roman"/>
          <w:sz w:val="28"/>
          <w:szCs w:val="28"/>
          <w:lang w:val="kk-KZ"/>
        </w:rPr>
        <w:fldChar w:fldCharType="separate"/>
      </w:r>
      <w:r w:rsidRPr="00FE5598">
        <w:rPr>
          <w:rFonts w:ascii="Times New Roman" w:hAnsi="Times New Roman" w:cs="Times New Roman"/>
          <w:noProof/>
          <w:sz w:val="28"/>
          <w:szCs w:val="28"/>
          <w:lang w:val="kk-KZ"/>
        </w:rPr>
        <w:t>[78]</w:t>
      </w:r>
      <w:r w:rsidRPr="00FE5598">
        <w:rPr>
          <w:rFonts w:ascii="Times New Roman" w:hAnsi="Times New Roman" w:cs="Times New Roman"/>
          <w:sz w:val="28"/>
          <w:szCs w:val="28"/>
          <w:lang w:val="kk-KZ"/>
        </w:rPr>
        <w:fldChar w:fldCharType="end"/>
      </w:r>
      <w:r w:rsidRPr="00FE5598">
        <w:rPr>
          <w:rFonts w:ascii="Times New Roman" w:hAnsi="Times New Roman" w:cs="Times New Roman"/>
          <w:sz w:val="28"/>
          <w:szCs w:val="28"/>
          <w:lang w:val="kk-KZ"/>
        </w:rPr>
        <w:t>:</w:t>
      </w:r>
    </w:p>
    <w:p w14:paraId="2DEC5821" w14:textId="77777777" w:rsidR="00491DBC" w:rsidRPr="00FE5598" w:rsidRDefault="00491DBC" w:rsidP="00491DBC">
      <w:pPr>
        <w:spacing w:after="0" w:line="240" w:lineRule="auto"/>
        <w:ind w:firstLine="567"/>
        <w:jc w:val="both"/>
        <w:rPr>
          <w:rFonts w:ascii="Times New Roman" w:hAnsi="Times New Roman" w:cs="Times New Roman"/>
          <w:sz w:val="28"/>
          <w:szCs w:val="28"/>
        </w:rPr>
      </w:pPr>
    </w:p>
    <w:p w14:paraId="5EFDB6A3" w14:textId="77777777" w:rsidR="00491DBC" w:rsidRPr="00FE5598" w:rsidRDefault="00491DBC" w:rsidP="00491DBC">
      <w:pPr>
        <w:spacing w:after="0" w:line="240" w:lineRule="auto"/>
        <w:ind w:firstLine="567"/>
        <w:jc w:val="center"/>
        <w:rPr>
          <w:rFonts w:ascii="Times New Roman" w:eastAsiaTheme="minorEastAsia" w:hAnsi="Times New Roman" w:cs="Times New Roman"/>
          <w:i/>
          <w:sz w:val="28"/>
          <w:szCs w:val="28"/>
        </w:rPr>
      </w:pPr>
      <m:oMathPara>
        <m:oMath>
          <m:r>
            <w:rPr>
              <w:rFonts w:ascii="Cambria Math" w:hAnsi="Cambria Math" w:cs="Times New Roman"/>
              <w:sz w:val="28"/>
              <w:szCs w:val="28"/>
            </w:rPr>
            <w:lastRenderedPageBreak/>
            <m:t>I</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m:t>
              </m:r>
            </m:sub>
          </m:sSub>
          <m:r>
            <w:rPr>
              <w:rFonts w:ascii="Cambria Math" w:hAnsi="Cambria Math" w:cs="Times New Roman"/>
              <w:sz w:val="28"/>
              <w:szCs w:val="28"/>
            </w:rPr>
            <m:t>exp</m:t>
          </m:r>
          <m:d>
            <m:dPr>
              <m:begChr m:val="["/>
              <m:endChr m:val="]"/>
              <m:ctrlPr>
                <w:rPr>
                  <w:rFonts w:ascii="Cambria Math" w:hAnsi="Cambria Math" w:cs="Times New Roman"/>
                  <w:i/>
                  <w:sz w:val="28"/>
                  <w:szCs w:val="28"/>
                </w:rPr>
              </m:ctrlPr>
            </m:dPr>
            <m:e>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E</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B</m:t>
                      </m:r>
                    </m:sub>
                  </m:sSub>
                  <m:r>
                    <w:rPr>
                      <w:rFonts w:ascii="Cambria Math" w:hAnsi="Cambria Math" w:cs="Times New Roman"/>
                      <w:sz w:val="28"/>
                      <w:szCs w:val="28"/>
                    </w:rPr>
                    <m:t>T</m:t>
                  </m:r>
                </m:den>
              </m:f>
              <m:f>
                <m:fPr>
                  <m:ctrlPr>
                    <w:rPr>
                      <w:rFonts w:ascii="Cambria Math" w:hAnsi="Cambria Math" w:cs="Times New Roman"/>
                      <w:i/>
                      <w:sz w:val="28"/>
                      <w:szCs w:val="28"/>
                    </w:rPr>
                  </m:ctrlPr>
                </m:fPr>
                <m:num>
                  <m:r>
                    <w:rPr>
                      <w:rFonts w:ascii="Cambria Math" w:hAnsi="Cambria Math" w:cs="Times New Roman"/>
                      <w:sz w:val="28"/>
                      <w:szCs w:val="28"/>
                    </w:rPr>
                    <m:t>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2</m:t>
                      </m:r>
                    </m:sup>
                  </m:sSup>
                </m:num>
                <m:den>
                  <m:sSubSup>
                    <m:sSubSupPr>
                      <m:ctrlPr>
                        <w:rPr>
                          <w:rFonts w:ascii="Cambria Math" w:hAnsi="Cambria Math" w:cs="Times New Roman"/>
                          <w:i/>
                          <w:sz w:val="28"/>
                          <w:szCs w:val="28"/>
                        </w:rPr>
                      </m:ctrlPr>
                    </m:sSubSupPr>
                    <m:e>
                      <m:r>
                        <w:rPr>
                          <w:rFonts w:ascii="Cambria Math" w:hAnsi="Cambria Math" w:cs="Times New Roman"/>
                          <w:sz w:val="28"/>
                          <w:szCs w:val="28"/>
                        </w:rPr>
                        <m:t>T</m:t>
                      </m:r>
                    </m:e>
                    <m:sub>
                      <m:r>
                        <w:rPr>
                          <w:rFonts w:ascii="Cambria Math" w:hAnsi="Cambria Math" w:cs="Times New Roman"/>
                          <w:sz w:val="28"/>
                          <w:szCs w:val="28"/>
                        </w:rPr>
                        <m:t>M</m:t>
                      </m:r>
                    </m:sub>
                    <m:sup>
                      <m:r>
                        <w:rPr>
                          <w:rFonts w:ascii="Cambria Math" w:hAnsi="Cambria Math" w:cs="Times New Roman"/>
                          <w:sz w:val="28"/>
                          <w:szCs w:val="28"/>
                        </w:rPr>
                        <m:t>2</m:t>
                      </m:r>
                    </m:sup>
                  </m:sSubSup>
                </m:den>
              </m:f>
              <m: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exp</m:t>
                  </m:r>
                  <m:ctrlPr>
                    <w:rPr>
                      <w:rFonts w:ascii="Cambria Math" w:hAnsi="Cambria Math" w:cs="Times New Roman"/>
                      <w:i/>
                      <w:sz w:val="28"/>
                      <w:szCs w:val="28"/>
                    </w:rPr>
                  </m:ctrlPr>
                </m:fName>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E</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B</m:t>
                              </m:r>
                            </m:sub>
                          </m:sSub>
                          <m:r>
                            <w:rPr>
                              <w:rFonts w:ascii="Cambria Math" w:hAnsi="Cambria Math" w:cs="Times New Roman"/>
                              <w:sz w:val="28"/>
                              <w:szCs w:val="28"/>
                            </w:rPr>
                            <m:t>T</m:t>
                          </m:r>
                        </m:den>
                      </m:f>
                      <m:f>
                        <m:fPr>
                          <m:ctrlPr>
                            <w:rPr>
                              <w:rFonts w:ascii="Cambria Math" w:hAnsi="Cambria Math" w:cs="Times New Roman"/>
                              <w:i/>
                              <w:sz w:val="28"/>
                              <w:szCs w:val="28"/>
                            </w:rPr>
                          </m:ctrlPr>
                        </m:fPr>
                        <m:num>
                          <m:r>
                            <w:rPr>
                              <w:rFonts w:ascii="Cambria Math" w:hAnsi="Cambria Math" w:cs="Times New Roman"/>
                              <w:sz w:val="28"/>
                              <w:szCs w:val="28"/>
                            </w:rPr>
                            <m:t>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den>
                      </m:f>
                    </m:e>
                  </m:d>
                </m:e>
              </m:func>
              <m:d>
                <m:dPr>
                  <m:ctrlPr>
                    <w:rPr>
                      <w:rFonts w:ascii="Cambria Math" w:hAnsi="Cambria Math" w:cs="Times New Roman"/>
                      <w:i/>
                      <w:sz w:val="28"/>
                      <w:szCs w:val="28"/>
                    </w:rPr>
                  </m:ctrlPr>
                </m:dPr>
                <m:e>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B</m:t>
                          </m:r>
                        </m:sub>
                      </m:sSub>
                      <m:r>
                        <w:rPr>
                          <w:rFonts w:ascii="Cambria Math" w:hAnsi="Cambria Math" w:cs="Times New Roman"/>
                          <w:sz w:val="28"/>
                          <w:szCs w:val="28"/>
                        </w:rPr>
                        <m:t>T</m:t>
                      </m:r>
                    </m:num>
                    <m:den>
                      <m:r>
                        <w:rPr>
                          <w:rFonts w:ascii="Cambria Math" w:hAnsi="Cambria Math" w:cs="Times New Roman"/>
                          <w:sz w:val="28"/>
                          <w:szCs w:val="28"/>
                        </w:rPr>
                        <m:t>E</m:t>
                      </m:r>
                    </m:den>
                  </m:f>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B</m:t>
                      </m:r>
                    </m:sub>
                  </m:sSub>
                  <m:r>
                    <w:rPr>
                      <w:rFonts w:ascii="Cambria Math" w:hAnsi="Cambria Math" w:cs="Times New Roman"/>
                      <w:sz w:val="28"/>
                      <w:szCs w:val="28"/>
                    </w:rPr>
                    <m:t>T</m:t>
                  </m:r>
                </m:num>
                <m:den>
                  <m:r>
                    <w:rPr>
                      <w:rFonts w:ascii="Cambria Math" w:hAnsi="Cambria Math" w:cs="Times New Roman"/>
                      <w:sz w:val="28"/>
                      <w:szCs w:val="28"/>
                    </w:rPr>
                    <m:t>E</m:t>
                  </m:r>
                </m:den>
              </m:f>
            </m:e>
          </m:d>
        </m:oMath>
      </m:oMathPara>
    </w:p>
    <w:p w14:paraId="46548473" w14:textId="77777777" w:rsidR="00491DBC" w:rsidRPr="00FE5598" w:rsidRDefault="00491DBC" w:rsidP="00491DBC">
      <w:pPr>
        <w:spacing w:after="0" w:line="240" w:lineRule="auto"/>
        <w:ind w:firstLine="567"/>
        <w:jc w:val="both"/>
        <w:rPr>
          <w:rFonts w:ascii="Times New Roman" w:eastAsiaTheme="minorEastAsia" w:hAnsi="Times New Roman" w:cs="Times New Roman"/>
          <w:iCs/>
          <w:sz w:val="28"/>
          <w:szCs w:val="28"/>
        </w:rPr>
      </w:pPr>
    </w:p>
    <w:p w14:paraId="336A0592" w14:textId="26836A1A" w:rsidR="00491DBC" w:rsidRPr="00FE5598" w:rsidRDefault="00491DBC" w:rsidP="00924519">
      <w:pPr>
        <w:spacing w:after="0" w:line="240" w:lineRule="auto"/>
        <w:jc w:val="both"/>
        <w:rPr>
          <w:rFonts w:ascii="Times New Roman" w:eastAsiaTheme="minorEastAsia" w:hAnsi="Times New Roman" w:cs="Times New Roman"/>
          <w:iCs/>
          <w:sz w:val="28"/>
          <w:szCs w:val="28"/>
          <w:lang w:val="kk-KZ"/>
        </w:rPr>
      </w:pPr>
      <w:r w:rsidRPr="00FE5598">
        <w:rPr>
          <w:rFonts w:ascii="Times New Roman" w:eastAsiaTheme="minorEastAsia" w:hAnsi="Times New Roman" w:cs="Times New Roman"/>
          <w:iCs/>
          <w:sz w:val="28"/>
          <w:szCs w:val="28"/>
        </w:rPr>
        <w:t xml:space="preserve">где </w:t>
      </w:r>
      <w:r w:rsidRPr="00FE5598">
        <w:rPr>
          <w:rFonts w:ascii="Times New Roman" w:eastAsiaTheme="minorEastAsia" w:hAnsi="Times New Roman" w:cs="Times New Roman"/>
          <w:i/>
          <w:iCs/>
          <w:sz w:val="28"/>
          <w:szCs w:val="28"/>
          <w:lang w:val="en-US"/>
        </w:rPr>
        <w:t>I</w:t>
      </w:r>
      <w:r w:rsidRPr="00FE5598">
        <w:rPr>
          <w:rFonts w:ascii="Times New Roman" w:eastAsiaTheme="minorEastAsia" w:hAnsi="Times New Roman" w:cs="Times New Roman"/>
          <w:iCs/>
          <w:sz w:val="28"/>
          <w:szCs w:val="28"/>
        </w:rPr>
        <w:t xml:space="preserve"> – интенсивность,</w:t>
      </w:r>
      <w:r w:rsidRPr="00FE5598">
        <w:rPr>
          <w:rFonts w:ascii="Times New Roman" w:eastAsiaTheme="minorEastAsia" w:hAnsi="Times New Roman" w:cs="Times New Roman"/>
          <w:iCs/>
          <w:sz w:val="28"/>
          <w:szCs w:val="28"/>
          <w:lang w:val="kk-KZ"/>
        </w:rPr>
        <w:t xml:space="preserve"> </w:t>
      </w:r>
      <w:r w:rsidRPr="00FE5598">
        <w:rPr>
          <w:rFonts w:ascii="Times New Roman" w:eastAsiaTheme="minorEastAsia" w:hAnsi="Times New Roman" w:cs="Times New Roman"/>
          <w:i/>
          <w:iCs/>
          <w:sz w:val="28"/>
          <w:szCs w:val="28"/>
          <w:lang w:val="en-US"/>
        </w:rPr>
        <w:t>I</w:t>
      </w:r>
      <w:r w:rsidRPr="00FE5598">
        <w:rPr>
          <w:rFonts w:ascii="Times New Roman" w:eastAsiaTheme="minorEastAsia" w:hAnsi="Times New Roman" w:cs="Times New Roman"/>
          <w:i/>
          <w:iCs/>
          <w:sz w:val="28"/>
          <w:szCs w:val="28"/>
          <w:vertAlign w:val="subscript"/>
          <w:lang w:val="en-US"/>
        </w:rPr>
        <w:t>M</w:t>
      </w:r>
      <w:r w:rsidRPr="00FE5598">
        <w:rPr>
          <w:rFonts w:ascii="Times New Roman" w:eastAsiaTheme="minorEastAsia" w:hAnsi="Times New Roman" w:cs="Times New Roman"/>
          <w:iCs/>
          <w:sz w:val="28"/>
          <w:szCs w:val="28"/>
        </w:rPr>
        <w:t xml:space="preserve"> </w:t>
      </w:r>
      <w:r w:rsidR="00924519" w:rsidRPr="00FE5598">
        <w:rPr>
          <w:rFonts w:ascii="Times New Roman" w:eastAsiaTheme="minorEastAsia" w:hAnsi="Times New Roman" w:cs="Times New Roman"/>
          <w:iCs/>
          <w:sz w:val="28"/>
          <w:szCs w:val="28"/>
          <w:lang w:val="kk-KZ"/>
        </w:rPr>
        <w:t>–</w:t>
      </w:r>
      <w:r w:rsidR="00924519">
        <w:rPr>
          <w:rFonts w:ascii="Times New Roman" w:eastAsiaTheme="minorEastAsia" w:hAnsi="Times New Roman" w:cs="Times New Roman"/>
          <w:iCs/>
          <w:sz w:val="28"/>
          <w:szCs w:val="28"/>
          <w:lang w:val="kk-KZ"/>
        </w:rPr>
        <w:t xml:space="preserve"> </w:t>
      </w:r>
      <w:r w:rsidR="00924519" w:rsidRPr="00FE5598">
        <w:rPr>
          <w:rFonts w:ascii="Times New Roman" w:eastAsiaTheme="minorEastAsia" w:hAnsi="Times New Roman" w:cs="Times New Roman"/>
          <w:iCs/>
          <w:sz w:val="28"/>
          <w:szCs w:val="28"/>
        </w:rPr>
        <w:t xml:space="preserve">интенсивность </w:t>
      </w:r>
      <w:r w:rsidRPr="00FE5598">
        <w:rPr>
          <w:rFonts w:ascii="Times New Roman" w:eastAsiaTheme="minorEastAsia" w:hAnsi="Times New Roman" w:cs="Times New Roman"/>
          <w:iCs/>
          <w:sz w:val="28"/>
          <w:szCs w:val="28"/>
        </w:rPr>
        <w:t xml:space="preserve">на </w:t>
      </w:r>
      <w:r w:rsidRPr="00FE5598">
        <w:rPr>
          <w:rFonts w:ascii="Times New Roman" w:eastAsiaTheme="minorEastAsia" w:hAnsi="Times New Roman" w:cs="Times New Roman"/>
          <w:iCs/>
          <w:sz w:val="28"/>
          <w:szCs w:val="28"/>
          <w:lang w:val="kk-KZ"/>
        </w:rPr>
        <w:t xml:space="preserve">температуре пика </w:t>
      </w:r>
      <w:r w:rsidRPr="00FE5598">
        <w:rPr>
          <w:rFonts w:ascii="Times New Roman" w:eastAsiaTheme="minorEastAsia" w:hAnsi="Times New Roman" w:cs="Times New Roman"/>
          <w:i/>
          <w:iCs/>
          <w:sz w:val="28"/>
          <w:szCs w:val="28"/>
          <w:lang w:val="en-US"/>
        </w:rPr>
        <w:t>T</w:t>
      </w:r>
      <w:r w:rsidRPr="00FE5598">
        <w:rPr>
          <w:rFonts w:ascii="Times New Roman" w:eastAsiaTheme="minorEastAsia" w:hAnsi="Times New Roman" w:cs="Times New Roman"/>
          <w:i/>
          <w:iCs/>
          <w:sz w:val="28"/>
          <w:szCs w:val="28"/>
          <w:vertAlign w:val="subscript"/>
          <w:lang w:val="en-US"/>
        </w:rPr>
        <w:t>M</w:t>
      </w:r>
      <w:r w:rsidR="00924519">
        <w:rPr>
          <w:rFonts w:ascii="Times New Roman" w:eastAsiaTheme="minorEastAsia" w:hAnsi="Times New Roman" w:cs="Times New Roman"/>
          <w:iCs/>
          <w:sz w:val="28"/>
          <w:szCs w:val="28"/>
          <w:lang w:val="kk-KZ"/>
        </w:rPr>
        <w:t xml:space="preserve">, </w:t>
      </w:r>
      <w:r w:rsidRPr="00FE5598">
        <w:rPr>
          <w:rFonts w:ascii="Times New Roman" w:eastAsiaTheme="minorEastAsia" w:hAnsi="Times New Roman" w:cs="Times New Roman"/>
          <w:i/>
          <w:iCs/>
          <w:sz w:val="28"/>
          <w:szCs w:val="28"/>
          <w:lang w:val="en-US"/>
        </w:rPr>
        <w:t>k</w:t>
      </w:r>
      <w:r w:rsidRPr="00FE5598">
        <w:rPr>
          <w:rFonts w:ascii="Times New Roman" w:eastAsiaTheme="minorEastAsia" w:hAnsi="Times New Roman" w:cs="Times New Roman"/>
          <w:i/>
          <w:iCs/>
          <w:sz w:val="28"/>
          <w:szCs w:val="28"/>
          <w:vertAlign w:val="subscript"/>
          <w:lang w:val="en-US"/>
        </w:rPr>
        <w:t>B</w:t>
      </w:r>
      <w:r w:rsidRPr="00FE5598">
        <w:rPr>
          <w:rFonts w:ascii="Times New Roman" w:eastAsiaTheme="minorEastAsia" w:hAnsi="Times New Roman" w:cs="Times New Roman"/>
          <w:iCs/>
          <w:sz w:val="28"/>
          <w:szCs w:val="28"/>
        </w:rPr>
        <w:t xml:space="preserve"> – </w:t>
      </w:r>
      <w:r w:rsidRPr="00FE5598">
        <w:rPr>
          <w:rFonts w:ascii="Times New Roman" w:eastAsiaTheme="minorEastAsia" w:hAnsi="Times New Roman" w:cs="Times New Roman"/>
          <w:iCs/>
          <w:sz w:val="28"/>
          <w:szCs w:val="28"/>
          <w:lang w:val="kk-KZ"/>
        </w:rPr>
        <w:t>скорость нагрева</w:t>
      </w:r>
      <w:r w:rsidR="00924519">
        <w:rPr>
          <w:rFonts w:ascii="Times New Roman" w:eastAsiaTheme="minorEastAsia" w:hAnsi="Times New Roman" w:cs="Times New Roman"/>
          <w:iCs/>
          <w:sz w:val="28"/>
          <w:szCs w:val="28"/>
          <w:lang w:val="kk-KZ"/>
        </w:rPr>
        <w:t xml:space="preserve">, </w:t>
      </w:r>
      <w:r w:rsidRPr="00FE5598">
        <w:rPr>
          <w:rFonts w:ascii="Times New Roman" w:eastAsiaTheme="minorEastAsia" w:hAnsi="Times New Roman" w:cs="Times New Roman"/>
          <w:i/>
          <w:iCs/>
          <w:sz w:val="28"/>
          <w:szCs w:val="28"/>
          <w:lang w:val="kk-KZ"/>
        </w:rPr>
        <w:t>Е</w:t>
      </w:r>
      <w:r w:rsidRPr="00FE5598">
        <w:rPr>
          <w:rFonts w:ascii="Times New Roman" w:eastAsiaTheme="minorEastAsia" w:hAnsi="Times New Roman" w:cs="Times New Roman"/>
          <w:iCs/>
          <w:sz w:val="28"/>
          <w:szCs w:val="28"/>
          <w:lang w:val="kk-KZ"/>
        </w:rPr>
        <w:t xml:space="preserve"> – энергия активации. </w:t>
      </w:r>
    </w:p>
    <w:p w14:paraId="3E0E6306" w14:textId="77777777" w:rsidR="00491DBC" w:rsidRDefault="00491DBC" w:rsidP="00D729A3">
      <w:pPr>
        <w:spacing w:after="0" w:line="240" w:lineRule="auto"/>
        <w:ind w:firstLine="567"/>
        <w:jc w:val="both"/>
        <w:rPr>
          <w:rFonts w:ascii="Times New Roman" w:hAnsi="Times New Roman" w:cs="Times New Roman"/>
          <w:sz w:val="28"/>
          <w:szCs w:val="28"/>
        </w:rPr>
      </w:pPr>
    </w:p>
    <w:p w14:paraId="609D85BC" w14:textId="77777777" w:rsidR="004556C4" w:rsidRPr="00FE5598"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2.3.5 Измерение комбинационного рассеяния</w:t>
      </w:r>
    </w:p>
    <w:p w14:paraId="162059D6" w14:textId="742D2C79" w:rsidR="004556C4"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Как известно, комбинационное рассеяние является нелинейным процессом (например, с участием двух фотонов и одного кванта </w:t>
      </w:r>
      <w:r w:rsidR="000D7204">
        <w:rPr>
          <w:rFonts w:ascii="Times New Roman" w:hAnsi="Times New Roman" w:cs="Times New Roman"/>
          <w:sz w:val="28"/>
          <w:szCs w:val="28"/>
        </w:rPr>
        <w:t>колебаний</w:t>
      </w:r>
      <w:r w:rsidRPr="00FE5598">
        <w:rPr>
          <w:rFonts w:ascii="Times New Roman" w:hAnsi="Times New Roman" w:cs="Times New Roman"/>
          <w:sz w:val="28"/>
          <w:szCs w:val="28"/>
        </w:rPr>
        <w:t>), который характеризуется очень малым сечением σ (в 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определяемым соотношением: </w:t>
      </w:r>
    </w:p>
    <w:p w14:paraId="7D227E49" w14:textId="77777777" w:rsidR="00491DBC" w:rsidRPr="00FE5598" w:rsidRDefault="00491DBC" w:rsidP="00D729A3">
      <w:pPr>
        <w:spacing w:after="0" w:line="240" w:lineRule="auto"/>
        <w:ind w:firstLine="567"/>
        <w:jc w:val="both"/>
        <w:rPr>
          <w:rFonts w:ascii="Times New Roman" w:hAnsi="Times New Roman" w:cs="Times New Roman"/>
          <w:sz w:val="28"/>
          <w:szCs w:val="28"/>
        </w:rPr>
      </w:pPr>
    </w:p>
    <w:p w14:paraId="722326BA" w14:textId="77777777" w:rsidR="004556C4" w:rsidRPr="00FE5598" w:rsidRDefault="004556C4" w:rsidP="00D729A3">
      <w:pPr>
        <w:spacing w:after="0" w:line="240" w:lineRule="auto"/>
        <w:ind w:firstLine="567"/>
        <w:jc w:val="center"/>
        <w:rPr>
          <w:rFonts w:ascii="Times New Roman" w:hAnsi="Times New Roman" w:cs="Times New Roman"/>
          <w:sz w:val="28"/>
          <w:szCs w:val="28"/>
        </w:rPr>
      </w:pPr>
      <w:r w:rsidRPr="00FE5598">
        <w:rPr>
          <w:rFonts w:ascii="Times New Roman" w:hAnsi="Times New Roman" w:cs="Times New Roman"/>
          <w:i/>
          <w:sz w:val="28"/>
          <w:szCs w:val="28"/>
          <w:lang w:val="en-US"/>
        </w:rPr>
        <w:t>P</w:t>
      </w:r>
      <w:r w:rsidRPr="00FE5598">
        <w:rPr>
          <w:rFonts w:ascii="Times New Roman" w:hAnsi="Times New Roman" w:cs="Times New Roman"/>
          <w:i/>
          <w:sz w:val="28"/>
          <w:szCs w:val="28"/>
          <w:vertAlign w:val="subscript"/>
        </w:rPr>
        <w:t>рс</w:t>
      </w:r>
      <w:r w:rsidRPr="00FE5598">
        <w:rPr>
          <w:rFonts w:ascii="Times New Roman" w:hAnsi="Times New Roman" w:cs="Times New Roman"/>
          <w:i/>
          <w:sz w:val="28"/>
          <w:szCs w:val="28"/>
        </w:rPr>
        <w:t>= σ</w:t>
      </w:r>
      <w:r w:rsidRPr="00FE5598">
        <w:rPr>
          <w:rFonts w:ascii="Times New Roman" w:hAnsi="Times New Roman" w:cs="Times New Roman"/>
          <w:i/>
          <w:sz w:val="28"/>
          <w:szCs w:val="28"/>
          <w:lang w:val="en-US"/>
        </w:rPr>
        <w:t>I</w:t>
      </w:r>
      <w:r w:rsidRPr="00FE5598">
        <w:rPr>
          <w:rFonts w:ascii="Times New Roman" w:hAnsi="Times New Roman" w:cs="Times New Roman"/>
          <w:i/>
          <w:sz w:val="28"/>
          <w:szCs w:val="28"/>
          <w:vertAlign w:val="subscript"/>
        </w:rPr>
        <w:t>воз</w:t>
      </w:r>
    </w:p>
    <w:p w14:paraId="2F53A304" w14:textId="77777777" w:rsidR="00491DBC" w:rsidRDefault="00491DBC" w:rsidP="00D729A3">
      <w:pPr>
        <w:spacing w:after="0" w:line="240" w:lineRule="auto"/>
        <w:jc w:val="both"/>
        <w:rPr>
          <w:rFonts w:ascii="Times New Roman" w:hAnsi="Times New Roman" w:cs="Times New Roman"/>
          <w:sz w:val="28"/>
          <w:szCs w:val="28"/>
        </w:rPr>
      </w:pPr>
    </w:p>
    <w:p w14:paraId="4061692F" w14:textId="404B29E4" w:rsidR="00491DBC" w:rsidRDefault="004556C4" w:rsidP="00924519">
      <w:pPr>
        <w:spacing w:after="0" w:line="240" w:lineRule="auto"/>
        <w:jc w:val="both"/>
        <w:rPr>
          <w:rFonts w:ascii="Times New Roman" w:hAnsi="Times New Roman" w:cs="Times New Roman"/>
          <w:sz w:val="28"/>
          <w:szCs w:val="28"/>
        </w:rPr>
      </w:pPr>
      <w:r w:rsidRPr="00FE5598">
        <w:rPr>
          <w:rFonts w:ascii="Times New Roman" w:hAnsi="Times New Roman" w:cs="Times New Roman"/>
          <w:sz w:val="28"/>
          <w:szCs w:val="28"/>
        </w:rPr>
        <w:t xml:space="preserve">где </w:t>
      </w:r>
      <w:r w:rsidRPr="00FE5598">
        <w:rPr>
          <w:rFonts w:ascii="Times New Roman" w:hAnsi="Times New Roman" w:cs="Times New Roman"/>
          <w:i/>
          <w:sz w:val="28"/>
          <w:szCs w:val="28"/>
          <w:lang w:val="en-US"/>
        </w:rPr>
        <w:t>P</w:t>
      </w:r>
      <w:r w:rsidRPr="00FE5598">
        <w:rPr>
          <w:rFonts w:ascii="Times New Roman" w:hAnsi="Times New Roman" w:cs="Times New Roman"/>
          <w:i/>
          <w:sz w:val="28"/>
          <w:szCs w:val="28"/>
          <w:vertAlign w:val="subscript"/>
        </w:rPr>
        <w:t>рс</w:t>
      </w:r>
      <w:r w:rsidRPr="00FE5598">
        <w:rPr>
          <w:rFonts w:ascii="Times New Roman" w:hAnsi="Times New Roman" w:cs="Times New Roman"/>
          <w:sz w:val="28"/>
          <w:szCs w:val="28"/>
        </w:rPr>
        <w:t xml:space="preserve"> – мощность (Вт) рассеянного света</w:t>
      </w:r>
      <w:r w:rsidR="00924519">
        <w:rPr>
          <w:rFonts w:ascii="Times New Roman" w:hAnsi="Times New Roman" w:cs="Times New Roman"/>
          <w:sz w:val="28"/>
          <w:szCs w:val="28"/>
        </w:rPr>
        <w:t xml:space="preserve">, </w:t>
      </w:r>
      <w:r w:rsidRPr="00FE5598">
        <w:rPr>
          <w:rFonts w:ascii="Times New Roman" w:hAnsi="Times New Roman" w:cs="Times New Roman"/>
          <w:i/>
          <w:sz w:val="28"/>
          <w:szCs w:val="28"/>
          <w:lang w:val="en-US"/>
        </w:rPr>
        <w:t>I</w:t>
      </w:r>
      <w:r w:rsidRPr="00FE5598">
        <w:rPr>
          <w:rFonts w:ascii="Times New Roman" w:hAnsi="Times New Roman" w:cs="Times New Roman"/>
          <w:i/>
          <w:sz w:val="28"/>
          <w:szCs w:val="28"/>
          <w:vertAlign w:val="subscript"/>
        </w:rPr>
        <w:t>воз</w:t>
      </w:r>
      <w:r w:rsidRPr="00FE5598">
        <w:rPr>
          <w:rFonts w:ascii="Times New Roman" w:hAnsi="Times New Roman" w:cs="Times New Roman"/>
          <w:sz w:val="28"/>
          <w:szCs w:val="28"/>
        </w:rPr>
        <w:t xml:space="preserve"> – интенсивность возбуждающего света (Вт/м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w:t>
      </w:r>
    </w:p>
    <w:p w14:paraId="4991B26B" w14:textId="3B1EB9B4" w:rsidR="004556C4" w:rsidRPr="00FE5598"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Для нормального комбинационного рассеяния сечение (среднее значение ≈10</w:t>
      </w:r>
      <w:r w:rsidRPr="00FE5598">
        <w:rPr>
          <w:rFonts w:ascii="Times New Roman" w:hAnsi="Times New Roman" w:cs="Times New Roman"/>
          <w:sz w:val="28"/>
          <w:szCs w:val="28"/>
          <w:vertAlign w:val="superscript"/>
        </w:rPr>
        <w:t>-33</w:t>
      </w:r>
      <w:r w:rsidRPr="00FE5598">
        <w:rPr>
          <w:rFonts w:ascii="Times New Roman" w:hAnsi="Times New Roman" w:cs="Times New Roman"/>
          <w:sz w:val="28"/>
          <w:szCs w:val="28"/>
        </w:rPr>
        <w:t xml:space="preserve"> 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на девять порядков меньше, чем у процесса инфракрасного поглощения, и это препятствует обнаружению очень малого количества вещества, как это необходимо, например, в поверхностных исследованиях. Для достижения поверхностной чувствительности (предела обнаружения доли монослоя) необходимо некоторое усовершенствование процесса. Два механизма являются возможными источниками этого улучшения. Первый связан с самим поперечным сечением. В некоторых системах молекулы, а также кристаллы и пленки на определенных частотах проявляют резонансное поведение из-за прямого поглощения падающих фотонов соответствующими электронными уровнями, связанными с колебательными состояниями. В этом состоянии, то есть при резонансном комбинационном рассеянии, интенсивность рассеянного света может быть увеличена до шести порядков. В некоторых случаях хемосорбция на металле сопровождается образованием новых электронных уровней в видимом диапазоне для системы адсорбат/металл, что позволяет реализовать резонансное комбинационное рассеяние. Конечно, этот резонансный процесс (средний коэффициент усиления 100), часто обозначаемый как «химический эффект», сильно зависит от частоты возбуждающего света и специфичен для возбужденной системы. Второй источник усиления интенсивности</w:t>
      </w:r>
      <w:r w:rsidR="00D71BAB">
        <w:rPr>
          <w:rFonts w:ascii="Times New Roman" w:hAnsi="Times New Roman" w:cs="Times New Roman"/>
          <w:sz w:val="28"/>
          <w:szCs w:val="28"/>
        </w:rPr>
        <w:t xml:space="preserve"> рамановского сигнала</w:t>
      </w:r>
      <w:r w:rsidRPr="00FE5598">
        <w:rPr>
          <w:rFonts w:ascii="Times New Roman" w:hAnsi="Times New Roman" w:cs="Times New Roman"/>
          <w:sz w:val="28"/>
          <w:szCs w:val="28"/>
        </w:rPr>
        <w:t xml:space="preserve"> связан с усилением локального электрического поля, наблюдаемого возбуждаемой средой. На самом деле, поскольку </w:t>
      </w:r>
      <w:r w:rsidRPr="00FE5598">
        <w:rPr>
          <w:rFonts w:ascii="Times New Roman" w:hAnsi="Times New Roman" w:cs="Times New Roman"/>
          <w:i/>
          <w:sz w:val="28"/>
          <w:szCs w:val="28"/>
        </w:rPr>
        <w:t>I</w:t>
      </w:r>
      <w:r w:rsidRPr="00FE5598">
        <w:rPr>
          <w:rFonts w:ascii="Times New Roman" w:hAnsi="Times New Roman" w:cs="Times New Roman"/>
          <w:sz w:val="28"/>
          <w:szCs w:val="28"/>
        </w:rPr>
        <w:t xml:space="preserve"> пропорциональна квадрату амплитуды электрического поля возбуждающего света, увеличение этой амплитуды в 10</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раз означает увеличение интенсивности рамановского рассеяния, например, в 10</w:t>
      </w:r>
      <w:r w:rsidRPr="00FE5598">
        <w:rPr>
          <w:rFonts w:ascii="Times New Roman" w:hAnsi="Times New Roman" w:cs="Times New Roman"/>
          <w:sz w:val="28"/>
          <w:szCs w:val="28"/>
          <w:vertAlign w:val="superscript"/>
        </w:rPr>
        <w:t>4</w:t>
      </w:r>
      <w:r w:rsidRPr="00FE5598">
        <w:rPr>
          <w:rFonts w:ascii="Times New Roman" w:hAnsi="Times New Roman" w:cs="Times New Roman"/>
          <w:sz w:val="28"/>
          <w:szCs w:val="28"/>
        </w:rPr>
        <w:t xml:space="preserve"> раз. Этот механизм усиления интенсивности</w:t>
      </w:r>
      <w:r w:rsidR="00D71BAB">
        <w:rPr>
          <w:rFonts w:ascii="Times New Roman" w:hAnsi="Times New Roman" w:cs="Times New Roman"/>
          <w:sz w:val="28"/>
          <w:szCs w:val="28"/>
        </w:rPr>
        <w:t xml:space="preserve"> сигнала</w:t>
      </w:r>
      <w:r w:rsidRPr="00FE5598">
        <w:rPr>
          <w:rFonts w:ascii="Times New Roman" w:hAnsi="Times New Roman" w:cs="Times New Roman"/>
          <w:sz w:val="28"/>
          <w:szCs w:val="28"/>
        </w:rPr>
        <w:t xml:space="preserve">, называемый «электромагнитным эффектом», каким-то образом не зависит от возбуждаемой системы и обладает некоторой спецификой, позволяющей отличить его от </w:t>
      </w:r>
      <w:r w:rsidRPr="00FE5598">
        <w:rPr>
          <w:rFonts w:ascii="Times New Roman" w:hAnsi="Times New Roman" w:cs="Times New Roman"/>
          <w:sz w:val="28"/>
          <w:szCs w:val="28"/>
        </w:rPr>
        <w:lastRenderedPageBreak/>
        <w:t>«химического эффекта». Конечно, в некоторых случаях оба эффекта могут способствовать общему усилению</w:t>
      </w:r>
      <w:r w:rsidR="00D71BAB">
        <w:rPr>
          <w:rFonts w:ascii="Times New Roman" w:hAnsi="Times New Roman" w:cs="Times New Roman"/>
          <w:sz w:val="28"/>
          <w:szCs w:val="28"/>
        </w:rPr>
        <w:t xml:space="preserve"> рамановского сигнала</w:t>
      </w:r>
      <w:r w:rsidRPr="00FE5598">
        <w:rPr>
          <w:rFonts w:ascii="Times New Roman" w:hAnsi="Times New Roman" w:cs="Times New Roman"/>
          <w:sz w:val="28"/>
          <w:szCs w:val="28"/>
        </w:rPr>
        <w:t xml:space="preserve">. </w:t>
      </w:r>
    </w:p>
    <w:p w14:paraId="75768EA8" w14:textId="6EEABB45" w:rsidR="004556C4"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Спектры комбинационного рассеяния регистрировали с использованием спектрометра с тройной решеткой TriVista 777 (рис</w:t>
      </w:r>
      <w:r w:rsidR="00491DBC">
        <w:rPr>
          <w:rFonts w:ascii="Times New Roman" w:hAnsi="Times New Roman" w:cs="Times New Roman"/>
          <w:sz w:val="28"/>
          <w:szCs w:val="28"/>
        </w:rPr>
        <w:t>унок 12</w:t>
      </w:r>
      <w:r w:rsidRPr="00FE5598">
        <w:rPr>
          <w:rFonts w:ascii="Times New Roman" w:hAnsi="Times New Roman" w:cs="Times New Roman"/>
          <w:sz w:val="28"/>
          <w:szCs w:val="28"/>
        </w:rPr>
        <w:t>). В этом эксперименте использовался лазер с длиной волны 532 нм мощностью 3,63</w:t>
      </w:r>
      <w:r w:rsidR="00F545AD">
        <w:rPr>
          <w:rFonts w:ascii="Times New Roman" w:hAnsi="Times New Roman" w:cs="Times New Roman"/>
          <w:sz w:val="28"/>
          <w:szCs w:val="28"/>
        </w:rPr>
        <w:t xml:space="preserve"> </w:t>
      </w:r>
      <w:r w:rsidRPr="00FE5598">
        <w:rPr>
          <w:rFonts w:ascii="Times New Roman" w:hAnsi="Times New Roman" w:cs="Times New Roman"/>
          <w:sz w:val="28"/>
          <w:szCs w:val="28"/>
        </w:rPr>
        <w:t>мВт. Спектральный сдвиг, вызванный различной спектроскопией комбинационного рассеяния, другой средой или другим измеренным временем, может снизить точность результатов. Поэтому эксперимент проводился в сверхчистом помещении с постоянной температурой, а образец находился в фокусе. Эксперименты проводились при комнатной температуре. Принцип оптического пути заключался в том, что луч света от лазера с длиной волны 532</w:t>
      </w:r>
      <w:r w:rsidR="00F545AD">
        <w:rPr>
          <w:rFonts w:ascii="Times New Roman" w:hAnsi="Times New Roman" w:cs="Times New Roman"/>
          <w:sz w:val="28"/>
          <w:szCs w:val="28"/>
        </w:rPr>
        <w:t xml:space="preserve"> </w:t>
      </w:r>
      <w:r w:rsidRPr="00FE5598">
        <w:rPr>
          <w:rFonts w:ascii="Times New Roman" w:hAnsi="Times New Roman" w:cs="Times New Roman"/>
          <w:sz w:val="28"/>
          <w:szCs w:val="28"/>
        </w:rPr>
        <w:t>нм проходит через фокусирующее действие диафрагмы, а отражающая линза, входящая в объектив, отражается на образце. В этот момент происходит обмен энергией между фотонами и атомами кристалла, при этом меняется направление фотонов. Кроме того, часть энергии фотона передавалась атомам кристалла, так что частота фотонов изменяется. Информация о фотонах, рассеянных кристаллом в это время, дает искомое комбинационное рассеяние. Рассеянные фотоны попадают в систему решеток через фильтр в линзе объектива. Фотоны комбинационного рассеяния сначала отражаются зеркалом на коллиматорную линзу, а коллимированные оптические лучи отражались решеткой на фокусирующие линзы.</w:t>
      </w:r>
    </w:p>
    <w:p w14:paraId="5E8B8CE1" w14:textId="77777777" w:rsidR="00491DBC" w:rsidRDefault="00491DBC" w:rsidP="00491DBC">
      <w:pPr>
        <w:spacing w:after="0" w:line="240" w:lineRule="auto"/>
        <w:ind w:firstLine="709"/>
        <w:jc w:val="both"/>
        <w:rPr>
          <w:rFonts w:ascii="Times New Roman" w:hAnsi="Times New Roman" w:cs="Times New Roman"/>
          <w:sz w:val="28"/>
          <w:szCs w:val="28"/>
        </w:rPr>
      </w:pPr>
    </w:p>
    <w:p w14:paraId="2AA86CAE" w14:textId="6E4D58A3" w:rsidR="00491DBC" w:rsidRDefault="00491DBC" w:rsidP="00491DBC">
      <w:pPr>
        <w:spacing w:after="0" w:line="240" w:lineRule="auto"/>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284E5396" wp14:editId="64AC80A3">
            <wp:extent cx="5647806" cy="4313488"/>
            <wp:effectExtent l="0" t="0" r="0" b="0"/>
            <wp:docPr id="41" name="Рисунок 28" descr="C:\Users\Пользователь\Desktop\тривис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тривиста.png"/>
                    <pic:cNvPicPr>
                      <a:picLocks noChangeAspect="1" noChangeArrowheads="1"/>
                    </pic:cNvPicPr>
                  </pic:nvPicPr>
                  <pic:blipFill rotWithShape="1">
                    <a:blip r:embed="rId19" cstate="print"/>
                    <a:srcRect b="3309"/>
                    <a:stretch/>
                  </pic:blipFill>
                  <pic:spPr bwMode="auto">
                    <a:xfrm>
                      <a:off x="0" y="0"/>
                      <a:ext cx="5645380" cy="4311635"/>
                    </a:xfrm>
                    <a:prstGeom prst="rect">
                      <a:avLst/>
                    </a:prstGeom>
                    <a:noFill/>
                    <a:ln>
                      <a:noFill/>
                    </a:ln>
                    <a:extLst>
                      <a:ext uri="{53640926-AAD7-44D8-BBD7-CCE9431645EC}">
                        <a14:shadowObscured xmlns:a14="http://schemas.microsoft.com/office/drawing/2010/main"/>
                      </a:ext>
                    </a:extLst>
                  </pic:spPr>
                </pic:pic>
              </a:graphicData>
            </a:graphic>
          </wp:inline>
        </w:drawing>
      </w:r>
    </w:p>
    <w:p w14:paraId="4A6264C5" w14:textId="77777777" w:rsidR="00491DBC" w:rsidRPr="00491DBC" w:rsidRDefault="00491DBC" w:rsidP="00491DBC">
      <w:pPr>
        <w:spacing w:after="0" w:line="240" w:lineRule="auto"/>
        <w:jc w:val="center"/>
        <w:rPr>
          <w:rFonts w:ascii="Times New Roman" w:hAnsi="Times New Roman" w:cs="Times New Roman"/>
          <w:sz w:val="16"/>
          <w:szCs w:val="16"/>
        </w:rPr>
      </w:pPr>
    </w:p>
    <w:p w14:paraId="1A5E19FE" w14:textId="2B85E301" w:rsidR="00491DBC" w:rsidRDefault="00491DBC" w:rsidP="00491DBC">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1</w:t>
      </w:r>
      <w:r w:rsidRPr="00FE5598">
        <w:rPr>
          <w:rFonts w:ascii="Times New Roman" w:hAnsi="Times New Roman" w:cs="Times New Roman"/>
          <w:sz w:val="28"/>
          <w:szCs w:val="28"/>
        </w:rPr>
        <w:t xml:space="preserve">2 </w:t>
      </w:r>
      <w:r>
        <w:rPr>
          <w:rFonts w:ascii="Times New Roman" w:hAnsi="Times New Roman" w:cs="Times New Roman"/>
          <w:sz w:val="28"/>
          <w:szCs w:val="28"/>
        </w:rPr>
        <w:t xml:space="preserve">– </w:t>
      </w:r>
      <w:r w:rsidRPr="00FE5598">
        <w:rPr>
          <w:rFonts w:ascii="Times New Roman" w:hAnsi="Times New Roman" w:cs="Times New Roman"/>
          <w:sz w:val="28"/>
          <w:szCs w:val="28"/>
        </w:rPr>
        <w:t>Схема установки для исследования комбинационного рассеяния</w:t>
      </w:r>
    </w:p>
    <w:p w14:paraId="53BD4230" w14:textId="044E402D" w:rsidR="00491DBC" w:rsidRPr="00FE5598" w:rsidRDefault="00491DBC"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lastRenderedPageBreak/>
        <w:t>Задний оптический тракт входит в фотоприемник ПЗС через отражатель. Наконец, спектральные данные были получены путем подключения программного обеспечения спектрометра к компьютеру. Спектроскопия комбинационного рассеяния была проведена на образцах в диапазоне от 50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до 1800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w:t>
      </w:r>
    </w:p>
    <w:p w14:paraId="179BEC19" w14:textId="77777777" w:rsidR="00491DBC" w:rsidRDefault="00491DBC" w:rsidP="00491DBC">
      <w:pPr>
        <w:spacing w:after="0" w:line="240" w:lineRule="auto"/>
        <w:ind w:firstLine="709"/>
        <w:jc w:val="both"/>
        <w:rPr>
          <w:rFonts w:ascii="Times New Roman" w:hAnsi="Times New Roman" w:cs="Times New Roman"/>
          <w:sz w:val="28"/>
          <w:szCs w:val="28"/>
        </w:rPr>
      </w:pPr>
    </w:p>
    <w:p w14:paraId="2B31DDE8" w14:textId="77777777" w:rsidR="004556C4" w:rsidRPr="00FE5598" w:rsidRDefault="004556C4" w:rsidP="00491DBC">
      <w:pPr>
        <w:spacing w:after="0" w:line="240" w:lineRule="auto"/>
        <w:ind w:firstLine="709"/>
        <w:jc w:val="both"/>
        <w:rPr>
          <w:rFonts w:ascii="Times New Roman" w:hAnsi="Times New Roman" w:cs="Times New Roman"/>
          <w:b/>
          <w:sz w:val="28"/>
          <w:szCs w:val="28"/>
        </w:rPr>
      </w:pPr>
      <w:r w:rsidRPr="00FE5598">
        <w:rPr>
          <w:rFonts w:ascii="Times New Roman" w:hAnsi="Times New Roman" w:cs="Times New Roman"/>
          <w:sz w:val="28"/>
          <w:szCs w:val="28"/>
        </w:rPr>
        <w:t>2.3.6 Измерение микротвердости кристаллов</w:t>
      </w:r>
    </w:p>
    <w:p w14:paraId="331ACDA5" w14:textId="4090EB97" w:rsidR="004556C4" w:rsidRPr="00FE5598"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Для исследования микро- и наномеханических свойств использовалась система для индентирования Agilent Nano G200 (США), она позволяет делать стандартные измерения CSM (Continuous Stiffness Measurement) в режиме постоянной регистрации приложенной силы и смещения острия индентора. Все эксперименты по микротвердости основаны на точности данных о нагрузке и смещении. Это означает, что требуется максимально точный контроль нагрузки, прикладываемой к образцу, для получения данных возникающей при этом деформации. Nano Indenter G200 (рис</w:t>
      </w:r>
      <w:r w:rsidR="00491DBC">
        <w:rPr>
          <w:rFonts w:ascii="Times New Roman" w:hAnsi="Times New Roman" w:cs="Times New Roman"/>
          <w:sz w:val="28"/>
          <w:szCs w:val="28"/>
        </w:rPr>
        <w:t>унок</w:t>
      </w:r>
      <w:r w:rsidRPr="00FE5598">
        <w:rPr>
          <w:rFonts w:ascii="Times New Roman" w:hAnsi="Times New Roman" w:cs="Times New Roman"/>
          <w:sz w:val="28"/>
          <w:szCs w:val="28"/>
        </w:rPr>
        <w:t xml:space="preserve"> </w:t>
      </w:r>
      <w:r w:rsidR="00491DBC">
        <w:rPr>
          <w:rFonts w:ascii="Times New Roman" w:hAnsi="Times New Roman" w:cs="Times New Roman"/>
          <w:sz w:val="28"/>
          <w:szCs w:val="28"/>
        </w:rPr>
        <w:t>13</w:t>
      </w:r>
      <w:r w:rsidRPr="00FE5598">
        <w:rPr>
          <w:rFonts w:ascii="Times New Roman" w:hAnsi="Times New Roman" w:cs="Times New Roman"/>
          <w:sz w:val="28"/>
          <w:szCs w:val="28"/>
        </w:rPr>
        <w:t xml:space="preserve">) </w:t>
      </w:r>
      <w:r w:rsidR="007F283A">
        <w:rPr>
          <w:rFonts w:ascii="Times New Roman" w:hAnsi="Times New Roman" w:cs="Times New Roman"/>
          <w:sz w:val="28"/>
          <w:szCs w:val="28"/>
        </w:rPr>
        <w:t>использует</w:t>
      </w:r>
      <w:r w:rsidRPr="00FE5598">
        <w:rPr>
          <w:rFonts w:ascii="Times New Roman" w:hAnsi="Times New Roman" w:cs="Times New Roman"/>
          <w:sz w:val="28"/>
          <w:szCs w:val="28"/>
        </w:rPr>
        <w:t xml:space="preserve"> электромагнитны</w:t>
      </w:r>
      <w:r w:rsidR="007F283A">
        <w:rPr>
          <w:rFonts w:ascii="Times New Roman" w:hAnsi="Times New Roman" w:cs="Times New Roman"/>
          <w:sz w:val="28"/>
          <w:szCs w:val="28"/>
        </w:rPr>
        <w:t>е</w:t>
      </w:r>
      <w:r w:rsidRPr="00FE5598">
        <w:rPr>
          <w:rFonts w:ascii="Times New Roman" w:hAnsi="Times New Roman" w:cs="Times New Roman"/>
          <w:sz w:val="28"/>
          <w:szCs w:val="28"/>
        </w:rPr>
        <w:t xml:space="preserve"> преобразовател</w:t>
      </w:r>
      <w:r w:rsidR="007F283A">
        <w:rPr>
          <w:rFonts w:ascii="Times New Roman" w:hAnsi="Times New Roman" w:cs="Times New Roman"/>
          <w:sz w:val="28"/>
          <w:szCs w:val="28"/>
        </w:rPr>
        <w:t>и</w:t>
      </w:r>
      <w:r w:rsidRPr="00FE5598">
        <w:rPr>
          <w:rFonts w:ascii="Times New Roman" w:hAnsi="Times New Roman" w:cs="Times New Roman"/>
          <w:sz w:val="28"/>
          <w:szCs w:val="28"/>
        </w:rPr>
        <w:t xml:space="preserve"> </w:t>
      </w:r>
      <w:r w:rsidR="00373A6D">
        <w:rPr>
          <w:rFonts w:ascii="Times New Roman" w:hAnsi="Times New Roman" w:cs="Times New Roman"/>
          <w:sz w:val="28"/>
          <w:szCs w:val="28"/>
        </w:rPr>
        <w:t>мощности</w:t>
      </w:r>
      <w:r w:rsidRPr="00FE5598">
        <w:rPr>
          <w:rFonts w:ascii="Times New Roman" w:hAnsi="Times New Roman" w:cs="Times New Roman"/>
          <w:sz w:val="28"/>
          <w:szCs w:val="28"/>
        </w:rPr>
        <w:t xml:space="preserve">, что обеспечивает точность измерений. Кроме того, микроскоп NanoVision Nano Indenter G200 можно использовать для зондирования поверхности образца. Это позволяет </w:t>
      </w:r>
      <w:r w:rsidR="00491DBC" w:rsidRPr="00FE5598">
        <w:rPr>
          <w:rFonts w:ascii="Times New Roman" w:hAnsi="Times New Roman" w:cs="Times New Roman"/>
          <w:sz w:val="28"/>
          <w:szCs w:val="28"/>
        </w:rPr>
        <w:t xml:space="preserve">пользователям нацеливаться на тестовые участки с отступами с точностью до нанометра. Эта опция также позволяет пользователям определять и характеризовать отдельные фазы сложных композитных материалов. Особенностью оборудования, использованного в данном исследовании, является то, что оно оснащено климатической комнатой, в которой можно регулировать температуру в диапазоне </w:t>
      </w:r>
      <w:r w:rsidR="00A21531">
        <w:rPr>
          <w:rFonts w:ascii="Times New Roman" w:hAnsi="Times New Roman" w:cs="Times New Roman"/>
          <w:sz w:val="28"/>
          <w:szCs w:val="28"/>
        </w:rPr>
        <w:t>от -40°С до 200°С. В таблице 3</w:t>
      </w:r>
      <w:r w:rsidR="00491DBC" w:rsidRPr="00FE5598">
        <w:rPr>
          <w:rFonts w:ascii="Times New Roman" w:hAnsi="Times New Roman" w:cs="Times New Roman"/>
          <w:sz w:val="28"/>
          <w:szCs w:val="28"/>
        </w:rPr>
        <w:t xml:space="preserve"> приведены технические характеристики наноиндентора Agilent Nano G200.</w:t>
      </w:r>
    </w:p>
    <w:p w14:paraId="26500DE8" w14:textId="77777777" w:rsidR="004556C4" w:rsidRPr="00FE5598" w:rsidRDefault="004556C4" w:rsidP="00D729A3">
      <w:pPr>
        <w:spacing w:after="0" w:line="240" w:lineRule="auto"/>
        <w:ind w:firstLine="567"/>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4556C4" w:rsidRPr="00FE5598" w14:paraId="6B767243" w14:textId="77777777" w:rsidTr="004556C4">
        <w:tc>
          <w:tcPr>
            <w:tcW w:w="9570" w:type="dxa"/>
          </w:tcPr>
          <w:p w14:paraId="68324463" w14:textId="77777777" w:rsidR="004556C4" w:rsidRPr="00FE5598" w:rsidRDefault="004556C4" w:rsidP="00D729A3">
            <w:pPr>
              <w:jc w:val="center"/>
              <w:rPr>
                <w:sz w:val="28"/>
                <w:szCs w:val="28"/>
              </w:rPr>
            </w:pPr>
            <w:r w:rsidRPr="00FE5598">
              <w:rPr>
                <w:noProof/>
                <w:sz w:val="28"/>
                <w:szCs w:val="28"/>
                <w:lang w:eastAsia="ru-RU"/>
              </w:rPr>
              <w:drawing>
                <wp:inline distT="0" distB="0" distL="0" distR="0" wp14:anchorId="72FB234E" wp14:editId="2BFE4D84">
                  <wp:extent cx="5331131" cy="3188320"/>
                  <wp:effectExtent l="0" t="0" r="0" b="0"/>
                  <wp:docPr id="42" name="Рисунок 171" descr="C:\Users\Пользователь\Desktop\n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Пользователь\Desktop\n200.png"/>
                          <pic:cNvPicPr>
                            <a:picLocks noChangeAspect="1" noChangeArrowheads="1"/>
                          </pic:cNvPicPr>
                        </pic:nvPicPr>
                        <pic:blipFill rotWithShape="1">
                          <a:blip r:embed="rId20" cstate="print"/>
                          <a:srcRect l="3233" t="5955"/>
                          <a:stretch/>
                        </pic:blipFill>
                        <pic:spPr bwMode="auto">
                          <a:xfrm>
                            <a:off x="0" y="0"/>
                            <a:ext cx="5342962" cy="31953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CB75A1" w14:textId="0C599199" w:rsidR="004556C4" w:rsidRPr="00491DBC" w:rsidRDefault="004556C4" w:rsidP="00491DBC">
      <w:pPr>
        <w:spacing w:after="0" w:line="240" w:lineRule="auto"/>
        <w:jc w:val="center"/>
        <w:rPr>
          <w:rFonts w:ascii="Times New Roman" w:hAnsi="Times New Roman" w:cs="Times New Roman"/>
          <w:sz w:val="16"/>
          <w:szCs w:val="16"/>
        </w:rPr>
      </w:pPr>
    </w:p>
    <w:p w14:paraId="07AA63DD" w14:textId="633355D9" w:rsidR="004556C4" w:rsidRPr="00FE5598" w:rsidRDefault="00491DBC" w:rsidP="00491DBC">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13</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Изображение и схема установки Nano Indenter G200</w:t>
      </w:r>
    </w:p>
    <w:p w14:paraId="437159AC" w14:textId="77777777" w:rsidR="00491DBC" w:rsidRDefault="00491DBC" w:rsidP="00D729A3">
      <w:pPr>
        <w:spacing w:after="0" w:line="240" w:lineRule="auto"/>
        <w:jc w:val="both"/>
        <w:rPr>
          <w:rFonts w:ascii="Times New Roman" w:hAnsi="Times New Roman" w:cs="Times New Roman"/>
          <w:sz w:val="28"/>
          <w:szCs w:val="28"/>
        </w:rPr>
      </w:pPr>
    </w:p>
    <w:p w14:paraId="2EC5DC8B" w14:textId="23A5E587" w:rsidR="004556C4" w:rsidRDefault="004556C4" w:rsidP="00D729A3">
      <w:pPr>
        <w:spacing w:after="0" w:line="240" w:lineRule="auto"/>
        <w:jc w:val="both"/>
        <w:rPr>
          <w:rFonts w:ascii="Times New Roman" w:hAnsi="Times New Roman" w:cs="Times New Roman"/>
          <w:sz w:val="28"/>
          <w:szCs w:val="28"/>
        </w:rPr>
      </w:pPr>
      <w:r w:rsidRPr="00FE5598">
        <w:rPr>
          <w:rFonts w:ascii="Times New Roman" w:hAnsi="Times New Roman" w:cs="Times New Roman"/>
          <w:sz w:val="28"/>
          <w:szCs w:val="28"/>
        </w:rPr>
        <w:lastRenderedPageBreak/>
        <w:t xml:space="preserve">Таблица </w:t>
      </w:r>
      <w:r w:rsidR="00491DBC">
        <w:rPr>
          <w:rFonts w:ascii="Times New Roman" w:hAnsi="Times New Roman" w:cs="Times New Roman"/>
          <w:sz w:val="28"/>
          <w:szCs w:val="28"/>
        </w:rPr>
        <w:t>3</w:t>
      </w:r>
      <w:r w:rsidRPr="00FE5598">
        <w:rPr>
          <w:rFonts w:ascii="Times New Roman" w:hAnsi="Times New Roman" w:cs="Times New Roman"/>
          <w:sz w:val="28"/>
          <w:szCs w:val="28"/>
        </w:rPr>
        <w:t xml:space="preserve"> </w:t>
      </w:r>
      <w:r w:rsidR="00491DBC">
        <w:rPr>
          <w:rFonts w:ascii="Times New Roman" w:hAnsi="Times New Roman" w:cs="Times New Roman"/>
          <w:sz w:val="28"/>
          <w:szCs w:val="28"/>
        </w:rPr>
        <w:t xml:space="preserve">– </w:t>
      </w:r>
      <w:r w:rsidRPr="00FE5598">
        <w:rPr>
          <w:rFonts w:ascii="Times New Roman" w:hAnsi="Times New Roman" w:cs="Times New Roman"/>
          <w:sz w:val="28"/>
          <w:szCs w:val="28"/>
        </w:rPr>
        <w:t>Технические характеристики наноиндентора Agilent Nano G200</w:t>
      </w:r>
    </w:p>
    <w:p w14:paraId="2E632092" w14:textId="77777777" w:rsidR="00491DBC" w:rsidRPr="00491DBC" w:rsidRDefault="00491DBC" w:rsidP="00491DBC">
      <w:pPr>
        <w:spacing w:after="0" w:line="240" w:lineRule="auto"/>
        <w:jc w:val="right"/>
        <w:rPr>
          <w:rFonts w:ascii="Times New Roman" w:hAnsi="Times New Roman" w:cs="Times New Roman"/>
          <w:sz w:val="16"/>
          <w:szCs w:val="16"/>
        </w:rPr>
      </w:pPr>
    </w:p>
    <w:tbl>
      <w:tblPr>
        <w:tblStyle w:val="a6"/>
        <w:tblW w:w="0" w:type="auto"/>
        <w:jc w:val="center"/>
        <w:tblLook w:val="04A0" w:firstRow="1" w:lastRow="0" w:firstColumn="1" w:lastColumn="0" w:noHBand="0" w:noVBand="1"/>
      </w:tblPr>
      <w:tblGrid>
        <w:gridCol w:w="5193"/>
        <w:gridCol w:w="4281"/>
      </w:tblGrid>
      <w:tr w:rsidR="004556C4" w:rsidRPr="00491DBC" w14:paraId="484E3504" w14:textId="77777777" w:rsidTr="00491DBC">
        <w:trPr>
          <w:jc w:val="center"/>
        </w:trPr>
        <w:tc>
          <w:tcPr>
            <w:tcW w:w="5193" w:type="dxa"/>
          </w:tcPr>
          <w:p w14:paraId="77AA905E" w14:textId="77777777" w:rsidR="004556C4" w:rsidRPr="00491DBC" w:rsidRDefault="004556C4" w:rsidP="00D729A3">
            <w:pPr>
              <w:jc w:val="both"/>
              <w:rPr>
                <w:rFonts w:ascii="Times New Roman" w:hAnsi="Times New Roman" w:cs="Times New Roman"/>
                <w:sz w:val="24"/>
                <w:szCs w:val="24"/>
                <w:lang w:val="en-US"/>
              </w:rPr>
            </w:pPr>
            <w:r w:rsidRPr="00491DBC">
              <w:rPr>
                <w:rFonts w:ascii="Times New Roman" w:hAnsi="Times New Roman" w:cs="Times New Roman"/>
                <w:sz w:val="24"/>
                <w:szCs w:val="24"/>
                <w:lang w:val="en-US"/>
              </w:rPr>
              <w:t>Разрешение смещения</w:t>
            </w:r>
          </w:p>
        </w:tc>
        <w:tc>
          <w:tcPr>
            <w:tcW w:w="4281" w:type="dxa"/>
          </w:tcPr>
          <w:p w14:paraId="6571581D"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lang w:val="en-US"/>
              </w:rPr>
              <w:t>&lt; 0</w:t>
            </w:r>
            <w:r w:rsidRPr="00491DBC">
              <w:rPr>
                <w:rFonts w:ascii="Times New Roman" w:hAnsi="Times New Roman" w:cs="Times New Roman"/>
                <w:sz w:val="24"/>
                <w:szCs w:val="24"/>
              </w:rPr>
              <w:t>,</w:t>
            </w:r>
            <w:r w:rsidRPr="00491DBC">
              <w:rPr>
                <w:rFonts w:ascii="Times New Roman" w:hAnsi="Times New Roman" w:cs="Times New Roman"/>
                <w:sz w:val="24"/>
                <w:szCs w:val="24"/>
                <w:lang w:val="en-US"/>
              </w:rPr>
              <w:t xml:space="preserve">01 </w:t>
            </w:r>
            <w:r w:rsidRPr="00491DBC">
              <w:rPr>
                <w:rFonts w:ascii="Times New Roman" w:hAnsi="Times New Roman" w:cs="Times New Roman"/>
                <w:sz w:val="24"/>
                <w:szCs w:val="24"/>
              </w:rPr>
              <w:t>нм</w:t>
            </w:r>
          </w:p>
        </w:tc>
      </w:tr>
      <w:tr w:rsidR="004556C4" w:rsidRPr="00491DBC" w14:paraId="12438C59" w14:textId="77777777" w:rsidTr="00491DBC">
        <w:trPr>
          <w:jc w:val="center"/>
        </w:trPr>
        <w:tc>
          <w:tcPr>
            <w:tcW w:w="5193" w:type="dxa"/>
          </w:tcPr>
          <w:p w14:paraId="7B54A42E" w14:textId="77777777" w:rsidR="004556C4" w:rsidRPr="00491DBC" w:rsidRDefault="004556C4" w:rsidP="00D729A3">
            <w:pPr>
              <w:jc w:val="both"/>
              <w:rPr>
                <w:rFonts w:ascii="Times New Roman" w:hAnsi="Times New Roman" w:cs="Times New Roman"/>
                <w:sz w:val="24"/>
                <w:szCs w:val="24"/>
                <w:lang w:val="en-US"/>
              </w:rPr>
            </w:pPr>
            <w:r w:rsidRPr="00491DBC">
              <w:rPr>
                <w:rFonts w:ascii="Times New Roman" w:hAnsi="Times New Roman" w:cs="Times New Roman"/>
                <w:sz w:val="24"/>
                <w:szCs w:val="24"/>
                <w:lang w:val="en-US"/>
              </w:rPr>
              <w:t>Общий ход индентора</w:t>
            </w:r>
          </w:p>
        </w:tc>
        <w:tc>
          <w:tcPr>
            <w:tcW w:w="4281" w:type="dxa"/>
          </w:tcPr>
          <w:p w14:paraId="792B6EB8"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1,5 мм</w:t>
            </w:r>
          </w:p>
        </w:tc>
      </w:tr>
      <w:tr w:rsidR="004556C4" w:rsidRPr="00491DBC" w14:paraId="78D87BA5" w14:textId="77777777" w:rsidTr="00491DBC">
        <w:trPr>
          <w:jc w:val="center"/>
        </w:trPr>
        <w:tc>
          <w:tcPr>
            <w:tcW w:w="5193" w:type="dxa"/>
          </w:tcPr>
          <w:p w14:paraId="446BDD6A" w14:textId="77777777" w:rsidR="004556C4" w:rsidRPr="00491DBC" w:rsidRDefault="004556C4" w:rsidP="00D729A3">
            <w:pPr>
              <w:jc w:val="both"/>
              <w:rPr>
                <w:rFonts w:ascii="Times New Roman" w:hAnsi="Times New Roman" w:cs="Times New Roman"/>
                <w:sz w:val="24"/>
                <w:szCs w:val="24"/>
                <w:lang w:val="en-US"/>
              </w:rPr>
            </w:pPr>
            <w:r w:rsidRPr="00491DBC">
              <w:rPr>
                <w:rFonts w:ascii="Times New Roman" w:hAnsi="Times New Roman" w:cs="Times New Roman"/>
                <w:sz w:val="24"/>
                <w:szCs w:val="24"/>
                <w:lang w:val="en-US"/>
              </w:rPr>
              <w:t>Максимальная глубина вдавливания</w:t>
            </w:r>
          </w:p>
        </w:tc>
        <w:tc>
          <w:tcPr>
            <w:tcW w:w="4281" w:type="dxa"/>
          </w:tcPr>
          <w:p w14:paraId="791A165A" w14:textId="77777777" w:rsidR="004556C4" w:rsidRPr="00491DBC" w:rsidRDefault="004556C4" w:rsidP="00D729A3">
            <w:pPr>
              <w:jc w:val="both"/>
              <w:rPr>
                <w:rFonts w:ascii="Times New Roman" w:hAnsi="Times New Roman" w:cs="Times New Roman"/>
                <w:sz w:val="24"/>
                <w:szCs w:val="24"/>
                <w:lang w:val="en-US"/>
              </w:rPr>
            </w:pPr>
            <w:r w:rsidRPr="00491DBC">
              <w:rPr>
                <w:rFonts w:ascii="Times New Roman" w:hAnsi="Times New Roman" w:cs="Times New Roman"/>
                <w:sz w:val="24"/>
                <w:szCs w:val="24"/>
                <w:lang w:val="en-US"/>
              </w:rPr>
              <w:t>&gt; 500</w:t>
            </w:r>
            <w:r w:rsidRPr="00491DBC">
              <w:rPr>
                <w:rFonts w:ascii="Times New Roman" w:hAnsi="Times New Roman" w:cs="Times New Roman"/>
                <w:sz w:val="24"/>
                <w:szCs w:val="24"/>
              </w:rPr>
              <w:t>мкм</w:t>
            </w:r>
          </w:p>
        </w:tc>
      </w:tr>
      <w:tr w:rsidR="004556C4" w:rsidRPr="00491DBC" w14:paraId="7541BDE1" w14:textId="77777777" w:rsidTr="00491DBC">
        <w:trPr>
          <w:jc w:val="center"/>
        </w:trPr>
        <w:tc>
          <w:tcPr>
            <w:tcW w:w="5193" w:type="dxa"/>
          </w:tcPr>
          <w:p w14:paraId="240C5A03"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Прикладывание нагрузки</w:t>
            </w:r>
          </w:p>
        </w:tc>
        <w:tc>
          <w:tcPr>
            <w:tcW w:w="4281" w:type="dxa"/>
          </w:tcPr>
          <w:p w14:paraId="08E5DC51"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Механизм магнитной катушки</w:t>
            </w:r>
          </w:p>
        </w:tc>
      </w:tr>
      <w:tr w:rsidR="004556C4" w:rsidRPr="00491DBC" w14:paraId="1C29647A" w14:textId="77777777" w:rsidTr="00491DBC">
        <w:trPr>
          <w:jc w:val="center"/>
        </w:trPr>
        <w:tc>
          <w:tcPr>
            <w:tcW w:w="5193" w:type="dxa"/>
          </w:tcPr>
          <w:p w14:paraId="761E5240" w14:textId="77777777" w:rsidR="004556C4" w:rsidRPr="00491DBC" w:rsidRDefault="004556C4" w:rsidP="00D729A3">
            <w:pPr>
              <w:jc w:val="both"/>
              <w:rPr>
                <w:rFonts w:ascii="Times New Roman" w:hAnsi="Times New Roman" w:cs="Times New Roman"/>
                <w:sz w:val="24"/>
                <w:szCs w:val="24"/>
                <w:lang w:val="en-US"/>
              </w:rPr>
            </w:pPr>
            <w:r w:rsidRPr="00491DBC">
              <w:rPr>
                <w:rFonts w:ascii="Times New Roman" w:hAnsi="Times New Roman" w:cs="Times New Roman"/>
                <w:sz w:val="24"/>
                <w:szCs w:val="24"/>
                <w:lang w:val="en-US"/>
              </w:rPr>
              <w:t>Измерение смещения</w:t>
            </w:r>
          </w:p>
        </w:tc>
        <w:tc>
          <w:tcPr>
            <w:tcW w:w="4281" w:type="dxa"/>
          </w:tcPr>
          <w:p w14:paraId="044668A6" w14:textId="77777777" w:rsidR="004556C4" w:rsidRPr="00491DBC" w:rsidRDefault="004556C4" w:rsidP="00D729A3">
            <w:pPr>
              <w:jc w:val="both"/>
              <w:rPr>
                <w:rFonts w:ascii="Times New Roman" w:hAnsi="Times New Roman" w:cs="Times New Roman"/>
                <w:sz w:val="24"/>
                <w:szCs w:val="24"/>
                <w:lang w:val="en-US"/>
              </w:rPr>
            </w:pPr>
            <w:r w:rsidRPr="00491DBC">
              <w:rPr>
                <w:rFonts w:ascii="Times New Roman" w:hAnsi="Times New Roman" w:cs="Times New Roman"/>
                <w:sz w:val="24"/>
                <w:szCs w:val="24"/>
                <w:lang w:val="en-US"/>
              </w:rPr>
              <w:t>Датчик емкости</w:t>
            </w:r>
          </w:p>
        </w:tc>
      </w:tr>
      <w:tr w:rsidR="004556C4" w:rsidRPr="00491DBC" w14:paraId="3B5E0DBB" w14:textId="77777777" w:rsidTr="00491DBC">
        <w:trPr>
          <w:jc w:val="center"/>
        </w:trPr>
        <w:tc>
          <w:tcPr>
            <w:tcW w:w="5193" w:type="dxa"/>
          </w:tcPr>
          <w:p w14:paraId="7B004A53"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Возможность загрузки</w:t>
            </w:r>
          </w:p>
          <w:p w14:paraId="55304039" w14:textId="64E31CCE" w:rsidR="004556C4" w:rsidRPr="00491DBC" w:rsidRDefault="00491DBC" w:rsidP="00491DBC">
            <w:pPr>
              <w:pStyle w:val="a7"/>
              <w:numPr>
                <w:ilvl w:val="0"/>
                <w:numId w:val="17"/>
              </w:numPr>
              <w:tabs>
                <w:tab w:val="left" w:pos="652"/>
              </w:tabs>
              <w:spacing w:after="0" w:line="240" w:lineRule="auto"/>
              <w:ind w:hanging="720"/>
              <w:rPr>
                <w:rFonts w:ascii="Times New Roman" w:hAnsi="Times New Roman" w:cs="Times New Roman"/>
                <w:sz w:val="24"/>
                <w:szCs w:val="24"/>
              </w:rPr>
            </w:pPr>
            <w:r w:rsidRPr="00491DBC">
              <w:rPr>
                <w:rFonts w:ascii="Times New Roman" w:hAnsi="Times New Roman" w:cs="Times New Roman"/>
                <w:sz w:val="24"/>
                <w:szCs w:val="24"/>
              </w:rPr>
              <w:t>максимальная загрузка</w:t>
            </w:r>
          </w:p>
          <w:p w14:paraId="371C9E1A" w14:textId="77D4F6BB" w:rsidR="004556C4" w:rsidRPr="00491DBC" w:rsidRDefault="00491DBC" w:rsidP="00491DBC">
            <w:pPr>
              <w:pStyle w:val="a7"/>
              <w:numPr>
                <w:ilvl w:val="0"/>
                <w:numId w:val="17"/>
              </w:numPr>
              <w:tabs>
                <w:tab w:val="left" w:pos="652"/>
              </w:tabs>
              <w:spacing w:after="0" w:line="240" w:lineRule="auto"/>
              <w:ind w:hanging="720"/>
              <w:rPr>
                <w:rFonts w:ascii="Times New Roman" w:hAnsi="Times New Roman" w:cs="Times New Roman"/>
                <w:sz w:val="24"/>
                <w:szCs w:val="24"/>
              </w:rPr>
            </w:pPr>
            <w:r w:rsidRPr="00491DBC">
              <w:rPr>
                <w:rFonts w:ascii="Times New Roman" w:hAnsi="Times New Roman" w:cs="Times New Roman"/>
                <w:sz w:val="24"/>
                <w:szCs w:val="24"/>
              </w:rPr>
              <w:t>разрешение загрузки</w:t>
            </w:r>
          </w:p>
          <w:p w14:paraId="5FEA2BA7" w14:textId="400A535A" w:rsidR="004556C4" w:rsidRPr="00491DBC" w:rsidRDefault="00491DBC" w:rsidP="00491DBC">
            <w:pPr>
              <w:pStyle w:val="a7"/>
              <w:numPr>
                <w:ilvl w:val="0"/>
                <w:numId w:val="17"/>
              </w:numPr>
              <w:tabs>
                <w:tab w:val="left" w:pos="652"/>
              </w:tabs>
              <w:spacing w:after="0" w:line="240" w:lineRule="auto"/>
              <w:ind w:hanging="720"/>
              <w:rPr>
                <w:rFonts w:ascii="Times New Roman" w:hAnsi="Times New Roman" w:cs="Times New Roman"/>
                <w:sz w:val="24"/>
                <w:szCs w:val="24"/>
              </w:rPr>
            </w:pPr>
            <w:r w:rsidRPr="00491DBC">
              <w:rPr>
                <w:rFonts w:ascii="Times New Roman" w:hAnsi="Times New Roman" w:cs="Times New Roman"/>
                <w:sz w:val="24"/>
                <w:szCs w:val="24"/>
              </w:rPr>
              <w:t>контактное усилие</w:t>
            </w:r>
          </w:p>
          <w:p w14:paraId="35998833" w14:textId="672C816E" w:rsidR="004556C4" w:rsidRPr="00491DBC" w:rsidRDefault="00491DBC" w:rsidP="00491DBC">
            <w:pPr>
              <w:pStyle w:val="a7"/>
              <w:numPr>
                <w:ilvl w:val="0"/>
                <w:numId w:val="17"/>
              </w:numPr>
              <w:tabs>
                <w:tab w:val="left" w:pos="652"/>
              </w:tabs>
              <w:spacing w:after="0" w:line="240" w:lineRule="auto"/>
              <w:ind w:hanging="720"/>
              <w:rPr>
                <w:rFonts w:ascii="Times New Roman" w:hAnsi="Times New Roman" w:cs="Times New Roman"/>
                <w:sz w:val="24"/>
                <w:szCs w:val="24"/>
              </w:rPr>
            </w:pPr>
            <w:r w:rsidRPr="00491DBC">
              <w:rPr>
                <w:rFonts w:ascii="Times New Roman" w:hAnsi="Times New Roman" w:cs="Times New Roman"/>
                <w:sz w:val="24"/>
                <w:szCs w:val="24"/>
              </w:rPr>
              <w:t xml:space="preserve">жесткость </w:t>
            </w:r>
            <w:r w:rsidR="004556C4" w:rsidRPr="00491DBC">
              <w:rPr>
                <w:rFonts w:ascii="Times New Roman" w:hAnsi="Times New Roman" w:cs="Times New Roman"/>
                <w:sz w:val="24"/>
                <w:szCs w:val="24"/>
              </w:rPr>
              <w:t>силовой рамы</w:t>
            </w:r>
          </w:p>
        </w:tc>
        <w:tc>
          <w:tcPr>
            <w:tcW w:w="4281" w:type="dxa"/>
          </w:tcPr>
          <w:p w14:paraId="5E0AE0E5" w14:textId="77777777" w:rsidR="004556C4" w:rsidRPr="00491DBC" w:rsidRDefault="004556C4" w:rsidP="00D729A3">
            <w:pPr>
              <w:jc w:val="both"/>
              <w:rPr>
                <w:rFonts w:ascii="Times New Roman" w:hAnsi="Times New Roman" w:cs="Times New Roman"/>
                <w:sz w:val="24"/>
                <w:szCs w:val="24"/>
              </w:rPr>
            </w:pPr>
          </w:p>
          <w:p w14:paraId="62629F42"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500 мН</w:t>
            </w:r>
          </w:p>
          <w:p w14:paraId="7C84A0A8"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50 нН</w:t>
            </w:r>
          </w:p>
          <w:p w14:paraId="07144CA3"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&lt; 1,0 мк</w:t>
            </w:r>
            <w:r w:rsidRPr="00491DBC">
              <w:rPr>
                <w:rFonts w:ascii="Times New Roman" w:hAnsi="Times New Roman" w:cs="Times New Roman"/>
                <w:sz w:val="24"/>
                <w:szCs w:val="24"/>
                <w:lang w:val="en-US"/>
              </w:rPr>
              <w:t>H</w:t>
            </w:r>
          </w:p>
          <w:p w14:paraId="30CCC994"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⁓5</w:t>
            </w:r>
            <w:r w:rsidRPr="00491DBC">
              <w:rPr>
                <w:rFonts w:ascii="Times New Roman" w:hAnsi="Times New Roman" w:cs="Times New Roman"/>
                <w:sz w:val="24"/>
                <w:szCs w:val="24"/>
                <w:lang w:val="en-US"/>
              </w:rPr>
              <w:t>x</w:t>
            </w:r>
            <w:r w:rsidRPr="00491DBC">
              <w:rPr>
                <w:rFonts w:ascii="Times New Roman" w:hAnsi="Times New Roman" w:cs="Times New Roman"/>
                <w:sz w:val="24"/>
                <w:szCs w:val="24"/>
              </w:rPr>
              <w:t>10</w:t>
            </w:r>
            <w:r w:rsidRPr="00491DBC">
              <w:rPr>
                <w:rFonts w:ascii="Times New Roman" w:hAnsi="Times New Roman" w:cs="Times New Roman"/>
                <w:sz w:val="24"/>
                <w:szCs w:val="24"/>
                <w:vertAlign w:val="superscript"/>
              </w:rPr>
              <w:t>6</w:t>
            </w:r>
            <w:r w:rsidRPr="00491DBC">
              <w:rPr>
                <w:rFonts w:ascii="Times New Roman" w:hAnsi="Times New Roman" w:cs="Times New Roman"/>
                <w:sz w:val="24"/>
                <w:szCs w:val="24"/>
              </w:rPr>
              <w:t xml:space="preserve"> Н/м</w:t>
            </w:r>
          </w:p>
        </w:tc>
      </w:tr>
      <w:tr w:rsidR="004556C4" w:rsidRPr="00491DBC" w14:paraId="1E507F7E" w14:textId="77777777" w:rsidTr="00491DBC">
        <w:trPr>
          <w:jc w:val="center"/>
        </w:trPr>
        <w:tc>
          <w:tcPr>
            <w:tcW w:w="5193" w:type="dxa"/>
          </w:tcPr>
          <w:p w14:paraId="2241860B"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Размещение отступа</w:t>
            </w:r>
          </w:p>
          <w:p w14:paraId="46C015EF" w14:textId="2000EB8F" w:rsidR="004556C4" w:rsidRPr="00491DBC" w:rsidRDefault="00491DBC" w:rsidP="00491DBC">
            <w:pPr>
              <w:pStyle w:val="a7"/>
              <w:numPr>
                <w:ilvl w:val="0"/>
                <w:numId w:val="18"/>
              </w:numPr>
              <w:spacing w:after="0" w:line="240" w:lineRule="auto"/>
              <w:ind w:left="594" w:hanging="252"/>
              <w:rPr>
                <w:rFonts w:ascii="Times New Roman" w:hAnsi="Times New Roman" w:cs="Times New Roman"/>
                <w:sz w:val="24"/>
                <w:szCs w:val="24"/>
              </w:rPr>
            </w:pPr>
            <w:r w:rsidRPr="00491DBC">
              <w:rPr>
                <w:rFonts w:ascii="Times New Roman" w:hAnsi="Times New Roman" w:cs="Times New Roman"/>
                <w:sz w:val="24"/>
                <w:szCs w:val="24"/>
              </w:rPr>
              <w:t>полезная площадь поверхности</w:t>
            </w:r>
          </w:p>
          <w:p w14:paraId="521645AB" w14:textId="2CB46F59" w:rsidR="004556C4" w:rsidRPr="00491DBC" w:rsidRDefault="00491DBC" w:rsidP="00491DBC">
            <w:pPr>
              <w:pStyle w:val="a7"/>
              <w:numPr>
                <w:ilvl w:val="0"/>
                <w:numId w:val="18"/>
              </w:numPr>
              <w:spacing w:after="0" w:line="240" w:lineRule="auto"/>
              <w:ind w:left="594" w:hanging="252"/>
              <w:rPr>
                <w:rFonts w:ascii="Times New Roman" w:hAnsi="Times New Roman" w:cs="Times New Roman"/>
                <w:sz w:val="24"/>
                <w:szCs w:val="24"/>
              </w:rPr>
            </w:pPr>
            <w:r w:rsidRPr="00491DBC">
              <w:rPr>
                <w:rFonts w:ascii="Times New Roman" w:hAnsi="Times New Roman" w:cs="Times New Roman"/>
                <w:sz w:val="24"/>
                <w:szCs w:val="24"/>
              </w:rPr>
              <w:t>контроль положения</w:t>
            </w:r>
          </w:p>
          <w:p w14:paraId="3B7B94C7" w14:textId="723EDB3D" w:rsidR="004556C4" w:rsidRPr="00491DBC" w:rsidRDefault="00491DBC" w:rsidP="00491DBC">
            <w:pPr>
              <w:pStyle w:val="a7"/>
              <w:numPr>
                <w:ilvl w:val="0"/>
                <w:numId w:val="18"/>
              </w:numPr>
              <w:spacing w:after="0" w:line="240" w:lineRule="auto"/>
              <w:ind w:left="594" w:hanging="252"/>
              <w:rPr>
                <w:rFonts w:ascii="Times New Roman" w:hAnsi="Times New Roman" w:cs="Times New Roman"/>
                <w:sz w:val="24"/>
                <w:szCs w:val="24"/>
              </w:rPr>
            </w:pPr>
            <w:r w:rsidRPr="00491DBC">
              <w:rPr>
                <w:rFonts w:ascii="Times New Roman" w:hAnsi="Times New Roman" w:cs="Times New Roman"/>
                <w:sz w:val="24"/>
                <w:szCs w:val="24"/>
              </w:rPr>
              <w:t>точность позиционирования</w:t>
            </w:r>
          </w:p>
        </w:tc>
        <w:tc>
          <w:tcPr>
            <w:tcW w:w="4281" w:type="dxa"/>
          </w:tcPr>
          <w:p w14:paraId="0F07601A" w14:textId="77777777" w:rsidR="004556C4" w:rsidRPr="00491DBC" w:rsidRDefault="004556C4" w:rsidP="00D729A3">
            <w:pPr>
              <w:jc w:val="both"/>
              <w:rPr>
                <w:rFonts w:ascii="Times New Roman" w:hAnsi="Times New Roman" w:cs="Times New Roman"/>
                <w:sz w:val="24"/>
                <w:szCs w:val="24"/>
              </w:rPr>
            </w:pPr>
          </w:p>
          <w:p w14:paraId="28FE75B3"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100 мм х 100 мм</w:t>
            </w:r>
          </w:p>
          <w:p w14:paraId="44F62CF8"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Управление с помощью мышью</w:t>
            </w:r>
          </w:p>
          <w:p w14:paraId="3327F0E0"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1 мкм</w:t>
            </w:r>
          </w:p>
        </w:tc>
      </w:tr>
      <w:tr w:rsidR="004556C4" w:rsidRPr="00491DBC" w14:paraId="244AF472" w14:textId="77777777" w:rsidTr="00491DBC">
        <w:trPr>
          <w:jc w:val="center"/>
        </w:trPr>
        <w:tc>
          <w:tcPr>
            <w:tcW w:w="5193" w:type="dxa"/>
          </w:tcPr>
          <w:p w14:paraId="1137CE82"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М</w:t>
            </w:r>
            <w:r w:rsidRPr="00491DBC">
              <w:rPr>
                <w:rFonts w:ascii="Times New Roman" w:hAnsi="Times New Roman" w:cs="Times New Roman"/>
                <w:sz w:val="24"/>
                <w:szCs w:val="24"/>
                <w:lang w:val="en-US"/>
              </w:rPr>
              <w:t>икроскоп</w:t>
            </w:r>
          </w:p>
          <w:p w14:paraId="24F9FA84" w14:textId="1539C2C8" w:rsidR="004556C4" w:rsidRPr="00491DBC" w:rsidRDefault="00491DBC" w:rsidP="00491DBC">
            <w:pPr>
              <w:pStyle w:val="a7"/>
              <w:numPr>
                <w:ilvl w:val="0"/>
                <w:numId w:val="19"/>
              </w:numPr>
              <w:spacing w:after="0" w:line="240" w:lineRule="auto"/>
              <w:ind w:left="566" w:hanging="238"/>
              <w:rPr>
                <w:rFonts w:ascii="Times New Roman" w:hAnsi="Times New Roman" w:cs="Times New Roman"/>
                <w:sz w:val="24"/>
                <w:szCs w:val="24"/>
              </w:rPr>
            </w:pPr>
            <w:r w:rsidRPr="00491DBC">
              <w:rPr>
                <w:rFonts w:ascii="Times New Roman" w:hAnsi="Times New Roman" w:cs="Times New Roman"/>
                <w:sz w:val="24"/>
                <w:szCs w:val="24"/>
              </w:rPr>
              <w:t>видеоэкран</w:t>
            </w:r>
          </w:p>
          <w:p w14:paraId="250C50A7" w14:textId="5C90CDCE" w:rsidR="004556C4" w:rsidRPr="00491DBC" w:rsidRDefault="00491DBC" w:rsidP="00491DBC">
            <w:pPr>
              <w:pStyle w:val="a7"/>
              <w:numPr>
                <w:ilvl w:val="0"/>
                <w:numId w:val="19"/>
              </w:numPr>
              <w:spacing w:after="0" w:line="240" w:lineRule="auto"/>
              <w:ind w:left="566" w:hanging="238"/>
              <w:rPr>
                <w:rFonts w:ascii="Times New Roman" w:hAnsi="Times New Roman" w:cs="Times New Roman"/>
                <w:sz w:val="24"/>
                <w:szCs w:val="24"/>
              </w:rPr>
            </w:pPr>
            <w:r w:rsidRPr="00491DBC">
              <w:rPr>
                <w:rFonts w:ascii="Times New Roman" w:hAnsi="Times New Roman" w:cs="Times New Roman"/>
                <w:sz w:val="24"/>
                <w:szCs w:val="24"/>
              </w:rPr>
              <w:t>объектив</w:t>
            </w:r>
          </w:p>
        </w:tc>
        <w:tc>
          <w:tcPr>
            <w:tcW w:w="4281" w:type="dxa"/>
          </w:tcPr>
          <w:p w14:paraId="647EE112" w14:textId="77777777" w:rsidR="004556C4" w:rsidRPr="00491DBC" w:rsidRDefault="004556C4" w:rsidP="00D729A3">
            <w:pPr>
              <w:jc w:val="both"/>
              <w:rPr>
                <w:rFonts w:ascii="Times New Roman" w:hAnsi="Times New Roman" w:cs="Times New Roman"/>
                <w:sz w:val="24"/>
                <w:szCs w:val="24"/>
              </w:rPr>
            </w:pPr>
          </w:p>
          <w:p w14:paraId="728D5789"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Увеличение объекта 25х</w:t>
            </w:r>
          </w:p>
          <w:p w14:paraId="33642778" w14:textId="77777777" w:rsidR="004556C4" w:rsidRPr="00491DBC" w:rsidRDefault="004556C4" w:rsidP="00D729A3">
            <w:pPr>
              <w:jc w:val="both"/>
              <w:rPr>
                <w:rFonts w:ascii="Times New Roman" w:hAnsi="Times New Roman" w:cs="Times New Roman"/>
                <w:sz w:val="24"/>
                <w:szCs w:val="24"/>
              </w:rPr>
            </w:pPr>
            <w:r w:rsidRPr="00491DBC">
              <w:rPr>
                <w:rFonts w:ascii="Times New Roman" w:hAnsi="Times New Roman" w:cs="Times New Roman"/>
                <w:sz w:val="24"/>
                <w:szCs w:val="24"/>
              </w:rPr>
              <w:t>10х и 40х</w:t>
            </w:r>
          </w:p>
        </w:tc>
      </w:tr>
    </w:tbl>
    <w:p w14:paraId="414377D3" w14:textId="77777777" w:rsidR="00491DBC" w:rsidRDefault="00491DBC" w:rsidP="00D729A3">
      <w:pPr>
        <w:spacing w:after="0" w:line="240" w:lineRule="auto"/>
        <w:ind w:firstLine="567"/>
        <w:jc w:val="both"/>
        <w:rPr>
          <w:rFonts w:ascii="Times New Roman" w:hAnsi="Times New Roman" w:cs="Times New Roman"/>
          <w:sz w:val="28"/>
          <w:szCs w:val="28"/>
        </w:rPr>
      </w:pPr>
    </w:p>
    <w:p w14:paraId="762FCB2B" w14:textId="04D01498" w:rsidR="003021C2" w:rsidRDefault="003021C2" w:rsidP="003021C2">
      <w:pPr>
        <w:spacing w:after="0" w:line="240" w:lineRule="auto"/>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3DB2B840" wp14:editId="0C534F76">
            <wp:extent cx="5267325" cy="3048000"/>
            <wp:effectExtent l="19050" t="0" r="9525" b="0"/>
            <wp:docPr id="43" name="Рисунок 29" descr="C:\Users\Пользователь\Documents\Диссертация\Фото\Индент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ocuments\Диссертация\Фото\Индентор.png"/>
                    <pic:cNvPicPr>
                      <a:picLocks noChangeAspect="1" noChangeArrowheads="1"/>
                    </pic:cNvPicPr>
                  </pic:nvPicPr>
                  <pic:blipFill>
                    <a:blip r:embed="rId21" cstate="print"/>
                    <a:srcRect/>
                    <a:stretch>
                      <a:fillRect/>
                    </a:stretch>
                  </pic:blipFill>
                  <pic:spPr bwMode="auto">
                    <a:xfrm>
                      <a:off x="0" y="0"/>
                      <a:ext cx="5267325" cy="3048000"/>
                    </a:xfrm>
                    <a:prstGeom prst="rect">
                      <a:avLst/>
                    </a:prstGeom>
                    <a:noFill/>
                    <a:ln w="9525">
                      <a:noFill/>
                      <a:miter lim="800000"/>
                      <a:headEnd/>
                      <a:tailEnd/>
                    </a:ln>
                  </pic:spPr>
                </pic:pic>
              </a:graphicData>
            </a:graphic>
          </wp:inline>
        </w:drawing>
      </w:r>
    </w:p>
    <w:p w14:paraId="7EB9BA57" w14:textId="77777777" w:rsidR="003021C2" w:rsidRPr="003021C2" w:rsidRDefault="003021C2" w:rsidP="003021C2">
      <w:pPr>
        <w:spacing w:after="0" w:line="240" w:lineRule="auto"/>
        <w:jc w:val="center"/>
        <w:rPr>
          <w:rFonts w:ascii="Times New Roman" w:hAnsi="Times New Roman" w:cs="Times New Roman"/>
          <w:sz w:val="16"/>
          <w:szCs w:val="16"/>
        </w:rPr>
      </w:pPr>
    </w:p>
    <w:p w14:paraId="22922D01" w14:textId="66EB713A" w:rsidR="003021C2" w:rsidRDefault="003021C2" w:rsidP="003021C2">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14</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Измерение диагоналей отпечатка</w:t>
      </w:r>
    </w:p>
    <w:p w14:paraId="4D139F38" w14:textId="77777777" w:rsidR="003021C2" w:rsidRDefault="003021C2" w:rsidP="00491DBC">
      <w:pPr>
        <w:spacing w:after="0" w:line="240" w:lineRule="auto"/>
        <w:ind w:firstLine="709"/>
        <w:jc w:val="both"/>
        <w:rPr>
          <w:rFonts w:ascii="Times New Roman" w:hAnsi="Times New Roman" w:cs="Times New Roman"/>
          <w:sz w:val="28"/>
          <w:szCs w:val="28"/>
        </w:rPr>
      </w:pPr>
    </w:p>
    <w:p w14:paraId="45D8A885" w14:textId="6F4EA0DD" w:rsidR="004556C4" w:rsidRPr="00FE5598" w:rsidRDefault="004556C4" w:rsidP="00491DB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Испытание осуществляется путем вдавливания алмазного индентора (пирамидальный ромб с квадратным основанием) в испытуемую поверхность (рис</w:t>
      </w:r>
      <w:r w:rsidR="00491DBC">
        <w:rPr>
          <w:rFonts w:ascii="Times New Roman" w:hAnsi="Times New Roman" w:cs="Times New Roman"/>
          <w:sz w:val="28"/>
          <w:szCs w:val="28"/>
        </w:rPr>
        <w:t>унок 14</w:t>
      </w:r>
      <w:r w:rsidRPr="00FE5598">
        <w:rPr>
          <w:rFonts w:ascii="Times New Roman" w:hAnsi="Times New Roman" w:cs="Times New Roman"/>
          <w:sz w:val="28"/>
          <w:szCs w:val="28"/>
        </w:rPr>
        <w:t xml:space="preserve">). Индентор имеет форму пирамиды с квадратным основанием и углом между противоположными гранями 136 градусов. Нагрузки прилагались до 500 гс. Полная нагрузка обычно применяется в течение </w:t>
      </w:r>
      <w:r w:rsidR="00494951">
        <w:rPr>
          <w:rFonts w:ascii="Times New Roman" w:hAnsi="Times New Roman" w:cs="Times New Roman"/>
          <w:sz w:val="28"/>
          <w:szCs w:val="28"/>
        </w:rPr>
        <w:t>10–15</w:t>
      </w:r>
      <w:r w:rsidRPr="00FE5598">
        <w:rPr>
          <w:rFonts w:ascii="Times New Roman" w:hAnsi="Times New Roman" w:cs="Times New Roman"/>
          <w:sz w:val="28"/>
          <w:szCs w:val="28"/>
        </w:rPr>
        <w:t xml:space="preserve"> секунд. Затем с помощью встроенных микроскопов измеряются длины обеих диагоналей, образованных на испытуемой поверхности, и среднее значение используют для расчета твердости по Виккерсу. Число твердости по Виккерсу (VHN), рассчитывается по следующему уравнению:</w:t>
      </w:r>
    </w:p>
    <w:p w14:paraId="7795B747" w14:textId="77777777" w:rsidR="004556C4" w:rsidRPr="00FE5598" w:rsidRDefault="004556C4" w:rsidP="00D729A3">
      <w:pPr>
        <w:spacing w:after="0" w:line="240" w:lineRule="auto"/>
        <w:ind w:firstLine="567"/>
        <w:jc w:val="both"/>
        <w:rPr>
          <w:rFonts w:ascii="Times New Roman" w:hAnsi="Times New Roman" w:cs="Times New Roman"/>
          <w:i/>
          <w:sz w:val="28"/>
          <w:szCs w:val="28"/>
          <w:lang w:val="en-US"/>
        </w:rPr>
      </w:pPr>
      <m:oMathPara>
        <m:oMath>
          <m:r>
            <w:rPr>
              <w:rFonts w:ascii="Cambria Math" w:hAnsi="Cambria Math" w:cs="Times New Roman"/>
              <w:sz w:val="28"/>
              <w:szCs w:val="28"/>
            </w:rPr>
            <w:lastRenderedPageBreak/>
            <m:t>VHN=</m:t>
          </m:r>
          <m:f>
            <m:fPr>
              <m:ctrlPr>
                <w:rPr>
                  <w:rFonts w:ascii="Cambria Math" w:hAnsi="Cambria Math" w:cs="Times New Roman"/>
                  <w:i/>
                  <w:sz w:val="28"/>
                  <w:szCs w:val="28"/>
                </w:rPr>
              </m:ctrlPr>
            </m:fPr>
            <m:num>
              <m:r>
                <w:rPr>
                  <w:rFonts w:ascii="Cambria Math" w:hAnsi="Cambria Math" w:cs="Times New Roman"/>
                  <w:sz w:val="28"/>
                  <w:szCs w:val="28"/>
                </w:rPr>
                <m:t>P</m:t>
              </m:r>
            </m:num>
            <m:den>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s</m:t>
                  </m:r>
                </m:sub>
              </m:sSub>
              <m:ctrlPr>
                <w:rPr>
                  <w:rFonts w:ascii="Cambria Math" w:hAnsi="Cambria Math" w:cs="Times New Roman"/>
                  <w:i/>
                  <w:sz w:val="28"/>
                  <w:szCs w:val="28"/>
                  <w:lang w:val="en-US"/>
                </w:rPr>
              </m:ctrlPr>
            </m:den>
          </m:f>
          <m:r>
            <w:rPr>
              <w:rFonts w:ascii="Cambria Math" w:hAnsi="Cambria Math" w:cs="Times New Roman"/>
              <w:sz w:val="28"/>
              <w:szCs w:val="28"/>
            </w:rPr>
            <m:t>=2Psin(</m:t>
          </m:r>
          <m:f>
            <m:fPr>
              <m:ctrlPr>
                <w:rPr>
                  <w:rFonts w:ascii="Cambria Math" w:hAnsi="Cambria Math" w:cs="Times New Roman"/>
                  <w:i/>
                  <w:sz w:val="28"/>
                  <w:szCs w:val="28"/>
                </w:rPr>
              </m:ctrlPr>
            </m:fPr>
            <m:num>
              <m:r>
                <w:rPr>
                  <w:rFonts w:ascii="Cambria Math" w:hAnsi="Cambria Math" w:cs="Times New Roman"/>
                  <w:sz w:val="28"/>
                  <w:szCs w:val="28"/>
                </w:rPr>
                <m:t>a</m:t>
              </m:r>
            </m:num>
            <m:den>
              <m:r>
                <w:rPr>
                  <w:rFonts w:ascii="Cambria Math" w:hAnsi="Cambria Math" w:cs="Times New Roman"/>
                  <w:sz w:val="28"/>
                  <w:szCs w:val="28"/>
                </w:rPr>
                <m:t>2</m:t>
              </m:r>
            </m:den>
          </m:f>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oMath>
      </m:oMathPara>
    </w:p>
    <w:p w14:paraId="7163BF18" w14:textId="77777777" w:rsidR="003021C2" w:rsidRDefault="003021C2" w:rsidP="00D729A3">
      <w:pPr>
        <w:spacing w:after="0" w:line="240" w:lineRule="auto"/>
        <w:ind w:firstLine="567"/>
        <w:jc w:val="both"/>
        <w:rPr>
          <w:rFonts w:ascii="Times New Roman" w:hAnsi="Times New Roman" w:cs="Times New Roman"/>
          <w:sz w:val="28"/>
          <w:szCs w:val="28"/>
        </w:rPr>
      </w:pPr>
    </w:p>
    <w:p w14:paraId="39C2F512" w14:textId="4FB3B3FB" w:rsidR="003021C2" w:rsidRDefault="004556C4" w:rsidP="003021C2">
      <w:pPr>
        <w:spacing w:after="0" w:line="240" w:lineRule="auto"/>
        <w:jc w:val="both"/>
        <w:rPr>
          <w:rFonts w:ascii="Times New Roman" w:hAnsi="Times New Roman" w:cs="Times New Roman"/>
          <w:sz w:val="28"/>
          <w:szCs w:val="28"/>
        </w:rPr>
      </w:pPr>
      <w:r w:rsidRPr="00FE5598">
        <w:rPr>
          <w:rFonts w:ascii="Times New Roman" w:hAnsi="Times New Roman" w:cs="Times New Roman"/>
          <w:sz w:val="28"/>
          <w:szCs w:val="28"/>
        </w:rPr>
        <w:t xml:space="preserve">где </w:t>
      </w:r>
      <w:r w:rsidRPr="00FE5598">
        <w:rPr>
          <w:rFonts w:ascii="Times New Roman" w:hAnsi="Times New Roman" w:cs="Times New Roman"/>
          <w:i/>
          <w:sz w:val="28"/>
          <w:szCs w:val="28"/>
          <w:lang w:val="en-US"/>
        </w:rPr>
        <w:t>P</w:t>
      </w:r>
      <w:r w:rsidRPr="00FE5598">
        <w:rPr>
          <w:rFonts w:ascii="Times New Roman" w:hAnsi="Times New Roman" w:cs="Times New Roman"/>
          <w:sz w:val="28"/>
          <w:szCs w:val="28"/>
        </w:rPr>
        <w:t xml:space="preserve"> – нагрузка в кгс</w:t>
      </w:r>
      <w:r w:rsidR="003021C2">
        <w:rPr>
          <w:rFonts w:ascii="Times New Roman" w:hAnsi="Times New Roman" w:cs="Times New Roman"/>
          <w:sz w:val="28"/>
          <w:szCs w:val="28"/>
        </w:rPr>
        <w:t>;</w:t>
      </w:r>
    </w:p>
    <w:p w14:paraId="602D306E" w14:textId="77777777" w:rsidR="003021C2" w:rsidRDefault="004556C4" w:rsidP="003021C2">
      <w:pPr>
        <w:spacing w:after="0" w:line="240" w:lineRule="auto"/>
        <w:ind w:firstLine="476"/>
        <w:jc w:val="both"/>
        <w:rPr>
          <w:rFonts w:ascii="Times New Roman" w:hAnsi="Times New Roman" w:cs="Times New Roman"/>
          <w:sz w:val="28"/>
          <w:szCs w:val="28"/>
        </w:rPr>
      </w:pPr>
      <w:r w:rsidRPr="00FE5598">
        <w:rPr>
          <w:rFonts w:ascii="Times New Roman" w:hAnsi="Times New Roman" w:cs="Times New Roman"/>
          <w:i/>
          <w:sz w:val="28"/>
          <w:szCs w:val="28"/>
        </w:rPr>
        <w:t>А</w:t>
      </w:r>
      <w:r w:rsidRPr="00FE5598">
        <w:rPr>
          <w:rFonts w:ascii="Times New Roman" w:hAnsi="Times New Roman" w:cs="Times New Roman"/>
          <w:i/>
          <w:sz w:val="28"/>
          <w:szCs w:val="28"/>
          <w:vertAlign w:val="subscript"/>
          <w:lang w:val="en-US"/>
        </w:rPr>
        <w:t>s</w:t>
      </w:r>
      <w:r w:rsidRPr="00FE5598">
        <w:rPr>
          <w:rFonts w:ascii="Times New Roman" w:hAnsi="Times New Roman" w:cs="Times New Roman"/>
          <w:sz w:val="28"/>
          <w:szCs w:val="28"/>
        </w:rPr>
        <w:t xml:space="preserve"> </w:t>
      </w:r>
      <w:r w:rsidR="003021C2">
        <w:rPr>
          <w:rFonts w:ascii="Times New Roman" w:hAnsi="Times New Roman" w:cs="Times New Roman"/>
          <w:sz w:val="28"/>
          <w:szCs w:val="28"/>
        </w:rPr>
        <w:t>–</w:t>
      </w:r>
      <w:r w:rsidRPr="00FE5598">
        <w:rPr>
          <w:rFonts w:ascii="Times New Roman" w:hAnsi="Times New Roman" w:cs="Times New Roman"/>
          <w:sz w:val="28"/>
          <w:szCs w:val="28"/>
        </w:rPr>
        <w:t xml:space="preserve"> площадь поверхности вдавливания в мм</w:t>
      </w:r>
      <w:r w:rsidRPr="00FE5598">
        <w:rPr>
          <w:rFonts w:ascii="Times New Roman" w:hAnsi="Times New Roman" w:cs="Times New Roman"/>
          <w:sz w:val="28"/>
          <w:szCs w:val="28"/>
          <w:vertAlign w:val="superscript"/>
        </w:rPr>
        <w:t>2</w:t>
      </w:r>
      <w:r w:rsidR="003021C2">
        <w:rPr>
          <w:rFonts w:ascii="Times New Roman" w:hAnsi="Times New Roman" w:cs="Times New Roman"/>
          <w:sz w:val="28"/>
          <w:szCs w:val="28"/>
        </w:rPr>
        <w:t>;</w:t>
      </w:r>
    </w:p>
    <w:p w14:paraId="020930F0" w14:textId="77777777" w:rsidR="003021C2" w:rsidRDefault="004556C4" w:rsidP="003021C2">
      <w:pPr>
        <w:spacing w:after="0" w:line="240" w:lineRule="auto"/>
        <w:ind w:firstLine="476"/>
        <w:jc w:val="both"/>
        <w:rPr>
          <w:rFonts w:ascii="Times New Roman" w:hAnsi="Times New Roman" w:cs="Times New Roman"/>
          <w:sz w:val="28"/>
          <w:szCs w:val="28"/>
        </w:rPr>
      </w:pPr>
      <w:r w:rsidRPr="00FE5598">
        <w:rPr>
          <w:rFonts w:ascii="Times New Roman" w:hAnsi="Times New Roman" w:cs="Times New Roman"/>
          <w:i/>
          <w:sz w:val="28"/>
          <w:szCs w:val="28"/>
          <w:lang w:val="en-US"/>
        </w:rPr>
        <w:t>d</w:t>
      </w:r>
      <w:r w:rsidRPr="00FE5598">
        <w:rPr>
          <w:rFonts w:ascii="Times New Roman" w:hAnsi="Times New Roman" w:cs="Times New Roman"/>
          <w:sz w:val="28"/>
          <w:szCs w:val="28"/>
        </w:rPr>
        <w:t xml:space="preserve"> </w:t>
      </w:r>
      <w:r w:rsidR="003021C2">
        <w:rPr>
          <w:rFonts w:ascii="Times New Roman" w:hAnsi="Times New Roman" w:cs="Times New Roman"/>
          <w:sz w:val="28"/>
          <w:szCs w:val="28"/>
        </w:rPr>
        <w:t>–</w:t>
      </w:r>
      <w:r w:rsidRPr="00FE5598">
        <w:rPr>
          <w:rFonts w:ascii="Times New Roman" w:hAnsi="Times New Roman" w:cs="Times New Roman"/>
          <w:sz w:val="28"/>
          <w:szCs w:val="28"/>
        </w:rPr>
        <w:t xml:space="preserve"> диагональная длина отпечатка в мм</w:t>
      </w:r>
      <w:r w:rsidR="003021C2">
        <w:rPr>
          <w:rFonts w:ascii="Times New Roman" w:hAnsi="Times New Roman" w:cs="Times New Roman"/>
          <w:sz w:val="28"/>
          <w:szCs w:val="28"/>
        </w:rPr>
        <w:t>;</w:t>
      </w:r>
    </w:p>
    <w:p w14:paraId="45A50EBC" w14:textId="5A6D555E" w:rsidR="004556C4" w:rsidRPr="00FE5598" w:rsidRDefault="004556C4" w:rsidP="003021C2">
      <w:pPr>
        <w:spacing w:after="0" w:line="240" w:lineRule="auto"/>
        <w:ind w:firstLine="476"/>
        <w:jc w:val="both"/>
        <w:rPr>
          <w:rFonts w:ascii="Times New Roman" w:hAnsi="Times New Roman" w:cs="Times New Roman"/>
          <w:i/>
          <w:sz w:val="28"/>
          <w:szCs w:val="28"/>
        </w:rPr>
      </w:pPr>
      <w:r w:rsidRPr="00FE5598">
        <w:rPr>
          <w:rFonts w:ascii="Times New Roman" w:hAnsi="Times New Roman" w:cs="Times New Roman"/>
          <w:i/>
          <w:sz w:val="28"/>
          <w:szCs w:val="28"/>
        </w:rPr>
        <w:t>а</w:t>
      </w:r>
      <w:r w:rsidRPr="00FE5598">
        <w:rPr>
          <w:rFonts w:ascii="Times New Roman" w:hAnsi="Times New Roman" w:cs="Times New Roman"/>
          <w:sz w:val="28"/>
          <w:szCs w:val="28"/>
        </w:rPr>
        <w:t xml:space="preserve"> </w:t>
      </w:r>
      <w:r w:rsidR="003021C2">
        <w:rPr>
          <w:rFonts w:ascii="Times New Roman" w:hAnsi="Times New Roman" w:cs="Times New Roman"/>
          <w:sz w:val="28"/>
          <w:szCs w:val="28"/>
        </w:rPr>
        <w:t>–</w:t>
      </w:r>
      <w:r w:rsidRPr="00FE5598">
        <w:rPr>
          <w:rFonts w:ascii="Times New Roman" w:hAnsi="Times New Roman" w:cs="Times New Roman"/>
          <w:sz w:val="28"/>
          <w:szCs w:val="28"/>
        </w:rPr>
        <w:t xml:space="preserve"> поверхностный угол индентора, </w:t>
      </w:r>
      <w:r w:rsidRPr="00FE5598">
        <w:rPr>
          <w:rFonts w:ascii="Times New Roman" w:hAnsi="Times New Roman" w:cs="Times New Roman"/>
          <w:i/>
          <w:sz w:val="28"/>
          <w:szCs w:val="28"/>
        </w:rPr>
        <w:t>а/2=136º.</w:t>
      </w:r>
    </w:p>
    <w:p w14:paraId="68332A85" w14:textId="75FC9F92" w:rsidR="004556C4" w:rsidRPr="00FE5598" w:rsidRDefault="004556C4" w:rsidP="00D729A3">
      <w:pPr>
        <w:spacing w:after="0" w:line="240" w:lineRule="auto"/>
        <w:ind w:firstLine="567"/>
        <w:jc w:val="both"/>
        <w:rPr>
          <w:rFonts w:ascii="Times New Roman" w:hAnsi="Times New Roman" w:cs="Times New Roman"/>
          <w:sz w:val="28"/>
          <w:szCs w:val="28"/>
        </w:rPr>
      </w:pPr>
      <w:r w:rsidRPr="00FE5598">
        <w:rPr>
          <w:rFonts w:ascii="Times New Roman" w:hAnsi="Times New Roman" w:cs="Times New Roman"/>
          <w:sz w:val="28"/>
          <w:szCs w:val="28"/>
        </w:rPr>
        <w:t>Поскольку единицами измерения микротвердости, используемыми в настоящее время, являются грамм-сила (гс) и микрометр (мкм), а не кг</w:t>
      </w:r>
      <w:r w:rsidRPr="00FE5598">
        <w:rPr>
          <w:rFonts w:ascii="Times New Roman" w:hAnsi="Times New Roman" w:cs="Times New Roman"/>
          <w:sz w:val="28"/>
          <w:szCs w:val="28"/>
          <w:lang w:val="en-US"/>
        </w:rPr>
        <w:t>c</w:t>
      </w:r>
      <w:r w:rsidRPr="00FE5598">
        <w:rPr>
          <w:rFonts w:ascii="Times New Roman" w:hAnsi="Times New Roman" w:cs="Times New Roman"/>
          <w:sz w:val="28"/>
          <w:szCs w:val="28"/>
        </w:rPr>
        <w:t xml:space="preserve"> и мм, то уравнение выше удобнее выразить как:</w:t>
      </w:r>
    </w:p>
    <w:p w14:paraId="0DF3238F" w14:textId="77777777" w:rsidR="004556C4" w:rsidRPr="00FE5598" w:rsidRDefault="004556C4" w:rsidP="00D729A3">
      <w:pPr>
        <w:spacing w:after="0" w:line="240" w:lineRule="auto"/>
        <w:ind w:firstLine="567"/>
        <w:jc w:val="both"/>
        <w:rPr>
          <w:rFonts w:ascii="Times New Roman" w:hAnsi="Times New Roman" w:cs="Times New Roman"/>
          <w:sz w:val="28"/>
          <w:szCs w:val="28"/>
        </w:rPr>
      </w:pPr>
    </w:p>
    <w:p w14:paraId="43A7E65D" w14:textId="77777777" w:rsidR="004556C4" w:rsidRPr="00FE5598" w:rsidRDefault="004556C4" w:rsidP="00D729A3">
      <w:pPr>
        <w:spacing w:after="0" w:line="240" w:lineRule="auto"/>
        <w:ind w:firstLine="567"/>
        <w:jc w:val="center"/>
        <w:rPr>
          <w:rFonts w:ascii="Times New Roman" w:eastAsiaTheme="minorEastAsia" w:hAnsi="Times New Roman" w:cs="Times New Roman"/>
          <w:sz w:val="28"/>
          <w:szCs w:val="28"/>
          <w:lang w:val="en-US"/>
        </w:rPr>
      </w:pPr>
      <m:oMathPara>
        <m:oMath>
          <m:r>
            <w:rPr>
              <w:rFonts w:ascii="Cambria Math" w:hAnsi="Cambria Math" w:cs="Times New Roman"/>
              <w:sz w:val="28"/>
              <w:szCs w:val="28"/>
              <w:lang w:val="en-US"/>
            </w:rPr>
            <m:t xml:space="preserve">VHN=1854.4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d</m:t>
              </m:r>
            </m:e>
            <m:sub>
              <m:r>
                <w:rPr>
                  <w:rFonts w:ascii="Cambria Math" w:hAnsi="Cambria Math" w:cs="Times New Roman"/>
                  <w:sz w:val="28"/>
                  <w:szCs w:val="28"/>
                  <w:lang w:val="en-US"/>
                </w:rPr>
                <m:t>1</m:t>
              </m:r>
            </m:sub>
            <m:sup>
              <m:r>
                <w:rPr>
                  <w:rFonts w:ascii="Cambria Math" w:hAnsi="Cambria Math" w:cs="Times New Roman"/>
                  <w:sz w:val="28"/>
                  <w:szCs w:val="28"/>
                  <w:lang w:val="en-US"/>
                </w:rPr>
                <m:t>2</m:t>
              </m:r>
            </m:sup>
          </m:sSubSup>
        </m:oMath>
      </m:oMathPara>
    </w:p>
    <w:p w14:paraId="1B3D4738" w14:textId="77777777" w:rsidR="004556C4" w:rsidRPr="00FE5598" w:rsidRDefault="004556C4" w:rsidP="00D729A3">
      <w:pPr>
        <w:spacing w:after="0" w:line="240" w:lineRule="auto"/>
        <w:ind w:firstLine="567"/>
        <w:jc w:val="center"/>
        <w:rPr>
          <w:rFonts w:ascii="Times New Roman" w:hAnsi="Times New Roman" w:cs="Times New Roman"/>
          <w:sz w:val="28"/>
          <w:szCs w:val="28"/>
          <w:lang w:val="en-US"/>
        </w:rPr>
      </w:pPr>
    </w:p>
    <w:p w14:paraId="1323E8F0" w14:textId="77777777" w:rsidR="003021C2" w:rsidRDefault="004556C4" w:rsidP="00D729A3">
      <w:pPr>
        <w:spacing w:after="0" w:line="240" w:lineRule="auto"/>
        <w:jc w:val="both"/>
        <w:rPr>
          <w:rFonts w:ascii="Times New Roman" w:hAnsi="Times New Roman" w:cs="Times New Roman"/>
          <w:sz w:val="28"/>
          <w:szCs w:val="28"/>
        </w:rPr>
      </w:pPr>
      <w:r w:rsidRPr="00FE5598">
        <w:rPr>
          <w:rFonts w:ascii="Times New Roman" w:hAnsi="Times New Roman" w:cs="Times New Roman"/>
          <w:sz w:val="28"/>
          <w:szCs w:val="28"/>
        </w:rPr>
        <w:t xml:space="preserve">где </w:t>
      </w:r>
      <w:r w:rsidRPr="00FE5598">
        <w:rPr>
          <w:rFonts w:ascii="Times New Roman" w:hAnsi="Times New Roman" w:cs="Times New Roman"/>
          <w:i/>
          <w:sz w:val="28"/>
          <w:szCs w:val="28"/>
          <w:lang w:val="en-US"/>
        </w:rPr>
        <w:t>P</w:t>
      </w:r>
      <w:r w:rsidRPr="00FE5598">
        <w:rPr>
          <w:rFonts w:ascii="Times New Roman" w:hAnsi="Times New Roman" w:cs="Times New Roman"/>
          <w:i/>
          <w:sz w:val="28"/>
          <w:szCs w:val="28"/>
          <w:vertAlign w:val="subscript"/>
        </w:rPr>
        <w:t xml:space="preserve">1 </w:t>
      </w:r>
      <w:r w:rsidR="003021C2">
        <w:rPr>
          <w:rFonts w:ascii="Times New Roman" w:hAnsi="Times New Roman" w:cs="Times New Roman"/>
          <w:sz w:val="28"/>
          <w:szCs w:val="28"/>
        </w:rPr>
        <w:t>–</w:t>
      </w:r>
      <w:r w:rsidRPr="00FE5598">
        <w:rPr>
          <w:rFonts w:ascii="Times New Roman" w:hAnsi="Times New Roman" w:cs="Times New Roman"/>
          <w:sz w:val="28"/>
          <w:szCs w:val="28"/>
        </w:rPr>
        <w:t xml:space="preserve"> нагрузка в грамм-силе (гс)</w:t>
      </w:r>
      <w:r w:rsidR="003021C2">
        <w:rPr>
          <w:rFonts w:ascii="Times New Roman" w:hAnsi="Times New Roman" w:cs="Times New Roman"/>
          <w:sz w:val="28"/>
          <w:szCs w:val="28"/>
        </w:rPr>
        <w:t>;</w:t>
      </w:r>
    </w:p>
    <w:p w14:paraId="18E1E31F" w14:textId="4E337D39" w:rsidR="004556C4" w:rsidRPr="00FE5598" w:rsidRDefault="004556C4" w:rsidP="003021C2">
      <w:pPr>
        <w:spacing w:after="0" w:line="240" w:lineRule="auto"/>
        <w:ind w:firstLine="476"/>
        <w:jc w:val="both"/>
        <w:rPr>
          <w:rFonts w:ascii="Times New Roman" w:hAnsi="Times New Roman" w:cs="Times New Roman"/>
          <w:sz w:val="28"/>
          <w:szCs w:val="28"/>
        </w:rPr>
      </w:pPr>
      <w:r w:rsidRPr="00FE5598">
        <w:rPr>
          <w:rFonts w:ascii="Times New Roman" w:hAnsi="Times New Roman" w:cs="Times New Roman"/>
          <w:sz w:val="28"/>
          <w:szCs w:val="28"/>
        </w:rPr>
        <w:t>d</w:t>
      </w:r>
      <w:r w:rsidRPr="00FE5598">
        <w:rPr>
          <w:rFonts w:ascii="Times New Roman" w:hAnsi="Times New Roman" w:cs="Times New Roman"/>
          <w:sz w:val="28"/>
          <w:szCs w:val="28"/>
          <w:vertAlign w:val="subscript"/>
        </w:rPr>
        <w:t>1</w:t>
      </w:r>
      <w:r w:rsidRPr="00FE5598">
        <w:rPr>
          <w:rFonts w:ascii="Times New Roman" w:hAnsi="Times New Roman" w:cs="Times New Roman"/>
          <w:sz w:val="28"/>
          <w:szCs w:val="28"/>
        </w:rPr>
        <w:t xml:space="preserve"> </w:t>
      </w:r>
      <w:r w:rsidR="003021C2">
        <w:rPr>
          <w:rFonts w:ascii="Times New Roman" w:hAnsi="Times New Roman" w:cs="Times New Roman"/>
          <w:sz w:val="28"/>
          <w:szCs w:val="28"/>
        </w:rPr>
        <w:t>–</w:t>
      </w:r>
      <w:r w:rsidRPr="00FE5598">
        <w:rPr>
          <w:rFonts w:ascii="Times New Roman" w:hAnsi="Times New Roman" w:cs="Times New Roman"/>
          <w:sz w:val="28"/>
          <w:szCs w:val="28"/>
        </w:rPr>
        <w:t xml:space="preserve"> средняя длина диагонали одного отпечатка, мкм.</w:t>
      </w:r>
    </w:p>
    <w:p w14:paraId="3D99CF5F" w14:textId="77777777" w:rsidR="004556C4" w:rsidRPr="00FE5598" w:rsidRDefault="004556C4" w:rsidP="003021C2">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Исследования проводились на облученной поверхности, а также на профиле поверхностей, которые получали раскалыванием облученных образцов вдоль ионного пути. Измерения на профиле поверхностей более информативны. Они позволяют получить данные по изменению в структуре и механическим свойствам вдоль всей ионной траектории, делая возможным видеть зависимость от глубины, которая измеряется как расстояние от облученной поверхности. В случае режима CSM, значения твердости и модуля Юнга рассчитывались как функции глубины внедрения в поверхность. Для калибровки использовались специальные образцы и технология от производителя оборудования. Обычно проводилось десять измерений в каждой точке и бралось среднее значение.</w:t>
      </w:r>
    </w:p>
    <w:p w14:paraId="55F131AF" w14:textId="77777777" w:rsidR="004556C4" w:rsidRPr="00FE5598" w:rsidRDefault="004556C4" w:rsidP="003021C2">
      <w:pPr>
        <w:spacing w:after="0" w:line="240" w:lineRule="auto"/>
        <w:ind w:firstLine="709"/>
        <w:jc w:val="both"/>
        <w:rPr>
          <w:rFonts w:ascii="Times New Roman" w:hAnsi="Times New Roman" w:cs="Times New Roman"/>
          <w:sz w:val="28"/>
          <w:szCs w:val="28"/>
        </w:rPr>
      </w:pPr>
    </w:p>
    <w:p w14:paraId="210BF71E" w14:textId="278B7B40" w:rsidR="004556C4" w:rsidRPr="00FE5598" w:rsidRDefault="004556C4" w:rsidP="003021C2">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2.3.7 Рентгеноструктурный </w:t>
      </w:r>
      <w:r w:rsidR="00373A6D">
        <w:rPr>
          <w:rFonts w:ascii="Times New Roman" w:hAnsi="Times New Roman" w:cs="Times New Roman"/>
          <w:sz w:val="28"/>
          <w:szCs w:val="28"/>
        </w:rPr>
        <w:t>анализ</w:t>
      </w:r>
    </w:p>
    <w:p w14:paraId="63140CFE" w14:textId="1266E2FF" w:rsidR="004556C4" w:rsidRPr="00FE5598" w:rsidRDefault="004556C4" w:rsidP="003021C2">
      <w:pPr>
        <w:spacing w:after="0" w:line="240" w:lineRule="auto"/>
        <w:ind w:firstLine="709"/>
        <w:contextualSpacing/>
        <w:jc w:val="both"/>
        <w:rPr>
          <w:rFonts w:ascii="Times New Roman" w:hAnsi="Times New Roman" w:cs="Times New Roman"/>
          <w:sz w:val="28"/>
          <w:szCs w:val="28"/>
          <w:lang w:eastAsia="ru-RU"/>
        </w:rPr>
      </w:pPr>
      <w:r w:rsidRPr="00FE5598">
        <w:rPr>
          <w:rFonts w:ascii="Times New Roman" w:hAnsi="Times New Roman" w:cs="Times New Roman"/>
          <w:sz w:val="28"/>
          <w:szCs w:val="28"/>
          <w:lang w:eastAsia="ru-RU"/>
        </w:rPr>
        <w:t>Рентгеноструктурный анализ (</w:t>
      </w:r>
      <w:r w:rsidRPr="00FE5598">
        <w:rPr>
          <w:rFonts w:ascii="Times New Roman" w:hAnsi="Times New Roman" w:cs="Times New Roman"/>
          <w:sz w:val="28"/>
          <w:szCs w:val="28"/>
          <w:lang w:val="en-US" w:eastAsia="ru-RU"/>
        </w:rPr>
        <w:t>XRD</w:t>
      </w:r>
      <w:r w:rsidRPr="00FE5598">
        <w:rPr>
          <w:rFonts w:ascii="Times New Roman" w:hAnsi="Times New Roman" w:cs="Times New Roman"/>
          <w:sz w:val="28"/>
          <w:szCs w:val="28"/>
          <w:lang w:eastAsia="ru-RU"/>
        </w:rPr>
        <w:t xml:space="preserve">) проводили на рентгеновском дифрактометре </w:t>
      </w:r>
      <w:r w:rsidRPr="00FE5598">
        <w:rPr>
          <w:rFonts w:ascii="Times New Roman" w:hAnsi="Times New Roman" w:cs="Times New Roman"/>
          <w:sz w:val="28"/>
          <w:szCs w:val="28"/>
          <w:lang w:val="en-US" w:eastAsia="ru-RU"/>
        </w:rPr>
        <w:t>D</w:t>
      </w:r>
      <w:r w:rsidRPr="00FE5598">
        <w:rPr>
          <w:rFonts w:ascii="Times New Roman" w:hAnsi="Times New Roman" w:cs="Times New Roman"/>
          <w:sz w:val="28"/>
          <w:szCs w:val="28"/>
          <w:lang w:eastAsia="ru-RU"/>
        </w:rPr>
        <w:t xml:space="preserve">8 </w:t>
      </w:r>
      <w:r w:rsidRPr="00FE5598">
        <w:rPr>
          <w:rFonts w:ascii="Times New Roman" w:hAnsi="Times New Roman" w:cs="Times New Roman"/>
          <w:sz w:val="28"/>
          <w:szCs w:val="28"/>
          <w:lang w:val="en-US" w:eastAsia="ru-RU"/>
        </w:rPr>
        <w:t>ADVANCE</w:t>
      </w:r>
      <w:r w:rsidRPr="00FE5598">
        <w:rPr>
          <w:rFonts w:ascii="Times New Roman" w:hAnsi="Times New Roman" w:cs="Times New Roman"/>
          <w:sz w:val="28"/>
          <w:szCs w:val="28"/>
          <w:lang w:eastAsia="ru-RU"/>
        </w:rPr>
        <w:t xml:space="preserve"> </w:t>
      </w:r>
      <w:r w:rsidRPr="00FE5598">
        <w:rPr>
          <w:rFonts w:ascii="Times New Roman" w:hAnsi="Times New Roman" w:cs="Times New Roman"/>
          <w:sz w:val="28"/>
          <w:szCs w:val="28"/>
          <w:lang w:val="en-US" w:eastAsia="ru-RU"/>
        </w:rPr>
        <w:t>ECO</w:t>
      </w:r>
      <w:r w:rsidRPr="00FE5598">
        <w:rPr>
          <w:rFonts w:ascii="Times New Roman" w:hAnsi="Times New Roman" w:cs="Times New Roman"/>
          <w:sz w:val="28"/>
          <w:szCs w:val="28"/>
          <w:lang w:eastAsia="ru-RU"/>
        </w:rPr>
        <w:t xml:space="preserve"> (</w:t>
      </w:r>
      <w:r w:rsidRPr="00FE5598">
        <w:rPr>
          <w:rFonts w:ascii="Times New Roman" w:hAnsi="Times New Roman" w:cs="Times New Roman"/>
          <w:sz w:val="28"/>
          <w:szCs w:val="28"/>
          <w:lang w:val="en-US" w:eastAsia="ru-RU"/>
        </w:rPr>
        <w:t>Bruker</w:t>
      </w:r>
      <w:r w:rsidRPr="00FE5598">
        <w:rPr>
          <w:rFonts w:ascii="Times New Roman" w:hAnsi="Times New Roman" w:cs="Times New Roman"/>
          <w:sz w:val="28"/>
          <w:szCs w:val="28"/>
          <w:lang w:eastAsia="ru-RU"/>
        </w:rPr>
        <w:t xml:space="preserve">, Германия) с </w:t>
      </w:r>
      <w:r w:rsidRPr="00FE5598">
        <w:rPr>
          <w:rFonts w:ascii="Times New Roman" w:hAnsi="Times New Roman" w:cs="Times New Roman"/>
          <w:sz w:val="28"/>
          <w:szCs w:val="28"/>
        </w:rPr>
        <w:t>использованием</w:t>
      </w:r>
      <w:r w:rsidRPr="00FE5598">
        <w:rPr>
          <w:rFonts w:ascii="Times New Roman" w:hAnsi="Times New Roman" w:cs="Times New Roman"/>
          <w:sz w:val="28"/>
          <w:szCs w:val="28"/>
          <w:lang w:eastAsia="ru-RU"/>
        </w:rPr>
        <w:t xml:space="preserve"> рентгеновской трубки с медным анодом в диапазоне углов 2</w:t>
      </w:r>
      <w:r w:rsidRPr="00FE5598">
        <w:rPr>
          <w:rFonts w:ascii="Times New Roman" w:hAnsi="Times New Roman" w:cs="Times New Roman"/>
          <w:sz w:val="28"/>
          <w:szCs w:val="28"/>
          <w:lang w:val="en-US" w:eastAsia="ru-RU"/>
        </w:rPr>
        <w:t>θ</w:t>
      </w:r>
      <w:r w:rsidRPr="00FE5598">
        <w:rPr>
          <w:rFonts w:ascii="Times New Roman" w:hAnsi="Times New Roman" w:cs="Times New Roman"/>
          <w:sz w:val="28"/>
          <w:szCs w:val="28"/>
          <w:lang w:eastAsia="ru-RU"/>
        </w:rPr>
        <w:t xml:space="preserve"> </w:t>
      </w:r>
      <w:r w:rsidR="00373A6D" w:rsidRPr="00FE5598">
        <w:rPr>
          <w:rFonts w:ascii="Times New Roman" w:hAnsi="Times New Roman" w:cs="Times New Roman"/>
          <w:sz w:val="28"/>
          <w:szCs w:val="28"/>
          <w:lang w:eastAsia="ru-RU"/>
        </w:rPr>
        <w:t>30°–110°</w:t>
      </w:r>
      <w:r w:rsidRPr="00FE5598">
        <w:rPr>
          <w:rFonts w:ascii="Times New Roman" w:hAnsi="Times New Roman" w:cs="Times New Roman"/>
          <w:sz w:val="28"/>
          <w:szCs w:val="28"/>
          <w:lang w:eastAsia="ru-RU"/>
        </w:rPr>
        <w:t xml:space="preserve"> с шагом 0,01°. Рентгеновский дифрактометр Bruker Model D8 Advance ECO (рис</w:t>
      </w:r>
      <w:r w:rsidR="003021C2">
        <w:rPr>
          <w:rFonts w:ascii="Times New Roman" w:hAnsi="Times New Roman" w:cs="Times New Roman"/>
          <w:sz w:val="28"/>
          <w:szCs w:val="28"/>
          <w:lang w:eastAsia="ru-RU"/>
        </w:rPr>
        <w:t>унок 15</w:t>
      </w:r>
      <w:r w:rsidRPr="00FE5598">
        <w:rPr>
          <w:rFonts w:ascii="Times New Roman" w:hAnsi="Times New Roman" w:cs="Times New Roman"/>
          <w:sz w:val="28"/>
          <w:szCs w:val="28"/>
          <w:lang w:eastAsia="ru-RU"/>
        </w:rPr>
        <w:t xml:space="preserve">) представляет собой систему типа θ-θ, построенную по геометрии Брэгга-Брентано. Источник рентгеновского излучения представляет собой медную трубку с характеристической линией излучения 1,54 Å. Для идентификации фаз и анализа кристаллической структуры использовалась программа </w:t>
      </w:r>
      <w:r w:rsidRPr="00FE5598">
        <w:rPr>
          <w:rFonts w:ascii="Times New Roman" w:hAnsi="Times New Roman" w:cs="Times New Roman"/>
          <w:sz w:val="28"/>
          <w:szCs w:val="28"/>
          <w:lang w:val="en-US" w:eastAsia="ru-RU"/>
        </w:rPr>
        <w:t>BrukerAXSDIFFRAC</w:t>
      </w:r>
      <w:r w:rsidRPr="00FE5598">
        <w:rPr>
          <w:rFonts w:ascii="Times New Roman" w:hAnsi="Times New Roman" w:cs="Times New Roman"/>
          <w:sz w:val="28"/>
          <w:szCs w:val="28"/>
          <w:lang w:eastAsia="ru-RU"/>
        </w:rPr>
        <w:t>.</w:t>
      </w:r>
      <w:r w:rsidRPr="00FE5598">
        <w:rPr>
          <w:rFonts w:ascii="Times New Roman" w:hAnsi="Times New Roman" w:cs="Times New Roman"/>
          <w:sz w:val="28"/>
          <w:szCs w:val="28"/>
          <w:lang w:val="en-US" w:eastAsia="ru-RU"/>
        </w:rPr>
        <w:t>EVA</w:t>
      </w:r>
      <w:r w:rsidRPr="00FE5598">
        <w:rPr>
          <w:rFonts w:ascii="Times New Roman" w:hAnsi="Times New Roman" w:cs="Times New Roman"/>
          <w:sz w:val="28"/>
          <w:szCs w:val="28"/>
          <w:lang w:eastAsia="ru-RU"/>
        </w:rPr>
        <w:t xml:space="preserve"> </w:t>
      </w:r>
      <w:r w:rsidRPr="00FE5598">
        <w:rPr>
          <w:rFonts w:ascii="Times New Roman" w:hAnsi="Times New Roman" w:cs="Times New Roman"/>
          <w:sz w:val="28"/>
          <w:szCs w:val="28"/>
          <w:lang w:val="en-US" w:eastAsia="ru-RU"/>
        </w:rPr>
        <w:t>v</w:t>
      </w:r>
      <w:r w:rsidRPr="00FE5598">
        <w:rPr>
          <w:rFonts w:ascii="Times New Roman" w:hAnsi="Times New Roman" w:cs="Times New Roman"/>
          <w:sz w:val="28"/>
          <w:szCs w:val="28"/>
          <w:lang w:eastAsia="ru-RU"/>
        </w:rPr>
        <w:t xml:space="preserve">.4.2, связанного с базой данных Международного центра дифракционных данных </w:t>
      </w:r>
      <w:r w:rsidRPr="00FE5598">
        <w:rPr>
          <w:rFonts w:ascii="Times New Roman" w:hAnsi="Times New Roman" w:cs="Times New Roman"/>
          <w:sz w:val="28"/>
          <w:szCs w:val="28"/>
          <w:lang w:val="en-US" w:eastAsia="ru-RU"/>
        </w:rPr>
        <w:t>ICDD</w:t>
      </w:r>
      <w:r w:rsidRPr="00FE5598">
        <w:rPr>
          <w:rFonts w:ascii="Times New Roman" w:hAnsi="Times New Roman" w:cs="Times New Roman"/>
          <w:sz w:val="28"/>
          <w:szCs w:val="28"/>
          <w:lang w:eastAsia="ru-RU"/>
        </w:rPr>
        <w:t xml:space="preserve"> </w:t>
      </w:r>
      <w:r w:rsidRPr="00FE5598">
        <w:rPr>
          <w:rFonts w:ascii="Times New Roman" w:hAnsi="Times New Roman" w:cs="Times New Roman"/>
          <w:sz w:val="28"/>
          <w:szCs w:val="28"/>
          <w:lang w:val="en-US" w:eastAsia="ru-RU"/>
        </w:rPr>
        <w:t>PDF</w:t>
      </w:r>
      <w:r w:rsidRPr="00FE5598">
        <w:rPr>
          <w:rFonts w:ascii="Times New Roman" w:hAnsi="Times New Roman" w:cs="Times New Roman"/>
          <w:sz w:val="28"/>
          <w:szCs w:val="28"/>
          <w:lang w:eastAsia="ru-RU"/>
        </w:rPr>
        <w:t xml:space="preserve">-2. </w:t>
      </w:r>
    </w:p>
    <w:p w14:paraId="134356F9" w14:textId="77777777" w:rsidR="004556C4" w:rsidRPr="00FE5598" w:rsidRDefault="004556C4" w:rsidP="00D729A3">
      <w:pPr>
        <w:spacing w:after="0" w:line="240" w:lineRule="auto"/>
        <w:contextualSpacing/>
        <w:jc w:val="center"/>
        <w:rPr>
          <w:rFonts w:ascii="Times New Roman" w:hAnsi="Times New Roman" w:cs="Times New Roman"/>
          <w:bCs/>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4556C4" w:rsidRPr="00FE5598" w14:paraId="6CF0140A" w14:textId="77777777" w:rsidTr="004556C4">
        <w:tc>
          <w:tcPr>
            <w:tcW w:w="9570" w:type="dxa"/>
          </w:tcPr>
          <w:p w14:paraId="196C5B1D" w14:textId="77777777" w:rsidR="004556C4" w:rsidRPr="00FE5598" w:rsidRDefault="004556C4" w:rsidP="00D729A3">
            <w:pPr>
              <w:contextualSpacing/>
              <w:jc w:val="center"/>
              <w:rPr>
                <w:bCs/>
                <w:sz w:val="28"/>
                <w:szCs w:val="28"/>
                <w:lang w:val="en-US"/>
              </w:rPr>
            </w:pPr>
            <w:r w:rsidRPr="00FE5598">
              <w:rPr>
                <w:bCs/>
                <w:noProof/>
                <w:sz w:val="28"/>
                <w:szCs w:val="28"/>
                <w:lang w:eastAsia="ru-RU"/>
              </w:rPr>
              <w:lastRenderedPageBreak/>
              <w:drawing>
                <wp:inline distT="0" distB="0" distL="0" distR="0" wp14:anchorId="097D29E4" wp14:editId="476038A2">
                  <wp:extent cx="2289788" cy="2961565"/>
                  <wp:effectExtent l="0" t="0" r="0" b="0"/>
                  <wp:docPr id="44" name="Рисунок 167" descr="C:\Users\Пользователь\Desktop\164431279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Пользователь\Desktop\1644312798131.jpg"/>
                          <pic:cNvPicPr>
                            <a:picLocks noChangeAspect="1" noChangeArrowheads="1"/>
                          </pic:cNvPicPr>
                        </pic:nvPicPr>
                        <pic:blipFill>
                          <a:blip r:embed="rId22" cstate="print"/>
                          <a:srcRect/>
                          <a:stretch>
                            <a:fillRect/>
                          </a:stretch>
                        </pic:blipFill>
                        <pic:spPr bwMode="auto">
                          <a:xfrm>
                            <a:off x="0" y="0"/>
                            <a:ext cx="2309886" cy="2987560"/>
                          </a:xfrm>
                          <a:prstGeom prst="rect">
                            <a:avLst/>
                          </a:prstGeom>
                          <a:noFill/>
                          <a:ln w="9525">
                            <a:noFill/>
                            <a:miter lim="800000"/>
                            <a:headEnd/>
                            <a:tailEnd/>
                          </a:ln>
                        </pic:spPr>
                      </pic:pic>
                    </a:graphicData>
                  </a:graphic>
                </wp:inline>
              </w:drawing>
            </w:r>
          </w:p>
        </w:tc>
      </w:tr>
    </w:tbl>
    <w:p w14:paraId="40BAD7AC" w14:textId="77777777" w:rsidR="004556C4" w:rsidRPr="003021C2" w:rsidRDefault="004556C4" w:rsidP="00D729A3">
      <w:pPr>
        <w:spacing w:after="0" w:line="240" w:lineRule="auto"/>
        <w:contextualSpacing/>
        <w:jc w:val="center"/>
        <w:rPr>
          <w:rFonts w:ascii="Times New Roman" w:hAnsi="Times New Roman" w:cs="Times New Roman"/>
          <w:bCs/>
          <w:sz w:val="16"/>
          <w:szCs w:val="16"/>
          <w:lang w:eastAsia="ru-RU"/>
        </w:rPr>
      </w:pPr>
    </w:p>
    <w:p w14:paraId="084D3771" w14:textId="117DD6B0" w:rsidR="003021C2" w:rsidRDefault="003021C2" w:rsidP="00D729A3">
      <w:pPr>
        <w:spacing w:after="0" w:line="240" w:lineRule="auto"/>
        <w:ind w:firstLine="567"/>
        <w:contextualSpacing/>
        <w:jc w:val="both"/>
        <w:rPr>
          <w:rFonts w:ascii="Times New Roman" w:hAnsi="Times New Roman" w:cs="Times New Roman"/>
          <w:bCs/>
          <w:sz w:val="28"/>
          <w:szCs w:val="28"/>
          <w:lang w:eastAsia="ru-RU"/>
        </w:rPr>
      </w:pPr>
      <w:r w:rsidRPr="00FE5598">
        <w:rPr>
          <w:rFonts w:ascii="Times New Roman" w:hAnsi="Times New Roman" w:cs="Times New Roman"/>
          <w:bCs/>
          <w:sz w:val="28"/>
          <w:szCs w:val="28"/>
        </w:rPr>
        <w:t xml:space="preserve">Рисунок </w:t>
      </w:r>
      <w:r>
        <w:rPr>
          <w:rFonts w:ascii="Times New Roman" w:hAnsi="Times New Roman" w:cs="Times New Roman"/>
          <w:bCs/>
          <w:sz w:val="28"/>
          <w:szCs w:val="28"/>
        </w:rPr>
        <w:t>15</w:t>
      </w:r>
      <w:r w:rsidRPr="00FE5598">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FE5598">
        <w:rPr>
          <w:rFonts w:ascii="Times New Roman" w:hAnsi="Times New Roman" w:cs="Times New Roman"/>
          <w:bCs/>
          <w:sz w:val="28"/>
          <w:szCs w:val="28"/>
        </w:rPr>
        <w:t xml:space="preserve">Внешний вид установки </w:t>
      </w:r>
      <w:r w:rsidRPr="00FE5598">
        <w:rPr>
          <w:rFonts w:ascii="Times New Roman" w:hAnsi="Times New Roman" w:cs="Times New Roman"/>
          <w:sz w:val="28"/>
          <w:szCs w:val="28"/>
        </w:rPr>
        <w:t>рентгеновского дифрактометра</w:t>
      </w:r>
    </w:p>
    <w:p w14:paraId="155491B1" w14:textId="77777777" w:rsidR="003021C2" w:rsidRDefault="003021C2" w:rsidP="00D729A3">
      <w:pPr>
        <w:spacing w:after="0" w:line="240" w:lineRule="auto"/>
        <w:ind w:firstLine="567"/>
        <w:contextualSpacing/>
        <w:jc w:val="both"/>
        <w:rPr>
          <w:rFonts w:ascii="Times New Roman" w:hAnsi="Times New Roman" w:cs="Times New Roman"/>
          <w:bCs/>
          <w:sz w:val="28"/>
          <w:szCs w:val="28"/>
          <w:lang w:eastAsia="ru-RU"/>
        </w:rPr>
      </w:pPr>
    </w:p>
    <w:p w14:paraId="5AF0BDB8" w14:textId="77777777" w:rsidR="004556C4" w:rsidRPr="00FE5598" w:rsidRDefault="004556C4" w:rsidP="003021C2">
      <w:pPr>
        <w:spacing w:after="0" w:line="240" w:lineRule="auto"/>
        <w:ind w:firstLine="709"/>
        <w:contextualSpacing/>
        <w:jc w:val="both"/>
        <w:rPr>
          <w:rFonts w:ascii="Times New Roman" w:hAnsi="Times New Roman" w:cs="Times New Roman"/>
          <w:bCs/>
          <w:sz w:val="28"/>
          <w:szCs w:val="28"/>
          <w:lang w:eastAsia="ru-RU"/>
        </w:rPr>
      </w:pPr>
      <w:r w:rsidRPr="00FE5598">
        <w:rPr>
          <w:rFonts w:ascii="Times New Roman" w:hAnsi="Times New Roman" w:cs="Times New Roman"/>
          <w:bCs/>
          <w:sz w:val="28"/>
          <w:szCs w:val="28"/>
          <w:lang w:eastAsia="ru-RU"/>
        </w:rPr>
        <w:t xml:space="preserve">Рентгеновское излучение возникает, когда пучок электронов, ускоренный высоким напряжением, попадает на мишень, неподвижную или равномерно вращающуюся. В результате получается отфильтрованный поток фотонов, называемый монохроматическим лучом, с очень малой спектральной полосой пропускания δ(λ)/λ, выбранной по значению характеристической линии кристалла, используемого в качестве мишени. Рентгеновские лучи, как и другие виды электромагнитного излучения, также генерируются синхротронами. В этих установках либо электроны, либо позитроны разгоняются до релятивистских скоростей и с помощью специальных пусковых устройств заставляют колебаться по средней орбите. Некоторыми важными свойствами производимого излучения являются очень большой поток фотонов, широкий непрерывный спектральный диапазон энергии, узкая угловая коллимация и высокая степень поляризации. С помощью конкретных компоновок можно выбрать пучок с широкой полосой пропускания, полихроматический пучок или пучок с узким распределением длин волн при желаемой энергии, то есть монохроматический пучок. </w:t>
      </w:r>
    </w:p>
    <w:p w14:paraId="60AB2CAF" w14:textId="77777777" w:rsidR="004556C4" w:rsidRPr="00FE5598" w:rsidRDefault="004556C4" w:rsidP="003021C2">
      <w:pPr>
        <w:spacing w:after="0" w:line="240" w:lineRule="auto"/>
        <w:ind w:firstLine="709"/>
        <w:contextualSpacing/>
        <w:jc w:val="both"/>
        <w:rPr>
          <w:rFonts w:ascii="Times New Roman" w:hAnsi="Times New Roman" w:cs="Times New Roman"/>
          <w:bCs/>
          <w:sz w:val="28"/>
          <w:szCs w:val="28"/>
          <w:lang w:eastAsia="ru-RU"/>
        </w:rPr>
      </w:pPr>
      <w:r w:rsidRPr="00FE5598">
        <w:rPr>
          <w:rFonts w:ascii="Times New Roman" w:hAnsi="Times New Roman" w:cs="Times New Roman"/>
          <w:bCs/>
          <w:sz w:val="28"/>
          <w:szCs w:val="28"/>
          <w:lang w:eastAsia="ru-RU"/>
        </w:rPr>
        <w:t>В результате из измерений дифракционной картины получены два типа экспериментальных данных: (а) углы или направления рассеяния, которые можно использовать для измерения размера и формы элементарной ячейки, и соответствующие миллеровские индексы отражающих плоскостей; (б) интенсивности дифрагированных лучей, I</w:t>
      </w:r>
      <w:r w:rsidRPr="00FE5598">
        <w:rPr>
          <w:rFonts w:ascii="Times New Roman" w:hAnsi="Times New Roman" w:cs="Times New Roman"/>
          <w:bCs/>
          <w:sz w:val="28"/>
          <w:szCs w:val="28"/>
          <w:vertAlign w:val="subscript"/>
          <w:lang w:val="en-US" w:eastAsia="ru-RU"/>
        </w:rPr>
        <w:t>h</w:t>
      </w:r>
      <w:r w:rsidRPr="00FE5598">
        <w:rPr>
          <w:rFonts w:ascii="Times New Roman" w:hAnsi="Times New Roman" w:cs="Times New Roman"/>
          <w:bCs/>
          <w:sz w:val="28"/>
          <w:szCs w:val="28"/>
          <w:lang w:eastAsia="ru-RU"/>
        </w:rPr>
        <w:t>.</w:t>
      </w:r>
    </w:p>
    <w:p w14:paraId="21DE248C" w14:textId="77777777" w:rsidR="004556C4" w:rsidRPr="00FE5598" w:rsidRDefault="004556C4" w:rsidP="003021C2">
      <w:pPr>
        <w:spacing w:after="0" w:line="240" w:lineRule="auto"/>
        <w:ind w:firstLine="709"/>
        <w:contextualSpacing/>
        <w:jc w:val="both"/>
        <w:rPr>
          <w:rFonts w:ascii="Times New Roman" w:hAnsi="Times New Roman" w:cs="Times New Roman"/>
          <w:bCs/>
          <w:sz w:val="28"/>
          <w:szCs w:val="28"/>
          <w:lang w:eastAsia="ru-RU"/>
        </w:rPr>
      </w:pPr>
      <w:r w:rsidRPr="00FE5598">
        <w:rPr>
          <w:rFonts w:ascii="Times New Roman" w:hAnsi="Times New Roman" w:cs="Times New Roman"/>
          <w:bCs/>
          <w:sz w:val="28"/>
          <w:szCs w:val="28"/>
          <w:lang w:eastAsia="ru-RU"/>
        </w:rPr>
        <w:t xml:space="preserve">Амплитуда волны, рассеянной кристаллом, называется структурным фактором </w:t>
      </w:r>
      <w:r w:rsidRPr="00FE5598">
        <w:rPr>
          <w:rFonts w:ascii="Times New Roman" w:hAnsi="Times New Roman" w:cs="Times New Roman"/>
          <w:bCs/>
          <w:sz w:val="28"/>
          <w:szCs w:val="28"/>
          <w:lang w:val="en-US" w:eastAsia="ru-RU"/>
        </w:rPr>
        <w:t>F</w:t>
      </w:r>
      <w:r w:rsidRPr="00FE5598">
        <w:rPr>
          <w:rFonts w:ascii="Times New Roman" w:hAnsi="Times New Roman" w:cs="Times New Roman"/>
          <w:bCs/>
          <w:sz w:val="28"/>
          <w:szCs w:val="28"/>
          <w:vertAlign w:val="subscript"/>
          <w:lang w:val="en-US" w:eastAsia="ru-RU"/>
        </w:rPr>
        <w:t>h</w:t>
      </w:r>
      <w:r w:rsidRPr="00FE5598">
        <w:rPr>
          <w:rFonts w:ascii="Times New Roman" w:hAnsi="Times New Roman" w:cs="Times New Roman"/>
          <w:bCs/>
          <w:sz w:val="28"/>
          <w:szCs w:val="28"/>
          <w:lang w:eastAsia="ru-RU"/>
        </w:rPr>
        <w:t>, который является функцией рассеивающих атомов:</w:t>
      </w:r>
    </w:p>
    <w:p w14:paraId="6A368E44" w14:textId="77777777" w:rsidR="004556C4" w:rsidRPr="00FE5598" w:rsidRDefault="00CB19DF" w:rsidP="00D729A3">
      <w:pPr>
        <w:spacing w:after="0" w:line="240" w:lineRule="auto"/>
        <w:ind w:firstLine="567"/>
        <w:jc w:val="center"/>
        <w:rPr>
          <w:rFonts w:ascii="Times New Roman"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h</m:t>
              </m:r>
            </m:sub>
          </m:sSub>
          <m:r>
            <w:rPr>
              <w:rFonts w:ascii="Cambria Math" w:hAnsi="Cambria Math" w:cs="Times New Roman"/>
              <w:sz w:val="28"/>
              <w:szCs w:val="28"/>
              <w:lang w:val="en-US"/>
            </w:rPr>
            <m:t>=</m:t>
          </m:r>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j=1</m:t>
              </m:r>
            </m:sub>
            <m:sup>
              <m:r>
                <w:rPr>
                  <w:rFonts w:ascii="Cambria Math" w:hAnsi="Cambria Math" w:cs="Times New Roman"/>
                  <w:sz w:val="28"/>
                  <w:szCs w:val="28"/>
                  <w:lang w:val="en-US"/>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j</m:t>
                  </m:r>
                </m:sub>
              </m:sSub>
            </m:e>
          </m:nary>
          <m:r>
            <m:rPr>
              <m:sty m:val="p"/>
            </m:rPr>
            <w:rPr>
              <w:rFonts w:ascii="Cambria Math" w:hAnsi="Cambria Math" w:cs="Times New Roman"/>
              <w:sz w:val="28"/>
              <w:szCs w:val="28"/>
              <w:lang w:val="en-US"/>
            </w:rPr>
            <m:t>exp⁡</m:t>
          </m:r>
          <m:r>
            <w:rPr>
              <w:rFonts w:ascii="Cambria Math" w:hAnsi="Cambria Math" w:cs="Times New Roman"/>
              <w:sz w:val="28"/>
              <w:szCs w:val="28"/>
              <w:lang w:val="en-US"/>
            </w:rPr>
            <m:t>(2πib∙</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r>
            <w:rPr>
              <w:rFonts w:ascii="Cambria Math" w:hAnsi="Cambria Math" w:cs="Times New Roman"/>
              <w:sz w:val="28"/>
              <w:szCs w:val="28"/>
              <w:lang w:val="en-US"/>
            </w:rPr>
            <m:t>)</m:t>
          </m:r>
        </m:oMath>
      </m:oMathPara>
    </w:p>
    <w:p w14:paraId="49FCB1DA" w14:textId="77777777" w:rsidR="004556C4" w:rsidRPr="00FE5598" w:rsidRDefault="004556C4" w:rsidP="00D729A3">
      <w:pPr>
        <w:spacing w:after="0" w:line="240" w:lineRule="auto"/>
        <w:ind w:firstLine="567"/>
        <w:rPr>
          <w:rFonts w:ascii="Times New Roman" w:hAnsi="Times New Roman" w:cs="Times New Roman"/>
          <w:b/>
          <w:sz w:val="28"/>
          <w:szCs w:val="28"/>
          <w:lang w:val="en-US"/>
        </w:rPr>
      </w:pPr>
    </w:p>
    <w:p w14:paraId="7E3FC84A" w14:textId="529F5694" w:rsidR="004556C4" w:rsidRPr="00FE5598" w:rsidRDefault="004556C4" w:rsidP="003021C2">
      <w:pPr>
        <w:spacing w:after="0" w:line="240" w:lineRule="auto"/>
        <w:jc w:val="both"/>
        <w:rPr>
          <w:rFonts w:ascii="Times New Roman" w:hAnsi="Times New Roman" w:cs="Times New Roman"/>
          <w:sz w:val="28"/>
          <w:szCs w:val="28"/>
        </w:rPr>
      </w:pPr>
      <w:r w:rsidRPr="00FE5598">
        <w:rPr>
          <w:rFonts w:ascii="Times New Roman" w:hAnsi="Times New Roman" w:cs="Times New Roman"/>
          <w:sz w:val="28"/>
          <w:szCs w:val="28"/>
        </w:rPr>
        <w:lastRenderedPageBreak/>
        <w:t xml:space="preserve">где </w:t>
      </w:r>
      <w:r w:rsidRPr="00FE5598">
        <w:rPr>
          <w:rFonts w:ascii="Times New Roman" w:hAnsi="Times New Roman" w:cs="Times New Roman"/>
          <w:sz w:val="28"/>
          <w:szCs w:val="28"/>
          <w:lang w:val="en-US"/>
        </w:rPr>
        <w:t>f</w:t>
      </w:r>
      <w:r w:rsidRPr="00FE5598">
        <w:rPr>
          <w:rFonts w:ascii="Times New Roman" w:hAnsi="Times New Roman" w:cs="Times New Roman"/>
          <w:sz w:val="28"/>
          <w:szCs w:val="28"/>
          <w:vertAlign w:val="subscript"/>
          <w:lang w:val="en-US"/>
        </w:rPr>
        <w:t>j</w:t>
      </w:r>
      <w:r w:rsidRPr="00FE5598">
        <w:rPr>
          <w:rFonts w:ascii="Times New Roman" w:hAnsi="Times New Roman" w:cs="Times New Roman"/>
          <w:sz w:val="28"/>
          <w:szCs w:val="28"/>
        </w:rPr>
        <w:t xml:space="preserve"> </w:t>
      </w:r>
      <w:r w:rsidR="003021C2">
        <w:rPr>
          <w:rFonts w:ascii="Times New Roman" w:hAnsi="Times New Roman" w:cs="Times New Roman"/>
          <w:sz w:val="28"/>
          <w:szCs w:val="28"/>
        </w:rPr>
        <w:t>–</w:t>
      </w:r>
      <w:r w:rsidRPr="00FE5598">
        <w:rPr>
          <w:rFonts w:ascii="Times New Roman" w:hAnsi="Times New Roman" w:cs="Times New Roman"/>
          <w:sz w:val="28"/>
          <w:szCs w:val="28"/>
        </w:rPr>
        <w:t xml:space="preserve"> коэффициент рассеяния для </w:t>
      </w:r>
      <w:r w:rsidRPr="00FE5598">
        <w:rPr>
          <w:rFonts w:ascii="Times New Roman" w:hAnsi="Times New Roman" w:cs="Times New Roman"/>
          <w:sz w:val="28"/>
          <w:szCs w:val="28"/>
          <w:lang w:val="en-US"/>
        </w:rPr>
        <w:t>j</w:t>
      </w:r>
      <w:r w:rsidRPr="00FE5598">
        <w:rPr>
          <w:rFonts w:ascii="Times New Roman" w:hAnsi="Times New Roman" w:cs="Times New Roman"/>
          <w:sz w:val="28"/>
          <w:szCs w:val="28"/>
        </w:rPr>
        <w:t xml:space="preserve">-го атома, имеющего координаты </w:t>
      </w:r>
      <w:r w:rsidRPr="00FE5598">
        <w:rPr>
          <w:rFonts w:ascii="Times New Roman" w:hAnsi="Times New Roman" w:cs="Times New Roman"/>
          <w:sz w:val="28"/>
          <w:szCs w:val="28"/>
          <w:lang w:val="en-US"/>
        </w:rPr>
        <w:t>x</w:t>
      </w:r>
      <w:r w:rsidRPr="00FE5598">
        <w:rPr>
          <w:rFonts w:ascii="Times New Roman" w:hAnsi="Times New Roman" w:cs="Times New Roman"/>
          <w:sz w:val="28"/>
          <w:szCs w:val="28"/>
          <w:vertAlign w:val="subscript"/>
          <w:lang w:val="en-US"/>
        </w:rPr>
        <w:t>j</w:t>
      </w:r>
      <w:r w:rsidRPr="00FE5598">
        <w:rPr>
          <w:rFonts w:ascii="Times New Roman" w:hAnsi="Times New Roman" w:cs="Times New Roman"/>
          <w:sz w:val="28"/>
          <w:szCs w:val="28"/>
        </w:rPr>
        <w:t xml:space="preserve"> в элементарной ячейке, содержащей </w:t>
      </w:r>
      <w:r w:rsidRPr="00FE5598">
        <w:rPr>
          <w:rFonts w:ascii="Times New Roman" w:hAnsi="Times New Roman" w:cs="Times New Roman"/>
          <w:sz w:val="28"/>
          <w:szCs w:val="28"/>
          <w:lang w:val="en-US"/>
        </w:rPr>
        <w:t>N</w:t>
      </w:r>
      <w:r w:rsidRPr="00FE5598">
        <w:rPr>
          <w:rFonts w:ascii="Times New Roman" w:hAnsi="Times New Roman" w:cs="Times New Roman"/>
          <w:sz w:val="28"/>
          <w:szCs w:val="28"/>
        </w:rPr>
        <w:t xml:space="preserve"> атомов. Фактор рассеяния дает амплитуду, рассеянную атомными частицами, относительно амплитуды, рассеянной свободным электроном. Это означает, что </w:t>
      </w:r>
      <w:r w:rsidRPr="00FE5598">
        <w:rPr>
          <w:rFonts w:ascii="Times New Roman" w:hAnsi="Times New Roman" w:cs="Times New Roman"/>
          <w:sz w:val="28"/>
          <w:szCs w:val="28"/>
          <w:lang w:val="en-US"/>
        </w:rPr>
        <w:t>f</w:t>
      </w:r>
      <w:r w:rsidRPr="00FE5598">
        <w:rPr>
          <w:rFonts w:ascii="Times New Roman" w:hAnsi="Times New Roman" w:cs="Times New Roman"/>
          <w:sz w:val="28"/>
          <w:szCs w:val="28"/>
        </w:rPr>
        <w:t xml:space="preserve"> зависит от атомного номера вида. Значения коэффициентов атомного рассеяния для нейтральных атомов приведены в Международных таблицах кристаллографии для значений (</w:t>
      </w:r>
      <w:r w:rsidRPr="00FE5598">
        <w:rPr>
          <w:rFonts w:ascii="Times New Roman" w:hAnsi="Times New Roman" w:cs="Times New Roman"/>
          <w:sz w:val="28"/>
          <w:szCs w:val="28"/>
          <w:lang w:val="en-US"/>
        </w:rPr>
        <w:t>sin</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θ</w:t>
      </w:r>
      <w:r w:rsidRPr="00FE5598">
        <w:rPr>
          <w:rFonts w:ascii="Times New Roman" w:hAnsi="Times New Roman" w:cs="Times New Roman"/>
          <w:sz w:val="28"/>
          <w:szCs w:val="28"/>
        </w:rPr>
        <w:t>)/</w:t>
      </w:r>
      <w:r w:rsidRPr="00FE5598">
        <w:rPr>
          <w:rFonts w:ascii="Times New Roman" w:hAnsi="Times New Roman" w:cs="Times New Roman"/>
          <w:sz w:val="28"/>
          <w:szCs w:val="28"/>
          <w:lang w:val="en-US"/>
        </w:rPr>
        <w:t>λ</w:t>
      </w:r>
      <w:r w:rsidRPr="00FE5598">
        <w:rPr>
          <w:rFonts w:ascii="Times New Roman" w:hAnsi="Times New Roman" w:cs="Times New Roman"/>
          <w:sz w:val="28"/>
          <w:szCs w:val="28"/>
        </w:rPr>
        <w:t xml:space="preserve">. </w:t>
      </w:r>
    </w:p>
    <w:p w14:paraId="6FF3C5C0" w14:textId="77777777" w:rsidR="004556C4" w:rsidRPr="00FE5598" w:rsidRDefault="004556C4" w:rsidP="00D729A3">
      <w:pPr>
        <w:spacing w:after="0" w:line="240" w:lineRule="auto"/>
        <w:ind w:firstLine="567"/>
        <w:jc w:val="both"/>
        <w:rPr>
          <w:rFonts w:ascii="Times New Roman" w:hAnsi="Times New Roman" w:cs="Times New Roman"/>
          <w:sz w:val="28"/>
          <w:szCs w:val="28"/>
        </w:rPr>
      </w:pPr>
    </w:p>
    <w:p w14:paraId="75F65527" w14:textId="4884C0D9" w:rsidR="004556C4" w:rsidRPr="00FE5598" w:rsidRDefault="004556C4" w:rsidP="003021C2">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2.3.8 </w:t>
      </w:r>
      <w:r w:rsidR="00D945EF">
        <w:rPr>
          <w:rFonts w:ascii="Times New Roman" w:hAnsi="Times New Roman" w:cs="Times New Roman"/>
          <w:sz w:val="28"/>
          <w:szCs w:val="28"/>
        </w:rPr>
        <w:t>Измерение ИК спектров</w:t>
      </w:r>
    </w:p>
    <w:p w14:paraId="062DA37F" w14:textId="2A9F7C42" w:rsidR="004556C4" w:rsidRDefault="004556C4" w:rsidP="003021C2">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Инфракрасный спектрометр с преобразованием Фурье (</w:t>
      </w:r>
      <w:r w:rsidRPr="00FE5598">
        <w:rPr>
          <w:rFonts w:ascii="Times New Roman" w:hAnsi="Times New Roman" w:cs="Times New Roman"/>
          <w:sz w:val="28"/>
          <w:szCs w:val="28"/>
          <w:lang w:val="en-US"/>
        </w:rPr>
        <w:t>FTIR</w:t>
      </w:r>
      <w:r w:rsidRPr="00FE5598">
        <w:rPr>
          <w:rFonts w:ascii="Times New Roman" w:hAnsi="Times New Roman" w:cs="Times New Roman"/>
          <w:sz w:val="28"/>
          <w:szCs w:val="28"/>
        </w:rPr>
        <w:t xml:space="preserve">) </w:t>
      </w:r>
      <w:r w:rsidR="003021C2">
        <w:rPr>
          <w:rFonts w:ascii="Times New Roman" w:hAnsi="Times New Roman" w:cs="Times New Roman"/>
          <w:sz w:val="28"/>
          <w:szCs w:val="28"/>
        </w:rPr>
        <w:t>–</w:t>
      </w:r>
      <w:r w:rsidRPr="00FE5598">
        <w:rPr>
          <w:rFonts w:ascii="Times New Roman" w:hAnsi="Times New Roman" w:cs="Times New Roman"/>
          <w:sz w:val="28"/>
          <w:szCs w:val="28"/>
        </w:rPr>
        <w:t xml:space="preserve"> один из приборов, основанных на инфракрасной спектроскопии. Это самый современный тип и предпочтительный по сравнению с другими дисперсионными спектрометрами. Это связано с его высокой точностью, скоростью, повышенной чувствительностью, простотой в эксплуатации и неразрушающим контролем образца. В основе технологии инфракрасной спектроскопии лежат атомные колебания молекулы, которая поглощает только определенные частоты и энергии инфракрасного излучения. Молекулы могут быть обнаружены и классифицированы с помощью </w:t>
      </w:r>
      <w:r w:rsidRPr="00FE5598">
        <w:rPr>
          <w:rFonts w:ascii="Times New Roman" w:hAnsi="Times New Roman" w:cs="Times New Roman"/>
          <w:sz w:val="28"/>
          <w:szCs w:val="28"/>
          <w:lang w:val="en-US"/>
        </w:rPr>
        <w:t>FTIR</w:t>
      </w:r>
      <w:r w:rsidRPr="00FE5598">
        <w:rPr>
          <w:rFonts w:ascii="Times New Roman" w:hAnsi="Times New Roman" w:cs="Times New Roman"/>
          <w:sz w:val="28"/>
          <w:szCs w:val="28"/>
        </w:rPr>
        <w:t xml:space="preserve">, потому что разные молекулы будут иметь разный инфракрасный спектр. </w:t>
      </w:r>
      <w:r w:rsidRPr="00FE5598">
        <w:rPr>
          <w:rFonts w:ascii="Times New Roman" w:hAnsi="Times New Roman" w:cs="Times New Roman"/>
          <w:sz w:val="28"/>
          <w:szCs w:val="28"/>
          <w:lang w:val="en-US"/>
        </w:rPr>
        <w:t>FTIR</w:t>
      </w:r>
      <w:r w:rsidRPr="00FE5598">
        <w:rPr>
          <w:rFonts w:ascii="Times New Roman" w:hAnsi="Times New Roman" w:cs="Times New Roman"/>
          <w:sz w:val="28"/>
          <w:szCs w:val="28"/>
        </w:rPr>
        <w:t xml:space="preserve">-спектрометр по существу использует интерферометр для измерения энергии, которая передается образцу. Инфракрасное излучение, испускаемое черным телом, достигает интерферометра, где происходит спектральное кодирование сигналов. Результирующий сигнал интерферограммы передается через поверхность образца или отражается от нее, где поглощаются длины волн определенной энергии. Пучок </w:t>
      </w:r>
      <w:r w:rsidR="00E56430" w:rsidRPr="00FE5598">
        <w:rPr>
          <w:rFonts w:ascii="Times New Roman" w:hAnsi="Times New Roman" w:cs="Times New Roman"/>
          <w:sz w:val="28"/>
          <w:szCs w:val="28"/>
        </w:rPr>
        <w:t>в итоге</w:t>
      </w:r>
      <w:r w:rsidRPr="00FE5598">
        <w:rPr>
          <w:rFonts w:ascii="Times New Roman" w:hAnsi="Times New Roman" w:cs="Times New Roman"/>
          <w:sz w:val="28"/>
          <w:szCs w:val="28"/>
        </w:rPr>
        <w:t xml:space="preserve"> проходит через детектор и далее поступает на обрабатывающий компьютер для преобразования Фурье энергетических сигналов.</w:t>
      </w:r>
    </w:p>
    <w:p w14:paraId="436EB4D6" w14:textId="0892FCB3" w:rsidR="00EA4FF8" w:rsidRDefault="00EA4FF8" w:rsidP="003021C2">
      <w:pPr>
        <w:spacing w:after="0" w:line="240" w:lineRule="auto"/>
        <w:ind w:firstLine="709"/>
        <w:jc w:val="both"/>
        <w:rPr>
          <w:rFonts w:ascii="Times New Roman" w:hAnsi="Times New Roman" w:cs="Times New Roman"/>
          <w:sz w:val="28"/>
          <w:szCs w:val="28"/>
        </w:rPr>
      </w:pPr>
    </w:p>
    <w:p w14:paraId="22F2493C" w14:textId="77777777" w:rsidR="00EA4FF8" w:rsidRDefault="00EA4FF8" w:rsidP="00EA4FF8">
      <w:pPr>
        <w:spacing w:after="0" w:line="240" w:lineRule="auto"/>
        <w:jc w:val="center"/>
        <w:rPr>
          <w:rFonts w:ascii="Times New Roman" w:hAnsi="Times New Roman" w:cs="Times New Roman"/>
          <w:sz w:val="28"/>
          <w:szCs w:val="28"/>
        </w:rPr>
      </w:pPr>
      <w:r w:rsidRPr="00FE5598">
        <w:rPr>
          <w:noProof/>
          <w:sz w:val="28"/>
          <w:szCs w:val="28"/>
          <w:lang w:eastAsia="ru-RU"/>
        </w:rPr>
        <w:drawing>
          <wp:inline distT="0" distB="0" distL="0" distR="0" wp14:anchorId="55B5EDEB" wp14:editId="796ACCB4">
            <wp:extent cx="4185315" cy="2797791"/>
            <wp:effectExtent l="0" t="0" r="5715" b="3175"/>
            <wp:docPr id="45" name="Рисунок 166" descr="C:\Users\Пользователь\Desktop\TT211194_20190906_17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Пользователь\Desktop\TT211194_20190906_174715.jpg"/>
                    <pic:cNvPicPr>
                      <a:picLocks noChangeAspect="1" noChangeArrowheads="1"/>
                    </pic:cNvPicPr>
                  </pic:nvPicPr>
                  <pic:blipFill>
                    <a:blip r:embed="rId23" cstate="print"/>
                    <a:srcRect/>
                    <a:stretch>
                      <a:fillRect/>
                    </a:stretch>
                  </pic:blipFill>
                  <pic:spPr bwMode="auto">
                    <a:xfrm>
                      <a:off x="0" y="0"/>
                      <a:ext cx="4277171" cy="2859195"/>
                    </a:xfrm>
                    <a:prstGeom prst="rect">
                      <a:avLst/>
                    </a:prstGeom>
                    <a:noFill/>
                    <a:ln w="9525">
                      <a:noFill/>
                      <a:miter lim="800000"/>
                      <a:headEnd/>
                      <a:tailEnd/>
                    </a:ln>
                  </pic:spPr>
                </pic:pic>
              </a:graphicData>
            </a:graphic>
          </wp:inline>
        </w:drawing>
      </w:r>
    </w:p>
    <w:p w14:paraId="43F03E71" w14:textId="77777777" w:rsidR="00EA4FF8" w:rsidRPr="003021C2" w:rsidRDefault="00EA4FF8" w:rsidP="00EA4FF8">
      <w:pPr>
        <w:spacing w:after="0" w:line="240" w:lineRule="auto"/>
        <w:jc w:val="both"/>
        <w:rPr>
          <w:rFonts w:ascii="Times New Roman" w:hAnsi="Times New Roman" w:cs="Times New Roman"/>
          <w:sz w:val="16"/>
          <w:szCs w:val="16"/>
        </w:rPr>
      </w:pPr>
    </w:p>
    <w:p w14:paraId="09F507A4" w14:textId="68A02ECF" w:rsidR="00EA4FF8" w:rsidRDefault="00EA4FF8" w:rsidP="00EA4FF8">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16</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Внешний вид инфракрасного вакуумного Фурье-спектрометра Bruker VERTEX 80v</w:t>
      </w:r>
    </w:p>
    <w:p w14:paraId="240DB17A" w14:textId="77777777" w:rsidR="00EA4FF8" w:rsidRPr="00FE5598" w:rsidRDefault="00EA4FF8" w:rsidP="003021C2">
      <w:pPr>
        <w:spacing w:after="0" w:line="240" w:lineRule="auto"/>
        <w:ind w:firstLine="709"/>
        <w:jc w:val="both"/>
        <w:rPr>
          <w:rFonts w:ascii="Times New Roman" w:hAnsi="Times New Roman" w:cs="Times New Roman"/>
          <w:sz w:val="28"/>
          <w:szCs w:val="28"/>
        </w:rPr>
      </w:pPr>
    </w:p>
    <w:p w14:paraId="1FE5E906" w14:textId="33525AD3" w:rsidR="004556C4" w:rsidRDefault="004556C4" w:rsidP="003021C2">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lastRenderedPageBreak/>
        <w:t xml:space="preserve">Спектры отражения монокристаллов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в </w:t>
      </w:r>
      <w:r w:rsidRPr="00FE5598">
        <w:rPr>
          <w:rFonts w:ascii="Times New Roman" w:hAnsi="Times New Roman" w:cs="Times New Roman"/>
          <w:sz w:val="28"/>
          <w:szCs w:val="28"/>
          <w:lang w:val="kk-KZ"/>
        </w:rPr>
        <w:t>инфракрасной (ИК)</w:t>
      </w:r>
      <w:r w:rsidRPr="00FE5598">
        <w:rPr>
          <w:rFonts w:ascii="Times New Roman" w:hAnsi="Times New Roman" w:cs="Times New Roman"/>
          <w:sz w:val="28"/>
          <w:szCs w:val="28"/>
        </w:rPr>
        <w:t xml:space="preserve"> области регистрировали с использованием вакуумного ИК-Фурье спектрометра </w:t>
      </w:r>
      <w:r w:rsidRPr="00FE5598">
        <w:rPr>
          <w:rFonts w:ascii="Times New Roman" w:hAnsi="Times New Roman" w:cs="Times New Roman"/>
          <w:sz w:val="28"/>
          <w:szCs w:val="28"/>
          <w:lang w:val="en-US"/>
        </w:rPr>
        <w:t>Bruker</w:t>
      </w:r>
      <w:r w:rsidRPr="00FE5598">
        <w:rPr>
          <w:rFonts w:ascii="Times New Roman" w:hAnsi="Times New Roman" w:cs="Times New Roman"/>
          <w:sz w:val="28"/>
          <w:szCs w:val="28"/>
        </w:rPr>
        <w:t xml:space="preserve"> Vertex 80v (рис</w:t>
      </w:r>
      <w:r w:rsidR="003021C2">
        <w:rPr>
          <w:rFonts w:ascii="Times New Roman" w:hAnsi="Times New Roman" w:cs="Times New Roman"/>
          <w:sz w:val="28"/>
          <w:szCs w:val="28"/>
        </w:rPr>
        <w:t>унок 16</w:t>
      </w:r>
      <w:r w:rsidRPr="00FE5598">
        <w:rPr>
          <w:rFonts w:ascii="Times New Roman" w:hAnsi="Times New Roman" w:cs="Times New Roman"/>
          <w:sz w:val="28"/>
          <w:szCs w:val="28"/>
        </w:rPr>
        <w:t xml:space="preserve">). Измерения проводились </w:t>
      </w:r>
      <w:r w:rsidRPr="00FE5598">
        <w:rPr>
          <w:rFonts w:ascii="Times New Roman" w:hAnsi="Times New Roman" w:cs="Times New Roman"/>
          <w:sz w:val="28"/>
          <w:szCs w:val="28"/>
          <w:lang w:val="kk-KZ"/>
        </w:rPr>
        <w:t>в</w:t>
      </w:r>
      <w:r w:rsidRPr="00FE5598">
        <w:rPr>
          <w:rFonts w:ascii="Times New Roman" w:hAnsi="Times New Roman" w:cs="Times New Roman"/>
          <w:sz w:val="28"/>
          <w:szCs w:val="28"/>
        </w:rPr>
        <w:t xml:space="preserve"> областях среднего (</w:t>
      </w:r>
      <w:r w:rsidR="00E56430" w:rsidRPr="00FE5598">
        <w:rPr>
          <w:rFonts w:ascii="Times New Roman" w:hAnsi="Times New Roman" w:cs="Times New Roman"/>
          <w:sz w:val="28"/>
          <w:szCs w:val="28"/>
        </w:rPr>
        <w:t xml:space="preserve">500–7000 </w:t>
      </w:r>
      <w:r w:rsidRPr="00FE5598">
        <w:rPr>
          <w:rFonts w:ascii="Times New Roman" w:hAnsi="Times New Roman" w:cs="Times New Roman"/>
          <w:sz w:val="28"/>
          <w:szCs w:val="28"/>
        </w:rPr>
        <w:t>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ИК диапазона с разрешением 2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при комнатной температ</w:t>
      </w:r>
      <w:r w:rsidR="006422A4" w:rsidRPr="00FE5598">
        <w:rPr>
          <w:rFonts w:ascii="Times New Roman" w:hAnsi="Times New Roman" w:cs="Times New Roman"/>
          <w:sz w:val="28"/>
          <w:szCs w:val="28"/>
        </w:rPr>
        <w:t>у</w:t>
      </w:r>
      <w:r w:rsidRPr="00FE5598">
        <w:rPr>
          <w:rFonts w:ascii="Times New Roman" w:hAnsi="Times New Roman" w:cs="Times New Roman"/>
          <w:sz w:val="28"/>
          <w:szCs w:val="28"/>
        </w:rPr>
        <w:t>ре. Спектры отражения были записаны с использованием прибора A510/Q-T (</w:t>
      </w:r>
      <w:r w:rsidRPr="00FE5598">
        <w:rPr>
          <w:rFonts w:ascii="Times New Roman" w:hAnsi="Times New Roman" w:cs="Times New Roman"/>
          <w:sz w:val="28"/>
          <w:szCs w:val="28"/>
          <w:lang w:val="en-US"/>
        </w:rPr>
        <w:t>Bruker</w:t>
      </w:r>
      <w:r w:rsidRPr="00FE5598">
        <w:rPr>
          <w:rFonts w:ascii="Times New Roman" w:hAnsi="Times New Roman" w:cs="Times New Roman"/>
          <w:sz w:val="28"/>
          <w:szCs w:val="28"/>
        </w:rPr>
        <w:t>) для комбинированной передачи и зеркального отражения с углом падения 11°.</w:t>
      </w:r>
    </w:p>
    <w:p w14:paraId="79731582" w14:textId="77777777" w:rsidR="009C416A" w:rsidRPr="00FE5598" w:rsidRDefault="009C416A" w:rsidP="003021C2">
      <w:pPr>
        <w:spacing w:after="0" w:line="240" w:lineRule="auto"/>
        <w:ind w:firstLine="709"/>
        <w:jc w:val="both"/>
        <w:rPr>
          <w:rFonts w:ascii="Times New Roman" w:hAnsi="Times New Roman" w:cs="Times New Roman"/>
          <w:sz w:val="28"/>
          <w:szCs w:val="28"/>
        </w:rPr>
      </w:pPr>
    </w:p>
    <w:p w14:paraId="2F7EEB0B" w14:textId="607E3057" w:rsidR="007571B1" w:rsidRPr="00FE5598" w:rsidRDefault="007571B1" w:rsidP="00D729A3">
      <w:pPr>
        <w:spacing w:after="0" w:line="240" w:lineRule="auto"/>
        <w:rPr>
          <w:rFonts w:ascii="Times New Roman" w:hAnsi="Times New Roman" w:cs="Times New Roman"/>
          <w:sz w:val="28"/>
          <w:szCs w:val="28"/>
        </w:rPr>
      </w:pPr>
      <w:r w:rsidRPr="00FE5598">
        <w:rPr>
          <w:rFonts w:ascii="Times New Roman" w:hAnsi="Times New Roman" w:cs="Times New Roman"/>
          <w:sz w:val="28"/>
          <w:szCs w:val="28"/>
        </w:rPr>
        <w:br w:type="page"/>
      </w:r>
    </w:p>
    <w:p w14:paraId="007E98C0" w14:textId="5AC363D6" w:rsidR="001A3D9C" w:rsidRPr="00FE5598" w:rsidRDefault="001A3D9C" w:rsidP="003021C2">
      <w:pPr>
        <w:spacing w:after="0" w:line="240" w:lineRule="auto"/>
        <w:ind w:firstLine="709"/>
        <w:jc w:val="both"/>
        <w:rPr>
          <w:rFonts w:ascii="Times New Roman" w:hAnsi="Times New Roman" w:cs="Times New Roman"/>
          <w:b/>
          <w:caps/>
          <w:sz w:val="28"/>
          <w:szCs w:val="28"/>
        </w:rPr>
      </w:pPr>
      <w:r w:rsidRPr="00897145">
        <w:rPr>
          <w:rFonts w:ascii="Times New Roman" w:hAnsi="Times New Roman" w:cs="Times New Roman"/>
          <w:b/>
          <w:sz w:val="28"/>
          <w:szCs w:val="28"/>
        </w:rPr>
        <w:lastRenderedPageBreak/>
        <w:t xml:space="preserve">3 ИССЛЕДОВАНИЯ </w:t>
      </w:r>
      <w:r w:rsidRPr="00897145">
        <w:rPr>
          <w:rFonts w:ascii="Times New Roman" w:hAnsi="Times New Roman" w:cs="Times New Roman"/>
          <w:b/>
          <w:caps/>
          <w:sz w:val="28"/>
          <w:szCs w:val="28"/>
        </w:rPr>
        <w:t xml:space="preserve">монокристаллов </w:t>
      </w:r>
      <w:r w:rsidR="00D87C2C" w:rsidRPr="00897145">
        <w:rPr>
          <w:rFonts w:ascii="Times New Roman" w:hAnsi="Times New Roman" w:cs="Times New Roman"/>
          <w:b/>
          <w:sz w:val="28"/>
          <w:szCs w:val="28"/>
        </w:rPr>
        <w:t>Gd</w:t>
      </w:r>
      <w:r w:rsidR="00D87C2C" w:rsidRPr="00897145">
        <w:rPr>
          <w:rFonts w:ascii="Times New Roman" w:hAnsi="Times New Roman" w:cs="Times New Roman"/>
          <w:b/>
          <w:sz w:val="28"/>
          <w:szCs w:val="28"/>
          <w:vertAlign w:val="subscript"/>
        </w:rPr>
        <w:t>3</w:t>
      </w:r>
      <w:r w:rsidR="00D87C2C" w:rsidRPr="00897145">
        <w:rPr>
          <w:rFonts w:ascii="Times New Roman" w:hAnsi="Times New Roman" w:cs="Times New Roman"/>
          <w:b/>
          <w:sz w:val="28"/>
          <w:szCs w:val="28"/>
        </w:rPr>
        <w:t>Ga</w:t>
      </w:r>
      <w:r w:rsidR="00D87C2C" w:rsidRPr="00897145">
        <w:rPr>
          <w:rFonts w:ascii="Times New Roman" w:hAnsi="Times New Roman" w:cs="Times New Roman"/>
          <w:b/>
          <w:sz w:val="28"/>
          <w:szCs w:val="28"/>
          <w:vertAlign w:val="subscript"/>
        </w:rPr>
        <w:t>5</w:t>
      </w:r>
      <w:r w:rsidR="00D87C2C" w:rsidRPr="00897145">
        <w:rPr>
          <w:rFonts w:ascii="Times New Roman" w:hAnsi="Times New Roman" w:cs="Times New Roman"/>
          <w:b/>
          <w:sz w:val="28"/>
          <w:szCs w:val="28"/>
        </w:rPr>
        <w:t>O</w:t>
      </w:r>
      <w:r w:rsidR="00D87C2C" w:rsidRPr="00897145">
        <w:rPr>
          <w:rFonts w:ascii="Times New Roman" w:hAnsi="Times New Roman" w:cs="Times New Roman"/>
          <w:b/>
          <w:sz w:val="28"/>
          <w:szCs w:val="28"/>
          <w:vertAlign w:val="subscript"/>
        </w:rPr>
        <w:t>12</w:t>
      </w:r>
      <w:r w:rsidRPr="00897145">
        <w:rPr>
          <w:rFonts w:ascii="Times New Roman" w:hAnsi="Times New Roman" w:cs="Times New Roman"/>
          <w:b/>
          <w:caps/>
          <w:sz w:val="28"/>
          <w:szCs w:val="28"/>
        </w:rPr>
        <w:t xml:space="preserve"> </w:t>
      </w:r>
      <w:r w:rsidRPr="00FE5598">
        <w:rPr>
          <w:rFonts w:ascii="Times New Roman" w:hAnsi="Times New Roman" w:cs="Times New Roman"/>
          <w:b/>
          <w:caps/>
          <w:sz w:val="28"/>
          <w:szCs w:val="28"/>
        </w:rPr>
        <w:t>ОБЛУЧЕННЫХ НЕЙТРОНАМИ</w:t>
      </w:r>
    </w:p>
    <w:p w14:paraId="13B6B13B" w14:textId="0CCB3D07" w:rsidR="001A3D9C" w:rsidRPr="00FE5598" w:rsidRDefault="001A3D9C" w:rsidP="00D729A3">
      <w:pPr>
        <w:spacing w:after="0" w:line="240" w:lineRule="auto"/>
        <w:ind w:firstLine="567"/>
        <w:jc w:val="center"/>
        <w:rPr>
          <w:rFonts w:ascii="Times New Roman" w:hAnsi="Times New Roman" w:cs="Times New Roman"/>
          <w:b/>
          <w:sz w:val="28"/>
          <w:szCs w:val="28"/>
        </w:rPr>
      </w:pPr>
    </w:p>
    <w:p w14:paraId="2BDA6268" w14:textId="7BC5A1D5" w:rsidR="00BB03EF" w:rsidRPr="00FE5598" w:rsidRDefault="00BB03EF" w:rsidP="00D729A3">
      <w:pPr>
        <w:spacing w:after="0" w:line="240" w:lineRule="auto"/>
        <w:ind w:firstLine="708"/>
        <w:jc w:val="both"/>
        <w:rPr>
          <w:rFonts w:ascii="Times New Roman" w:eastAsia="CharisSIL" w:hAnsi="Times New Roman" w:cs="Times New Roman"/>
          <w:sz w:val="28"/>
          <w:szCs w:val="28"/>
        </w:rPr>
      </w:pPr>
      <w:r w:rsidRPr="00FE5598">
        <w:rPr>
          <w:rFonts w:ascii="Times New Roman" w:eastAsia="CharisSIL" w:hAnsi="Times New Roman" w:cs="Times New Roman"/>
          <w:sz w:val="28"/>
          <w:szCs w:val="28"/>
        </w:rPr>
        <w:t xml:space="preserve">Многокомпонентные широкозонные оксидные материалы, такие как </w:t>
      </w:r>
      <w:r w:rsidRPr="00FE5598">
        <w:rPr>
          <w:rFonts w:ascii="Times New Roman" w:eastAsia="CharisSIL" w:hAnsi="Times New Roman" w:cs="Times New Roman"/>
          <w:sz w:val="28"/>
          <w:szCs w:val="28"/>
          <w:lang w:val="en-US"/>
        </w:rPr>
        <w:t>Gd</w:t>
      </w:r>
      <w:r w:rsidRPr="00FE5598">
        <w:rPr>
          <w:rFonts w:ascii="Times New Roman" w:eastAsia="CharisSIL" w:hAnsi="Times New Roman" w:cs="Times New Roman"/>
          <w:sz w:val="28"/>
          <w:szCs w:val="28"/>
          <w:vertAlign w:val="subscript"/>
        </w:rPr>
        <w:t>3</w:t>
      </w:r>
      <w:r w:rsidRPr="00FE5598">
        <w:rPr>
          <w:rFonts w:ascii="Times New Roman" w:eastAsia="CharisSIL" w:hAnsi="Times New Roman" w:cs="Times New Roman"/>
          <w:sz w:val="28"/>
          <w:szCs w:val="28"/>
          <w:lang w:val="en-US"/>
        </w:rPr>
        <w:t>Ga</w:t>
      </w:r>
      <w:r w:rsidRPr="00FE5598">
        <w:rPr>
          <w:rFonts w:ascii="Times New Roman" w:eastAsia="CharisSIL" w:hAnsi="Times New Roman" w:cs="Times New Roman"/>
          <w:sz w:val="28"/>
          <w:szCs w:val="28"/>
          <w:vertAlign w:val="subscript"/>
        </w:rPr>
        <w:t>5</w:t>
      </w:r>
      <w:r w:rsidRPr="00FE5598">
        <w:rPr>
          <w:rFonts w:ascii="Times New Roman" w:eastAsia="CharisSIL" w:hAnsi="Times New Roman" w:cs="Times New Roman"/>
          <w:sz w:val="28"/>
          <w:szCs w:val="28"/>
          <w:lang w:val="en-US"/>
        </w:rPr>
        <w:t>O</w:t>
      </w:r>
      <w:r w:rsidRPr="00FE5598">
        <w:rPr>
          <w:rFonts w:ascii="Times New Roman" w:eastAsia="CharisSIL" w:hAnsi="Times New Roman" w:cs="Times New Roman"/>
          <w:sz w:val="28"/>
          <w:szCs w:val="28"/>
          <w:vertAlign w:val="subscript"/>
        </w:rPr>
        <w:t>12</w:t>
      </w:r>
      <w:r w:rsidRPr="00FE5598">
        <w:rPr>
          <w:rFonts w:ascii="Times New Roman" w:eastAsia="CharisSIL" w:hAnsi="Times New Roman" w:cs="Times New Roman"/>
          <w:sz w:val="28"/>
          <w:szCs w:val="28"/>
        </w:rPr>
        <w:t xml:space="preserve">, </w:t>
      </w:r>
      <w:r w:rsidRPr="00FE5598">
        <w:rPr>
          <w:rFonts w:ascii="Times New Roman" w:eastAsia="CharisSIL" w:hAnsi="Times New Roman" w:cs="Times New Roman"/>
          <w:sz w:val="28"/>
          <w:szCs w:val="28"/>
          <w:lang w:val="en-US"/>
        </w:rPr>
        <w:t>Y</w:t>
      </w:r>
      <w:r w:rsidRPr="00FE5598">
        <w:rPr>
          <w:rFonts w:ascii="Times New Roman" w:eastAsia="CharisSIL" w:hAnsi="Times New Roman" w:cs="Times New Roman"/>
          <w:sz w:val="28"/>
          <w:szCs w:val="28"/>
          <w:vertAlign w:val="subscript"/>
        </w:rPr>
        <w:t>3</w:t>
      </w:r>
      <w:r w:rsidRPr="00FE5598">
        <w:rPr>
          <w:rFonts w:ascii="Times New Roman" w:eastAsia="CharisSIL" w:hAnsi="Times New Roman" w:cs="Times New Roman"/>
          <w:sz w:val="28"/>
          <w:szCs w:val="28"/>
          <w:lang w:val="en-US"/>
        </w:rPr>
        <w:t>Al</w:t>
      </w:r>
      <w:r w:rsidRPr="00FE5598">
        <w:rPr>
          <w:rFonts w:ascii="Times New Roman" w:eastAsia="CharisSIL" w:hAnsi="Times New Roman" w:cs="Times New Roman"/>
          <w:sz w:val="28"/>
          <w:szCs w:val="28"/>
          <w:vertAlign w:val="subscript"/>
        </w:rPr>
        <w:t>5</w:t>
      </w:r>
      <w:r w:rsidRPr="00FE5598">
        <w:rPr>
          <w:rFonts w:ascii="Times New Roman" w:eastAsia="CharisSIL" w:hAnsi="Times New Roman" w:cs="Times New Roman"/>
          <w:sz w:val="28"/>
          <w:szCs w:val="28"/>
          <w:lang w:val="en-US"/>
        </w:rPr>
        <w:t>O</w:t>
      </w:r>
      <w:r w:rsidRPr="00FE5598">
        <w:rPr>
          <w:rFonts w:ascii="Times New Roman" w:eastAsia="CharisSIL" w:hAnsi="Times New Roman" w:cs="Times New Roman"/>
          <w:sz w:val="28"/>
          <w:szCs w:val="28"/>
          <w:vertAlign w:val="subscript"/>
        </w:rPr>
        <w:t>12</w:t>
      </w:r>
      <w:r w:rsidRPr="00FE5598">
        <w:rPr>
          <w:rFonts w:ascii="Times New Roman" w:eastAsia="CharisSIL" w:hAnsi="Times New Roman" w:cs="Times New Roman"/>
          <w:sz w:val="28"/>
          <w:szCs w:val="28"/>
        </w:rPr>
        <w:t xml:space="preserve"> и </w:t>
      </w:r>
      <w:r w:rsidRPr="00FE5598">
        <w:rPr>
          <w:rFonts w:ascii="Times New Roman" w:eastAsia="CharisSIL" w:hAnsi="Times New Roman" w:cs="Times New Roman"/>
          <w:sz w:val="28"/>
          <w:szCs w:val="28"/>
          <w:lang w:val="en-US"/>
        </w:rPr>
        <w:t>Lu</w:t>
      </w:r>
      <w:r w:rsidRPr="00FE5598">
        <w:rPr>
          <w:rFonts w:ascii="Times New Roman" w:eastAsia="CharisSIL" w:hAnsi="Times New Roman" w:cs="Times New Roman"/>
          <w:sz w:val="28"/>
          <w:szCs w:val="28"/>
          <w:vertAlign w:val="subscript"/>
        </w:rPr>
        <w:t>3</w:t>
      </w:r>
      <w:r w:rsidRPr="00FE5598">
        <w:rPr>
          <w:rFonts w:ascii="Times New Roman" w:eastAsia="CharisSIL" w:hAnsi="Times New Roman" w:cs="Times New Roman"/>
          <w:sz w:val="28"/>
          <w:szCs w:val="28"/>
          <w:lang w:val="en-US"/>
        </w:rPr>
        <w:t>Al</w:t>
      </w:r>
      <w:r w:rsidRPr="00FE5598">
        <w:rPr>
          <w:rFonts w:ascii="Times New Roman" w:eastAsia="CharisSIL" w:hAnsi="Times New Roman" w:cs="Times New Roman"/>
          <w:sz w:val="28"/>
          <w:szCs w:val="28"/>
          <w:vertAlign w:val="subscript"/>
        </w:rPr>
        <w:t>5</w:t>
      </w:r>
      <w:r w:rsidRPr="00FE5598">
        <w:rPr>
          <w:rFonts w:ascii="Times New Roman" w:eastAsia="CharisSIL" w:hAnsi="Times New Roman" w:cs="Times New Roman"/>
          <w:sz w:val="28"/>
          <w:szCs w:val="28"/>
          <w:lang w:val="en-US"/>
        </w:rPr>
        <w:t>O</w:t>
      </w:r>
      <w:r w:rsidRPr="00FE5598">
        <w:rPr>
          <w:rFonts w:ascii="Times New Roman" w:eastAsia="CharisSIL" w:hAnsi="Times New Roman" w:cs="Times New Roman"/>
          <w:sz w:val="28"/>
          <w:szCs w:val="28"/>
          <w:vertAlign w:val="subscript"/>
        </w:rPr>
        <w:t>12</w:t>
      </w:r>
      <w:r w:rsidRPr="00FE5598">
        <w:rPr>
          <w:rFonts w:ascii="Times New Roman" w:eastAsia="CharisSIL" w:hAnsi="Times New Roman" w:cs="Times New Roman"/>
          <w:sz w:val="28"/>
          <w:szCs w:val="28"/>
        </w:rPr>
        <w:t xml:space="preserve">, относятся к семейству сложных оксидов со структурой граната </w:t>
      </w:r>
      <w:r w:rsidR="002D0A43" w:rsidRPr="00FE5598">
        <w:rPr>
          <w:rFonts w:ascii="Times New Roman" w:eastAsia="CharisSIL" w:hAnsi="Times New Roman" w:cs="Times New Roman"/>
          <w:sz w:val="28"/>
          <w:szCs w:val="28"/>
        </w:rPr>
        <w:fldChar w:fldCharType="begin">
          <w:fldData xml:space="preserve">PEVuZE5vdGU+PENpdGU+PEF1dGhvcj5MdXNoY2hpazwvQXV0aG9yPjxZZWFyPjIwMTY8L1llYXI+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</w:fldData>
        </w:fldChar>
      </w:r>
      <w:r w:rsidR="002D0A43" w:rsidRPr="00FE5598">
        <w:rPr>
          <w:rFonts w:ascii="Times New Roman" w:eastAsia="CharisSIL" w:hAnsi="Times New Roman" w:cs="Times New Roman"/>
          <w:sz w:val="28"/>
          <w:szCs w:val="28"/>
        </w:rPr>
        <w:instrText xml:space="preserve"> ADDIN EN.CITE </w:instrText>
      </w:r>
      <w:r w:rsidR="002D0A43" w:rsidRPr="00FE5598">
        <w:rPr>
          <w:rFonts w:ascii="Times New Roman" w:eastAsia="CharisSIL" w:hAnsi="Times New Roman" w:cs="Times New Roman"/>
          <w:sz w:val="28"/>
          <w:szCs w:val="28"/>
        </w:rPr>
        <w:fldChar w:fldCharType="begin">
          <w:fldData xml:space="preserve">PEVuZE5vdGU+PENpdGU+PEF1dGhvcj5MdXNoY2hpazwvQXV0aG9yPjxZZWFyPjIwMTY8L1llYXI+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</w:fldData>
        </w:fldChar>
      </w:r>
      <w:r w:rsidR="002D0A43" w:rsidRPr="00FE5598">
        <w:rPr>
          <w:rFonts w:ascii="Times New Roman" w:eastAsia="CharisSIL" w:hAnsi="Times New Roman" w:cs="Times New Roman"/>
          <w:sz w:val="28"/>
          <w:szCs w:val="28"/>
        </w:rPr>
        <w:instrText xml:space="preserve"> ADDIN EN.CITE.DATA </w:instrText>
      </w:r>
      <w:r w:rsidR="002D0A43" w:rsidRPr="00FE5598">
        <w:rPr>
          <w:rFonts w:ascii="Times New Roman" w:eastAsia="CharisSIL" w:hAnsi="Times New Roman" w:cs="Times New Roman"/>
          <w:sz w:val="28"/>
          <w:szCs w:val="28"/>
        </w:rPr>
      </w:r>
      <w:r w:rsidR="002D0A43" w:rsidRPr="00FE5598">
        <w:rPr>
          <w:rFonts w:ascii="Times New Roman" w:eastAsia="CharisSIL" w:hAnsi="Times New Roman" w:cs="Times New Roman"/>
          <w:sz w:val="28"/>
          <w:szCs w:val="28"/>
        </w:rPr>
        <w:fldChar w:fldCharType="end"/>
      </w:r>
      <w:r w:rsidR="002D0A43" w:rsidRPr="00FE5598">
        <w:rPr>
          <w:rFonts w:ascii="Times New Roman" w:eastAsia="CharisSIL" w:hAnsi="Times New Roman" w:cs="Times New Roman"/>
          <w:sz w:val="28"/>
          <w:szCs w:val="28"/>
        </w:rPr>
      </w:r>
      <w:r w:rsidR="002D0A43" w:rsidRPr="00FE5598">
        <w:rPr>
          <w:rFonts w:ascii="Times New Roman" w:eastAsia="CharisSIL" w:hAnsi="Times New Roman" w:cs="Times New Roman"/>
          <w:sz w:val="28"/>
          <w:szCs w:val="28"/>
        </w:rPr>
        <w:fldChar w:fldCharType="separate"/>
      </w:r>
      <w:r w:rsidR="002D0A43" w:rsidRPr="00FE5598">
        <w:rPr>
          <w:rFonts w:ascii="Times New Roman" w:eastAsia="CharisSIL" w:hAnsi="Times New Roman" w:cs="Times New Roman"/>
          <w:noProof/>
          <w:sz w:val="28"/>
          <w:szCs w:val="28"/>
        </w:rPr>
        <w:t>[79, 80]</w:t>
      </w:r>
      <w:r w:rsidR="002D0A43" w:rsidRPr="00FE5598">
        <w:rPr>
          <w:rFonts w:ascii="Times New Roman" w:eastAsia="CharisSIL" w:hAnsi="Times New Roman" w:cs="Times New Roman"/>
          <w:sz w:val="28"/>
          <w:szCs w:val="28"/>
        </w:rPr>
        <w:fldChar w:fldCharType="end"/>
      </w:r>
      <w:r w:rsidRPr="00FE5598">
        <w:rPr>
          <w:rFonts w:ascii="Times New Roman" w:eastAsia="CharisSIL" w:hAnsi="Times New Roman" w:cs="Times New Roman"/>
          <w:sz w:val="28"/>
          <w:szCs w:val="28"/>
        </w:rPr>
        <w:t>. При легировании различными ионами эти материалы могут проявлять уникальные и превосходные свойства, позволяющие их потенциальное применения в качестве лазерных кристаллов, быстрых сцинтилляторов, дозиметров ионизирующего излучения,</w:t>
      </w:r>
      <w:r w:rsidR="00C46ED9">
        <w:rPr>
          <w:rFonts w:ascii="Times New Roman" w:eastAsia="CharisSIL" w:hAnsi="Times New Roman" w:cs="Times New Roman"/>
          <w:sz w:val="28"/>
          <w:szCs w:val="28"/>
        </w:rPr>
        <w:t xml:space="preserve"> светоизлучающих устройств и т.</w:t>
      </w:r>
      <w:r w:rsidRPr="00FE5598">
        <w:rPr>
          <w:rFonts w:ascii="Times New Roman" w:eastAsia="CharisSIL" w:hAnsi="Times New Roman" w:cs="Times New Roman"/>
          <w:sz w:val="28"/>
          <w:szCs w:val="28"/>
        </w:rPr>
        <w:t xml:space="preserve">д. </w:t>
      </w:r>
      <w:r w:rsidR="002D0A43" w:rsidRPr="00FE5598">
        <w:rPr>
          <w:rFonts w:ascii="Times New Roman" w:eastAsia="CharisSIL" w:hAnsi="Times New Roman" w:cs="Times New Roman"/>
          <w:sz w:val="28"/>
          <w:szCs w:val="28"/>
        </w:rPr>
        <w:fldChar w:fldCharType="begin">
          <w:fldData xml:space="preserve">PEVuZE5vdGU+PENpdGU+PEF1dGhvcj5Ta3J1b2RpZW5lPC9BdXRob3I+PFllYXI+MjAxOTwvWWVh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</w:fldData>
        </w:fldChar>
      </w:r>
      <w:r w:rsidR="002D0A43" w:rsidRPr="00FE5598">
        <w:rPr>
          <w:rFonts w:ascii="Times New Roman" w:eastAsia="CharisSIL" w:hAnsi="Times New Roman" w:cs="Times New Roman"/>
          <w:sz w:val="28"/>
          <w:szCs w:val="28"/>
        </w:rPr>
        <w:instrText xml:space="preserve"> ADDIN EN.CITE </w:instrText>
      </w:r>
      <w:r w:rsidR="002D0A43" w:rsidRPr="00FE5598">
        <w:rPr>
          <w:rFonts w:ascii="Times New Roman" w:eastAsia="CharisSIL" w:hAnsi="Times New Roman" w:cs="Times New Roman"/>
          <w:sz w:val="28"/>
          <w:szCs w:val="28"/>
        </w:rPr>
        <w:fldChar w:fldCharType="begin">
          <w:fldData xml:space="preserve">PEVuZE5vdGU+PENpdGU+PEF1dGhvcj5Ta3J1b2RpZW5lPC9BdXRob3I+PFllYXI+MjAxOTwvWWVh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</w:fldData>
        </w:fldChar>
      </w:r>
      <w:r w:rsidR="002D0A43" w:rsidRPr="00FE5598">
        <w:rPr>
          <w:rFonts w:ascii="Times New Roman" w:eastAsia="CharisSIL" w:hAnsi="Times New Roman" w:cs="Times New Roman"/>
          <w:sz w:val="28"/>
          <w:szCs w:val="28"/>
        </w:rPr>
        <w:instrText xml:space="preserve"> ADDIN EN.CITE.DATA </w:instrText>
      </w:r>
      <w:r w:rsidR="002D0A43" w:rsidRPr="00FE5598">
        <w:rPr>
          <w:rFonts w:ascii="Times New Roman" w:eastAsia="CharisSIL" w:hAnsi="Times New Roman" w:cs="Times New Roman"/>
          <w:sz w:val="28"/>
          <w:szCs w:val="28"/>
        </w:rPr>
      </w:r>
      <w:r w:rsidR="002D0A43" w:rsidRPr="00FE5598">
        <w:rPr>
          <w:rFonts w:ascii="Times New Roman" w:eastAsia="CharisSIL" w:hAnsi="Times New Roman" w:cs="Times New Roman"/>
          <w:sz w:val="28"/>
          <w:szCs w:val="28"/>
        </w:rPr>
        <w:fldChar w:fldCharType="end"/>
      </w:r>
      <w:r w:rsidR="002D0A43" w:rsidRPr="00FE5598">
        <w:rPr>
          <w:rFonts w:ascii="Times New Roman" w:eastAsia="CharisSIL" w:hAnsi="Times New Roman" w:cs="Times New Roman"/>
          <w:sz w:val="28"/>
          <w:szCs w:val="28"/>
        </w:rPr>
      </w:r>
      <w:r w:rsidR="002D0A43" w:rsidRPr="00FE5598">
        <w:rPr>
          <w:rFonts w:ascii="Times New Roman" w:eastAsia="CharisSIL" w:hAnsi="Times New Roman" w:cs="Times New Roman"/>
          <w:sz w:val="28"/>
          <w:szCs w:val="28"/>
        </w:rPr>
        <w:fldChar w:fldCharType="separate"/>
      </w:r>
      <w:r w:rsidR="002D0A43" w:rsidRPr="00FE5598">
        <w:rPr>
          <w:rFonts w:ascii="Times New Roman" w:eastAsia="CharisSIL" w:hAnsi="Times New Roman" w:cs="Times New Roman"/>
          <w:noProof/>
          <w:sz w:val="28"/>
          <w:szCs w:val="28"/>
        </w:rPr>
        <w:t>[81, 82]</w:t>
      </w:r>
      <w:r w:rsidR="002D0A43" w:rsidRPr="00FE5598">
        <w:rPr>
          <w:rFonts w:ascii="Times New Roman" w:eastAsia="CharisSIL" w:hAnsi="Times New Roman" w:cs="Times New Roman"/>
          <w:sz w:val="28"/>
          <w:szCs w:val="28"/>
        </w:rPr>
        <w:fldChar w:fldCharType="end"/>
      </w:r>
      <w:r w:rsidRPr="00FE5598">
        <w:rPr>
          <w:rFonts w:ascii="Times New Roman" w:eastAsia="CharisSIL" w:hAnsi="Times New Roman" w:cs="Times New Roman"/>
          <w:sz w:val="28"/>
          <w:szCs w:val="28"/>
        </w:rPr>
        <w:t>.</w:t>
      </w:r>
    </w:p>
    <w:p w14:paraId="73FE0AD1" w14:textId="51A09B8C" w:rsidR="00BB03EF" w:rsidRPr="00FE5598" w:rsidRDefault="00BB03EF" w:rsidP="001E7E02">
      <w:pPr>
        <w:spacing w:after="0" w:line="240" w:lineRule="auto"/>
        <w:ind w:firstLine="708"/>
        <w:jc w:val="both"/>
        <w:rPr>
          <w:rFonts w:ascii="Times New Roman" w:eastAsia="CharisSIL" w:hAnsi="Times New Roman" w:cs="Times New Roman"/>
          <w:sz w:val="28"/>
          <w:szCs w:val="28"/>
        </w:rPr>
      </w:pPr>
      <w:r w:rsidRPr="00FE5598">
        <w:rPr>
          <w:rFonts w:ascii="Times New Roman" w:eastAsia="CharisSIL" w:hAnsi="Times New Roman" w:cs="Times New Roman"/>
          <w:sz w:val="28"/>
          <w:szCs w:val="28"/>
        </w:rPr>
        <w:t xml:space="preserve">В последние годы была проведена значительная работа по изучению оптических и люминесцентных свойств, а также неоднородной структуры монокристаллов </w:t>
      </w:r>
      <w:r w:rsidRPr="00FE5598">
        <w:rPr>
          <w:rFonts w:ascii="Times New Roman" w:eastAsia="CharisSIL" w:hAnsi="Times New Roman" w:cs="Times New Roman"/>
          <w:sz w:val="28"/>
          <w:szCs w:val="28"/>
          <w:lang w:val="en-US"/>
        </w:rPr>
        <w:t>GGG</w:t>
      </w:r>
      <w:r w:rsidRPr="00FE5598">
        <w:rPr>
          <w:rFonts w:ascii="Times New Roman" w:eastAsia="CharisSIL" w:hAnsi="Times New Roman" w:cs="Times New Roman"/>
          <w:sz w:val="28"/>
          <w:szCs w:val="28"/>
        </w:rPr>
        <w:t xml:space="preserve">, связанной с процедурой выращивания и радиационными дефектами </w:t>
      </w:r>
      <w:r w:rsidR="002D0A43" w:rsidRPr="00FE5598">
        <w:rPr>
          <w:rFonts w:ascii="Times New Roman" w:eastAsia="CharisSIL" w:hAnsi="Times New Roman" w:cs="Times New Roman"/>
          <w:sz w:val="28"/>
          <w:szCs w:val="28"/>
        </w:rPr>
        <w:fldChar w:fldCharType="begin">
          <w:fldData xml:space="preserve">PEVuZE5vdGU+PENpdGU+PEF1dGhvcj5NYXRrb3Zza2lpPC9BdXRob3I+PFllYXI+MjAwMDwvWWVh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</w:fldData>
        </w:fldChar>
      </w:r>
      <w:r w:rsidR="002D0A43" w:rsidRPr="00FE5598">
        <w:rPr>
          <w:rFonts w:ascii="Times New Roman" w:eastAsia="CharisSIL" w:hAnsi="Times New Roman" w:cs="Times New Roman"/>
          <w:sz w:val="28"/>
          <w:szCs w:val="28"/>
        </w:rPr>
        <w:instrText xml:space="preserve"> ADDIN EN.CITE </w:instrText>
      </w:r>
      <w:r w:rsidR="002D0A43" w:rsidRPr="00FE5598">
        <w:rPr>
          <w:rFonts w:ascii="Times New Roman" w:eastAsia="CharisSIL" w:hAnsi="Times New Roman" w:cs="Times New Roman"/>
          <w:sz w:val="28"/>
          <w:szCs w:val="28"/>
        </w:rPr>
        <w:fldChar w:fldCharType="begin">
          <w:fldData xml:space="preserve">PEVuZE5vdGU+PENpdGU+PEF1dGhvcj5NYXRrb3Zza2lpPC9BdXRob3I+PFllYXI+MjAwMDwvWWVh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</w:fldData>
        </w:fldChar>
      </w:r>
      <w:r w:rsidR="002D0A43" w:rsidRPr="00FE5598">
        <w:rPr>
          <w:rFonts w:ascii="Times New Roman" w:eastAsia="CharisSIL" w:hAnsi="Times New Roman" w:cs="Times New Roman"/>
          <w:sz w:val="28"/>
          <w:szCs w:val="28"/>
        </w:rPr>
        <w:instrText xml:space="preserve"> ADDIN EN.CITE.DATA </w:instrText>
      </w:r>
      <w:r w:rsidR="002D0A43" w:rsidRPr="00FE5598">
        <w:rPr>
          <w:rFonts w:ascii="Times New Roman" w:eastAsia="CharisSIL" w:hAnsi="Times New Roman" w:cs="Times New Roman"/>
          <w:sz w:val="28"/>
          <w:szCs w:val="28"/>
        </w:rPr>
      </w:r>
      <w:r w:rsidR="002D0A43" w:rsidRPr="00FE5598">
        <w:rPr>
          <w:rFonts w:ascii="Times New Roman" w:eastAsia="CharisSIL" w:hAnsi="Times New Roman" w:cs="Times New Roman"/>
          <w:sz w:val="28"/>
          <w:szCs w:val="28"/>
        </w:rPr>
        <w:fldChar w:fldCharType="end"/>
      </w:r>
      <w:r w:rsidR="002D0A43" w:rsidRPr="00FE5598">
        <w:rPr>
          <w:rFonts w:ascii="Times New Roman" w:eastAsia="CharisSIL" w:hAnsi="Times New Roman" w:cs="Times New Roman"/>
          <w:sz w:val="28"/>
          <w:szCs w:val="28"/>
        </w:rPr>
      </w:r>
      <w:r w:rsidR="002D0A43" w:rsidRPr="00FE5598">
        <w:rPr>
          <w:rFonts w:ascii="Times New Roman" w:eastAsia="CharisSIL" w:hAnsi="Times New Roman" w:cs="Times New Roman"/>
          <w:sz w:val="28"/>
          <w:szCs w:val="28"/>
        </w:rPr>
        <w:fldChar w:fldCharType="separate"/>
      </w:r>
      <w:r w:rsidR="002D0A43" w:rsidRPr="00FE5598">
        <w:rPr>
          <w:rFonts w:ascii="Times New Roman" w:eastAsia="CharisSIL" w:hAnsi="Times New Roman" w:cs="Times New Roman"/>
          <w:noProof/>
          <w:sz w:val="28"/>
          <w:szCs w:val="28"/>
        </w:rPr>
        <w:t xml:space="preserve">[40, </w:t>
      </w:r>
      <w:r w:rsidR="00C46ED9">
        <w:rPr>
          <w:rFonts w:ascii="Times New Roman" w:eastAsia="CharisSIL" w:hAnsi="Times New Roman" w:cs="Times New Roman"/>
          <w:noProof/>
          <w:sz w:val="28"/>
          <w:szCs w:val="28"/>
        </w:rPr>
        <w:t xml:space="preserve">р. 1787; </w:t>
      </w:r>
      <w:r w:rsidR="002D0A43" w:rsidRPr="00FE5598">
        <w:rPr>
          <w:rFonts w:ascii="Times New Roman" w:eastAsia="CharisSIL" w:hAnsi="Times New Roman" w:cs="Times New Roman"/>
          <w:noProof/>
          <w:sz w:val="28"/>
          <w:szCs w:val="28"/>
        </w:rPr>
        <w:t>83]</w:t>
      </w:r>
      <w:r w:rsidR="002D0A43" w:rsidRPr="00FE5598">
        <w:rPr>
          <w:rFonts w:ascii="Times New Roman" w:eastAsia="CharisSIL" w:hAnsi="Times New Roman" w:cs="Times New Roman"/>
          <w:sz w:val="28"/>
          <w:szCs w:val="28"/>
        </w:rPr>
        <w:fldChar w:fldCharType="end"/>
      </w:r>
      <w:r w:rsidRPr="00FE5598">
        <w:rPr>
          <w:rFonts w:ascii="Times New Roman" w:eastAsia="CharisSIL" w:hAnsi="Times New Roman" w:cs="Times New Roman"/>
          <w:sz w:val="28"/>
          <w:szCs w:val="28"/>
        </w:rPr>
        <w:t xml:space="preserve">. Облучение ультрафиолетовым светом и ионизирующим излучением часто ухудшает оптические и лазерные свойства кристаллов, поскольку создает стабильные или переходные центры окраски, характеризующиеся дополнительными полосами поглощения как в УФ, </w:t>
      </w:r>
      <w:r w:rsidR="00F64686" w:rsidRPr="00FE5598">
        <w:rPr>
          <w:rFonts w:ascii="Times New Roman" w:eastAsia="CharisSIL" w:hAnsi="Times New Roman" w:cs="Times New Roman"/>
          <w:sz w:val="28"/>
          <w:szCs w:val="28"/>
        </w:rPr>
        <w:t>так и в видимой области спектра</w:t>
      </w:r>
      <w:r w:rsidRPr="00FE5598">
        <w:rPr>
          <w:rFonts w:ascii="Times New Roman" w:eastAsia="CharisSIL" w:hAnsi="Times New Roman" w:cs="Times New Roman"/>
          <w:sz w:val="28"/>
          <w:szCs w:val="28"/>
        </w:rPr>
        <w:t xml:space="preserve">. Однако, в отличие от хорошо изученных бинарных и сложных оксидов, таких как </w:t>
      </w:r>
      <w:r w:rsidRPr="00FE5598">
        <w:rPr>
          <w:rFonts w:ascii="Times New Roman" w:eastAsia="CharisSIL" w:hAnsi="Times New Roman" w:cs="Times New Roman"/>
          <w:sz w:val="28"/>
          <w:szCs w:val="28"/>
          <w:lang w:val="en-US"/>
        </w:rPr>
        <w:t>MgO</w:t>
      </w:r>
      <w:r w:rsidRPr="00FE5598">
        <w:rPr>
          <w:rFonts w:ascii="Times New Roman" w:eastAsia="CharisSIL" w:hAnsi="Times New Roman" w:cs="Times New Roman"/>
          <w:sz w:val="28"/>
          <w:szCs w:val="28"/>
        </w:rPr>
        <w:t xml:space="preserve">, </w:t>
      </w:r>
      <w:r w:rsidRPr="00FE5598">
        <w:rPr>
          <w:rFonts w:ascii="Times New Roman" w:eastAsia="CharisSIL" w:hAnsi="Times New Roman" w:cs="Times New Roman"/>
          <w:sz w:val="28"/>
          <w:szCs w:val="28"/>
          <w:lang w:val="en-US"/>
        </w:rPr>
        <w:t>Al</w:t>
      </w:r>
      <w:r w:rsidRPr="00FE5598">
        <w:rPr>
          <w:rFonts w:ascii="Times New Roman" w:eastAsia="CharisSIL" w:hAnsi="Times New Roman" w:cs="Times New Roman"/>
          <w:sz w:val="28"/>
          <w:szCs w:val="28"/>
          <w:vertAlign w:val="subscript"/>
        </w:rPr>
        <w:t>2</w:t>
      </w:r>
      <w:r w:rsidRPr="00FE5598">
        <w:rPr>
          <w:rFonts w:ascii="Times New Roman" w:eastAsia="CharisSIL" w:hAnsi="Times New Roman" w:cs="Times New Roman"/>
          <w:sz w:val="28"/>
          <w:szCs w:val="28"/>
          <w:lang w:val="en-US"/>
        </w:rPr>
        <w:t>O</w:t>
      </w:r>
      <w:r w:rsidRPr="00FE5598">
        <w:rPr>
          <w:rFonts w:ascii="Times New Roman" w:eastAsia="CharisSIL" w:hAnsi="Times New Roman" w:cs="Times New Roman"/>
          <w:sz w:val="28"/>
          <w:szCs w:val="28"/>
          <w:vertAlign w:val="subscript"/>
        </w:rPr>
        <w:t>3</w:t>
      </w:r>
      <w:r w:rsidRPr="00FE5598">
        <w:rPr>
          <w:rFonts w:ascii="Times New Roman" w:eastAsia="CharisSIL" w:hAnsi="Times New Roman" w:cs="Times New Roman"/>
          <w:sz w:val="28"/>
          <w:szCs w:val="28"/>
        </w:rPr>
        <w:t xml:space="preserve">, </w:t>
      </w:r>
      <w:r w:rsidRPr="00FE5598">
        <w:rPr>
          <w:rFonts w:ascii="Times New Roman" w:eastAsia="CharisSIL" w:hAnsi="Times New Roman" w:cs="Times New Roman"/>
          <w:sz w:val="28"/>
          <w:szCs w:val="28"/>
          <w:lang w:val="en-US"/>
        </w:rPr>
        <w:t>MgAl</w:t>
      </w:r>
      <w:r w:rsidRPr="00FE5598">
        <w:rPr>
          <w:rFonts w:ascii="Times New Roman" w:eastAsia="CharisSIL" w:hAnsi="Times New Roman" w:cs="Times New Roman"/>
          <w:sz w:val="28"/>
          <w:szCs w:val="28"/>
          <w:vertAlign w:val="subscript"/>
        </w:rPr>
        <w:t>2</w:t>
      </w:r>
      <w:r w:rsidRPr="00FE5598">
        <w:rPr>
          <w:rFonts w:ascii="Times New Roman" w:eastAsia="CharisSIL" w:hAnsi="Times New Roman" w:cs="Times New Roman"/>
          <w:sz w:val="28"/>
          <w:szCs w:val="28"/>
          <w:lang w:val="en-US"/>
        </w:rPr>
        <w:t>O</w:t>
      </w:r>
      <w:r w:rsidRPr="00FE5598">
        <w:rPr>
          <w:rFonts w:ascii="Times New Roman" w:eastAsia="CharisSIL" w:hAnsi="Times New Roman" w:cs="Times New Roman"/>
          <w:sz w:val="28"/>
          <w:szCs w:val="28"/>
          <w:vertAlign w:val="subscript"/>
        </w:rPr>
        <w:t>4</w:t>
      </w:r>
      <w:r w:rsidRPr="00FE5598">
        <w:rPr>
          <w:rFonts w:ascii="Times New Roman" w:eastAsia="CharisSIL" w:hAnsi="Times New Roman" w:cs="Times New Roman"/>
          <w:sz w:val="28"/>
          <w:szCs w:val="28"/>
        </w:rPr>
        <w:t xml:space="preserve"> и др. </w:t>
      </w:r>
      <w:r w:rsidR="00F64686" w:rsidRPr="00FE5598">
        <w:rPr>
          <w:rFonts w:ascii="Times New Roman" w:eastAsia="CharisSIL" w:hAnsi="Times New Roman" w:cs="Times New Roman"/>
          <w:sz w:val="28"/>
          <w:szCs w:val="28"/>
        </w:rPr>
        <w:fldChar w:fldCharType="begin">
          <w:fldData xml:space="preserve">PEVuZE5vdGU+PENpdGU+PEF1dGhvcj5Lb3RvbWluPC9BdXRob3I+PFllYXI+MTk5ODwvWWVhcj48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</w:fldData>
        </w:fldChar>
      </w:r>
      <w:r w:rsidR="00F64686" w:rsidRPr="00FE5598">
        <w:rPr>
          <w:rFonts w:ascii="Times New Roman" w:eastAsia="CharisSIL" w:hAnsi="Times New Roman" w:cs="Times New Roman"/>
          <w:sz w:val="28"/>
          <w:szCs w:val="28"/>
        </w:rPr>
        <w:instrText xml:space="preserve"> ADDIN EN.CITE </w:instrText>
      </w:r>
      <w:r w:rsidR="00F64686" w:rsidRPr="00FE5598">
        <w:rPr>
          <w:rFonts w:ascii="Times New Roman" w:eastAsia="CharisSIL" w:hAnsi="Times New Roman" w:cs="Times New Roman"/>
          <w:sz w:val="28"/>
          <w:szCs w:val="28"/>
        </w:rPr>
        <w:fldChar w:fldCharType="begin">
          <w:fldData xml:space="preserve">PEVuZE5vdGU+PENpdGU+PEF1dGhvcj5Lb3RvbWluPC9BdXRob3I+PFllYXI+MTk5ODwvWWVhcj48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</w:fldData>
        </w:fldChar>
      </w:r>
      <w:r w:rsidR="00F64686" w:rsidRPr="00FE5598">
        <w:rPr>
          <w:rFonts w:ascii="Times New Roman" w:eastAsia="CharisSIL" w:hAnsi="Times New Roman" w:cs="Times New Roman"/>
          <w:sz w:val="28"/>
          <w:szCs w:val="28"/>
        </w:rPr>
        <w:instrText xml:space="preserve"> ADDIN EN.CITE.DATA </w:instrText>
      </w:r>
      <w:r w:rsidR="00F64686" w:rsidRPr="00FE5598">
        <w:rPr>
          <w:rFonts w:ascii="Times New Roman" w:eastAsia="CharisSIL" w:hAnsi="Times New Roman" w:cs="Times New Roman"/>
          <w:sz w:val="28"/>
          <w:szCs w:val="28"/>
        </w:rPr>
      </w:r>
      <w:r w:rsidR="00F64686" w:rsidRPr="00FE5598">
        <w:rPr>
          <w:rFonts w:ascii="Times New Roman" w:eastAsia="CharisSIL" w:hAnsi="Times New Roman" w:cs="Times New Roman"/>
          <w:sz w:val="28"/>
          <w:szCs w:val="28"/>
        </w:rPr>
        <w:fldChar w:fldCharType="end"/>
      </w:r>
      <w:r w:rsidR="00F64686" w:rsidRPr="00FE5598">
        <w:rPr>
          <w:rFonts w:ascii="Times New Roman" w:eastAsia="CharisSIL" w:hAnsi="Times New Roman" w:cs="Times New Roman"/>
          <w:sz w:val="28"/>
          <w:szCs w:val="28"/>
        </w:rPr>
      </w:r>
      <w:r w:rsidR="00F64686" w:rsidRPr="00FE5598">
        <w:rPr>
          <w:rFonts w:ascii="Times New Roman" w:eastAsia="CharisSIL" w:hAnsi="Times New Roman" w:cs="Times New Roman"/>
          <w:sz w:val="28"/>
          <w:szCs w:val="28"/>
        </w:rPr>
        <w:fldChar w:fldCharType="separate"/>
      </w:r>
      <w:r w:rsidR="00F64686" w:rsidRPr="00FE5598">
        <w:rPr>
          <w:rFonts w:ascii="Times New Roman" w:eastAsia="CharisSIL" w:hAnsi="Times New Roman" w:cs="Times New Roman"/>
          <w:noProof/>
          <w:sz w:val="28"/>
          <w:szCs w:val="28"/>
        </w:rPr>
        <w:t xml:space="preserve">[41, </w:t>
      </w:r>
      <w:r w:rsidR="00C46ED9">
        <w:rPr>
          <w:rFonts w:ascii="Times New Roman" w:eastAsia="CharisSIL" w:hAnsi="Times New Roman" w:cs="Times New Roman"/>
          <w:noProof/>
          <w:sz w:val="28"/>
          <w:szCs w:val="28"/>
        </w:rPr>
        <w:t xml:space="preserve">р. 1-14; </w:t>
      </w:r>
      <w:r w:rsidR="00F64686" w:rsidRPr="00FE5598">
        <w:rPr>
          <w:rFonts w:ascii="Times New Roman" w:eastAsia="CharisSIL" w:hAnsi="Times New Roman" w:cs="Times New Roman"/>
          <w:noProof/>
          <w:sz w:val="28"/>
          <w:szCs w:val="28"/>
        </w:rPr>
        <w:t>43</w:t>
      </w:r>
      <w:r w:rsidR="00C46ED9">
        <w:rPr>
          <w:rFonts w:ascii="Times New Roman" w:eastAsia="CharisSIL" w:hAnsi="Times New Roman" w:cs="Times New Roman"/>
          <w:noProof/>
          <w:sz w:val="28"/>
          <w:szCs w:val="28"/>
        </w:rPr>
        <w:t>, р. 163-166</w:t>
      </w:r>
      <w:r w:rsidR="00F64686" w:rsidRPr="00FE5598">
        <w:rPr>
          <w:rFonts w:ascii="Times New Roman" w:eastAsia="CharisSIL" w:hAnsi="Times New Roman" w:cs="Times New Roman"/>
          <w:noProof/>
          <w:sz w:val="28"/>
          <w:szCs w:val="28"/>
        </w:rPr>
        <w:t>]</w:t>
      </w:r>
      <w:r w:rsidR="00F64686" w:rsidRPr="00FE5598">
        <w:rPr>
          <w:rFonts w:ascii="Times New Roman" w:eastAsia="CharisSIL" w:hAnsi="Times New Roman" w:cs="Times New Roman"/>
          <w:sz w:val="28"/>
          <w:szCs w:val="28"/>
        </w:rPr>
        <w:fldChar w:fldCharType="end"/>
      </w:r>
      <w:r w:rsidRPr="00FE5598">
        <w:rPr>
          <w:rFonts w:ascii="Times New Roman" w:eastAsia="CharisSIL" w:hAnsi="Times New Roman" w:cs="Times New Roman"/>
          <w:sz w:val="28"/>
          <w:szCs w:val="28"/>
        </w:rPr>
        <w:t xml:space="preserve">, нынешний уровень понимания радиационно-индуцированных процессов и природы радиационных дефектов все еще далек от получения четкой согласованной картины </w:t>
      </w:r>
      <w:r w:rsidR="00F64686" w:rsidRPr="00FE5598">
        <w:rPr>
          <w:rFonts w:ascii="Times New Roman" w:eastAsia="CharisSIL" w:hAnsi="Times New Roman" w:cs="Times New Roman"/>
          <w:sz w:val="28"/>
          <w:szCs w:val="28"/>
        </w:rPr>
        <w:fldChar w:fldCharType="begin">
          <w:fldData xml:space="preserve">PEVuZE5vdGU+PENpdGU+PEF1dGhvcj5EaW5nPC9BdXRob3I+PFllYXI+MjAxOTwvWWVhcj48UmVj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</w:fldData>
        </w:fldChar>
      </w:r>
      <w:r w:rsidR="00F64686" w:rsidRPr="00FE5598">
        <w:rPr>
          <w:rFonts w:ascii="Times New Roman" w:eastAsia="CharisSIL" w:hAnsi="Times New Roman" w:cs="Times New Roman"/>
          <w:sz w:val="28"/>
          <w:szCs w:val="28"/>
        </w:rPr>
        <w:instrText xml:space="preserve"> ADDIN EN.CITE </w:instrText>
      </w:r>
      <w:r w:rsidR="00F64686" w:rsidRPr="00FE5598">
        <w:rPr>
          <w:rFonts w:ascii="Times New Roman" w:eastAsia="CharisSIL" w:hAnsi="Times New Roman" w:cs="Times New Roman"/>
          <w:sz w:val="28"/>
          <w:szCs w:val="28"/>
        </w:rPr>
        <w:fldChar w:fldCharType="begin">
          <w:fldData xml:space="preserve">PEVuZE5vdGU+PENpdGU+PEF1dGhvcj5EaW5nPC9BdXRob3I+PFllYXI+MjAxOTwvWWVhcj48UmVj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</w:fldData>
        </w:fldChar>
      </w:r>
      <w:r w:rsidR="00F64686" w:rsidRPr="00FE5598">
        <w:rPr>
          <w:rFonts w:ascii="Times New Roman" w:eastAsia="CharisSIL" w:hAnsi="Times New Roman" w:cs="Times New Roman"/>
          <w:sz w:val="28"/>
          <w:szCs w:val="28"/>
        </w:rPr>
        <w:instrText xml:space="preserve"> ADDIN EN.CITE.DATA </w:instrText>
      </w:r>
      <w:r w:rsidR="00F64686" w:rsidRPr="00FE5598">
        <w:rPr>
          <w:rFonts w:ascii="Times New Roman" w:eastAsia="CharisSIL" w:hAnsi="Times New Roman" w:cs="Times New Roman"/>
          <w:sz w:val="28"/>
          <w:szCs w:val="28"/>
        </w:rPr>
      </w:r>
      <w:r w:rsidR="00F64686" w:rsidRPr="00FE5598">
        <w:rPr>
          <w:rFonts w:ascii="Times New Roman" w:eastAsia="CharisSIL" w:hAnsi="Times New Roman" w:cs="Times New Roman"/>
          <w:sz w:val="28"/>
          <w:szCs w:val="28"/>
        </w:rPr>
        <w:fldChar w:fldCharType="end"/>
      </w:r>
      <w:r w:rsidR="00F64686" w:rsidRPr="00FE5598">
        <w:rPr>
          <w:rFonts w:ascii="Times New Roman" w:eastAsia="CharisSIL" w:hAnsi="Times New Roman" w:cs="Times New Roman"/>
          <w:sz w:val="28"/>
          <w:szCs w:val="28"/>
        </w:rPr>
      </w:r>
      <w:r w:rsidR="00F64686" w:rsidRPr="00FE5598">
        <w:rPr>
          <w:rFonts w:ascii="Times New Roman" w:eastAsia="CharisSIL" w:hAnsi="Times New Roman" w:cs="Times New Roman"/>
          <w:sz w:val="28"/>
          <w:szCs w:val="28"/>
        </w:rPr>
        <w:fldChar w:fldCharType="separate"/>
      </w:r>
      <w:r w:rsidR="00F64686" w:rsidRPr="00FE5598">
        <w:rPr>
          <w:rFonts w:ascii="Times New Roman" w:eastAsia="CharisSIL" w:hAnsi="Times New Roman" w:cs="Times New Roman"/>
          <w:noProof/>
          <w:sz w:val="28"/>
          <w:szCs w:val="28"/>
        </w:rPr>
        <w:t>[84-86]</w:t>
      </w:r>
      <w:r w:rsidR="00F64686" w:rsidRPr="00FE5598">
        <w:rPr>
          <w:rFonts w:ascii="Times New Roman" w:eastAsia="CharisSIL" w:hAnsi="Times New Roman" w:cs="Times New Roman"/>
          <w:sz w:val="28"/>
          <w:szCs w:val="28"/>
        </w:rPr>
        <w:fldChar w:fldCharType="end"/>
      </w:r>
      <w:r w:rsidRPr="00FE5598">
        <w:rPr>
          <w:rFonts w:ascii="Times New Roman" w:eastAsia="CharisSIL" w:hAnsi="Times New Roman" w:cs="Times New Roman"/>
          <w:sz w:val="28"/>
          <w:szCs w:val="28"/>
        </w:rPr>
        <w:t xml:space="preserve">. Особенно мало информации и соответствующего понимания в этом случае связано с эффектами нейтронного облучения этих кристаллов. </w:t>
      </w:r>
    </w:p>
    <w:p w14:paraId="73F1E85D" w14:textId="446438EE" w:rsidR="00BB03EF" w:rsidRPr="00FE5598" w:rsidRDefault="00F64686" w:rsidP="001E7E02">
      <w:pPr>
        <w:spacing w:after="0" w:line="240" w:lineRule="auto"/>
        <w:ind w:firstLine="708"/>
        <w:jc w:val="both"/>
        <w:rPr>
          <w:rFonts w:ascii="Times New Roman" w:hAnsi="Times New Roman" w:cs="Times New Roman"/>
          <w:sz w:val="28"/>
          <w:szCs w:val="28"/>
        </w:rPr>
      </w:pPr>
      <w:r w:rsidRPr="00FE5598">
        <w:rPr>
          <w:rFonts w:ascii="Times New Roman" w:eastAsia="CharisSIL" w:hAnsi="Times New Roman" w:cs="Times New Roman"/>
          <w:sz w:val="28"/>
          <w:szCs w:val="28"/>
        </w:rPr>
        <w:t>В это</w:t>
      </w:r>
      <w:r w:rsidR="001E7E02">
        <w:rPr>
          <w:rFonts w:ascii="Times New Roman" w:eastAsia="CharisSIL" w:hAnsi="Times New Roman" w:cs="Times New Roman"/>
          <w:sz w:val="28"/>
          <w:szCs w:val="28"/>
        </w:rPr>
        <w:t>м</w:t>
      </w:r>
      <w:r w:rsidR="00BB03EF" w:rsidRPr="00FE5598">
        <w:rPr>
          <w:rFonts w:ascii="Times New Roman" w:eastAsia="CharisSIL" w:hAnsi="Times New Roman" w:cs="Times New Roman"/>
          <w:sz w:val="28"/>
          <w:szCs w:val="28"/>
        </w:rPr>
        <w:t xml:space="preserve"> </w:t>
      </w:r>
      <w:r w:rsidR="001E7E02">
        <w:rPr>
          <w:rFonts w:ascii="Times New Roman" w:eastAsia="CharisSIL" w:hAnsi="Times New Roman" w:cs="Times New Roman"/>
          <w:sz w:val="28"/>
          <w:szCs w:val="28"/>
        </w:rPr>
        <w:t>разделе</w:t>
      </w:r>
      <w:r w:rsidR="00BB03EF" w:rsidRPr="00FE5598">
        <w:rPr>
          <w:rFonts w:ascii="Times New Roman" w:eastAsia="CharisSIL" w:hAnsi="Times New Roman" w:cs="Times New Roman"/>
          <w:sz w:val="28"/>
          <w:szCs w:val="28"/>
        </w:rPr>
        <w:t xml:space="preserve"> </w:t>
      </w:r>
      <w:r w:rsidRPr="00FE5598">
        <w:rPr>
          <w:rFonts w:ascii="Times New Roman" w:eastAsia="CharisSIL" w:hAnsi="Times New Roman" w:cs="Times New Roman"/>
          <w:sz w:val="28"/>
          <w:szCs w:val="28"/>
        </w:rPr>
        <w:t>представлены</w:t>
      </w:r>
      <w:r w:rsidR="00BB03EF" w:rsidRPr="00FE5598">
        <w:rPr>
          <w:rFonts w:ascii="Times New Roman" w:eastAsia="CharisSIL" w:hAnsi="Times New Roman" w:cs="Times New Roman"/>
          <w:sz w:val="28"/>
          <w:szCs w:val="28"/>
        </w:rPr>
        <w:t xml:space="preserve"> результаты сравнительных исследований ЭПР и оптической спектроскопии (поглощение и люминесценция) для серии монокристаллов </w:t>
      </w:r>
      <w:r w:rsidR="00BB03EF" w:rsidRPr="00FE5598">
        <w:rPr>
          <w:rFonts w:ascii="Times New Roman" w:eastAsia="CharisSIL" w:hAnsi="Times New Roman" w:cs="Times New Roman"/>
          <w:sz w:val="28"/>
          <w:szCs w:val="28"/>
          <w:lang w:val="en-US"/>
        </w:rPr>
        <w:t>GGG</w:t>
      </w:r>
      <w:r w:rsidR="00BB03EF" w:rsidRPr="00FE5598">
        <w:rPr>
          <w:rFonts w:ascii="Times New Roman" w:eastAsia="CharisSIL" w:hAnsi="Times New Roman" w:cs="Times New Roman"/>
          <w:sz w:val="28"/>
          <w:szCs w:val="28"/>
        </w:rPr>
        <w:t xml:space="preserve">, облученных быстрыми нейтронами </w:t>
      </w:r>
      <w:r w:rsidR="00CF5576">
        <w:rPr>
          <w:rFonts w:ascii="Times New Roman" w:eastAsia="CharisSIL" w:hAnsi="Times New Roman" w:cs="Times New Roman"/>
          <w:sz w:val="28"/>
          <w:szCs w:val="28"/>
        </w:rPr>
        <w:t>до флюенсов</w:t>
      </w:r>
      <w:r w:rsidR="00BB03EF" w:rsidRPr="00FE5598">
        <w:rPr>
          <w:rFonts w:ascii="Times New Roman" w:eastAsia="CharisSIL" w:hAnsi="Times New Roman" w:cs="Times New Roman"/>
          <w:sz w:val="28"/>
          <w:szCs w:val="28"/>
        </w:rPr>
        <w:t xml:space="preserve"> от 10</w:t>
      </w:r>
      <w:r w:rsidR="00BB03EF" w:rsidRPr="00FE5598">
        <w:rPr>
          <w:rFonts w:ascii="Times New Roman" w:eastAsia="CharisSIL" w:hAnsi="Times New Roman" w:cs="Times New Roman"/>
          <w:sz w:val="28"/>
          <w:szCs w:val="28"/>
          <w:vertAlign w:val="superscript"/>
        </w:rPr>
        <w:t>16</w:t>
      </w:r>
      <w:r w:rsidR="00BB03EF" w:rsidRPr="00FE5598">
        <w:rPr>
          <w:rFonts w:ascii="Times New Roman" w:eastAsia="CharisSIL" w:hAnsi="Times New Roman" w:cs="Times New Roman"/>
          <w:sz w:val="28"/>
          <w:szCs w:val="28"/>
        </w:rPr>
        <w:t xml:space="preserve"> до 10</w:t>
      </w:r>
      <w:r w:rsidR="00BB03EF" w:rsidRPr="00FE5598">
        <w:rPr>
          <w:rFonts w:ascii="Times New Roman" w:eastAsia="CharisSIL" w:hAnsi="Times New Roman" w:cs="Times New Roman"/>
          <w:sz w:val="28"/>
          <w:szCs w:val="28"/>
          <w:vertAlign w:val="superscript"/>
        </w:rPr>
        <w:t>20</w:t>
      </w:r>
      <w:r w:rsidR="00BB03EF" w:rsidRPr="00FE5598">
        <w:rPr>
          <w:rFonts w:ascii="Times New Roman" w:eastAsia="CharisSIL" w:hAnsi="Times New Roman" w:cs="Times New Roman"/>
          <w:sz w:val="28"/>
          <w:szCs w:val="28"/>
        </w:rPr>
        <w:t xml:space="preserve"> н/см</w:t>
      </w:r>
      <w:r w:rsidR="00BB03EF" w:rsidRPr="00FE5598">
        <w:rPr>
          <w:rFonts w:ascii="Times New Roman" w:eastAsia="CharisSIL" w:hAnsi="Times New Roman" w:cs="Times New Roman"/>
          <w:sz w:val="28"/>
          <w:szCs w:val="28"/>
          <w:vertAlign w:val="superscript"/>
        </w:rPr>
        <w:t>2</w:t>
      </w:r>
      <w:r w:rsidR="00BB03EF" w:rsidRPr="00FE5598">
        <w:rPr>
          <w:rFonts w:ascii="Times New Roman" w:eastAsia="CharisSIL" w:hAnsi="Times New Roman" w:cs="Times New Roman"/>
          <w:sz w:val="28"/>
          <w:szCs w:val="28"/>
        </w:rPr>
        <w:t>.</w:t>
      </w:r>
    </w:p>
    <w:p w14:paraId="6BF0E63E" w14:textId="77777777" w:rsidR="00BB03EF" w:rsidRPr="00FE5598" w:rsidRDefault="00BB03EF" w:rsidP="001E7E02">
      <w:pPr>
        <w:spacing w:after="0" w:line="240" w:lineRule="auto"/>
        <w:ind w:firstLine="708"/>
        <w:jc w:val="center"/>
        <w:rPr>
          <w:rFonts w:ascii="Times New Roman" w:hAnsi="Times New Roman" w:cs="Times New Roman"/>
          <w:b/>
          <w:sz w:val="28"/>
          <w:szCs w:val="28"/>
        </w:rPr>
      </w:pPr>
    </w:p>
    <w:p w14:paraId="62B9CFBE" w14:textId="77777777" w:rsidR="00F7680E" w:rsidRPr="00FE5598" w:rsidRDefault="00F7680E" w:rsidP="001E7E02">
      <w:pPr>
        <w:spacing w:after="0" w:line="240" w:lineRule="auto"/>
        <w:ind w:firstLine="708"/>
        <w:rPr>
          <w:rFonts w:ascii="Times New Roman" w:hAnsi="Times New Roman" w:cs="Times New Roman"/>
          <w:b/>
          <w:sz w:val="28"/>
          <w:szCs w:val="28"/>
        </w:rPr>
      </w:pPr>
      <w:r w:rsidRPr="00FE5598">
        <w:rPr>
          <w:rFonts w:ascii="Times New Roman" w:hAnsi="Times New Roman" w:cs="Times New Roman"/>
          <w:b/>
          <w:sz w:val="28"/>
          <w:szCs w:val="28"/>
        </w:rPr>
        <w:t>3.1</w:t>
      </w:r>
      <w:r w:rsidR="001A3D9C" w:rsidRPr="00FE5598">
        <w:rPr>
          <w:rFonts w:ascii="Times New Roman" w:hAnsi="Times New Roman" w:cs="Times New Roman"/>
          <w:b/>
          <w:sz w:val="28"/>
          <w:szCs w:val="28"/>
        </w:rPr>
        <w:t xml:space="preserve"> Спектры ЭПР монокристаллов </w:t>
      </w:r>
      <w:r w:rsidR="001A3D9C" w:rsidRPr="00FE5598">
        <w:rPr>
          <w:rFonts w:ascii="Times New Roman" w:hAnsi="Times New Roman" w:cs="Times New Roman"/>
          <w:b/>
          <w:sz w:val="28"/>
          <w:szCs w:val="28"/>
          <w:lang w:val="en-US"/>
        </w:rPr>
        <w:t>GGG</w:t>
      </w:r>
      <w:r w:rsidR="001A3D9C" w:rsidRPr="00FE5598">
        <w:rPr>
          <w:rFonts w:ascii="Times New Roman" w:hAnsi="Times New Roman" w:cs="Times New Roman"/>
          <w:b/>
          <w:sz w:val="28"/>
          <w:szCs w:val="28"/>
        </w:rPr>
        <w:t xml:space="preserve"> облученных нейтронами</w:t>
      </w:r>
    </w:p>
    <w:p w14:paraId="0D6390EB" w14:textId="0B8621B4" w:rsidR="00F7680E" w:rsidRPr="00897145" w:rsidRDefault="00F7680E" w:rsidP="001E7E02">
      <w:pPr>
        <w:spacing w:after="0" w:line="240" w:lineRule="auto"/>
        <w:ind w:firstLine="708"/>
        <w:jc w:val="both"/>
        <w:rPr>
          <w:rFonts w:ascii="Times New Roman" w:hAnsi="Times New Roman" w:cs="Times New Roman"/>
          <w:sz w:val="28"/>
          <w:szCs w:val="28"/>
        </w:rPr>
      </w:pPr>
      <w:r w:rsidRPr="00FE5598">
        <w:rPr>
          <w:rFonts w:ascii="Times New Roman" w:hAnsi="Times New Roman" w:cs="Times New Roman"/>
          <w:sz w:val="28"/>
          <w:szCs w:val="28"/>
        </w:rPr>
        <w:t xml:space="preserve">Сравнение спектров ЭПР кристалла </w:t>
      </w:r>
      <w:r w:rsidRPr="00FE5598">
        <w:rPr>
          <w:rFonts w:ascii="Times New Roman" w:eastAsia="CharisSIL" w:hAnsi="Times New Roman" w:cs="Times New Roman"/>
          <w:sz w:val="28"/>
          <w:szCs w:val="28"/>
          <w:lang w:val="en-US"/>
        </w:rPr>
        <w:t>Gd</w:t>
      </w:r>
      <w:r w:rsidRPr="00FE5598">
        <w:rPr>
          <w:rFonts w:ascii="Times New Roman" w:eastAsia="CharisSIL" w:hAnsi="Times New Roman" w:cs="Times New Roman"/>
          <w:sz w:val="28"/>
          <w:szCs w:val="28"/>
          <w:vertAlign w:val="subscript"/>
        </w:rPr>
        <w:t>3</w:t>
      </w:r>
      <w:r w:rsidRPr="00FE5598">
        <w:rPr>
          <w:rFonts w:ascii="Times New Roman" w:eastAsia="CharisSIL" w:hAnsi="Times New Roman" w:cs="Times New Roman"/>
          <w:sz w:val="28"/>
          <w:szCs w:val="28"/>
          <w:lang w:val="en-US"/>
        </w:rPr>
        <w:t>Ga</w:t>
      </w:r>
      <w:r w:rsidRPr="00FE5598">
        <w:rPr>
          <w:rFonts w:ascii="Times New Roman" w:eastAsia="CharisSIL" w:hAnsi="Times New Roman" w:cs="Times New Roman"/>
          <w:sz w:val="28"/>
          <w:szCs w:val="28"/>
          <w:vertAlign w:val="subscript"/>
        </w:rPr>
        <w:t>5</w:t>
      </w:r>
      <w:r w:rsidRPr="00FE5598">
        <w:rPr>
          <w:rFonts w:ascii="Times New Roman" w:eastAsia="CharisSIL" w:hAnsi="Times New Roman" w:cs="Times New Roman"/>
          <w:sz w:val="28"/>
          <w:szCs w:val="28"/>
          <w:lang w:val="en-US"/>
        </w:rPr>
        <w:t>O</w:t>
      </w:r>
      <w:r w:rsidRPr="00FE5598">
        <w:rPr>
          <w:rFonts w:ascii="Times New Roman" w:eastAsia="CharisSIL" w:hAnsi="Times New Roman" w:cs="Times New Roman"/>
          <w:sz w:val="28"/>
          <w:szCs w:val="28"/>
          <w:vertAlign w:val="subscript"/>
        </w:rPr>
        <w:t>12</w:t>
      </w:r>
      <w:r w:rsidRPr="00FE5598">
        <w:rPr>
          <w:rFonts w:ascii="Times New Roman" w:hAnsi="Times New Roman" w:cs="Times New Roman"/>
          <w:sz w:val="28"/>
          <w:szCs w:val="28"/>
        </w:rPr>
        <w:t xml:space="preserve"> до и после облучения нейтронами 10</w:t>
      </w:r>
      <w:r w:rsidRPr="00FE5598">
        <w:rPr>
          <w:rFonts w:ascii="Times New Roman" w:hAnsi="Times New Roman" w:cs="Times New Roman"/>
          <w:sz w:val="28"/>
          <w:szCs w:val="28"/>
          <w:vertAlign w:val="superscript"/>
        </w:rPr>
        <w:t>20</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показано на рисунке </w:t>
      </w:r>
      <w:r w:rsidR="001E7E02">
        <w:rPr>
          <w:rFonts w:ascii="Times New Roman" w:hAnsi="Times New Roman" w:cs="Times New Roman"/>
          <w:sz w:val="28"/>
          <w:szCs w:val="28"/>
        </w:rPr>
        <w:t>17</w:t>
      </w:r>
      <w:r w:rsidRPr="00FE5598">
        <w:rPr>
          <w:rFonts w:ascii="Times New Roman" w:hAnsi="Times New Roman" w:cs="Times New Roman"/>
          <w:sz w:val="28"/>
          <w:szCs w:val="28"/>
        </w:rPr>
        <w:t xml:space="preserve"> Необлученный образец показывает широкую огибающую с центром около g≈2,0, что обусловлено сильны</w:t>
      </w:r>
      <w:r w:rsidR="00893A2B">
        <w:rPr>
          <w:rFonts w:ascii="Times New Roman" w:hAnsi="Times New Roman" w:cs="Times New Roman"/>
          <w:sz w:val="28"/>
          <w:szCs w:val="28"/>
        </w:rPr>
        <w:t>м дипольным уширением соседних и</w:t>
      </w:r>
      <w:r w:rsidRPr="00FE5598">
        <w:rPr>
          <w:rFonts w:ascii="Times New Roman" w:hAnsi="Times New Roman" w:cs="Times New Roman"/>
          <w:sz w:val="28"/>
          <w:szCs w:val="28"/>
        </w:rPr>
        <w:t>он</w:t>
      </w:r>
      <w:r w:rsidR="00893A2B">
        <w:rPr>
          <w:rFonts w:ascii="Times New Roman" w:hAnsi="Times New Roman" w:cs="Times New Roman"/>
          <w:sz w:val="28"/>
          <w:szCs w:val="28"/>
          <w:lang w:val="kk-KZ"/>
        </w:rPr>
        <w:t>ов</w:t>
      </w:r>
      <w:r w:rsidRPr="00FE5598">
        <w:rPr>
          <w:rFonts w:ascii="Times New Roman" w:hAnsi="Times New Roman" w:cs="Times New Roman"/>
          <w:sz w:val="28"/>
          <w:szCs w:val="28"/>
        </w:rPr>
        <w:t xml:space="preserve"> Gd</w:t>
      </w:r>
      <w:r w:rsidRPr="00FE5598">
        <w:rPr>
          <w:rFonts w:ascii="Times New Roman" w:hAnsi="Times New Roman" w:cs="Times New Roman"/>
          <w:sz w:val="28"/>
          <w:szCs w:val="28"/>
          <w:vertAlign w:val="superscript"/>
        </w:rPr>
        <w:t>3+</w:t>
      </w:r>
      <w:r w:rsidR="009C620C" w:rsidRPr="00FE5598">
        <w:rPr>
          <w:rFonts w:ascii="Times New Roman" w:hAnsi="Times New Roman" w:cs="Times New Roman"/>
          <w:sz w:val="28"/>
          <w:szCs w:val="28"/>
        </w:rPr>
        <w:t xml:space="preserve"> в решетке </w:t>
      </w:r>
      <w:r w:rsidR="00EA76EF" w:rsidRPr="00FE5598">
        <w:rPr>
          <w:rFonts w:ascii="Times New Roman" w:hAnsi="Times New Roman" w:cs="Times New Roman"/>
          <w:sz w:val="28"/>
          <w:szCs w:val="28"/>
        </w:rPr>
        <w:fldChar w:fldCharType="begin">
          <w:fldData xml:space="preserve">PEVuZE5vdGU+PENpdGU+PEF1dGhvcj5NY01pY2hhZWw8L0F1dGhvcj48WWVhcj4xOTk4PC9ZZWFy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</w:fldData>
        </w:fldChar>
      </w:r>
      <w:r w:rsidR="00F64686" w:rsidRPr="00FE5598">
        <w:rPr>
          <w:rFonts w:ascii="Times New Roman" w:hAnsi="Times New Roman" w:cs="Times New Roman"/>
          <w:sz w:val="28"/>
          <w:szCs w:val="28"/>
        </w:rPr>
        <w:instrText xml:space="preserve"> ADDIN EN.CITE </w:instrText>
      </w:r>
      <w:r w:rsidR="00F64686" w:rsidRPr="00FE5598">
        <w:rPr>
          <w:rFonts w:ascii="Times New Roman" w:hAnsi="Times New Roman" w:cs="Times New Roman"/>
          <w:sz w:val="28"/>
          <w:szCs w:val="28"/>
        </w:rPr>
        <w:fldChar w:fldCharType="begin">
          <w:fldData xml:space="preserve">PEVuZE5vdGU+PENpdGU+PEF1dGhvcj5NY01pY2hhZWw8L0F1dGhvcj48WWVhcj4xOTk4PC9ZZWFy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</w:fldData>
        </w:fldChar>
      </w:r>
      <w:r w:rsidR="00F64686" w:rsidRPr="00FE5598">
        <w:rPr>
          <w:rFonts w:ascii="Times New Roman" w:hAnsi="Times New Roman" w:cs="Times New Roman"/>
          <w:sz w:val="28"/>
          <w:szCs w:val="28"/>
        </w:rPr>
        <w:instrText xml:space="preserve"> ADDIN EN.CITE.DATA </w:instrText>
      </w:r>
      <w:r w:rsidR="00F64686" w:rsidRPr="00FE5598">
        <w:rPr>
          <w:rFonts w:ascii="Times New Roman" w:hAnsi="Times New Roman" w:cs="Times New Roman"/>
          <w:sz w:val="28"/>
          <w:szCs w:val="28"/>
        </w:rPr>
      </w:r>
      <w:r w:rsidR="00F64686" w:rsidRPr="00FE5598">
        <w:rPr>
          <w:rFonts w:ascii="Times New Roman" w:hAnsi="Times New Roman" w:cs="Times New Roman"/>
          <w:sz w:val="28"/>
          <w:szCs w:val="28"/>
        </w:rPr>
        <w:fldChar w:fldCharType="end"/>
      </w:r>
      <w:r w:rsidR="00EA76EF" w:rsidRPr="00FE5598">
        <w:rPr>
          <w:rFonts w:ascii="Times New Roman" w:hAnsi="Times New Roman" w:cs="Times New Roman"/>
          <w:sz w:val="28"/>
          <w:szCs w:val="28"/>
        </w:rPr>
      </w:r>
      <w:r w:rsidR="00EA76EF" w:rsidRPr="00FE5598">
        <w:rPr>
          <w:rFonts w:ascii="Times New Roman" w:hAnsi="Times New Roman" w:cs="Times New Roman"/>
          <w:sz w:val="28"/>
          <w:szCs w:val="28"/>
        </w:rPr>
        <w:fldChar w:fldCharType="separate"/>
      </w:r>
      <w:r w:rsidR="00F64686" w:rsidRPr="00FE5598">
        <w:rPr>
          <w:rFonts w:ascii="Times New Roman" w:hAnsi="Times New Roman" w:cs="Times New Roman"/>
          <w:noProof/>
          <w:sz w:val="28"/>
          <w:szCs w:val="28"/>
        </w:rPr>
        <w:t>[87, 88]</w:t>
      </w:r>
      <w:r w:rsidR="00EA76E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Спектр ЭПР облученных нейтронами кристаллов GGG сильно отличается от необлученного и, таким образом, дает четкое свидетельство образования парамагнитных дефектов, вызванных облучением кристаллов быстрыми нейтронами. На рисунке </w:t>
      </w:r>
      <w:r w:rsidR="001E7E02">
        <w:rPr>
          <w:rFonts w:ascii="Times New Roman" w:hAnsi="Times New Roman" w:cs="Times New Roman"/>
          <w:sz w:val="28"/>
          <w:szCs w:val="28"/>
        </w:rPr>
        <w:t>18</w:t>
      </w:r>
      <w:r w:rsidRPr="00FE5598">
        <w:rPr>
          <w:rFonts w:ascii="Times New Roman" w:hAnsi="Times New Roman" w:cs="Times New Roman"/>
          <w:sz w:val="28"/>
          <w:szCs w:val="28"/>
        </w:rPr>
        <w:t xml:space="preserve"> представлены спектры ЭПР облученных нейтронами монокристаллов GGG, взятых в разной ориентации при вращении </w:t>
      </w:r>
      <w:r w:rsidRPr="00897145">
        <w:rPr>
          <w:rFonts w:ascii="Times New Roman" w:hAnsi="Times New Roman" w:cs="Times New Roman"/>
          <w:sz w:val="28"/>
          <w:szCs w:val="28"/>
        </w:rPr>
        <w:t>вокруг оси</w:t>
      </w:r>
      <w:r w:rsidR="00C46ED9" w:rsidRPr="00897145">
        <w:rPr>
          <w:rFonts w:ascii="Times New Roman" w:hAnsi="Times New Roman" w:cs="Times New Roman"/>
          <w:sz w:val="28"/>
          <w:szCs w:val="28"/>
        </w:rPr>
        <w:t xml:space="preserve"> </w:t>
      </w:r>
      <w:r w:rsidR="00ED3F66" w:rsidRPr="00ED3F66">
        <w:rPr>
          <w:rFonts w:ascii="Times New Roman" w:hAnsi="Times New Roman" w:cs="Times New Roman"/>
          <w:sz w:val="28"/>
          <w:szCs w:val="28"/>
        </w:rPr>
        <w:t>&lt;</w:t>
      </w:r>
      <w:r w:rsidR="00290B34" w:rsidRPr="00C00102">
        <w:rPr>
          <w:rFonts w:ascii="Times New Roman" w:hAnsi="Times New Roman" w:cs="Times New Roman"/>
          <w:sz w:val="28"/>
          <w:szCs w:val="28"/>
        </w:rPr>
        <w:t>111</w:t>
      </w:r>
      <w:r w:rsidR="00ED3F66">
        <w:rPr>
          <w:rFonts w:ascii="Times New Roman" w:hAnsi="Times New Roman" w:cs="Times New Roman"/>
          <w:sz w:val="28"/>
          <w:szCs w:val="28"/>
        </w:rPr>
        <w:t>&gt;</w:t>
      </w:r>
      <w:r w:rsidRPr="00C00102">
        <w:rPr>
          <w:rFonts w:ascii="Times New Roman" w:hAnsi="Times New Roman" w:cs="Times New Roman"/>
          <w:sz w:val="28"/>
          <w:szCs w:val="28"/>
        </w:rPr>
        <w:t>.</w:t>
      </w:r>
    </w:p>
    <w:p w14:paraId="2562BBC8" w14:textId="77777777" w:rsidR="001E7E02" w:rsidRDefault="001E7E02" w:rsidP="001E7E02">
      <w:pPr>
        <w:spacing w:after="0" w:line="240" w:lineRule="auto"/>
        <w:ind w:firstLine="708"/>
        <w:jc w:val="both"/>
        <w:rPr>
          <w:rFonts w:ascii="Times New Roman" w:hAnsi="Times New Roman" w:cs="Times New Roman"/>
          <w:sz w:val="28"/>
          <w:szCs w:val="28"/>
        </w:rPr>
      </w:pPr>
    </w:p>
    <w:p w14:paraId="57CAA818" w14:textId="77777777" w:rsidR="001E7E02" w:rsidRDefault="001E7E02" w:rsidP="001E7E02">
      <w:pPr>
        <w:spacing w:after="0" w:line="240" w:lineRule="auto"/>
        <w:ind w:firstLine="708"/>
        <w:jc w:val="both"/>
        <w:rPr>
          <w:rFonts w:ascii="Times New Roman" w:hAnsi="Times New Roman" w:cs="Times New Roman"/>
          <w:sz w:val="28"/>
          <w:szCs w:val="28"/>
        </w:rPr>
      </w:pPr>
    </w:p>
    <w:p w14:paraId="149F82A7" w14:textId="77777777" w:rsidR="001E7E02" w:rsidRDefault="001E7E02" w:rsidP="00D729A3">
      <w:pPr>
        <w:spacing w:after="0" w:line="240" w:lineRule="auto"/>
        <w:ind w:firstLine="567"/>
        <w:jc w:val="both"/>
        <w:rPr>
          <w:rFonts w:ascii="Times New Roman" w:hAnsi="Times New Roman" w:cs="Times New Roman"/>
          <w:sz w:val="28"/>
          <w:szCs w:val="28"/>
        </w:rPr>
      </w:pPr>
    </w:p>
    <w:p w14:paraId="466403A7" w14:textId="77777777" w:rsidR="001E7E02" w:rsidRDefault="001E7E02" w:rsidP="00D729A3">
      <w:pPr>
        <w:spacing w:after="0" w:line="240" w:lineRule="auto"/>
        <w:ind w:firstLine="567"/>
        <w:jc w:val="both"/>
        <w:rPr>
          <w:rFonts w:ascii="Times New Roman" w:hAnsi="Times New Roman" w:cs="Times New Roman"/>
          <w:sz w:val="28"/>
          <w:szCs w:val="28"/>
        </w:rPr>
      </w:pPr>
    </w:p>
    <w:p w14:paraId="71192E4A" w14:textId="53BE2B95" w:rsidR="001E7E02" w:rsidRDefault="001E7E02" w:rsidP="001E7E02">
      <w:pPr>
        <w:spacing w:after="0" w:line="240" w:lineRule="auto"/>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lastRenderedPageBreak/>
        <w:drawing>
          <wp:inline distT="0" distB="0" distL="0" distR="0" wp14:anchorId="419AE133" wp14:editId="7F6CE9F7">
            <wp:extent cx="2579298" cy="3752491"/>
            <wp:effectExtent l="0" t="0" r="0" b="635"/>
            <wp:docPr id="46" name="Рисунок 56" descr="C:\Users\Пользователь\Desktop\рисунки\эп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Пользователь\Desktop\рисунки\эпр.png"/>
                    <pic:cNvPicPr>
                      <a:picLocks noChangeAspect="1" noChangeArrowheads="1"/>
                    </pic:cNvPicPr>
                  </pic:nvPicPr>
                  <pic:blipFill rotWithShape="1">
                    <a:blip r:embed="rId24" cstate="print"/>
                    <a:srcRect b="3120"/>
                    <a:stretch/>
                  </pic:blipFill>
                  <pic:spPr bwMode="auto">
                    <a:xfrm>
                      <a:off x="0" y="0"/>
                      <a:ext cx="2585521" cy="3761545"/>
                    </a:xfrm>
                    <a:prstGeom prst="rect">
                      <a:avLst/>
                    </a:prstGeom>
                    <a:noFill/>
                    <a:ln>
                      <a:noFill/>
                    </a:ln>
                    <a:extLst>
                      <a:ext uri="{53640926-AAD7-44D8-BBD7-CCE9431645EC}">
                        <a14:shadowObscured xmlns:a14="http://schemas.microsoft.com/office/drawing/2010/main"/>
                      </a:ext>
                    </a:extLst>
                  </pic:spPr>
                </pic:pic>
              </a:graphicData>
            </a:graphic>
          </wp:inline>
        </w:drawing>
      </w:r>
    </w:p>
    <w:p w14:paraId="6E11C24B" w14:textId="77777777" w:rsidR="001E7E02" w:rsidRPr="001E7E02" w:rsidRDefault="001E7E02" w:rsidP="00D729A3">
      <w:pPr>
        <w:spacing w:after="0" w:line="240" w:lineRule="auto"/>
        <w:ind w:firstLine="567"/>
        <w:jc w:val="both"/>
        <w:rPr>
          <w:rFonts w:ascii="Times New Roman" w:hAnsi="Times New Roman" w:cs="Times New Roman"/>
          <w:sz w:val="16"/>
          <w:szCs w:val="16"/>
        </w:rPr>
      </w:pPr>
    </w:p>
    <w:p w14:paraId="3A57A95D" w14:textId="11F5F6C8" w:rsidR="001E7E02" w:rsidRDefault="001E7E02" w:rsidP="001E7E02">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17</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Спектры ЭПР монокристаллов </w:t>
      </w:r>
      <w:r w:rsidRPr="00FE5598">
        <w:rPr>
          <w:rFonts w:ascii="Times New Roman" w:eastAsia="CharisSIL" w:hAnsi="Times New Roman" w:cs="Times New Roman"/>
          <w:sz w:val="28"/>
          <w:szCs w:val="28"/>
          <w:lang w:val="en-US"/>
        </w:rPr>
        <w:t>Gd</w:t>
      </w:r>
      <w:r w:rsidRPr="00FE5598">
        <w:rPr>
          <w:rFonts w:ascii="Times New Roman" w:eastAsia="CharisSIL" w:hAnsi="Times New Roman" w:cs="Times New Roman"/>
          <w:sz w:val="28"/>
          <w:szCs w:val="28"/>
          <w:vertAlign w:val="subscript"/>
        </w:rPr>
        <w:t>3</w:t>
      </w:r>
      <w:r w:rsidRPr="00FE5598">
        <w:rPr>
          <w:rFonts w:ascii="Times New Roman" w:eastAsia="CharisSIL" w:hAnsi="Times New Roman" w:cs="Times New Roman"/>
          <w:sz w:val="28"/>
          <w:szCs w:val="28"/>
          <w:lang w:val="en-US"/>
        </w:rPr>
        <w:t>Ga</w:t>
      </w:r>
      <w:r w:rsidRPr="00FE5598">
        <w:rPr>
          <w:rFonts w:ascii="Times New Roman" w:eastAsia="CharisSIL" w:hAnsi="Times New Roman" w:cs="Times New Roman"/>
          <w:sz w:val="28"/>
          <w:szCs w:val="28"/>
          <w:vertAlign w:val="subscript"/>
        </w:rPr>
        <w:t>5</w:t>
      </w:r>
      <w:r w:rsidRPr="00FE5598">
        <w:rPr>
          <w:rFonts w:ascii="Times New Roman" w:eastAsia="CharisSIL" w:hAnsi="Times New Roman" w:cs="Times New Roman"/>
          <w:sz w:val="28"/>
          <w:szCs w:val="28"/>
          <w:lang w:val="en-US"/>
        </w:rPr>
        <w:t>O</w:t>
      </w:r>
      <w:r w:rsidRPr="00FE5598">
        <w:rPr>
          <w:rFonts w:ascii="Times New Roman" w:eastAsia="CharisSIL" w:hAnsi="Times New Roman" w:cs="Times New Roman"/>
          <w:sz w:val="28"/>
          <w:szCs w:val="28"/>
          <w:vertAlign w:val="subscript"/>
        </w:rPr>
        <w:t>12</w:t>
      </w:r>
      <w:r w:rsidRPr="00FE5598">
        <w:rPr>
          <w:rFonts w:ascii="Times New Roman" w:hAnsi="Times New Roman" w:cs="Times New Roman"/>
          <w:sz w:val="28"/>
          <w:szCs w:val="28"/>
        </w:rPr>
        <w:t xml:space="preserve"> - в исходном состоянии и после облучения нейтронами D = 10</w:t>
      </w:r>
      <w:r w:rsidRPr="00FE5598">
        <w:rPr>
          <w:rFonts w:ascii="Times New Roman" w:hAnsi="Times New Roman" w:cs="Times New Roman"/>
          <w:sz w:val="28"/>
          <w:szCs w:val="28"/>
          <w:vertAlign w:val="superscript"/>
        </w:rPr>
        <w:t>20</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p>
    <w:p w14:paraId="500920D6" w14:textId="77777777" w:rsidR="001E7E02" w:rsidRDefault="001E7E02" w:rsidP="00D729A3">
      <w:pPr>
        <w:spacing w:after="0" w:line="240" w:lineRule="auto"/>
        <w:ind w:firstLine="567"/>
        <w:jc w:val="both"/>
        <w:rPr>
          <w:rFonts w:ascii="Times New Roman" w:hAnsi="Times New Roman" w:cs="Times New Roman"/>
          <w:sz w:val="28"/>
          <w:szCs w:val="28"/>
        </w:rPr>
      </w:pPr>
    </w:p>
    <w:p w14:paraId="093D9999" w14:textId="7D7C2B9A" w:rsidR="001E7E02" w:rsidRDefault="001E7E02" w:rsidP="001E7E02">
      <w:pPr>
        <w:spacing w:after="0" w:line="240" w:lineRule="auto"/>
        <w:ind w:hanging="142"/>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1FA1A3B7" wp14:editId="18D6C289">
            <wp:extent cx="3942272" cy="3193176"/>
            <wp:effectExtent l="0" t="0" r="1270" b="7620"/>
            <wp:docPr id="47" name="Рисунок 29" descr="C:\Users\Пользователь\Desktop\рисунки\эп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рисунки\эпр2.png"/>
                    <pic:cNvPicPr>
                      <a:picLocks noChangeAspect="1" noChangeArrowheads="1"/>
                    </pic:cNvPicPr>
                  </pic:nvPicPr>
                  <pic:blipFill>
                    <a:blip r:embed="rId25" cstate="print"/>
                    <a:srcRect/>
                    <a:stretch>
                      <a:fillRect/>
                    </a:stretch>
                  </pic:blipFill>
                  <pic:spPr bwMode="auto">
                    <a:xfrm>
                      <a:off x="0" y="0"/>
                      <a:ext cx="3946414" cy="3196531"/>
                    </a:xfrm>
                    <a:prstGeom prst="rect">
                      <a:avLst/>
                    </a:prstGeom>
                    <a:noFill/>
                    <a:ln w="9525">
                      <a:noFill/>
                      <a:miter lim="800000"/>
                      <a:headEnd/>
                      <a:tailEnd/>
                    </a:ln>
                  </pic:spPr>
                </pic:pic>
              </a:graphicData>
            </a:graphic>
          </wp:inline>
        </w:drawing>
      </w:r>
    </w:p>
    <w:p w14:paraId="2C8133EB" w14:textId="77777777" w:rsidR="001E7E02" w:rsidRPr="001E7E02" w:rsidRDefault="001E7E02" w:rsidP="001E7E02">
      <w:pPr>
        <w:spacing w:after="0" w:line="240" w:lineRule="auto"/>
        <w:jc w:val="center"/>
        <w:rPr>
          <w:rFonts w:ascii="Times New Roman" w:hAnsi="Times New Roman" w:cs="Times New Roman"/>
          <w:sz w:val="16"/>
          <w:szCs w:val="16"/>
        </w:rPr>
      </w:pPr>
    </w:p>
    <w:p w14:paraId="1B3A2C9F" w14:textId="29211337" w:rsidR="001E7E02" w:rsidRPr="00897145" w:rsidRDefault="001E7E02" w:rsidP="001E7E02">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18</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Спектры ЭПР монокристаллов </w:t>
      </w:r>
      <w:r w:rsidRPr="00FE5598">
        <w:rPr>
          <w:rFonts w:ascii="Times New Roman" w:eastAsia="CharisSIL" w:hAnsi="Times New Roman" w:cs="Times New Roman"/>
          <w:sz w:val="28"/>
          <w:szCs w:val="28"/>
          <w:lang w:val="en-US"/>
        </w:rPr>
        <w:t>Gd</w:t>
      </w:r>
      <w:r w:rsidRPr="00FE5598">
        <w:rPr>
          <w:rFonts w:ascii="Times New Roman" w:eastAsia="CharisSIL" w:hAnsi="Times New Roman" w:cs="Times New Roman"/>
          <w:sz w:val="28"/>
          <w:szCs w:val="28"/>
          <w:vertAlign w:val="subscript"/>
        </w:rPr>
        <w:t>3</w:t>
      </w:r>
      <w:r w:rsidRPr="00FE5598">
        <w:rPr>
          <w:rFonts w:ascii="Times New Roman" w:eastAsia="CharisSIL" w:hAnsi="Times New Roman" w:cs="Times New Roman"/>
          <w:sz w:val="28"/>
          <w:szCs w:val="28"/>
          <w:lang w:val="en-US"/>
        </w:rPr>
        <w:t>Ga</w:t>
      </w:r>
      <w:r w:rsidRPr="00FE5598">
        <w:rPr>
          <w:rFonts w:ascii="Times New Roman" w:eastAsia="CharisSIL" w:hAnsi="Times New Roman" w:cs="Times New Roman"/>
          <w:sz w:val="28"/>
          <w:szCs w:val="28"/>
          <w:vertAlign w:val="subscript"/>
        </w:rPr>
        <w:t>5</w:t>
      </w:r>
      <w:r w:rsidRPr="00FE5598">
        <w:rPr>
          <w:rFonts w:ascii="Times New Roman" w:eastAsia="CharisSIL" w:hAnsi="Times New Roman" w:cs="Times New Roman"/>
          <w:sz w:val="28"/>
          <w:szCs w:val="28"/>
          <w:lang w:val="en-US"/>
        </w:rPr>
        <w:t>O</w:t>
      </w:r>
      <w:r w:rsidRPr="00FE5598">
        <w:rPr>
          <w:rFonts w:ascii="Times New Roman" w:eastAsia="CharisSIL" w:hAnsi="Times New Roman" w:cs="Times New Roman"/>
          <w:sz w:val="28"/>
          <w:szCs w:val="28"/>
          <w:vertAlign w:val="subscript"/>
        </w:rPr>
        <w:t>12</w:t>
      </w:r>
      <w:r w:rsidRPr="00FE5598">
        <w:rPr>
          <w:rFonts w:ascii="Times New Roman" w:hAnsi="Times New Roman" w:cs="Times New Roman"/>
          <w:sz w:val="28"/>
          <w:szCs w:val="28"/>
        </w:rPr>
        <w:t>, облученных быстрыми нейтронами D = 10</w:t>
      </w:r>
      <w:r w:rsidRPr="00FE5598">
        <w:rPr>
          <w:rFonts w:ascii="Times New Roman" w:hAnsi="Times New Roman" w:cs="Times New Roman"/>
          <w:sz w:val="28"/>
          <w:szCs w:val="28"/>
          <w:vertAlign w:val="superscript"/>
        </w:rPr>
        <w:t>20</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для различных ориентаций при вращении вокруг </w:t>
      </w:r>
      <w:r w:rsidRPr="00897145">
        <w:rPr>
          <w:rFonts w:ascii="Times New Roman" w:hAnsi="Times New Roman" w:cs="Times New Roman"/>
          <w:sz w:val="28"/>
          <w:szCs w:val="28"/>
        </w:rPr>
        <w:t xml:space="preserve">направления </w:t>
      </w:r>
      <w:r w:rsidR="00ED3F66" w:rsidRPr="00ED3F66">
        <w:rPr>
          <w:rFonts w:ascii="Times New Roman" w:hAnsi="Times New Roman" w:cs="Times New Roman"/>
          <w:sz w:val="28"/>
          <w:szCs w:val="28"/>
        </w:rPr>
        <w:t>&lt;</w:t>
      </w:r>
      <w:r w:rsidR="00ED3F66" w:rsidRPr="00C00102">
        <w:rPr>
          <w:rFonts w:ascii="Times New Roman" w:hAnsi="Times New Roman" w:cs="Times New Roman"/>
          <w:sz w:val="28"/>
          <w:szCs w:val="28"/>
        </w:rPr>
        <w:t>111</w:t>
      </w:r>
      <w:r w:rsidR="00ED3F66">
        <w:rPr>
          <w:rFonts w:ascii="Times New Roman" w:hAnsi="Times New Roman" w:cs="Times New Roman"/>
          <w:sz w:val="28"/>
          <w:szCs w:val="28"/>
        </w:rPr>
        <w:t>&gt;</w:t>
      </w:r>
      <w:r w:rsidR="008523AF" w:rsidRPr="00897145">
        <w:rPr>
          <w:rFonts w:ascii="Times New Roman" w:hAnsi="Times New Roman" w:cs="Times New Roman"/>
          <w:sz w:val="28"/>
          <w:szCs w:val="28"/>
        </w:rPr>
        <w:t xml:space="preserve"> кристалла относительно внешнего магнитного поля</w:t>
      </w:r>
    </w:p>
    <w:p w14:paraId="24CA9527" w14:textId="77777777" w:rsidR="007772DB" w:rsidRPr="001E7E02" w:rsidRDefault="007772DB" w:rsidP="007772DB">
      <w:pPr>
        <w:spacing w:after="0" w:line="240" w:lineRule="auto"/>
        <w:ind w:firstLine="567"/>
        <w:jc w:val="both"/>
        <w:rPr>
          <w:rFonts w:ascii="Times New Roman" w:hAnsi="Times New Roman" w:cs="Times New Roman"/>
          <w:sz w:val="16"/>
          <w:szCs w:val="16"/>
        </w:rPr>
      </w:pPr>
    </w:p>
    <w:p w14:paraId="7B598857" w14:textId="418A7DD1" w:rsidR="001E7E02" w:rsidRPr="00290B34" w:rsidRDefault="008523AF" w:rsidP="0089714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Примечани</w:t>
      </w:r>
      <w:r>
        <w:rPr>
          <w:rFonts w:ascii="Times New Roman" w:hAnsi="Times New Roman" w:cs="Times New Roman"/>
          <w:sz w:val="24"/>
          <w:szCs w:val="24"/>
          <w:lang w:val="kk-KZ"/>
        </w:rPr>
        <w:t>е</w:t>
      </w:r>
      <w:r w:rsidR="00897145">
        <w:rPr>
          <w:rFonts w:ascii="Times New Roman" w:hAnsi="Times New Roman" w:cs="Times New Roman"/>
          <w:sz w:val="24"/>
          <w:szCs w:val="24"/>
          <w:lang w:val="kk-KZ"/>
        </w:rPr>
        <w:t xml:space="preserve"> </w:t>
      </w:r>
      <w:r w:rsidR="00061F00">
        <w:rPr>
          <w:rFonts w:ascii="Times New Roman" w:hAnsi="Times New Roman" w:cs="Times New Roman"/>
          <w:sz w:val="24"/>
          <w:szCs w:val="24"/>
          <w:lang w:val="kk-KZ"/>
        </w:rPr>
        <w:t xml:space="preserve">- </w:t>
      </w:r>
      <w:r w:rsidR="00061F00" w:rsidRPr="001E7E02">
        <w:rPr>
          <w:rFonts w:ascii="Times New Roman" w:hAnsi="Times New Roman" w:cs="Times New Roman"/>
          <w:sz w:val="24"/>
          <w:szCs w:val="24"/>
        </w:rPr>
        <w:t>Ориентация</w:t>
      </w:r>
      <w:r w:rsidR="007772DB" w:rsidRPr="007772DB">
        <w:rPr>
          <w:rFonts w:ascii="Times New Roman" w:hAnsi="Times New Roman" w:cs="Times New Roman"/>
          <w:sz w:val="24"/>
          <w:szCs w:val="24"/>
        </w:rPr>
        <w:t xml:space="preserve"> 0° выбрана произвольно</w:t>
      </w:r>
      <w:r w:rsidR="007772DB">
        <w:rPr>
          <w:rFonts w:ascii="Times New Roman" w:hAnsi="Times New Roman" w:cs="Times New Roman"/>
          <w:sz w:val="24"/>
          <w:szCs w:val="24"/>
        </w:rPr>
        <w:t>.</w:t>
      </w:r>
    </w:p>
    <w:p w14:paraId="7EA63853" w14:textId="77777777" w:rsidR="00537994" w:rsidRDefault="00537994" w:rsidP="001E7E02">
      <w:pPr>
        <w:spacing w:after="0" w:line="240" w:lineRule="auto"/>
        <w:ind w:firstLine="709"/>
        <w:jc w:val="both"/>
        <w:rPr>
          <w:rFonts w:ascii="Times New Roman" w:hAnsi="Times New Roman" w:cs="Times New Roman"/>
          <w:sz w:val="28"/>
          <w:szCs w:val="28"/>
        </w:rPr>
      </w:pPr>
    </w:p>
    <w:p w14:paraId="2F72BBBD" w14:textId="7EE17443" w:rsidR="00BB03EF" w:rsidRPr="00FE5598" w:rsidRDefault="00BB03EF" w:rsidP="001E7E02">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lastRenderedPageBreak/>
        <w:t xml:space="preserve">Спектры ЭПР состоят из сильного резонанса при (эффективном) g ≈ 1,4 с практически изотропным поведением при вращении кристалла вокруг направления </w:t>
      </w:r>
      <w:r w:rsidR="00ED3F66" w:rsidRPr="00ED3F66">
        <w:rPr>
          <w:rFonts w:ascii="Times New Roman" w:hAnsi="Times New Roman" w:cs="Times New Roman"/>
          <w:sz w:val="28"/>
          <w:szCs w:val="28"/>
        </w:rPr>
        <w:t>&lt;</w:t>
      </w:r>
      <w:r w:rsidR="00ED3F66" w:rsidRPr="00C00102">
        <w:rPr>
          <w:rFonts w:ascii="Times New Roman" w:hAnsi="Times New Roman" w:cs="Times New Roman"/>
          <w:sz w:val="28"/>
          <w:szCs w:val="28"/>
        </w:rPr>
        <w:t>111</w:t>
      </w:r>
      <w:r w:rsidR="00ED3F66">
        <w:rPr>
          <w:rFonts w:ascii="Times New Roman" w:hAnsi="Times New Roman" w:cs="Times New Roman"/>
          <w:sz w:val="28"/>
          <w:szCs w:val="28"/>
        </w:rPr>
        <w:t>&gt;</w:t>
      </w:r>
      <w:r w:rsidRPr="00537994">
        <w:rPr>
          <w:rFonts w:ascii="Times New Roman" w:hAnsi="Times New Roman" w:cs="Times New Roman"/>
          <w:sz w:val="28"/>
          <w:szCs w:val="28"/>
        </w:rPr>
        <w:t xml:space="preserve"> </w:t>
      </w:r>
      <w:r w:rsidRPr="00FE5598">
        <w:rPr>
          <w:rFonts w:ascii="Times New Roman" w:hAnsi="Times New Roman" w:cs="Times New Roman"/>
          <w:sz w:val="28"/>
          <w:szCs w:val="28"/>
        </w:rPr>
        <w:t xml:space="preserve">(магнитное поле перпендикулярно </w:t>
      </w:r>
      <w:r w:rsidR="00ED3F66" w:rsidRPr="00ED3F66">
        <w:rPr>
          <w:rFonts w:ascii="Times New Roman" w:hAnsi="Times New Roman" w:cs="Times New Roman"/>
          <w:sz w:val="28"/>
          <w:szCs w:val="28"/>
        </w:rPr>
        <w:t>&lt;</w:t>
      </w:r>
      <w:r w:rsidR="00ED3F66" w:rsidRPr="00C00102">
        <w:rPr>
          <w:rFonts w:ascii="Times New Roman" w:hAnsi="Times New Roman" w:cs="Times New Roman"/>
          <w:sz w:val="28"/>
          <w:szCs w:val="28"/>
        </w:rPr>
        <w:t>111</w:t>
      </w:r>
      <w:r w:rsidR="00ED3F66">
        <w:rPr>
          <w:rFonts w:ascii="Times New Roman" w:hAnsi="Times New Roman" w:cs="Times New Roman"/>
          <w:sz w:val="28"/>
          <w:szCs w:val="28"/>
        </w:rPr>
        <w:t>&gt;</w:t>
      </w:r>
      <w:r w:rsidRPr="00C00102">
        <w:rPr>
          <w:rFonts w:ascii="Times New Roman" w:hAnsi="Times New Roman" w:cs="Times New Roman"/>
          <w:sz w:val="28"/>
          <w:szCs w:val="28"/>
        </w:rPr>
        <w:t>)</w:t>
      </w:r>
      <w:r w:rsidRPr="00537994">
        <w:rPr>
          <w:rFonts w:ascii="Times New Roman" w:hAnsi="Times New Roman" w:cs="Times New Roman"/>
          <w:sz w:val="28"/>
          <w:szCs w:val="28"/>
        </w:rPr>
        <w:t xml:space="preserve"> </w:t>
      </w:r>
      <w:r w:rsidRPr="00FE5598">
        <w:rPr>
          <w:rFonts w:ascii="Times New Roman" w:hAnsi="Times New Roman" w:cs="Times New Roman"/>
          <w:sz w:val="28"/>
          <w:szCs w:val="28"/>
        </w:rPr>
        <w:t xml:space="preserve">и нескольких более слабых линий в g ≈ </w:t>
      </w:r>
      <w:r w:rsidR="00061F00" w:rsidRPr="00FE5598">
        <w:rPr>
          <w:rFonts w:ascii="Times New Roman" w:hAnsi="Times New Roman" w:cs="Times New Roman"/>
          <w:sz w:val="28"/>
          <w:szCs w:val="28"/>
        </w:rPr>
        <w:t>1.1</w:t>
      </w:r>
      <w:r w:rsidR="00061F00">
        <w:rPr>
          <w:rFonts w:ascii="Times New Roman" w:hAnsi="Times New Roman" w:cs="Times New Roman"/>
          <w:sz w:val="28"/>
          <w:szCs w:val="28"/>
        </w:rPr>
        <w:t>–2.6</w:t>
      </w:r>
      <w:r w:rsidRPr="00FE5598">
        <w:rPr>
          <w:rFonts w:ascii="Times New Roman" w:hAnsi="Times New Roman" w:cs="Times New Roman"/>
          <w:sz w:val="28"/>
          <w:szCs w:val="28"/>
        </w:rPr>
        <w:t xml:space="preserve">, которые обнаруживают более выраженную угловую зависимость. Профили </w:t>
      </w:r>
      <w:r w:rsidR="0022137B" w:rsidRPr="00FE5598">
        <w:rPr>
          <w:rFonts w:ascii="Times New Roman" w:hAnsi="Times New Roman" w:cs="Times New Roman"/>
          <w:sz w:val="28"/>
          <w:szCs w:val="28"/>
        </w:rPr>
        <w:t>линий, по существу,</w:t>
      </w:r>
      <w:r w:rsidRPr="00FE5598">
        <w:rPr>
          <w:rFonts w:ascii="Times New Roman" w:hAnsi="Times New Roman" w:cs="Times New Roman"/>
          <w:sz w:val="28"/>
          <w:szCs w:val="28"/>
        </w:rPr>
        <w:t xml:space="preserve"> лоренцевы с шириной линий </w:t>
      </w:r>
      <w:r w:rsidRPr="00FE5598">
        <w:rPr>
          <w:rFonts w:ascii="Times New Roman" w:hAnsi="Times New Roman" w:cs="Times New Roman"/>
          <w:i/>
          <w:sz w:val="28"/>
          <w:szCs w:val="28"/>
        </w:rPr>
        <w:t>l</w:t>
      </w:r>
      <w:r w:rsidRPr="00FE5598">
        <w:rPr>
          <w:rFonts w:ascii="Times New Roman" w:hAnsi="Times New Roman" w:cs="Times New Roman"/>
          <w:i/>
          <w:sz w:val="28"/>
          <w:szCs w:val="28"/>
          <w:vertAlign w:val="subscript"/>
          <w:lang w:val="en-US"/>
        </w:rPr>
        <w:t>pp</w:t>
      </w:r>
      <w:r w:rsidRPr="00FE5598">
        <w:rPr>
          <w:rFonts w:ascii="Times New Roman" w:hAnsi="Times New Roman" w:cs="Times New Roman"/>
          <w:sz w:val="28"/>
          <w:szCs w:val="28"/>
        </w:rPr>
        <w:t>≈13</w:t>
      </w:r>
      <w:r w:rsidR="007772DB">
        <w:rPr>
          <w:rFonts w:ascii="Times New Roman" w:hAnsi="Times New Roman" w:cs="Times New Roman"/>
          <w:sz w:val="28"/>
          <w:szCs w:val="28"/>
        </w:rPr>
        <w:t> </w:t>
      </w:r>
      <w:r w:rsidRPr="00FE5598">
        <w:rPr>
          <w:rFonts w:ascii="Times New Roman" w:hAnsi="Times New Roman" w:cs="Times New Roman"/>
          <w:sz w:val="28"/>
          <w:szCs w:val="28"/>
        </w:rPr>
        <w:t xml:space="preserve">мТл для сильной линии и </w:t>
      </w:r>
      <w:r w:rsidRPr="00FE5598">
        <w:rPr>
          <w:rFonts w:ascii="Times New Roman" w:hAnsi="Times New Roman" w:cs="Times New Roman"/>
          <w:i/>
          <w:sz w:val="28"/>
          <w:szCs w:val="28"/>
        </w:rPr>
        <w:t>l</w:t>
      </w:r>
      <w:r w:rsidRPr="00FE5598">
        <w:rPr>
          <w:rFonts w:ascii="Times New Roman" w:hAnsi="Times New Roman" w:cs="Times New Roman"/>
          <w:i/>
          <w:sz w:val="28"/>
          <w:szCs w:val="28"/>
          <w:vertAlign w:val="subscript"/>
          <w:lang w:val="en-US"/>
        </w:rPr>
        <w:t>pp</w:t>
      </w:r>
      <w:r w:rsidRPr="00FE5598">
        <w:rPr>
          <w:rFonts w:ascii="Times New Roman" w:hAnsi="Times New Roman" w:cs="Times New Roman"/>
          <w:sz w:val="28"/>
          <w:szCs w:val="28"/>
        </w:rPr>
        <w:t xml:space="preserve"> ≈ 15 мТл для менее интенсивных линий. И интенсивность сигнала, и ширина линии зависят от ориентации кристалла.</w:t>
      </w:r>
    </w:p>
    <w:p w14:paraId="5A867736" w14:textId="2D18F2D7" w:rsidR="00BB03EF" w:rsidRPr="00FE5598" w:rsidRDefault="00BB03EF" w:rsidP="001E7E02">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Спектры ЭПР в перпендикулярной плоскости вращения (при повороте </w:t>
      </w:r>
      <w:r w:rsidR="00ED3F66" w:rsidRPr="00ED3F66">
        <w:rPr>
          <w:rFonts w:ascii="Times New Roman" w:hAnsi="Times New Roman" w:cs="Times New Roman"/>
          <w:sz w:val="28"/>
          <w:szCs w:val="28"/>
        </w:rPr>
        <w:t>&lt;</w:t>
      </w:r>
      <w:r w:rsidR="00ED3F66" w:rsidRPr="00C00102">
        <w:rPr>
          <w:rFonts w:ascii="Times New Roman" w:hAnsi="Times New Roman" w:cs="Times New Roman"/>
          <w:sz w:val="28"/>
          <w:szCs w:val="28"/>
        </w:rPr>
        <w:t>111</w:t>
      </w:r>
      <w:r w:rsidR="00ED3F66">
        <w:rPr>
          <w:rFonts w:ascii="Times New Roman" w:hAnsi="Times New Roman" w:cs="Times New Roman"/>
          <w:sz w:val="28"/>
          <w:szCs w:val="28"/>
        </w:rPr>
        <w:t>&gt;</w:t>
      </w:r>
      <w:r w:rsidRPr="00537994">
        <w:rPr>
          <w:rFonts w:ascii="Times New Roman" w:hAnsi="Times New Roman" w:cs="Times New Roman"/>
          <w:sz w:val="28"/>
          <w:szCs w:val="28"/>
        </w:rPr>
        <w:t xml:space="preserve"> </w:t>
      </w:r>
      <w:r w:rsidRPr="00FE5598">
        <w:rPr>
          <w:rFonts w:ascii="Times New Roman" w:hAnsi="Times New Roman" w:cs="Times New Roman"/>
          <w:sz w:val="28"/>
          <w:szCs w:val="28"/>
        </w:rPr>
        <w:t xml:space="preserve">относительно внешнего магнитного поля) показаны на рисунке </w:t>
      </w:r>
      <w:r w:rsidR="001E7E02">
        <w:rPr>
          <w:rFonts w:ascii="Times New Roman" w:hAnsi="Times New Roman" w:cs="Times New Roman"/>
          <w:sz w:val="28"/>
          <w:szCs w:val="28"/>
        </w:rPr>
        <w:t>19</w:t>
      </w:r>
      <w:r w:rsidRPr="00FE5598">
        <w:rPr>
          <w:rFonts w:ascii="Times New Roman" w:hAnsi="Times New Roman" w:cs="Times New Roman"/>
          <w:sz w:val="28"/>
          <w:szCs w:val="28"/>
        </w:rPr>
        <w:t>. Резонансные положения на рис</w:t>
      </w:r>
      <w:r w:rsidR="007772DB">
        <w:rPr>
          <w:rFonts w:ascii="Times New Roman" w:hAnsi="Times New Roman" w:cs="Times New Roman"/>
          <w:sz w:val="28"/>
          <w:szCs w:val="28"/>
        </w:rPr>
        <w:t>унке</w:t>
      </w:r>
      <w:r w:rsidRPr="00FE5598">
        <w:rPr>
          <w:rFonts w:ascii="Times New Roman" w:hAnsi="Times New Roman" w:cs="Times New Roman"/>
          <w:sz w:val="28"/>
          <w:szCs w:val="28"/>
        </w:rPr>
        <w:t xml:space="preserve"> </w:t>
      </w:r>
      <w:r w:rsidR="007772DB">
        <w:rPr>
          <w:rFonts w:ascii="Times New Roman" w:hAnsi="Times New Roman" w:cs="Times New Roman"/>
          <w:sz w:val="28"/>
          <w:szCs w:val="28"/>
        </w:rPr>
        <w:t xml:space="preserve">19 </w:t>
      </w:r>
      <w:r w:rsidRPr="00FE5598">
        <w:rPr>
          <w:rFonts w:ascii="Times New Roman" w:hAnsi="Times New Roman" w:cs="Times New Roman"/>
          <w:sz w:val="28"/>
          <w:szCs w:val="28"/>
        </w:rPr>
        <w:t>имеют более выраженную угловую зависимость. Самый сильный сигнал изменяется от g≈1,36 до g≈1,89, а резонансы можно наблюдать в диапазоне эффективных g 0,73</w:t>
      </w:r>
      <w:r w:rsidR="001E7E02">
        <w:rPr>
          <w:rFonts w:ascii="Times New Roman" w:hAnsi="Times New Roman" w:cs="Times New Roman"/>
          <w:sz w:val="28"/>
          <w:szCs w:val="28"/>
        </w:rPr>
        <w:t>-</w:t>
      </w:r>
      <w:r w:rsidRPr="00FE5598">
        <w:rPr>
          <w:rFonts w:ascii="Times New Roman" w:hAnsi="Times New Roman" w:cs="Times New Roman"/>
          <w:sz w:val="28"/>
          <w:szCs w:val="28"/>
        </w:rPr>
        <w:t>2,55. Хотя интенсивность сигнала между основной линией и сателлитами существенно различается, зависимость интенсивности от микроволновой мощности при комнатной температуре одинакова для всех спектральных линий. Таким образом, остается открытым вопрос, вызваны ли наблюдаемые спектры ЭПР одной парамагнитной сущностью или несколькими.</w:t>
      </w:r>
    </w:p>
    <w:p w14:paraId="2845A8C6" w14:textId="77777777" w:rsidR="001E7E02" w:rsidRDefault="001E7E02" w:rsidP="00D729A3">
      <w:pPr>
        <w:spacing w:after="0" w:line="240" w:lineRule="auto"/>
        <w:ind w:firstLine="567"/>
        <w:jc w:val="both"/>
        <w:rPr>
          <w:rFonts w:ascii="Times New Roman" w:hAnsi="Times New Roman" w:cs="Times New Roman"/>
          <w:sz w:val="28"/>
          <w:szCs w:val="28"/>
        </w:rPr>
      </w:pPr>
    </w:p>
    <w:p w14:paraId="13687FAF" w14:textId="7F85CB04" w:rsidR="001E7E02" w:rsidRDefault="001E7E02" w:rsidP="001E7E02">
      <w:pPr>
        <w:spacing w:after="0" w:line="240" w:lineRule="auto"/>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4ACA63F8" wp14:editId="34D77DA8">
            <wp:extent cx="4833946" cy="3850686"/>
            <wp:effectExtent l="0" t="0" r="5080" b="0"/>
            <wp:docPr id="48" name="Рисунок 30" descr="C:\Users\Пользователь\Desktop\рисунки\эпр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Desktop\рисунки\эпр3.png"/>
                    <pic:cNvPicPr>
                      <a:picLocks noChangeAspect="1" noChangeArrowheads="1"/>
                    </pic:cNvPicPr>
                  </pic:nvPicPr>
                  <pic:blipFill>
                    <a:blip r:embed="rId26" cstate="print"/>
                    <a:srcRect/>
                    <a:stretch>
                      <a:fillRect/>
                    </a:stretch>
                  </pic:blipFill>
                  <pic:spPr bwMode="auto">
                    <a:xfrm>
                      <a:off x="0" y="0"/>
                      <a:ext cx="4831955" cy="3849100"/>
                    </a:xfrm>
                    <a:prstGeom prst="rect">
                      <a:avLst/>
                    </a:prstGeom>
                    <a:noFill/>
                    <a:ln w="9525">
                      <a:noFill/>
                      <a:miter lim="800000"/>
                      <a:headEnd/>
                      <a:tailEnd/>
                    </a:ln>
                  </pic:spPr>
                </pic:pic>
              </a:graphicData>
            </a:graphic>
          </wp:inline>
        </w:drawing>
      </w:r>
    </w:p>
    <w:p w14:paraId="2AF7288E" w14:textId="77777777" w:rsidR="001E7E02" w:rsidRPr="001E7E02" w:rsidRDefault="001E7E02" w:rsidP="00D729A3">
      <w:pPr>
        <w:spacing w:after="0" w:line="240" w:lineRule="auto"/>
        <w:ind w:firstLine="567"/>
        <w:jc w:val="both"/>
        <w:rPr>
          <w:rFonts w:ascii="Times New Roman" w:hAnsi="Times New Roman" w:cs="Times New Roman"/>
          <w:sz w:val="16"/>
          <w:szCs w:val="16"/>
        </w:rPr>
      </w:pPr>
    </w:p>
    <w:p w14:paraId="66DB8A1A" w14:textId="3E237A67" w:rsidR="001E7E02" w:rsidRDefault="001E7E02" w:rsidP="001E7E02">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19</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Спектры ЭПР облученных быстрыми нейтронами</w:t>
      </w:r>
      <w:r w:rsidR="005637BE">
        <w:rPr>
          <w:rFonts w:ascii="Times New Roman" w:hAnsi="Times New Roman" w:cs="Times New Roman"/>
          <w:sz w:val="28"/>
          <w:szCs w:val="28"/>
          <w:lang w:val="kk-KZ"/>
        </w:rPr>
        <w:t xml:space="preserve"> </w:t>
      </w:r>
      <w:r w:rsidR="005637BE" w:rsidRPr="00FE5598">
        <w:rPr>
          <w:rFonts w:ascii="Times New Roman" w:hAnsi="Times New Roman" w:cs="Times New Roman"/>
          <w:sz w:val="28"/>
          <w:szCs w:val="28"/>
        </w:rPr>
        <w:t>D = 10</w:t>
      </w:r>
      <w:r w:rsidR="005637BE" w:rsidRPr="00FE5598">
        <w:rPr>
          <w:rFonts w:ascii="Times New Roman" w:hAnsi="Times New Roman" w:cs="Times New Roman"/>
          <w:sz w:val="28"/>
          <w:szCs w:val="28"/>
          <w:vertAlign w:val="superscript"/>
        </w:rPr>
        <w:t>20</w:t>
      </w:r>
      <w:r w:rsidR="005637BE" w:rsidRPr="00FE5598">
        <w:rPr>
          <w:rFonts w:ascii="Times New Roman" w:hAnsi="Times New Roman" w:cs="Times New Roman"/>
          <w:sz w:val="28"/>
          <w:szCs w:val="28"/>
        </w:rPr>
        <w:t xml:space="preserve"> н/см</w:t>
      </w:r>
      <w:r w:rsidR="005637BE"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монокристаллов GGG для различных ориентаций при вращении направления</w:t>
      </w:r>
      <w:r w:rsidR="005637BE">
        <w:rPr>
          <w:rFonts w:ascii="Times New Roman" w:hAnsi="Times New Roman" w:cs="Times New Roman"/>
          <w:sz w:val="28"/>
          <w:szCs w:val="28"/>
          <w:lang w:val="kk-KZ"/>
        </w:rPr>
        <w:t xml:space="preserve"> </w:t>
      </w:r>
      <w:r w:rsidR="00ED3F66" w:rsidRPr="00ED3F66">
        <w:rPr>
          <w:rFonts w:ascii="Times New Roman" w:hAnsi="Times New Roman" w:cs="Times New Roman"/>
          <w:sz w:val="28"/>
          <w:szCs w:val="28"/>
        </w:rPr>
        <w:t>&lt;</w:t>
      </w:r>
      <w:r w:rsidR="00ED3F66" w:rsidRPr="00C00102">
        <w:rPr>
          <w:rFonts w:ascii="Times New Roman" w:hAnsi="Times New Roman" w:cs="Times New Roman"/>
          <w:sz w:val="28"/>
          <w:szCs w:val="28"/>
        </w:rPr>
        <w:t>111</w:t>
      </w:r>
      <w:r w:rsidR="00ED3F66">
        <w:rPr>
          <w:rFonts w:ascii="Times New Roman" w:hAnsi="Times New Roman" w:cs="Times New Roman"/>
          <w:sz w:val="28"/>
          <w:szCs w:val="28"/>
        </w:rPr>
        <w:t>&gt;</w:t>
      </w:r>
      <w:r w:rsidR="007772DB">
        <w:rPr>
          <w:rFonts w:ascii="Times New Roman" w:hAnsi="Times New Roman" w:cs="Times New Roman"/>
          <w:sz w:val="28"/>
          <w:szCs w:val="28"/>
        </w:rPr>
        <w:t xml:space="preserve"> </w:t>
      </w:r>
      <w:r w:rsidRPr="00FE5598">
        <w:rPr>
          <w:rFonts w:ascii="Times New Roman" w:hAnsi="Times New Roman" w:cs="Times New Roman"/>
          <w:sz w:val="28"/>
          <w:szCs w:val="28"/>
        </w:rPr>
        <w:t>кристалла относит</w:t>
      </w:r>
      <w:r w:rsidR="007772DB">
        <w:rPr>
          <w:rFonts w:ascii="Times New Roman" w:hAnsi="Times New Roman" w:cs="Times New Roman"/>
          <w:sz w:val="28"/>
          <w:szCs w:val="28"/>
        </w:rPr>
        <w:t>ельно внешнего магнитного поля</w:t>
      </w:r>
    </w:p>
    <w:p w14:paraId="1362B5B6" w14:textId="77777777" w:rsidR="001E7E02" w:rsidRPr="001E7E02" w:rsidRDefault="001E7E02" w:rsidP="001E7E02">
      <w:pPr>
        <w:spacing w:after="0" w:line="240" w:lineRule="auto"/>
        <w:ind w:firstLine="567"/>
        <w:jc w:val="both"/>
        <w:rPr>
          <w:rFonts w:ascii="Times New Roman" w:hAnsi="Times New Roman" w:cs="Times New Roman"/>
          <w:sz w:val="16"/>
          <w:szCs w:val="16"/>
        </w:rPr>
      </w:pPr>
    </w:p>
    <w:p w14:paraId="594A6220" w14:textId="20ED58FC" w:rsidR="007772DB" w:rsidRPr="005637BE" w:rsidRDefault="005637BE" w:rsidP="0053799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Примечани</w:t>
      </w:r>
      <w:r>
        <w:rPr>
          <w:rFonts w:ascii="Times New Roman" w:hAnsi="Times New Roman" w:cs="Times New Roman"/>
          <w:sz w:val="24"/>
          <w:szCs w:val="24"/>
          <w:lang w:val="kk-KZ"/>
        </w:rPr>
        <w:t>е</w:t>
      </w:r>
      <w:r w:rsidR="00537994">
        <w:rPr>
          <w:rFonts w:ascii="Times New Roman" w:hAnsi="Times New Roman" w:cs="Times New Roman"/>
          <w:sz w:val="24"/>
          <w:szCs w:val="24"/>
          <w:lang w:val="kk-KZ"/>
        </w:rPr>
        <w:t xml:space="preserve"> – </w:t>
      </w:r>
      <w:r w:rsidR="007772DB" w:rsidRPr="005637BE">
        <w:rPr>
          <w:rFonts w:ascii="Times New Roman" w:hAnsi="Times New Roman" w:cs="Times New Roman"/>
          <w:sz w:val="24"/>
          <w:szCs w:val="24"/>
        </w:rPr>
        <w:t>Ор</w:t>
      </w:r>
      <w:r w:rsidR="00537994">
        <w:rPr>
          <w:rFonts w:ascii="Times New Roman" w:hAnsi="Times New Roman" w:cs="Times New Roman"/>
          <w:sz w:val="24"/>
          <w:szCs w:val="24"/>
        </w:rPr>
        <w:t>иентация 0° выбрана произвольно</w:t>
      </w:r>
    </w:p>
    <w:p w14:paraId="673C3F8E" w14:textId="77777777" w:rsidR="005637BE" w:rsidRPr="005637BE" w:rsidRDefault="005637BE" w:rsidP="005637BE">
      <w:pPr>
        <w:pStyle w:val="a7"/>
        <w:spacing w:after="0" w:line="240" w:lineRule="auto"/>
        <w:jc w:val="both"/>
        <w:rPr>
          <w:rFonts w:ascii="Times New Roman" w:hAnsi="Times New Roman" w:cs="Times New Roman"/>
          <w:sz w:val="24"/>
          <w:szCs w:val="24"/>
        </w:rPr>
      </w:pPr>
    </w:p>
    <w:p w14:paraId="31DAFCA0" w14:textId="55F54FB2" w:rsidR="00BB03EF" w:rsidRDefault="00BB03EF" w:rsidP="001E7E02">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lastRenderedPageBreak/>
        <w:t xml:space="preserve">Известно, что примеси переходных металлов могут давать детектируемые при комнатной температуре сигналы ЭПР, которые значительно смещены от </w:t>
      </w:r>
      <w:r w:rsidR="006976DE">
        <w:rPr>
          <w:rFonts w:ascii="Times New Roman" w:hAnsi="Times New Roman" w:cs="Times New Roman"/>
          <w:sz w:val="28"/>
          <w:szCs w:val="28"/>
        </w:rPr>
        <w:t xml:space="preserve">значения </w:t>
      </w:r>
      <w:r w:rsidRPr="00FE5598">
        <w:rPr>
          <w:rFonts w:ascii="Times New Roman" w:hAnsi="Times New Roman" w:cs="Times New Roman"/>
          <w:sz w:val="28"/>
          <w:szCs w:val="28"/>
        </w:rPr>
        <w:t>g</w:t>
      </w:r>
      <w:r w:rsidRPr="00FE5598">
        <w:rPr>
          <w:rFonts w:ascii="Times New Roman" w:hAnsi="Times New Roman" w:cs="Times New Roman"/>
          <w:sz w:val="28"/>
          <w:szCs w:val="28"/>
          <w:vertAlign w:val="subscript"/>
          <w:lang w:val="en-US"/>
        </w:rPr>
        <w:t>e</w:t>
      </w:r>
      <w:r w:rsidRPr="00FE5598">
        <w:rPr>
          <w:rFonts w:ascii="Times New Roman" w:hAnsi="Times New Roman" w:cs="Times New Roman"/>
          <w:sz w:val="28"/>
          <w:szCs w:val="28"/>
        </w:rPr>
        <w:t xml:space="preserve"> = 2,0023</w:t>
      </w:r>
      <w:r w:rsidR="006976DE">
        <w:rPr>
          <w:rFonts w:ascii="Times New Roman" w:hAnsi="Times New Roman" w:cs="Times New Roman"/>
          <w:sz w:val="28"/>
          <w:szCs w:val="28"/>
        </w:rPr>
        <w:t xml:space="preserve"> </w:t>
      </w:r>
      <w:r w:rsidR="006976DE" w:rsidRPr="00FE5598">
        <w:rPr>
          <w:rFonts w:ascii="Times New Roman" w:hAnsi="Times New Roman" w:cs="Times New Roman"/>
          <w:sz w:val="28"/>
          <w:szCs w:val="28"/>
        </w:rPr>
        <w:t>свободного электрона</w:t>
      </w:r>
      <w:r w:rsidR="00EA76EF" w:rsidRPr="00FE5598">
        <w:rPr>
          <w:rFonts w:ascii="Times New Roman" w:hAnsi="Times New Roman" w:cs="Times New Roman"/>
          <w:sz w:val="28"/>
          <w:szCs w:val="28"/>
        </w:rPr>
        <w:t xml:space="preserve"> </w:t>
      </w:r>
      <w:r w:rsidR="00EA76EF" w:rsidRPr="00FE5598">
        <w:rPr>
          <w:rFonts w:ascii="Times New Roman" w:hAnsi="Times New Roman" w:cs="Times New Roman"/>
          <w:sz w:val="28"/>
          <w:szCs w:val="28"/>
        </w:rPr>
        <w:fldChar w:fldCharType="begin"/>
      </w:r>
      <w:r w:rsidR="00F64686" w:rsidRPr="00FE5598">
        <w:rPr>
          <w:rFonts w:ascii="Times New Roman" w:hAnsi="Times New Roman" w:cs="Times New Roman"/>
          <w:sz w:val="28"/>
          <w:szCs w:val="28"/>
        </w:rPr>
        <w:instrText xml:space="preserve"> ADDIN EN.CITE &lt;EndNote&gt;&lt;Cite&gt;&lt;Author&gt;Al&amp;apos;tshuler&lt;/Author&gt;&lt;Year&gt;1974&lt;/Year&gt;&lt;RecNum&gt;213&lt;/RecNum&gt;&lt;DisplayText&gt;[89]&lt;/DisplayText&gt;&lt;record&gt;&lt;rec-number&gt;213&lt;/rec-number&gt;&lt;foreign-keys&gt;&lt;key app="EN" db-id="052902tfixxw22evpxnpedx9zfvxrrptrzre" timestamp="1661797490"&gt;213&lt;/key&gt;&lt;/foreign-keys&gt;&lt;ref-type name="Book"&gt;6&lt;/ref-type&gt;&lt;contributors&gt;&lt;authors&gt;&lt;author&gt;Al&amp;apos;tshuler, S. A.&lt;/author&gt;&lt;author&gt;Kozyrev, B. M.&lt;/author&gt;&lt;/authors&gt;&lt;/contributors&gt;&lt;titles&gt;&lt;title&gt;Electron Paramagnetic Resonance in Compounds of Transition Elements&lt;/title&gt;&lt;/titles&gt;&lt;pages&gt;589-589&lt;/pages&gt;&lt;dates&gt;&lt;year&gt;1974&lt;/year&gt;&lt;/dates&gt;&lt;pub-location&gt;New-York&lt;/pub-location&gt;&lt;publisher&gt;Willey&lt;/publisher&gt;&lt;urls&gt;&lt;/urls&gt;&lt;/record&gt;&lt;/Cite&gt;&lt;/EndNote&gt;</w:instrText>
      </w:r>
      <w:r w:rsidR="00EA76EF" w:rsidRPr="00FE5598">
        <w:rPr>
          <w:rFonts w:ascii="Times New Roman" w:hAnsi="Times New Roman" w:cs="Times New Roman"/>
          <w:sz w:val="28"/>
          <w:szCs w:val="28"/>
        </w:rPr>
        <w:fldChar w:fldCharType="separate"/>
      </w:r>
      <w:r w:rsidR="00F64686" w:rsidRPr="00FE5598">
        <w:rPr>
          <w:rFonts w:ascii="Times New Roman" w:hAnsi="Times New Roman" w:cs="Times New Roman"/>
          <w:noProof/>
          <w:sz w:val="28"/>
          <w:szCs w:val="28"/>
        </w:rPr>
        <w:t>[</w:t>
      </w:r>
      <w:r w:rsidR="003B5D35">
        <w:rPr>
          <w:rFonts w:ascii="Times New Roman" w:hAnsi="Times New Roman" w:cs="Times New Roman"/>
          <w:noProof/>
          <w:sz w:val="28"/>
          <w:szCs w:val="28"/>
        </w:rPr>
        <w:t>90</w:t>
      </w:r>
      <w:r w:rsidR="00F64686" w:rsidRPr="00FE5598">
        <w:rPr>
          <w:rFonts w:ascii="Times New Roman" w:hAnsi="Times New Roman" w:cs="Times New Roman"/>
          <w:noProof/>
          <w:sz w:val="28"/>
          <w:szCs w:val="28"/>
        </w:rPr>
        <w:t>]</w:t>
      </w:r>
      <w:r w:rsidR="00EA76E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w:t>
      </w:r>
      <w:r w:rsidR="00A93080" w:rsidRPr="00A93080">
        <w:rPr>
          <w:rFonts w:ascii="Times New Roman" w:hAnsi="Times New Roman" w:cs="Times New Roman"/>
          <w:sz w:val="28"/>
          <w:szCs w:val="28"/>
        </w:rPr>
        <w:t>Однако в нашем случае такое отнесение представляется маловероятным, так как сигналы появляются только в облученном образце, а интенсивность слишком высока, чтобы исход</w:t>
      </w:r>
      <w:r w:rsidR="00A93080">
        <w:rPr>
          <w:rFonts w:ascii="Times New Roman" w:hAnsi="Times New Roman" w:cs="Times New Roman"/>
          <w:sz w:val="28"/>
          <w:szCs w:val="28"/>
        </w:rPr>
        <w:t>ить от возможного следа примеси</w:t>
      </w:r>
      <w:r w:rsidRPr="00FE5598">
        <w:rPr>
          <w:rFonts w:ascii="Times New Roman" w:hAnsi="Times New Roman" w:cs="Times New Roman"/>
          <w:sz w:val="28"/>
          <w:szCs w:val="28"/>
        </w:rPr>
        <w:t>. Тем не менее, все типичные нейтронно-индуцированные парамагнитные дефекты в оксидных кристаллах, такие как F</w:t>
      </w:r>
      <w:r w:rsidRPr="00FE5598">
        <w:rPr>
          <w:rFonts w:ascii="Times New Roman" w:hAnsi="Times New Roman" w:cs="Times New Roman"/>
          <w:sz w:val="28"/>
          <w:szCs w:val="28"/>
          <w:vertAlign w:val="superscript"/>
        </w:rPr>
        <w:t>+</w:t>
      </w:r>
      <w:r w:rsidRPr="00FE5598">
        <w:rPr>
          <w:rFonts w:ascii="Times New Roman" w:hAnsi="Times New Roman" w:cs="Times New Roman"/>
          <w:sz w:val="28"/>
          <w:szCs w:val="28"/>
        </w:rPr>
        <w:t xml:space="preserve"> и центры захваченных дырок, обычно находятся в пределах ± 10% от значения g</w:t>
      </w:r>
      <w:r w:rsidRPr="00FE5598">
        <w:rPr>
          <w:rFonts w:ascii="Times New Roman" w:hAnsi="Times New Roman" w:cs="Times New Roman"/>
          <w:sz w:val="28"/>
          <w:szCs w:val="28"/>
          <w:vertAlign w:val="subscript"/>
          <w:lang w:val="en-US"/>
        </w:rPr>
        <w:t>e</w:t>
      </w:r>
      <w:r w:rsidRPr="00FE5598">
        <w:rPr>
          <w:rFonts w:ascii="Times New Roman" w:hAnsi="Times New Roman" w:cs="Times New Roman"/>
          <w:sz w:val="28"/>
          <w:szCs w:val="28"/>
        </w:rPr>
        <w:t xml:space="preserve"> для свободных электронов </w:t>
      </w:r>
      <w:r w:rsidR="00EA76EF" w:rsidRPr="00FE5598">
        <w:rPr>
          <w:rFonts w:ascii="Times New Roman" w:hAnsi="Times New Roman" w:cs="Times New Roman"/>
          <w:sz w:val="28"/>
          <w:szCs w:val="28"/>
        </w:rPr>
        <w:fldChar w:fldCharType="begin">
          <w:fldData xml:space="preserve">PEVuZE5vdGU+PENpdGU+PEF1dGhvcj5DaGVuPC9BdXRob3I+PFllYXI+MTk5MDwvWWVhcj48UmVj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</w:fldData>
        </w:fldChar>
      </w:r>
      <w:r w:rsidR="00F64686" w:rsidRPr="00FE5598">
        <w:rPr>
          <w:rFonts w:ascii="Times New Roman" w:hAnsi="Times New Roman" w:cs="Times New Roman"/>
          <w:sz w:val="28"/>
          <w:szCs w:val="28"/>
        </w:rPr>
        <w:instrText xml:space="preserve"> ADDIN EN.CITE </w:instrText>
      </w:r>
      <w:r w:rsidR="00F64686" w:rsidRPr="00FE5598">
        <w:rPr>
          <w:rFonts w:ascii="Times New Roman" w:hAnsi="Times New Roman" w:cs="Times New Roman"/>
          <w:sz w:val="28"/>
          <w:szCs w:val="28"/>
        </w:rPr>
        <w:fldChar w:fldCharType="begin">
          <w:fldData xml:space="preserve">PEVuZE5vdGU+PENpdGU+PEF1dGhvcj5DaGVuPC9BdXRob3I+PFllYXI+MTk5MDwvWWVhcj48UmVj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</w:fldData>
        </w:fldChar>
      </w:r>
      <w:r w:rsidR="00F64686" w:rsidRPr="00FE5598">
        <w:rPr>
          <w:rFonts w:ascii="Times New Roman" w:hAnsi="Times New Roman" w:cs="Times New Roman"/>
          <w:sz w:val="28"/>
          <w:szCs w:val="28"/>
        </w:rPr>
        <w:instrText xml:space="preserve"> ADDIN EN.CITE.DATA </w:instrText>
      </w:r>
      <w:r w:rsidR="00F64686" w:rsidRPr="00FE5598">
        <w:rPr>
          <w:rFonts w:ascii="Times New Roman" w:hAnsi="Times New Roman" w:cs="Times New Roman"/>
          <w:sz w:val="28"/>
          <w:szCs w:val="28"/>
        </w:rPr>
      </w:r>
      <w:r w:rsidR="00F64686" w:rsidRPr="00FE5598">
        <w:rPr>
          <w:rFonts w:ascii="Times New Roman" w:hAnsi="Times New Roman" w:cs="Times New Roman"/>
          <w:sz w:val="28"/>
          <w:szCs w:val="28"/>
        </w:rPr>
        <w:fldChar w:fldCharType="end"/>
      </w:r>
      <w:r w:rsidR="00EA76EF" w:rsidRPr="00FE5598">
        <w:rPr>
          <w:rFonts w:ascii="Times New Roman" w:hAnsi="Times New Roman" w:cs="Times New Roman"/>
          <w:sz w:val="28"/>
          <w:szCs w:val="28"/>
        </w:rPr>
      </w:r>
      <w:r w:rsidR="00EA76EF" w:rsidRPr="00FE5598">
        <w:rPr>
          <w:rFonts w:ascii="Times New Roman" w:hAnsi="Times New Roman" w:cs="Times New Roman"/>
          <w:sz w:val="28"/>
          <w:szCs w:val="28"/>
        </w:rPr>
        <w:fldChar w:fldCharType="separate"/>
      </w:r>
      <w:r w:rsidR="00F64686" w:rsidRPr="00FE5598">
        <w:rPr>
          <w:rFonts w:ascii="Times New Roman" w:hAnsi="Times New Roman" w:cs="Times New Roman"/>
          <w:noProof/>
          <w:sz w:val="28"/>
          <w:szCs w:val="28"/>
        </w:rPr>
        <w:t>[9</w:t>
      </w:r>
      <w:r w:rsidR="003B5D35">
        <w:rPr>
          <w:rFonts w:ascii="Times New Roman" w:hAnsi="Times New Roman" w:cs="Times New Roman"/>
          <w:noProof/>
          <w:sz w:val="28"/>
          <w:szCs w:val="28"/>
        </w:rPr>
        <w:t>1</w:t>
      </w:r>
      <w:r w:rsidR="00F64686" w:rsidRPr="00FE5598">
        <w:rPr>
          <w:rFonts w:ascii="Times New Roman" w:hAnsi="Times New Roman" w:cs="Times New Roman"/>
          <w:noProof/>
          <w:sz w:val="28"/>
          <w:szCs w:val="28"/>
        </w:rPr>
        <w:t>-93]</w:t>
      </w:r>
      <w:r w:rsidR="00EA76E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что, конечно, здесь не так. Поэтому для интерпретации наблюдаемых спектров необходимы дополнительные исследования. В частности, измерения угловой зависимости переменной температуры и исследования термического отжига должны предоставить недостающую информацию, необходимую для детального анализа локальной структуры дефекта.</w:t>
      </w:r>
    </w:p>
    <w:p w14:paraId="21D87C4D" w14:textId="77777777" w:rsidR="001E7E02" w:rsidRPr="00FE5598" w:rsidRDefault="001E7E02" w:rsidP="001E7E02">
      <w:pPr>
        <w:spacing w:after="0" w:line="240" w:lineRule="auto"/>
        <w:ind w:firstLine="709"/>
        <w:jc w:val="both"/>
        <w:rPr>
          <w:rFonts w:ascii="Times New Roman" w:hAnsi="Times New Roman" w:cs="Times New Roman"/>
          <w:sz w:val="28"/>
          <w:szCs w:val="28"/>
        </w:rPr>
      </w:pPr>
    </w:p>
    <w:p w14:paraId="238ECABD" w14:textId="77777777" w:rsidR="00F7680E" w:rsidRPr="00FE5598" w:rsidRDefault="00F7680E" w:rsidP="001E7E02">
      <w:pPr>
        <w:spacing w:after="0" w:line="240" w:lineRule="auto"/>
        <w:ind w:firstLine="709"/>
        <w:jc w:val="both"/>
        <w:rPr>
          <w:rFonts w:ascii="Times New Roman" w:hAnsi="Times New Roman" w:cs="Times New Roman"/>
          <w:b/>
          <w:sz w:val="28"/>
          <w:szCs w:val="28"/>
        </w:rPr>
      </w:pPr>
      <w:r w:rsidRPr="00FE5598">
        <w:rPr>
          <w:rFonts w:ascii="Times New Roman" w:hAnsi="Times New Roman" w:cs="Times New Roman"/>
          <w:b/>
          <w:sz w:val="28"/>
          <w:szCs w:val="28"/>
        </w:rPr>
        <w:t xml:space="preserve">3.2 </w:t>
      </w:r>
      <w:r w:rsidR="001A3D9C" w:rsidRPr="00FE5598">
        <w:rPr>
          <w:rFonts w:ascii="Times New Roman" w:hAnsi="Times New Roman" w:cs="Times New Roman"/>
          <w:b/>
          <w:sz w:val="28"/>
          <w:szCs w:val="28"/>
        </w:rPr>
        <w:t xml:space="preserve">Нейтронно-индуцированное оптическое поглощение монокристаллов </w:t>
      </w:r>
      <w:r w:rsidR="001A3D9C" w:rsidRPr="00FE5598">
        <w:rPr>
          <w:rFonts w:ascii="Times New Roman" w:hAnsi="Times New Roman" w:cs="Times New Roman"/>
          <w:b/>
          <w:sz w:val="28"/>
          <w:szCs w:val="28"/>
          <w:lang w:val="en-US"/>
        </w:rPr>
        <w:t>GGG</w:t>
      </w:r>
    </w:p>
    <w:p w14:paraId="3804806A" w14:textId="782D2CFC" w:rsidR="00F7680E" w:rsidRDefault="00F7680E" w:rsidP="001E7E02">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На рисунке </w:t>
      </w:r>
      <w:r w:rsidR="001E7E02">
        <w:rPr>
          <w:rFonts w:ascii="Times New Roman" w:hAnsi="Times New Roman" w:cs="Times New Roman"/>
          <w:sz w:val="28"/>
          <w:szCs w:val="28"/>
        </w:rPr>
        <w:t>20</w:t>
      </w:r>
      <w:r w:rsidRPr="00FE5598">
        <w:rPr>
          <w:rFonts w:ascii="Times New Roman" w:hAnsi="Times New Roman" w:cs="Times New Roman"/>
          <w:sz w:val="28"/>
          <w:szCs w:val="28"/>
        </w:rPr>
        <w:t xml:space="preserve"> представлены спектры оптического поглощения, измеренные в спектральном диапазоне </w:t>
      </w:r>
      <w:r w:rsidR="006809FB" w:rsidRPr="00FE5598">
        <w:rPr>
          <w:rFonts w:ascii="Times New Roman" w:hAnsi="Times New Roman" w:cs="Times New Roman"/>
          <w:sz w:val="28"/>
          <w:szCs w:val="28"/>
        </w:rPr>
        <w:t>10</w:t>
      </w:r>
      <w:r w:rsidR="00ED3F66">
        <w:rPr>
          <w:rFonts w:ascii="Times New Roman" w:hAnsi="Times New Roman" w:cs="Times New Roman"/>
          <w:sz w:val="28"/>
          <w:szCs w:val="28"/>
        </w:rPr>
        <w:t> </w:t>
      </w:r>
      <w:r w:rsidR="006809FB">
        <w:rPr>
          <w:rFonts w:ascii="Times New Roman" w:hAnsi="Times New Roman" w:cs="Times New Roman"/>
          <w:sz w:val="28"/>
          <w:szCs w:val="28"/>
        </w:rPr>
        <w:t>000</w:t>
      </w:r>
      <w:r w:rsidR="00ED3F66" w:rsidRPr="00ED3F66">
        <w:rPr>
          <w:rFonts w:ascii="Times New Roman" w:hAnsi="Times New Roman" w:cs="Times New Roman"/>
          <w:sz w:val="28"/>
          <w:szCs w:val="28"/>
        </w:rPr>
        <w:t xml:space="preserve"> </w:t>
      </w:r>
      <w:r w:rsidR="006809FB">
        <w:rPr>
          <w:rFonts w:ascii="Times New Roman" w:hAnsi="Times New Roman" w:cs="Times New Roman"/>
          <w:sz w:val="28"/>
          <w:szCs w:val="28"/>
        </w:rPr>
        <w:t>–</w:t>
      </w:r>
      <w:r w:rsidR="00ED3F66" w:rsidRPr="00ED3F66">
        <w:rPr>
          <w:rFonts w:ascii="Times New Roman" w:hAnsi="Times New Roman" w:cs="Times New Roman"/>
          <w:sz w:val="28"/>
          <w:szCs w:val="28"/>
        </w:rPr>
        <w:t xml:space="preserve"> </w:t>
      </w:r>
      <w:r w:rsidR="00ED3F66">
        <w:rPr>
          <w:rFonts w:ascii="Times New Roman" w:hAnsi="Times New Roman" w:cs="Times New Roman"/>
          <w:sz w:val="28"/>
          <w:szCs w:val="28"/>
        </w:rPr>
        <w:t>50 </w:t>
      </w:r>
      <w:r w:rsidR="006809FB">
        <w:rPr>
          <w:rFonts w:ascii="Times New Roman" w:hAnsi="Times New Roman" w:cs="Times New Roman"/>
          <w:sz w:val="28"/>
          <w:szCs w:val="28"/>
        </w:rPr>
        <w:t xml:space="preserve">000 </w:t>
      </w:r>
      <w:r w:rsidRPr="00FE5598">
        <w:rPr>
          <w:rFonts w:ascii="Times New Roman" w:hAnsi="Times New Roman" w:cs="Times New Roman"/>
          <w:sz w:val="28"/>
          <w:szCs w:val="28"/>
        </w:rPr>
        <w:t>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при комнатной температуре. В спектрах оптического поглощения необлученного кристалла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здесь отчетливо видна серия относительно узких линий в ультрафиолетовой области спектра, обусловленная переходами 4</w:t>
      </w:r>
      <w:r w:rsidRPr="00FE5598">
        <w:rPr>
          <w:rFonts w:ascii="Times New Roman" w:hAnsi="Times New Roman" w:cs="Times New Roman"/>
          <w:sz w:val="28"/>
          <w:szCs w:val="28"/>
          <w:lang w:val="en-US"/>
        </w:rPr>
        <w:t>f</w:t>
      </w:r>
      <w:r w:rsidRPr="00FE5598">
        <w:rPr>
          <w:rFonts w:ascii="Times New Roman" w:hAnsi="Times New Roman" w:cs="Times New Roman"/>
          <w:sz w:val="28"/>
          <w:szCs w:val="28"/>
        </w:rPr>
        <w:t xml:space="preserve"> - 4</w:t>
      </w:r>
      <w:r w:rsidRPr="00FE5598">
        <w:rPr>
          <w:rFonts w:ascii="Times New Roman" w:hAnsi="Times New Roman" w:cs="Times New Roman"/>
          <w:sz w:val="28"/>
          <w:szCs w:val="28"/>
          <w:lang w:val="en-US"/>
        </w:rPr>
        <w:t>f</w:t>
      </w:r>
      <w:r w:rsidRPr="00FE5598">
        <w:rPr>
          <w:rFonts w:ascii="Times New Roman" w:hAnsi="Times New Roman" w:cs="Times New Roman"/>
          <w:sz w:val="28"/>
          <w:szCs w:val="28"/>
        </w:rPr>
        <w:t xml:space="preserve"> в </w:t>
      </w:r>
      <w:r w:rsidRPr="00FE5598">
        <w:rPr>
          <w:rFonts w:ascii="Times New Roman" w:hAnsi="Times New Roman" w:cs="Times New Roman"/>
          <w:sz w:val="28"/>
          <w:szCs w:val="28"/>
          <w:lang w:val="en-US"/>
        </w:rPr>
        <w:t>Gd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Эти тонкие линии спектров поглощения в УФ-области связаны с электронными переходами в ионе </w:t>
      </w:r>
      <w:r w:rsidR="006422A4" w:rsidRPr="00FE5598">
        <w:rPr>
          <w:rFonts w:ascii="Times New Roman" w:hAnsi="Times New Roman" w:cs="Times New Roman"/>
          <w:sz w:val="28"/>
          <w:szCs w:val="28"/>
          <w:lang w:val="en-US"/>
        </w:rPr>
        <w:t>Gd</w:t>
      </w:r>
      <w:r w:rsidR="006422A4"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из основного состояния </w:t>
      </w:r>
      <w:r w:rsidRPr="00FE5598">
        <w:rPr>
          <w:rFonts w:ascii="Times New Roman" w:hAnsi="Times New Roman" w:cs="Times New Roman"/>
          <w:sz w:val="28"/>
          <w:szCs w:val="28"/>
          <w:vertAlign w:val="superscript"/>
        </w:rPr>
        <w:t>8</w:t>
      </w:r>
      <w:r w:rsidRPr="00FE5598">
        <w:rPr>
          <w:rFonts w:ascii="Times New Roman" w:hAnsi="Times New Roman" w:cs="Times New Roman"/>
          <w:sz w:val="28"/>
          <w:szCs w:val="28"/>
          <w:lang w:val="en-US"/>
        </w:rPr>
        <w:t>S</w:t>
      </w:r>
      <w:r w:rsidRPr="00FE5598">
        <w:rPr>
          <w:rFonts w:ascii="Times New Roman" w:hAnsi="Times New Roman" w:cs="Times New Roman"/>
          <w:sz w:val="28"/>
          <w:szCs w:val="28"/>
          <w:vertAlign w:val="subscript"/>
        </w:rPr>
        <w:t>7/2</w:t>
      </w:r>
      <w:r w:rsidRPr="00FE5598">
        <w:rPr>
          <w:rFonts w:ascii="Times New Roman" w:hAnsi="Times New Roman" w:cs="Times New Roman"/>
          <w:sz w:val="28"/>
          <w:szCs w:val="28"/>
        </w:rPr>
        <w:t xml:space="preserve"> в возбужденное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lang w:val="en-US"/>
        </w:rPr>
        <w:t>P</w:t>
      </w:r>
      <w:r w:rsidRPr="00FE5598">
        <w:rPr>
          <w:rFonts w:ascii="Times New Roman" w:hAnsi="Times New Roman" w:cs="Times New Roman"/>
          <w:sz w:val="28"/>
          <w:szCs w:val="28"/>
          <w:vertAlign w:val="subscript"/>
        </w:rPr>
        <w:t>7/2, 5/2, 3/2</w:t>
      </w:r>
      <w:r w:rsidRPr="00FE5598">
        <w:rPr>
          <w:rFonts w:ascii="Times New Roman" w:hAnsi="Times New Roman" w:cs="Times New Roman"/>
          <w:sz w:val="28"/>
          <w:szCs w:val="28"/>
        </w:rPr>
        <w:t xml:space="preserve">,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lang w:val="en-US"/>
        </w:rPr>
        <w:t>I</w:t>
      </w:r>
      <w:r w:rsidRPr="00FE5598">
        <w:rPr>
          <w:rFonts w:ascii="Times New Roman" w:hAnsi="Times New Roman" w:cs="Times New Roman"/>
          <w:sz w:val="28"/>
          <w:szCs w:val="28"/>
          <w:vertAlign w:val="subscript"/>
        </w:rPr>
        <w:t>17/2, 11/2, 9/2, 7/2</w:t>
      </w:r>
      <w:r w:rsidRPr="00FE5598">
        <w:rPr>
          <w:rFonts w:ascii="Times New Roman" w:hAnsi="Times New Roman" w:cs="Times New Roman"/>
          <w:sz w:val="28"/>
          <w:szCs w:val="28"/>
        </w:rPr>
        <w:t xml:space="preserve"> и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lang w:val="en-US"/>
        </w:rPr>
        <w:t>D</w:t>
      </w:r>
      <w:r w:rsidRPr="00FE5598">
        <w:rPr>
          <w:rFonts w:ascii="Times New Roman" w:hAnsi="Times New Roman" w:cs="Times New Roman"/>
          <w:sz w:val="28"/>
          <w:szCs w:val="28"/>
          <w:vertAlign w:val="subscript"/>
        </w:rPr>
        <w:t>9/2, 7/2, 3/2, 1/2</w:t>
      </w:r>
      <w:r w:rsidRPr="00FE5598">
        <w:rPr>
          <w:rFonts w:ascii="Times New Roman" w:hAnsi="Times New Roman" w:cs="Times New Roman"/>
          <w:sz w:val="28"/>
          <w:szCs w:val="28"/>
        </w:rPr>
        <w:t xml:space="preserve"> состояния </w:t>
      </w:r>
      <w:r w:rsidR="00EA76EF" w:rsidRPr="00FE5598">
        <w:rPr>
          <w:rFonts w:ascii="Times New Roman" w:hAnsi="Times New Roman" w:cs="Times New Roman"/>
          <w:sz w:val="28"/>
          <w:szCs w:val="28"/>
        </w:rPr>
        <w:fldChar w:fldCharType="begin">
          <w:fldData xml:space="preserve">PEVuZE5vdGU+PENpdGU+PEF1dGhvcj5Db3N0YW50aW5pPC9BdXRob3I+PFllYXI+MjAxNTwvWWVh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</w:fldData>
        </w:fldChar>
      </w:r>
      <w:r w:rsidR="00F64686" w:rsidRPr="00FE5598">
        <w:rPr>
          <w:rFonts w:ascii="Times New Roman" w:hAnsi="Times New Roman" w:cs="Times New Roman"/>
          <w:sz w:val="28"/>
          <w:szCs w:val="28"/>
        </w:rPr>
        <w:instrText xml:space="preserve"> ADDIN EN.CITE </w:instrText>
      </w:r>
      <w:r w:rsidR="00F64686" w:rsidRPr="00FE5598">
        <w:rPr>
          <w:rFonts w:ascii="Times New Roman" w:hAnsi="Times New Roman" w:cs="Times New Roman"/>
          <w:sz w:val="28"/>
          <w:szCs w:val="28"/>
        </w:rPr>
        <w:fldChar w:fldCharType="begin">
          <w:fldData xml:space="preserve">PEVuZE5vdGU+PENpdGU+PEF1dGhvcj5Db3N0YW50aW5pPC9BdXRob3I+PFllYXI+MjAxNTwvWWVh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</w:fldData>
        </w:fldChar>
      </w:r>
      <w:r w:rsidR="00F64686" w:rsidRPr="00FE5598">
        <w:rPr>
          <w:rFonts w:ascii="Times New Roman" w:hAnsi="Times New Roman" w:cs="Times New Roman"/>
          <w:sz w:val="28"/>
          <w:szCs w:val="28"/>
        </w:rPr>
        <w:instrText xml:space="preserve"> ADDIN EN.CITE.DATA </w:instrText>
      </w:r>
      <w:r w:rsidR="00F64686" w:rsidRPr="00FE5598">
        <w:rPr>
          <w:rFonts w:ascii="Times New Roman" w:hAnsi="Times New Roman" w:cs="Times New Roman"/>
          <w:sz w:val="28"/>
          <w:szCs w:val="28"/>
        </w:rPr>
      </w:r>
      <w:r w:rsidR="00F64686" w:rsidRPr="00FE5598">
        <w:rPr>
          <w:rFonts w:ascii="Times New Roman" w:hAnsi="Times New Roman" w:cs="Times New Roman"/>
          <w:sz w:val="28"/>
          <w:szCs w:val="28"/>
        </w:rPr>
        <w:fldChar w:fldCharType="end"/>
      </w:r>
      <w:r w:rsidR="00EA76EF" w:rsidRPr="00FE5598">
        <w:rPr>
          <w:rFonts w:ascii="Times New Roman" w:hAnsi="Times New Roman" w:cs="Times New Roman"/>
          <w:sz w:val="28"/>
          <w:szCs w:val="28"/>
        </w:rPr>
      </w:r>
      <w:r w:rsidR="00EA76EF" w:rsidRPr="00FE5598">
        <w:rPr>
          <w:rFonts w:ascii="Times New Roman" w:hAnsi="Times New Roman" w:cs="Times New Roman"/>
          <w:sz w:val="28"/>
          <w:szCs w:val="28"/>
        </w:rPr>
        <w:fldChar w:fldCharType="separate"/>
      </w:r>
      <w:r w:rsidR="00F64686" w:rsidRPr="00FE5598">
        <w:rPr>
          <w:rFonts w:ascii="Times New Roman" w:hAnsi="Times New Roman" w:cs="Times New Roman"/>
          <w:noProof/>
          <w:sz w:val="28"/>
          <w:szCs w:val="28"/>
        </w:rPr>
        <w:t>[94-96]</w:t>
      </w:r>
      <w:r w:rsidR="00EA76E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Эта структура все еще наблюдается для облученного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с флюенсами 10</w:t>
      </w:r>
      <w:r w:rsidRPr="00FE5598">
        <w:rPr>
          <w:rFonts w:ascii="Times New Roman" w:hAnsi="Times New Roman" w:cs="Times New Roman"/>
          <w:sz w:val="28"/>
          <w:szCs w:val="28"/>
          <w:vertAlign w:val="superscript"/>
        </w:rPr>
        <w:t>16</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и 10</w:t>
      </w:r>
      <w:r w:rsidRPr="00FE5598">
        <w:rPr>
          <w:rFonts w:ascii="Times New Roman" w:hAnsi="Times New Roman" w:cs="Times New Roman"/>
          <w:sz w:val="28"/>
          <w:szCs w:val="28"/>
          <w:vertAlign w:val="superscript"/>
        </w:rPr>
        <w:t>18</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но становится ненаблюдаемой в образце GGG, облученном с максимальным флюенсом 10</w:t>
      </w:r>
      <w:r w:rsidRPr="00FE5598">
        <w:rPr>
          <w:rFonts w:ascii="Times New Roman" w:hAnsi="Times New Roman" w:cs="Times New Roman"/>
          <w:sz w:val="28"/>
          <w:szCs w:val="28"/>
          <w:vertAlign w:val="superscript"/>
        </w:rPr>
        <w:t>20</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из-за сильного оптического поглощения, индуцированного нейтронами в диапазоне 3,0–5,0 эВ (рис</w:t>
      </w:r>
      <w:r w:rsidR="001E7E02">
        <w:rPr>
          <w:rFonts w:ascii="Times New Roman" w:hAnsi="Times New Roman" w:cs="Times New Roman"/>
          <w:sz w:val="28"/>
          <w:szCs w:val="28"/>
        </w:rPr>
        <w:t>унок 20</w:t>
      </w:r>
      <w:r w:rsidRPr="00FE5598">
        <w:rPr>
          <w:rFonts w:ascii="Times New Roman" w:hAnsi="Times New Roman" w:cs="Times New Roman"/>
          <w:sz w:val="28"/>
          <w:szCs w:val="28"/>
        </w:rPr>
        <w:t xml:space="preserve">). Кроме того, наблюдается явный сдвиг фундаментального поглощения, который накладывается на это дополнительное поглощение. Кроме того, как видно из рисунка </w:t>
      </w:r>
      <w:r w:rsidR="001E7E02">
        <w:rPr>
          <w:rFonts w:ascii="Times New Roman" w:hAnsi="Times New Roman" w:cs="Times New Roman"/>
          <w:sz w:val="28"/>
          <w:szCs w:val="28"/>
        </w:rPr>
        <w:t>20</w:t>
      </w:r>
      <w:r w:rsidRPr="00FE5598">
        <w:rPr>
          <w:rFonts w:ascii="Times New Roman" w:hAnsi="Times New Roman" w:cs="Times New Roman"/>
          <w:sz w:val="28"/>
          <w:szCs w:val="28"/>
        </w:rPr>
        <w:t xml:space="preserve">, для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облученного максимальной плотностью потока 10</w:t>
      </w:r>
      <w:r w:rsidRPr="00FE5598">
        <w:rPr>
          <w:rFonts w:ascii="Times New Roman" w:hAnsi="Times New Roman" w:cs="Times New Roman"/>
          <w:sz w:val="28"/>
          <w:szCs w:val="28"/>
          <w:vertAlign w:val="superscript"/>
        </w:rPr>
        <w:t>20</w:t>
      </w:r>
      <w:r w:rsidR="001E7E02">
        <w:rPr>
          <w:rFonts w:ascii="Times New Roman" w:hAnsi="Times New Roman" w:cs="Times New Roman"/>
          <w:sz w:val="28"/>
          <w:szCs w:val="28"/>
          <w:vertAlign w:val="superscript"/>
        </w:rPr>
        <w:t> </w:t>
      </w:r>
      <w:r w:rsidRPr="00FE5598">
        <w:rPr>
          <w:rFonts w:ascii="Times New Roman" w:hAnsi="Times New Roman" w:cs="Times New Roman"/>
          <w:sz w:val="28"/>
          <w:szCs w:val="28"/>
        </w:rPr>
        <w:t>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«полное оптическое поглощение» наблюдается вплоть до длины волны 500 нм.</w:t>
      </w:r>
    </w:p>
    <w:p w14:paraId="2FA13C86" w14:textId="77777777" w:rsidR="00E14F86" w:rsidRDefault="00E14F86" w:rsidP="00E14F86">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Чтобы получить информацию об оптическом поглощении, индуцированном нейтронами в диапазоне 3,0</w:t>
      </w:r>
      <w:r>
        <w:rPr>
          <w:rFonts w:ascii="Times New Roman" w:hAnsi="Times New Roman" w:cs="Times New Roman"/>
          <w:sz w:val="28"/>
          <w:szCs w:val="28"/>
        </w:rPr>
        <w:t>-</w:t>
      </w:r>
      <w:r w:rsidRPr="00FE5598">
        <w:rPr>
          <w:rFonts w:ascii="Times New Roman" w:hAnsi="Times New Roman" w:cs="Times New Roman"/>
          <w:sz w:val="28"/>
          <w:szCs w:val="28"/>
        </w:rPr>
        <w:t xml:space="preserve">5,0 эВ, на рисунке </w:t>
      </w:r>
      <w:r>
        <w:rPr>
          <w:rFonts w:ascii="Times New Roman" w:hAnsi="Times New Roman" w:cs="Times New Roman"/>
          <w:sz w:val="28"/>
          <w:szCs w:val="28"/>
        </w:rPr>
        <w:t>21</w:t>
      </w:r>
      <w:r w:rsidRPr="00FE5598">
        <w:rPr>
          <w:rFonts w:ascii="Times New Roman" w:hAnsi="Times New Roman" w:cs="Times New Roman"/>
          <w:sz w:val="28"/>
          <w:szCs w:val="28"/>
        </w:rPr>
        <w:t xml:space="preserve"> показаны дифференциальные спектры оптического поглощения (до и после нейтронного облучения) для двух образцов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облученных двумя разными флюенсами нейтронов, а именно 10</w:t>
      </w:r>
      <w:r w:rsidRPr="00FE5598">
        <w:rPr>
          <w:rFonts w:ascii="Times New Roman" w:hAnsi="Times New Roman" w:cs="Times New Roman"/>
          <w:sz w:val="28"/>
          <w:szCs w:val="28"/>
          <w:vertAlign w:val="superscript"/>
        </w:rPr>
        <w:t>16</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и 10</w:t>
      </w:r>
      <w:r w:rsidRPr="00FE5598">
        <w:rPr>
          <w:rFonts w:ascii="Times New Roman" w:hAnsi="Times New Roman" w:cs="Times New Roman"/>
          <w:sz w:val="28"/>
          <w:szCs w:val="28"/>
          <w:vertAlign w:val="superscript"/>
        </w:rPr>
        <w:t>18</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Их различие позволяет увидеть, что полоса наведенного поглощения радиационных дефектов имеет максимум при 4,0</w:t>
      </w:r>
      <w:r>
        <w:rPr>
          <w:rFonts w:ascii="Times New Roman" w:hAnsi="Times New Roman" w:cs="Times New Roman"/>
          <w:sz w:val="28"/>
          <w:szCs w:val="28"/>
        </w:rPr>
        <w:t>-</w:t>
      </w:r>
      <w:r w:rsidRPr="00FE5598">
        <w:rPr>
          <w:rFonts w:ascii="Times New Roman" w:hAnsi="Times New Roman" w:cs="Times New Roman"/>
          <w:sz w:val="28"/>
          <w:szCs w:val="28"/>
        </w:rPr>
        <w:t>4,1 эВ. Хорошо видно, что интенсивность наведенной полосы увеличивается с увеличением флюенса облучения, что однозначно указывает на то, что эта полоса вызвана радиационными дефектами.</w:t>
      </w:r>
    </w:p>
    <w:p w14:paraId="57E76A15" w14:textId="77777777" w:rsidR="001E7E02" w:rsidRDefault="001E7E02" w:rsidP="001E7E02">
      <w:pPr>
        <w:spacing w:after="0" w:line="240" w:lineRule="auto"/>
        <w:ind w:firstLine="709"/>
        <w:jc w:val="both"/>
        <w:rPr>
          <w:rFonts w:ascii="Times New Roman" w:hAnsi="Times New Roman" w:cs="Times New Roman"/>
          <w:sz w:val="28"/>
          <w:szCs w:val="28"/>
        </w:rPr>
      </w:pPr>
    </w:p>
    <w:p w14:paraId="63DD9E63" w14:textId="77777777" w:rsidR="001E7E02" w:rsidRDefault="001E7E02" w:rsidP="001E7E02">
      <w:pPr>
        <w:spacing w:after="0" w:line="240" w:lineRule="auto"/>
        <w:ind w:firstLine="709"/>
        <w:jc w:val="both"/>
        <w:rPr>
          <w:rFonts w:ascii="Times New Roman" w:hAnsi="Times New Roman" w:cs="Times New Roman"/>
          <w:sz w:val="28"/>
          <w:szCs w:val="28"/>
        </w:rPr>
      </w:pPr>
    </w:p>
    <w:p w14:paraId="570E816D" w14:textId="519BE23E" w:rsidR="001E7E02" w:rsidRDefault="00E14F86" w:rsidP="001E7E02">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64433418" wp14:editId="3B5825DE">
            <wp:extent cx="4158860" cy="36290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87790" cy="3654269"/>
                    </a:xfrm>
                    <a:prstGeom prst="rect">
                      <a:avLst/>
                    </a:prstGeom>
                  </pic:spPr>
                </pic:pic>
              </a:graphicData>
            </a:graphic>
          </wp:inline>
        </w:drawing>
      </w:r>
    </w:p>
    <w:p w14:paraId="62880E29" w14:textId="77777777" w:rsidR="001E7E02" w:rsidRPr="001E7E02" w:rsidRDefault="001E7E02" w:rsidP="001E7E02">
      <w:pPr>
        <w:spacing w:after="0" w:line="240" w:lineRule="auto"/>
        <w:ind w:firstLine="709"/>
        <w:jc w:val="both"/>
        <w:rPr>
          <w:rFonts w:ascii="Times New Roman" w:hAnsi="Times New Roman" w:cs="Times New Roman"/>
          <w:sz w:val="16"/>
          <w:szCs w:val="16"/>
        </w:rPr>
      </w:pPr>
    </w:p>
    <w:p w14:paraId="014D98F1" w14:textId="38E956DF" w:rsidR="001E7E02" w:rsidRPr="001E7E02" w:rsidRDefault="001E7E02" w:rsidP="001E7E02">
      <w:pPr>
        <w:spacing w:after="0" w:line="240" w:lineRule="auto"/>
        <w:ind w:firstLine="709"/>
        <w:jc w:val="both"/>
        <w:rPr>
          <w:rFonts w:ascii="Times New Roman" w:hAnsi="Times New Roman" w:cs="Times New Roman"/>
          <w:sz w:val="24"/>
          <w:szCs w:val="24"/>
        </w:rPr>
      </w:pPr>
      <w:r w:rsidRPr="001E7E02">
        <w:rPr>
          <w:rFonts w:ascii="Times New Roman" w:hAnsi="Times New Roman" w:cs="Times New Roman"/>
          <w:sz w:val="24"/>
          <w:szCs w:val="24"/>
        </w:rPr>
        <w:t xml:space="preserve">1 </w:t>
      </w:r>
      <w:r>
        <w:rPr>
          <w:rFonts w:ascii="Times New Roman" w:hAnsi="Times New Roman" w:cs="Times New Roman"/>
          <w:sz w:val="24"/>
          <w:szCs w:val="24"/>
        </w:rPr>
        <w:t xml:space="preserve">– </w:t>
      </w:r>
      <w:r w:rsidRPr="001E7E02">
        <w:rPr>
          <w:rFonts w:ascii="Times New Roman" w:hAnsi="Times New Roman" w:cs="Times New Roman"/>
          <w:sz w:val="24"/>
          <w:szCs w:val="24"/>
        </w:rPr>
        <w:t>до облучения</w:t>
      </w:r>
      <w:r>
        <w:rPr>
          <w:rFonts w:ascii="Times New Roman" w:hAnsi="Times New Roman" w:cs="Times New Roman"/>
          <w:sz w:val="24"/>
          <w:szCs w:val="24"/>
        </w:rPr>
        <w:t>; 2</w:t>
      </w:r>
      <w:r w:rsidRPr="001E7E0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E7E02">
        <w:rPr>
          <w:rFonts w:ascii="Times New Roman" w:hAnsi="Times New Roman" w:cs="Times New Roman"/>
          <w:sz w:val="24"/>
          <w:szCs w:val="24"/>
        </w:rPr>
        <w:t>D = 10</w:t>
      </w:r>
      <w:r w:rsidRPr="001E7E02">
        <w:rPr>
          <w:rFonts w:ascii="Times New Roman" w:hAnsi="Times New Roman" w:cs="Times New Roman"/>
          <w:sz w:val="24"/>
          <w:szCs w:val="24"/>
          <w:vertAlign w:val="superscript"/>
        </w:rPr>
        <w:t>16</w:t>
      </w:r>
      <w:r w:rsidRPr="001E7E02">
        <w:rPr>
          <w:rFonts w:ascii="Times New Roman" w:hAnsi="Times New Roman" w:cs="Times New Roman"/>
          <w:sz w:val="24"/>
          <w:szCs w:val="24"/>
        </w:rPr>
        <w:t xml:space="preserve"> н/см</w:t>
      </w:r>
      <w:r w:rsidRPr="001E7E02">
        <w:rPr>
          <w:rFonts w:ascii="Times New Roman" w:hAnsi="Times New Roman" w:cs="Times New Roman"/>
          <w:sz w:val="24"/>
          <w:szCs w:val="24"/>
          <w:vertAlign w:val="superscript"/>
        </w:rPr>
        <w:t>2</w:t>
      </w:r>
      <w:r>
        <w:rPr>
          <w:rFonts w:ascii="Times New Roman" w:hAnsi="Times New Roman" w:cs="Times New Roman"/>
          <w:sz w:val="24"/>
          <w:szCs w:val="24"/>
        </w:rPr>
        <w:t>;</w:t>
      </w:r>
      <w:r w:rsidRPr="001E7E02">
        <w:rPr>
          <w:rFonts w:ascii="Times New Roman" w:hAnsi="Times New Roman" w:cs="Times New Roman"/>
          <w:sz w:val="24"/>
          <w:szCs w:val="24"/>
        </w:rPr>
        <w:t xml:space="preserve"> 3 </w:t>
      </w:r>
      <w:r>
        <w:rPr>
          <w:rFonts w:ascii="Times New Roman" w:hAnsi="Times New Roman" w:cs="Times New Roman"/>
          <w:sz w:val="24"/>
          <w:szCs w:val="24"/>
        </w:rPr>
        <w:t xml:space="preserve">– </w:t>
      </w:r>
      <w:r w:rsidRPr="001E7E02">
        <w:rPr>
          <w:rFonts w:ascii="Times New Roman" w:hAnsi="Times New Roman" w:cs="Times New Roman"/>
          <w:sz w:val="24"/>
          <w:szCs w:val="24"/>
        </w:rPr>
        <w:t>D = 10</w:t>
      </w:r>
      <w:r w:rsidRPr="001E7E02">
        <w:rPr>
          <w:rFonts w:ascii="Times New Roman" w:hAnsi="Times New Roman" w:cs="Times New Roman"/>
          <w:sz w:val="24"/>
          <w:szCs w:val="24"/>
          <w:vertAlign w:val="superscript"/>
        </w:rPr>
        <w:t>18</w:t>
      </w:r>
      <w:r w:rsidRPr="001E7E02">
        <w:rPr>
          <w:rFonts w:ascii="Times New Roman" w:hAnsi="Times New Roman" w:cs="Times New Roman"/>
          <w:sz w:val="24"/>
          <w:szCs w:val="24"/>
        </w:rPr>
        <w:t xml:space="preserve"> н/см</w:t>
      </w:r>
      <w:r w:rsidRPr="001E7E02">
        <w:rPr>
          <w:rFonts w:ascii="Times New Roman" w:hAnsi="Times New Roman" w:cs="Times New Roman"/>
          <w:sz w:val="24"/>
          <w:szCs w:val="24"/>
          <w:vertAlign w:val="superscript"/>
        </w:rPr>
        <w:t>2</w:t>
      </w:r>
      <w:r>
        <w:rPr>
          <w:rFonts w:ascii="Times New Roman" w:hAnsi="Times New Roman" w:cs="Times New Roman"/>
          <w:sz w:val="24"/>
          <w:szCs w:val="24"/>
        </w:rPr>
        <w:t>; 4</w:t>
      </w:r>
      <w:r w:rsidRPr="001E7E0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E7E02">
        <w:rPr>
          <w:rFonts w:ascii="Times New Roman" w:hAnsi="Times New Roman" w:cs="Times New Roman"/>
          <w:sz w:val="24"/>
          <w:szCs w:val="24"/>
        </w:rPr>
        <w:t>D = 10</w:t>
      </w:r>
      <w:r w:rsidRPr="001E7E02">
        <w:rPr>
          <w:rFonts w:ascii="Times New Roman" w:hAnsi="Times New Roman" w:cs="Times New Roman"/>
          <w:sz w:val="24"/>
          <w:szCs w:val="24"/>
          <w:vertAlign w:val="superscript"/>
        </w:rPr>
        <w:t>20</w:t>
      </w:r>
      <w:r w:rsidRPr="001E7E02">
        <w:rPr>
          <w:rFonts w:ascii="Times New Roman" w:hAnsi="Times New Roman" w:cs="Times New Roman"/>
          <w:sz w:val="24"/>
          <w:szCs w:val="24"/>
        </w:rPr>
        <w:t xml:space="preserve"> н/см</w:t>
      </w:r>
      <w:r w:rsidRPr="001E7E02">
        <w:rPr>
          <w:rFonts w:ascii="Times New Roman" w:hAnsi="Times New Roman" w:cs="Times New Roman"/>
          <w:sz w:val="24"/>
          <w:szCs w:val="24"/>
          <w:vertAlign w:val="superscript"/>
        </w:rPr>
        <w:t>2</w:t>
      </w:r>
    </w:p>
    <w:p w14:paraId="18F1049C" w14:textId="77777777" w:rsidR="001E7E02" w:rsidRPr="001E7E02" w:rsidRDefault="001E7E02" w:rsidP="001E7E02">
      <w:pPr>
        <w:spacing w:after="0" w:line="240" w:lineRule="auto"/>
        <w:jc w:val="center"/>
        <w:rPr>
          <w:rFonts w:ascii="Times New Roman" w:hAnsi="Times New Roman" w:cs="Times New Roman"/>
          <w:sz w:val="16"/>
          <w:szCs w:val="16"/>
        </w:rPr>
      </w:pPr>
    </w:p>
    <w:p w14:paraId="18941363" w14:textId="2F19869A" w:rsidR="001E7E02" w:rsidRDefault="001E7E02" w:rsidP="001E7E02">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20</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Спектры поглощения монокристаллов Gd3Ga5O12 при</w:t>
      </w:r>
      <w:r>
        <w:rPr>
          <w:rFonts w:ascii="Times New Roman" w:hAnsi="Times New Roman" w:cs="Times New Roman"/>
          <w:sz w:val="28"/>
          <w:szCs w:val="28"/>
        </w:rPr>
        <w:t xml:space="preserve"> облучении быстрыми нейтронами</w:t>
      </w:r>
    </w:p>
    <w:p w14:paraId="728AE191" w14:textId="77777777" w:rsidR="007772DB" w:rsidRDefault="007772DB" w:rsidP="007772DB">
      <w:pPr>
        <w:spacing w:after="0" w:line="240" w:lineRule="auto"/>
        <w:ind w:firstLine="709"/>
        <w:jc w:val="both"/>
        <w:rPr>
          <w:rFonts w:ascii="Times New Roman" w:hAnsi="Times New Roman" w:cs="Times New Roman"/>
          <w:sz w:val="28"/>
          <w:szCs w:val="28"/>
        </w:rPr>
      </w:pPr>
    </w:p>
    <w:p w14:paraId="54FC7C73" w14:textId="035C6010" w:rsidR="007772DB" w:rsidRDefault="007772DB" w:rsidP="007772DB">
      <w:pPr>
        <w:spacing w:after="0" w:line="240" w:lineRule="auto"/>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09DDFFA0" wp14:editId="24A442A1">
            <wp:extent cx="4215765" cy="3645535"/>
            <wp:effectExtent l="19050" t="0" r="0" b="0"/>
            <wp:docPr id="50" name="Рисунок 33" descr="C:\Users\Пользователь\Desktop\рисунки\Поглощение нейтрон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Desktop\рисунки\Поглощение нейтрон2.png"/>
                    <pic:cNvPicPr>
                      <a:picLocks noChangeAspect="1" noChangeArrowheads="1"/>
                    </pic:cNvPicPr>
                  </pic:nvPicPr>
                  <pic:blipFill>
                    <a:blip r:embed="rId28" cstate="print"/>
                    <a:srcRect/>
                    <a:stretch>
                      <a:fillRect/>
                    </a:stretch>
                  </pic:blipFill>
                  <pic:spPr bwMode="auto">
                    <a:xfrm>
                      <a:off x="0" y="0"/>
                      <a:ext cx="4215765" cy="3645535"/>
                    </a:xfrm>
                    <a:prstGeom prst="rect">
                      <a:avLst/>
                    </a:prstGeom>
                    <a:noFill/>
                    <a:ln w="9525">
                      <a:noFill/>
                      <a:miter lim="800000"/>
                      <a:headEnd/>
                      <a:tailEnd/>
                    </a:ln>
                  </pic:spPr>
                </pic:pic>
              </a:graphicData>
            </a:graphic>
          </wp:inline>
        </w:drawing>
      </w:r>
    </w:p>
    <w:p w14:paraId="753F1C85" w14:textId="77777777" w:rsidR="007772DB" w:rsidRPr="007772DB" w:rsidRDefault="007772DB" w:rsidP="007772DB">
      <w:pPr>
        <w:spacing w:after="0" w:line="240" w:lineRule="auto"/>
        <w:ind w:firstLine="709"/>
        <w:jc w:val="both"/>
        <w:rPr>
          <w:rFonts w:ascii="Times New Roman" w:hAnsi="Times New Roman" w:cs="Times New Roman"/>
          <w:sz w:val="16"/>
          <w:szCs w:val="16"/>
        </w:rPr>
      </w:pPr>
    </w:p>
    <w:p w14:paraId="7FE4C2CD" w14:textId="38537DA5" w:rsidR="007772DB" w:rsidRPr="007772DB" w:rsidRDefault="007772DB" w:rsidP="007772DB">
      <w:pPr>
        <w:spacing w:after="0" w:line="240" w:lineRule="auto"/>
        <w:ind w:firstLine="709"/>
        <w:jc w:val="both"/>
        <w:rPr>
          <w:rFonts w:ascii="Times New Roman" w:hAnsi="Times New Roman" w:cs="Times New Roman"/>
          <w:sz w:val="24"/>
          <w:szCs w:val="24"/>
        </w:rPr>
      </w:pPr>
      <w:r w:rsidRPr="007772DB">
        <w:rPr>
          <w:rFonts w:ascii="Times New Roman" w:hAnsi="Times New Roman" w:cs="Times New Roman"/>
          <w:sz w:val="24"/>
          <w:szCs w:val="24"/>
        </w:rPr>
        <w:t>1 – D = 10</w:t>
      </w:r>
      <w:r w:rsidRPr="007772DB">
        <w:rPr>
          <w:rFonts w:ascii="Times New Roman" w:hAnsi="Times New Roman" w:cs="Times New Roman"/>
          <w:sz w:val="24"/>
          <w:szCs w:val="24"/>
          <w:vertAlign w:val="superscript"/>
        </w:rPr>
        <w:t>16</w:t>
      </w:r>
      <w:r w:rsidRPr="007772DB">
        <w:rPr>
          <w:rFonts w:ascii="Times New Roman" w:hAnsi="Times New Roman" w:cs="Times New Roman"/>
          <w:sz w:val="24"/>
          <w:szCs w:val="24"/>
        </w:rPr>
        <w:t xml:space="preserve"> н/см</w:t>
      </w:r>
      <w:r w:rsidRPr="007772DB">
        <w:rPr>
          <w:rFonts w:ascii="Times New Roman" w:hAnsi="Times New Roman" w:cs="Times New Roman"/>
          <w:sz w:val="24"/>
          <w:szCs w:val="24"/>
          <w:vertAlign w:val="superscript"/>
        </w:rPr>
        <w:t>2</w:t>
      </w:r>
      <w:r w:rsidRPr="007772DB">
        <w:rPr>
          <w:rFonts w:ascii="Times New Roman" w:hAnsi="Times New Roman" w:cs="Times New Roman"/>
          <w:sz w:val="24"/>
          <w:szCs w:val="24"/>
        </w:rPr>
        <w:t>; 2 – D = 10</w:t>
      </w:r>
      <w:r w:rsidRPr="007772DB">
        <w:rPr>
          <w:rFonts w:ascii="Times New Roman" w:hAnsi="Times New Roman" w:cs="Times New Roman"/>
          <w:sz w:val="24"/>
          <w:szCs w:val="24"/>
          <w:vertAlign w:val="superscript"/>
        </w:rPr>
        <w:t>18</w:t>
      </w:r>
      <w:r w:rsidRPr="007772DB">
        <w:rPr>
          <w:rFonts w:ascii="Times New Roman" w:hAnsi="Times New Roman" w:cs="Times New Roman"/>
          <w:sz w:val="24"/>
          <w:szCs w:val="24"/>
        </w:rPr>
        <w:t xml:space="preserve"> н/см</w:t>
      </w:r>
      <w:r w:rsidRPr="007772DB">
        <w:rPr>
          <w:rFonts w:ascii="Times New Roman" w:hAnsi="Times New Roman" w:cs="Times New Roman"/>
          <w:sz w:val="24"/>
          <w:szCs w:val="24"/>
          <w:vertAlign w:val="superscript"/>
        </w:rPr>
        <w:t>2</w:t>
      </w:r>
      <w:r w:rsidRPr="007772DB">
        <w:rPr>
          <w:rFonts w:ascii="Times New Roman" w:hAnsi="Times New Roman" w:cs="Times New Roman"/>
          <w:sz w:val="24"/>
          <w:szCs w:val="24"/>
        </w:rPr>
        <w:t xml:space="preserve">; 3 – индуцированное поглощение </w:t>
      </w:r>
      <w:r w:rsidR="00090A2D">
        <w:rPr>
          <w:rFonts w:ascii="Times New Roman" w:hAnsi="Times New Roman" w:cs="Times New Roman"/>
          <w:sz w:val="24"/>
          <w:szCs w:val="24"/>
        </w:rPr>
        <w:t>(красный</w:t>
      </w:r>
      <w:r w:rsidRPr="007772DB">
        <w:rPr>
          <w:rFonts w:ascii="Times New Roman" w:hAnsi="Times New Roman" w:cs="Times New Roman"/>
          <w:sz w:val="24"/>
          <w:szCs w:val="24"/>
        </w:rPr>
        <w:t>)</w:t>
      </w:r>
    </w:p>
    <w:p w14:paraId="038DC441" w14:textId="77777777" w:rsidR="007772DB" w:rsidRPr="007772DB" w:rsidRDefault="007772DB" w:rsidP="007772DB">
      <w:pPr>
        <w:spacing w:after="0" w:line="240" w:lineRule="auto"/>
        <w:jc w:val="center"/>
        <w:rPr>
          <w:rFonts w:ascii="Times New Roman" w:hAnsi="Times New Roman" w:cs="Times New Roman"/>
          <w:sz w:val="16"/>
          <w:szCs w:val="16"/>
        </w:rPr>
      </w:pPr>
    </w:p>
    <w:p w14:paraId="6065775D" w14:textId="0967153F" w:rsidR="007772DB" w:rsidRDefault="007772DB" w:rsidP="007772DB">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21</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Спектры оптического поглощения монокристаллов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w:t>
      </w:r>
      <w:r w:rsidR="001442C7">
        <w:rPr>
          <w:rFonts w:ascii="Times New Roman" w:hAnsi="Times New Roman" w:cs="Times New Roman"/>
          <w:sz w:val="28"/>
          <w:szCs w:val="28"/>
        </w:rPr>
        <w:t xml:space="preserve">облученных </w:t>
      </w:r>
      <w:r w:rsidRPr="00FE5598">
        <w:rPr>
          <w:rFonts w:ascii="Times New Roman" w:hAnsi="Times New Roman" w:cs="Times New Roman"/>
          <w:sz w:val="28"/>
          <w:szCs w:val="28"/>
        </w:rPr>
        <w:t>быстрыми</w:t>
      </w:r>
      <w:r>
        <w:rPr>
          <w:rFonts w:ascii="Times New Roman" w:hAnsi="Times New Roman" w:cs="Times New Roman"/>
          <w:sz w:val="28"/>
          <w:szCs w:val="28"/>
        </w:rPr>
        <w:t xml:space="preserve"> нейтронами </w:t>
      </w:r>
    </w:p>
    <w:p w14:paraId="26E3E3CD" w14:textId="77777777" w:rsidR="001A3D9C" w:rsidRPr="00FE5598" w:rsidRDefault="001A3D9C" w:rsidP="007772DB">
      <w:pPr>
        <w:spacing w:after="0" w:line="240" w:lineRule="auto"/>
        <w:ind w:firstLine="709"/>
        <w:jc w:val="both"/>
        <w:rPr>
          <w:rFonts w:ascii="Times New Roman" w:hAnsi="Times New Roman" w:cs="Times New Roman"/>
          <w:b/>
          <w:sz w:val="28"/>
          <w:szCs w:val="28"/>
        </w:rPr>
      </w:pPr>
      <w:r w:rsidRPr="00FE5598">
        <w:rPr>
          <w:rFonts w:ascii="Times New Roman" w:hAnsi="Times New Roman" w:cs="Times New Roman"/>
          <w:b/>
          <w:sz w:val="28"/>
          <w:szCs w:val="28"/>
        </w:rPr>
        <w:lastRenderedPageBreak/>
        <w:t xml:space="preserve">3.3 Люминесцентные характеристики монокристаллов </w:t>
      </w:r>
      <w:r w:rsidRPr="00FE5598">
        <w:rPr>
          <w:rFonts w:ascii="Times New Roman" w:hAnsi="Times New Roman" w:cs="Times New Roman"/>
          <w:b/>
          <w:sz w:val="28"/>
          <w:szCs w:val="28"/>
          <w:lang w:val="en-US"/>
        </w:rPr>
        <w:t>GGG</w:t>
      </w:r>
      <w:r w:rsidRPr="00FE5598">
        <w:rPr>
          <w:rFonts w:ascii="Times New Roman" w:hAnsi="Times New Roman" w:cs="Times New Roman"/>
          <w:b/>
          <w:sz w:val="28"/>
          <w:szCs w:val="28"/>
        </w:rPr>
        <w:t xml:space="preserve"> облученных нейтронами</w:t>
      </w:r>
    </w:p>
    <w:p w14:paraId="235750F7" w14:textId="4B7903DD" w:rsidR="009C416A" w:rsidRPr="00FE5598" w:rsidRDefault="00F7680E" w:rsidP="007772DB">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Спектры фотолюминесценции (ФЛ) всех образцов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были измерены с использованием лазерного возбуждения с длинами волн 233 нм и 270 нм (рис</w:t>
      </w:r>
      <w:r w:rsidR="007772DB">
        <w:rPr>
          <w:rFonts w:ascii="Times New Roman" w:hAnsi="Times New Roman" w:cs="Times New Roman"/>
          <w:sz w:val="28"/>
          <w:szCs w:val="28"/>
        </w:rPr>
        <w:t>унок 22</w:t>
      </w:r>
      <w:r w:rsidRPr="00FE5598">
        <w:rPr>
          <w:rFonts w:ascii="Times New Roman" w:hAnsi="Times New Roman" w:cs="Times New Roman"/>
          <w:sz w:val="28"/>
          <w:szCs w:val="28"/>
        </w:rPr>
        <w:t>). ФЛ наблюдалась только для необлученных и облученных нейтронами (с флюенсом 10</w:t>
      </w:r>
      <w:r w:rsidRPr="00FE5598">
        <w:rPr>
          <w:rFonts w:ascii="Times New Roman" w:hAnsi="Times New Roman" w:cs="Times New Roman"/>
          <w:sz w:val="28"/>
          <w:szCs w:val="28"/>
          <w:vertAlign w:val="superscript"/>
        </w:rPr>
        <w:t>16</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образцов, в то время как он не был обнаружен для двух других образцов GGG, облученных нейтронами с флюенсами 10</w:t>
      </w:r>
      <w:r w:rsidRPr="00FE5598">
        <w:rPr>
          <w:rFonts w:ascii="Times New Roman" w:hAnsi="Times New Roman" w:cs="Times New Roman"/>
          <w:sz w:val="28"/>
          <w:szCs w:val="28"/>
          <w:vertAlign w:val="superscript"/>
        </w:rPr>
        <w:t>18</w:t>
      </w:r>
      <w:r w:rsidRPr="00FE5598">
        <w:rPr>
          <w:rFonts w:ascii="Times New Roman" w:hAnsi="Times New Roman" w:cs="Times New Roman"/>
          <w:sz w:val="28"/>
          <w:szCs w:val="28"/>
        </w:rPr>
        <w:t xml:space="preserve"> и 10</w:t>
      </w:r>
      <w:r w:rsidRPr="00FE5598">
        <w:rPr>
          <w:rFonts w:ascii="Times New Roman" w:hAnsi="Times New Roman" w:cs="Times New Roman"/>
          <w:sz w:val="28"/>
          <w:szCs w:val="28"/>
          <w:vertAlign w:val="superscript"/>
        </w:rPr>
        <w:t>20</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соответственно. Последнее связано с сильным оптическим поглощением этих образцов в УФ-области. На рисунке </w:t>
      </w:r>
      <w:r w:rsidR="007772DB">
        <w:rPr>
          <w:rFonts w:ascii="Times New Roman" w:hAnsi="Times New Roman" w:cs="Times New Roman"/>
          <w:sz w:val="28"/>
          <w:szCs w:val="28"/>
        </w:rPr>
        <w:t>22</w:t>
      </w:r>
      <w:r w:rsidRPr="00FE5598">
        <w:rPr>
          <w:rFonts w:ascii="Times New Roman" w:hAnsi="Times New Roman" w:cs="Times New Roman"/>
          <w:sz w:val="28"/>
          <w:szCs w:val="28"/>
        </w:rPr>
        <w:t xml:space="preserve"> также видно, что люминесценция радиационных дефектов (</w:t>
      </w:r>
      <w:r w:rsidR="005F67E4" w:rsidRPr="00FE5598">
        <w:rPr>
          <w:rFonts w:ascii="Times New Roman" w:hAnsi="Times New Roman" w:cs="Times New Roman"/>
          <w:sz w:val="28"/>
          <w:szCs w:val="28"/>
        </w:rPr>
        <w:t>750</w:t>
      </w:r>
      <w:r w:rsidR="005F67E4">
        <w:rPr>
          <w:rFonts w:ascii="Times New Roman" w:hAnsi="Times New Roman" w:cs="Times New Roman"/>
          <w:sz w:val="28"/>
          <w:szCs w:val="28"/>
        </w:rPr>
        <w:t xml:space="preserve">–760 </w:t>
      </w:r>
      <w:r w:rsidRPr="00FE5598">
        <w:rPr>
          <w:rFonts w:ascii="Times New Roman" w:hAnsi="Times New Roman" w:cs="Times New Roman"/>
          <w:sz w:val="28"/>
          <w:szCs w:val="28"/>
        </w:rPr>
        <w:t xml:space="preserve">нм) более эффективно возбуждается фотонами с длиной волны 270 нм, что соответствует форме наведенного оптического поглощения. Наблюдаемые на рисунке </w:t>
      </w:r>
      <w:r w:rsidR="007772DB">
        <w:rPr>
          <w:rFonts w:ascii="Times New Roman" w:hAnsi="Times New Roman" w:cs="Times New Roman"/>
          <w:sz w:val="28"/>
          <w:szCs w:val="28"/>
        </w:rPr>
        <w:t>22</w:t>
      </w:r>
      <w:r w:rsidRPr="00FE5598">
        <w:rPr>
          <w:rFonts w:ascii="Times New Roman" w:hAnsi="Times New Roman" w:cs="Times New Roman"/>
          <w:sz w:val="28"/>
          <w:szCs w:val="28"/>
        </w:rPr>
        <w:t xml:space="preserve"> резкие пики люминесценции принадлежат неконтролируемым примесным ионам </w:t>
      </w:r>
      <w:r w:rsidRPr="00FE5598">
        <w:rPr>
          <w:rFonts w:ascii="Times New Roman" w:hAnsi="Times New Roman" w:cs="Times New Roman"/>
          <w:sz w:val="28"/>
          <w:szCs w:val="28"/>
          <w:lang w:val="en-US"/>
        </w:rPr>
        <w:t>Eu</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w:t>
      </w:r>
      <w:r w:rsidR="004E3DE2" w:rsidRPr="00FE5598">
        <w:rPr>
          <w:rFonts w:ascii="Times New Roman" w:hAnsi="Times New Roman" w:cs="Times New Roman"/>
          <w:sz w:val="28"/>
          <w:szCs w:val="28"/>
        </w:rPr>
        <w:fldChar w:fldCharType="begin">
          <w:fldData xml:space="preserve">PEVuZE5vdGU+PENpdGU+PEF1dGhvcj5HcnViZXI8L0F1dGhvcj48WWVhcj4yMDExPC9ZZWFyPjxS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</w:fldData>
        </w:fldChar>
      </w:r>
      <w:r w:rsidR="00F64686" w:rsidRPr="00FE5598">
        <w:rPr>
          <w:rFonts w:ascii="Times New Roman" w:hAnsi="Times New Roman" w:cs="Times New Roman"/>
          <w:sz w:val="28"/>
          <w:szCs w:val="28"/>
        </w:rPr>
        <w:instrText xml:space="preserve"> ADDIN EN.CITE </w:instrText>
      </w:r>
      <w:r w:rsidR="00F64686" w:rsidRPr="00FE5598">
        <w:rPr>
          <w:rFonts w:ascii="Times New Roman" w:hAnsi="Times New Roman" w:cs="Times New Roman"/>
          <w:sz w:val="28"/>
          <w:szCs w:val="28"/>
        </w:rPr>
        <w:fldChar w:fldCharType="begin">
          <w:fldData xml:space="preserve">PEVuZE5vdGU+PENpdGU+PEF1dGhvcj5HcnViZXI8L0F1dGhvcj48WWVhcj4yMDExPC9ZZWFyPjxS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</w:fldData>
        </w:fldChar>
      </w:r>
      <w:r w:rsidR="00F64686" w:rsidRPr="00FE5598">
        <w:rPr>
          <w:rFonts w:ascii="Times New Roman" w:hAnsi="Times New Roman" w:cs="Times New Roman"/>
          <w:sz w:val="28"/>
          <w:szCs w:val="28"/>
        </w:rPr>
        <w:instrText xml:space="preserve"> ADDIN EN.CITE.DATA </w:instrText>
      </w:r>
      <w:r w:rsidR="00F64686" w:rsidRPr="00FE5598">
        <w:rPr>
          <w:rFonts w:ascii="Times New Roman" w:hAnsi="Times New Roman" w:cs="Times New Roman"/>
          <w:sz w:val="28"/>
          <w:szCs w:val="28"/>
        </w:rPr>
      </w:r>
      <w:r w:rsidR="00F64686" w:rsidRPr="00FE5598">
        <w:rPr>
          <w:rFonts w:ascii="Times New Roman" w:hAnsi="Times New Roman" w:cs="Times New Roman"/>
          <w:sz w:val="28"/>
          <w:szCs w:val="28"/>
        </w:rPr>
        <w:fldChar w:fldCharType="end"/>
      </w:r>
      <w:r w:rsidR="004E3DE2" w:rsidRPr="00FE5598">
        <w:rPr>
          <w:rFonts w:ascii="Times New Roman" w:hAnsi="Times New Roman" w:cs="Times New Roman"/>
          <w:sz w:val="28"/>
          <w:szCs w:val="28"/>
        </w:rPr>
      </w:r>
      <w:r w:rsidR="004E3DE2" w:rsidRPr="00FE5598">
        <w:rPr>
          <w:rFonts w:ascii="Times New Roman" w:hAnsi="Times New Roman" w:cs="Times New Roman"/>
          <w:sz w:val="28"/>
          <w:szCs w:val="28"/>
        </w:rPr>
        <w:fldChar w:fldCharType="separate"/>
      </w:r>
      <w:r w:rsidR="00F64686" w:rsidRPr="00FE5598">
        <w:rPr>
          <w:rFonts w:ascii="Times New Roman" w:hAnsi="Times New Roman" w:cs="Times New Roman"/>
          <w:noProof/>
          <w:sz w:val="28"/>
          <w:szCs w:val="28"/>
        </w:rPr>
        <w:t xml:space="preserve">[52, </w:t>
      </w:r>
      <w:r w:rsidR="003B5D35">
        <w:rPr>
          <w:rFonts w:ascii="Times New Roman" w:hAnsi="Times New Roman" w:cs="Times New Roman"/>
          <w:noProof/>
          <w:sz w:val="28"/>
          <w:szCs w:val="28"/>
        </w:rPr>
        <w:t xml:space="preserve">р. 21-28; </w:t>
      </w:r>
      <w:r w:rsidR="00F64686" w:rsidRPr="00FE5598">
        <w:rPr>
          <w:rFonts w:ascii="Times New Roman" w:hAnsi="Times New Roman" w:cs="Times New Roman"/>
          <w:noProof/>
          <w:sz w:val="28"/>
          <w:szCs w:val="28"/>
        </w:rPr>
        <w:t>96</w:t>
      </w:r>
      <w:r w:rsidR="003B5D35">
        <w:rPr>
          <w:rFonts w:ascii="Times New Roman" w:hAnsi="Times New Roman" w:cs="Times New Roman"/>
          <w:noProof/>
          <w:sz w:val="28"/>
          <w:szCs w:val="28"/>
        </w:rPr>
        <w:t>, р. 1945-1950</w:t>
      </w:r>
      <w:r w:rsidR="00F64686" w:rsidRPr="00FE5598">
        <w:rPr>
          <w:rFonts w:ascii="Times New Roman" w:hAnsi="Times New Roman" w:cs="Times New Roman"/>
          <w:noProof/>
          <w:sz w:val="28"/>
          <w:szCs w:val="28"/>
        </w:rPr>
        <w:t>]</w:t>
      </w:r>
      <w:r w:rsidR="004E3DE2"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Ионы </w:t>
      </w:r>
      <w:r w:rsidRPr="00FE5598">
        <w:rPr>
          <w:rFonts w:ascii="Times New Roman" w:hAnsi="Times New Roman" w:cs="Times New Roman"/>
          <w:sz w:val="28"/>
          <w:szCs w:val="28"/>
          <w:lang w:val="en-US"/>
        </w:rPr>
        <w:t>Eu</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замещают ионы </w:t>
      </w:r>
      <w:r w:rsidRPr="00FE5598">
        <w:rPr>
          <w:rFonts w:ascii="Times New Roman" w:hAnsi="Times New Roman" w:cs="Times New Roman"/>
          <w:sz w:val="28"/>
          <w:szCs w:val="28"/>
          <w:lang w:val="en-US"/>
        </w:rPr>
        <w:t>Gd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в узлах симметрии </w:t>
      </w:r>
      <w:r w:rsidRPr="00FE5598">
        <w:rPr>
          <w:rFonts w:ascii="Times New Roman" w:hAnsi="Times New Roman" w:cs="Times New Roman"/>
          <w:sz w:val="28"/>
          <w:szCs w:val="28"/>
          <w:lang w:val="en-US"/>
        </w:rPr>
        <w:t>D</w:t>
      </w:r>
      <w:r w:rsidRPr="00FE5598">
        <w:rPr>
          <w:rFonts w:ascii="Times New Roman" w:hAnsi="Times New Roman" w:cs="Times New Roman"/>
          <w:sz w:val="28"/>
          <w:szCs w:val="28"/>
          <w:vertAlign w:val="subscript"/>
        </w:rPr>
        <w:t>2</w:t>
      </w:r>
      <w:r w:rsidRPr="00FE5598">
        <w:rPr>
          <w:rFonts w:ascii="Times New Roman" w:hAnsi="Times New Roman" w:cs="Times New Roman"/>
          <w:sz w:val="28"/>
          <w:szCs w:val="28"/>
        </w:rPr>
        <w:t xml:space="preserve"> в решетке во время роста кристаллов </w:t>
      </w:r>
      <w:r w:rsidR="004E3DE2" w:rsidRPr="00FE5598">
        <w:rPr>
          <w:rFonts w:ascii="Times New Roman" w:hAnsi="Times New Roman" w:cs="Times New Roman"/>
          <w:sz w:val="28"/>
          <w:szCs w:val="28"/>
        </w:rPr>
        <w:fldChar w:fldCharType="begin">
          <w:fldData xml:space="preserve">PEVuZE5vdGU+PENpdGU+PEF1dGhvcj5CcmFuZGxlPC9BdXRob3I+PFllYXI+MTk3MzwvWWVhcj48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</w:fldData>
        </w:fldChar>
      </w:r>
      <w:r w:rsidR="00F64686" w:rsidRPr="00FE5598">
        <w:rPr>
          <w:rFonts w:ascii="Times New Roman" w:hAnsi="Times New Roman" w:cs="Times New Roman"/>
          <w:sz w:val="28"/>
          <w:szCs w:val="28"/>
        </w:rPr>
        <w:instrText xml:space="preserve"> ADDIN EN.CITE </w:instrText>
      </w:r>
      <w:r w:rsidR="00F64686" w:rsidRPr="00FE5598">
        <w:rPr>
          <w:rFonts w:ascii="Times New Roman" w:hAnsi="Times New Roman" w:cs="Times New Roman"/>
          <w:sz w:val="28"/>
          <w:szCs w:val="28"/>
        </w:rPr>
        <w:fldChar w:fldCharType="begin">
          <w:fldData xml:space="preserve">PEVuZE5vdGU+PENpdGU+PEF1dGhvcj5CcmFuZGxlPC9BdXRob3I+PFllYXI+MTk3MzwvWWVhcj48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</w:fldData>
        </w:fldChar>
      </w:r>
      <w:r w:rsidR="00F64686" w:rsidRPr="00FE5598">
        <w:rPr>
          <w:rFonts w:ascii="Times New Roman" w:hAnsi="Times New Roman" w:cs="Times New Roman"/>
          <w:sz w:val="28"/>
          <w:szCs w:val="28"/>
        </w:rPr>
        <w:instrText xml:space="preserve"> ADDIN EN.CITE.DATA </w:instrText>
      </w:r>
      <w:r w:rsidR="00F64686" w:rsidRPr="00FE5598">
        <w:rPr>
          <w:rFonts w:ascii="Times New Roman" w:hAnsi="Times New Roman" w:cs="Times New Roman"/>
          <w:sz w:val="28"/>
          <w:szCs w:val="28"/>
        </w:rPr>
      </w:r>
      <w:r w:rsidR="00F64686" w:rsidRPr="00FE5598">
        <w:rPr>
          <w:rFonts w:ascii="Times New Roman" w:hAnsi="Times New Roman" w:cs="Times New Roman"/>
          <w:sz w:val="28"/>
          <w:szCs w:val="28"/>
        </w:rPr>
        <w:fldChar w:fldCharType="end"/>
      </w:r>
      <w:r w:rsidR="004E3DE2" w:rsidRPr="00FE5598">
        <w:rPr>
          <w:rFonts w:ascii="Times New Roman" w:hAnsi="Times New Roman" w:cs="Times New Roman"/>
          <w:sz w:val="28"/>
          <w:szCs w:val="28"/>
        </w:rPr>
      </w:r>
      <w:r w:rsidR="004E3DE2" w:rsidRPr="00FE5598">
        <w:rPr>
          <w:rFonts w:ascii="Times New Roman" w:hAnsi="Times New Roman" w:cs="Times New Roman"/>
          <w:sz w:val="28"/>
          <w:szCs w:val="28"/>
        </w:rPr>
        <w:fldChar w:fldCharType="separate"/>
      </w:r>
      <w:r w:rsidR="00F64686" w:rsidRPr="00FE5598">
        <w:rPr>
          <w:rFonts w:ascii="Times New Roman" w:hAnsi="Times New Roman" w:cs="Times New Roman"/>
          <w:noProof/>
          <w:sz w:val="28"/>
          <w:szCs w:val="28"/>
        </w:rPr>
        <w:t xml:space="preserve">[39, </w:t>
      </w:r>
      <w:r w:rsidR="003B5D35">
        <w:rPr>
          <w:rFonts w:ascii="Times New Roman" w:hAnsi="Times New Roman" w:cs="Times New Roman"/>
          <w:noProof/>
          <w:sz w:val="28"/>
          <w:szCs w:val="28"/>
        </w:rPr>
        <w:t xml:space="preserve">р. 1-46; </w:t>
      </w:r>
      <w:r w:rsidR="00F64686" w:rsidRPr="00FE5598">
        <w:rPr>
          <w:rFonts w:ascii="Times New Roman" w:hAnsi="Times New Roman" w:cs="Times New Roman"/>
          <w:noProof/>
          <w:sz w:val="28"/>
          <w:szCs w:val="28"/>
        </w:rPr>
        <w:t xml:space="preserve">96, </w:t>
      </w:r>
      <w:r w:rsidR="003B5D35">
        <w:rPr>
          <w:rFonts w:ascii="Times New Roman" w:hAnsi="Times New Roman" w:cs="Times New Roman"/>
          <w:noProof/>
          <w:sz w:val="28"/>
          <w:szCs w:val="28"/>
        </w:rPr>
        <w:t xml:space="preserve">р. 1945-1950; </w:t>
      </w:r>
      <w:r w:rsidR="00F64686" w:rsidRPr="00FE5598">
        <w:rPr>
          <w:rFonts w:ascii="Times New Roman" w:hAnsi="Times New Roman" w:cs="Times New Roman"/>
          <w:noProof/>
          <w:sz w:val="28"/>
          <w:szCs w:val="28"/>
        </w:rPr>
        <w:t>97</w:t>
      </w:r>
      <w:r w:rsidR="003B5D35">
        <w:rPr>
          <w:rFonts w:ascii="Times New Roman" w:hAnsi="Times New Roman" w:cs="Times New Roman"/>
          <w:noProof/>
          <w:sz w:val="28"/>
          <w:szCs w:val="28"/>
        </w:rPr>
        <w:t>, р. 1-4</w:t>
      </w:r>
      <w:r w:rsidR="00F64686" w:rsidRPr="00FE5598">
        <w:rPr>
          <w:rFonts w:ascii="Times New Roman" w:hAnsi="Times New Roman" w:cs="Times New Roman"/>
          <w:noProof/>
          <w:sz w:val="28"/>
          <w:szCs w:val="28"/>
        </w:rPr>
        <w:t>]</w:t>
      </w:r>
      <w:r w:rsidR="004E3DE2" w:rsidRPr="00FE5598">
        <w:rPr>
          <w:rFonts w:ascii="Times New Roman" w:hAnsi="Times New Roman" w:cs="Times New Roman"/>
          <w:sz w:val="28"/>
          <w:szCs w:val="28"/>
        </w:rPr>
        <w:fldChar w:fldCharType="end"/>
      </w:r>
      <w:r w:rsidRPr="00FE5598">
        <w:rPr>
          <w:rFonts w:ascii="Times New Roman" w:hAnsi="Times New Roman" w:cs="Times New Roman"/>
          <w:sz w:val="28"/>
          <w:szCs w:val="28"/>
        </w:rPr>
        <w:t>. С каждым мультиплетным многообразием связано 2</w:t>
      </w:r>
      <w:r w:rsidRPr="00FE5598">
        <w:rPr>
          <w:rFonts w:ascii="Times New Roman" w:hAnsi="Times New Roman" w:cs="Times New Roman"/>
          <w:sz w:val="28"/>
          <w:szCs w:val="28"/>
          <w:lang w:val="en-US"/>
        </w:rPr>
        <w:t>J</w:t>
      </w:r>
      <w:r w:rsidRPr="00FE5598">
        <w:rPr>
          <w:rFonts w:ascii="Times New Roman" w:hAnsi="Times New Roman" w:cs="Times New Roman"/>
          <w:sz w:val="28"/>
          <w:szCs w:val="28"/>
        </w:rPr>
        <w:t xml:space="preserve">+1 невырожденных штарковских уровня, характеризуемых одним из четырех возможных неприводимых представлений </w:t>
      </w:r>
      <w:r w:rsidR="004E3DE2" w:rsidRPr="00FE5598">
        <w:rPr>
          <w:rFonts w:ascii="Times New Roman" w:hAnsi="Times New Roman" w:cs="Times New Roman"/>
          <w:sz w:val="28"/>
          <w:szCs w:val="28"/>
        </w:rPr>
        <w:fldChar w:fldCharType="begin"/>
      </w:r>
      <w:r w:rsidR="00F64686" w:rsidRPr="00FE5598">
        <w:rPr>
          <w:rFonts w:ascii="Times New Roman" w:hAnsi="Times New Roman" w:cs="Times New Roman"/>
          <w:sz w:val="28"/>
          <w:szCs w:val="28"/>
        </w:rPr>
        <w:instrText xml:space="preserve"> ADDIN EN.CITE &lt;EndNote&gt;&lt;Cite&gt;&lt;Author&gt;Gruber&lt;/Author&gt;&lt;Year&gt;2011&lt;/Year&gt;&lt;RecNum&gt;220&lt;/RecNum&gt;&lt;DisplayText&gt;[96]&lt;/DisplayText&gt;&lt;record&gt;&lt;rec-number&gt;220&lt;/rec-number&gt;&lt;foreign-keys&gt;&lt;key app="EN" db-id="052902tfixxw22evpxnpedx9zfvxrrptrzre" timestamp="1661797490"&gt;220&lt;/key&gt;&lt;/foreign-keys&gt;&lt;ref-type name="Journal Article"&gt;17&lt;/ref-type&gt;&lt;contributors&gt;&lt;authors&gt;&lt;author&gt;Gruber, John B.&lt;/author&gt;&lt;author&gt;Valiev, Uygun V.&lt;/author&gt;&lt;author&gt;Burdick, Gary W.&lt;/author&gt;&lt;author&gt;Rakhimov, Sharof A.&lt;/author&gt;&lt;author&gt;Pokhrel, Madhab&lt;/author&gt;&lt;author&gt;Sardar, Dhiraj K.&lt;/author&gt;&lt;/authors&gt;&lt;/contributors&gt;&lt;titles&gt;&lt;title&gt;Spectra, energy levels, and symmetry assignments for Stark components of Eu3+(4f6) in gadolinium gallium garnet (Gd3Ga5O12)&lt;/title&gt;&lt;secondary-title&gt;Journal of Luminescence&lt;/secondary-title&gt;&lt;/titles&gt;&lt;periodical&gt;&lt;full-title&gt;Journal of Luminescence&lt;/full-title&gt;&lt;/periodical&gt;&lt;pages&gt;1945-1952&lt;/pages&gt;&lt;volume&gt;131&lt;/volume&gt;&lt;number&gt;9&lt;/number&gt;&lt;keywords&gt;&lt;keyword&gt;Absorption spectra&lt;/keyword&gt;&lt;keyword&gt;Crystal field parameters&lt;/keyword&gt;&lt;keyword&gt;Fluorescence spectrum&lt;/keyword&gt;&lt;keyword&gt;Magneto-optical spectrum&lt;/keyword&gt;&lt;keyword&gt;Stark components&lt;/keyword&gt;&lt;keyword&gt;Zeeman components&lt;/keyword&gt;&lt;/keywords&gt;&lt;dates&gt;&lt;year&gt;2011&lt;/year&gt;&lt;pub-dates&gt;&lt;date&gt;2011/9//&lt;/date&gt;&lt;/pub-dates&gt;&lt;/dates&gt;&lt;publisher&gt;North-Holland&lt;/publisher&gt;&lt;urls&gt;&lt;/urls&gt;&lt;electronic-resource-num&gt;10.1016/J.JLUMIN.2011.03.057&lt;/electronic-resource-num&gt;&lt;/record&gt;&lt;/Cite&gt;&lt;/EndNote&gt;</w:instrText>
      </w:r>
      <w:r w:rsidR="004E3DE2" w:rsidRPr="00FE5598">
        <w:rPr>
          <w:rFonts w:ascii="Times New Roman" w:hAnsi="Times New Roman" w:cs="Times New Roman"/>
          <w:sz w:val="28"/>
          <w:szCs w:val="28"/>
        </w:rPr>
        <w:fldChar w:fldCharType="separate"/>
      </w:r>
      <w:r w:rsidR="00F64686" w:rsidRPr="00FE5598">
        <w:rPr>
          <w:rFonts w:ascii="Times New Roman" w:hAnsi="Times New Roman" w:cs="Times New Roman"/>
          <w:noProof/>
          <w:sz w:val="28"/>
          <w:szCs w:val="28"/>
        </w:rPr>
        <w:t>[96</w:t>
      </w:r>
      <w:r w:rsidR="003B5D35">
        <w:rPr>
          <w:rFonts w:ascii="Times New Roman" w:hAnsi="Times New Roman" w:cs="Times New Roman"/>
          <w:noProof/>
          <w:sz w:val="28"/>
          <w:szCs w:val="28"/>
        </w:rPr>
        <w:t>, р. 1945-1951</w:t>
      </w:r>
      <w:r w:rsidR="00F64686" w:rsidRPr="00FE5598">
        <w:rPr>
          <w:rFonts w:ascii="Times New Roman" w:hAnsi="Times New Roman" w:cs="Times New Roman"/>
          <w:noProof/>
          <w:sz w:val="28"/>
          <w:szCs w:val="28"/>
        </w:rPr>
        <w:t>]</w:t>
      </w:r>
      <w:r w:rsidR="004E3DE2" w:rsidRPr="00FE5598">
        <w:rPr>
          <w:rFonts w:ascii="Times New Roman" w:hAnsi="Times New Roman" w:cs="Times New Roman"/>
          <w:sz w:val="28"/>
          <w:szCs w:val="28"/>
        </w:rPr>
        <w:fldChar w:fldCharType="end"/>
      </w:r>
      <w:r w:rsidRPr="00FE5598">
        <w:rPr>
          <w:rFonts w:ascii="Times New Roman" w:hAnsi="Times New Roman" w:cs="Times New Roman"/>
          <w:sz w:val="28"/>
          <w:szCs w:val="28"/>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7680E" w:rsidRPr="00FE5598" w14:paraId="28AA96B3" w14:textId="77777777" w:rsidTr="00F60CC1">
        <w:tc>
          <w:tcPr>
            <w:tcW w:w="9571" w:type="dxa"/>
          </w:tcPr>
          <w:p w14:paraId="109113A0" w14:textId="77777777" w:rsidR="00F7680E" w:rsidRPr="00FE5598" w:rsidRDefault="00F7680E" w:rsidP="00D729A3">
            <w:pPr>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2DC1CAEC" wp14:editId="71B495D7">
                  <wp:extent cx="4835143" cy="4191000"/>
                  <wp:effectExtent l="0" t="0" r="3810" b="0"/>
                  <wp:docPr id="51" name="Рисунок 35" descr="C:\Users\Пользователь\Desktop\рисунки\люмин нейтрон 600-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ользователь\Desktop\рисунки\люмин нейтрон 600-850.png"/>
                          <pic:cNvPicPr>
                            <a:picLocks noChangeAspect="1" noChangeArrowheads="1"/>
                          </pic:cNvPicPr>
                        </pic:nvPicPr>
                        <pic:blipFill>
                          <a:blip r:embed="rId29" cstate="print"/>
                          <a:srcRect/>
                          <a:stretch>
                            <a:fillRect/>
                          </a:stretch>
                        </pic:blipFill>
                        <pic:spPr bwMode="auto">
                          <a:xfrm>
                            <a:off x="0" y="0"/>
                            <a:ext cx="4856680" cy="4209668"/>
                          </a:xfrm>
                          <a:prstGeom prst="rect">
                            <a:avLst/>
                          </a:prstGeom>
                          <a:noFill/>
                          <a:ln w="9525">
                            <a:noFill/>
                            <a:miter lim="800000"/>
                            <a:headEnd/>
                            <a:tailEnd/>
                          </a:ln>
                        </pic:spPr>
                      </pic:pic>
                    </a:graphicData>
                  </a:graphic>
                </wp:inline>
              </w:drawing>
            </w:r>
          </w:p>
        </w:tc>
      </w:tr>
    </w:tbl>
    <w:p w14:paraId="74E13848" w14:textId="77777777" w:rsidR="00F7680E" w:rsidRPr="007772DB" w:rsidRDefault="00F7680E" w:rsidP="00D729A3">
      <w:pPr>
        <w:spacing w:after="0" w:line="240" w:lineRule="auto"/>
        <w:ind w:firstLine="567"/>
        <w:rPr>
          <w:rFonts w:ascii="Times New Roman" w:hAnsi="Times New Roman" w:cs="Times New Roman"/>
          <w:sz w:val="16"/>
          <w:szCs w:val="16"/>
        </w:rPr>
      </w:pPr>
    </w:p>
    <w:p w14:paraId="4429B49C" w14:textId="46046D28" w:rsidR="007772DB" w:rsidRPr="007772DB" w:rsidRDefault="007772DB" w:rsidP="007772D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7772DB">
        <w:rPr>
          <w:rFonts w:ascii="Times New Roman" w:hAnsi="Times New Roman" w:cs="Times New Roman"/>
          <w:sz w:val="24"/>
          <w:szCs w:val="24"/>
        </w:rPr>
        <w:t>черный λ</w:t>
      </w:r>
      <w:r w:rsidRPr="007772DB">
        <w:rPr>
          <w:rFonts w:ascii="Times New Roman" w:hAnsi="Times New Roman" w:cs="Times New Roman"/>
          <w:sz w:val="24"/>
          <w:szCs w:val="24"/>
          <w:vertAlign w:val="subscript"/>
        </w:rPr>
        <w:t>воз</w:t>
      </w:r>
      <w:r w:rsidRPr="007772DB">
        <w:rPr>
          <w:rFonts w:ascii="Times New Roman" w:hAnsi="Times New Roman" w:cs="Times New Roman"/>
          <w:sz w:val="24"/>
          <w:szCs w:val="24"/>
        </w:rPr>
        <w:t xml:space="preserve"> = 233 нм</w:t>
      </w:r>
      <w:r>
        <w:rPr>
          <w:rFonts w:ascii="Times New Roman" w:hAnsi="Times New Roman" w:cs="Times New Roman"/>
          <w:sz w:val="24"/>
          <w:szCs w:val="24"/>
        </w:rPr>
        <w:t>;</w:t>
      </w:r>
      <w:r w:rsidRPr="007772D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772DB">
        <w:rPr>
          <w:rFonts w:ascii="Times New Roman" w:hAnsi="Times New Roman" w:cs="Times New Roman"/>
          <w:sz w:val="24"/>
          <w:szCs w:val="24"/>
        </w:rPr>
        <w:t>красный λ</w:t>
      </w:r>
      <w:r w:rsidRPr="007772DB">
        <w:rPr>
          <w:rFonts w:ascii="Times New Roman" w:hAnsi="Times New Roman" w:cs="Times New Roman"/>
          <w:sz w:val="24"/>
          <w:szCs w:val="24"/>
          <w:vertAlign w:val="subscript"/>
        </w:rPr>
        <w:t>воз</w:t>
      </w:r>
      <w:r w:rsidRPr="007772DB">
        <w:rPr>
          <w:rFonts w:ascii="Times New Roman" w:hAnsi="Times New Roman" w:cs="Times New Roman"/>
          <w:sz w:val="24"/>
          <w:szCs w:val="24"/>
        </w:rPr>
        <w:t xml:space="preserve"> = 270 нм</w:t>
      </w:r>
    </w:p>
    <w:p w14:paraId="577755F4" w14:textId="77777777" w:rsidR="007772DB" w:rsidRPr="007772DB" w:rsidRDefault="007772DB" w:rsidP="00D729A3">
      <w:pPr>
        <w:spacing w:after="0" w:line="240" w:lineRule="auto"/>
        <w:ind w:firstLine="567"/>
        <w:jc w:val="both"/>
        <w:rPr>
          <w:rFonts w:ascii="Times New Roman" w:hAnsi="Times New Roman" w:cs="Times New Roman"/>
          <w:sz w:val="16"/>
          <w:szCs w:val="16"/>
        </w:rPr>
      </w:pPr>
    </w:p>
    <w:p w14:paraId="0F02900E" w14:textId="24AD8C94" w:rsidR="007772DB" w:rsidRDefault="007772DB" w:rsidP="007772DB">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22</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Спектры люминесценции GGG при облучении быстрыми нейтронами D = 10</w:t>
      </w:r>
      <w:r w:rsidRPr="00FE5598">
        <w:rPr>
          <w:rFonts w:ascii="Times New Roman" w:hAnsi="Times New Roman" w:cs="Times New Roman"/>
          <w:sz w:val="28"/>
          <w:szCs w:val="28"/>
          <w:vertAlign w:val="superscript"/>
        </w:rPr>
        <w:t>16</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p>
    <w:p w14:paraId="705D1238" w14:textId="77777777" w:rsidR="007772DB" w:rsidRPr="007772DB" w:rsidRDefault="007772DB" w:rsidP="00D729A3">
      <w:pPr>
        <w:spacing w:after="0" w:line="240" w:lineRule="auto"/>
        <w:ind w:firstLine="567"/>
        <w:jc w:val="both"/>
        <w:rPr>
          <w:rFonts w:ascii="Times New Roman" w:hAnsi="Times New Roman" w:cs="Times New Roman"/>
          <w:sz w:val="16"/>
          <w:szCs w:val="16"/>
        </w:rPr>
      </w:pPr>
    </w:p>
    <w:p w14:paraId="3D90E3D5" w14:textId="3AE559E5" w:rsidR="007772DB" w:rsidRPr="007772DB" w:rsidRDefault="007772DB" w:rsidP="007772DB">
      <w:pPr>
        <w:spacing w:after="0" w:line="240" w:lineRule="auto"/>
        <w:ind w:firstLine="709"/>
        <w:jc w:val="both"/>
        <w:rPr>
          <w:rFonts w:ascii="Times New Roman" w:hAnsi="Times New Roman" w:cs="Times New Roman"/>
          <w:sz w:val="24"/>
          <w:szCs w:val="24"/>
        </w:rPr>
      </w:pPr>
      <w:r w:rsidRPr="007772DB">
        <w:rPr>
          <w:rFonts w:ascii="Times New Roman" w:hAnsi="Times New Roman" w:cs="Times New Roman"/>
          <w:sz w:val="24"/>
          <w:szCs w:val="24"/>
        </w:rPr>
        <w:t xml:space="preserve">Примечание – </w:t>
      </w:r>
      <w:r w:rsidR="00ED1372">
        <w:rPr>
          <w:rFonts w:ascii="Times New Roman" w:hAnsi="Times New Roman" w:cs="Times New Roman"/>
          <w:sz w:val="24"/>
          <w:szCs w:val="24"/>
        </w:rPr>
        <w:t>Узкие полосы</w:t>
      </w:r>
      <w:r w:rsidRPr="007772DB">
        <w:rPr>
          <w:rFonts w:ascii="Times New Roman" w:hAnsi="Times New Roman" w:cs="Times New Roman"/>
          <w:sz w:val="24"/>
          <w:szCs w:val="24"/>
        </w:rPr>
        <w:t xml:space="preserve"> люминесценции принадлежат неконтролируемым примесным ионам Eu</w:t>
      </w:r>
      <w:r w:rsidRPr="007772DB">
        <w:rPr>
          <w:rFonts w:ascii="Times New Roman" w:hAnsi="Times New Roman" w:cs="Times New Roman"/>
          <w:sz w:val="24"/>
          <w:szCs w:val="24"/>
          <w:vertAlign w:val="superscript"/>
        </w:rPr>
        <w:t>3+</w:t>
      </w:r>
    </w:p>
    <w:p w14:paraId="4D8981AB" w14:textId="77777777" w:rsidR="009C416A" w:rsidRDefault="009C416A" w:rsidP="009C416A">
      <w:pPr>
        <w:spacing w:after="0" w:line="240" w:lineRule="auto"/>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lastRenderedPageBreak/>
        <w:drawing>
          <wp:inline distT="0" distB="0" distL="0" distR="0" wp14:anchorId="24FAEDA1" wp14:editId="3D6F4443">
            <wp:extent cx="6175504" cy="8086725"/>
            <wp:effectExtent l="0" t="0" r="0" b="0"/>
            <wp:docPr id="52" name="Рисунок 36" descr="C:\Users\Пользователь\Desktop\рисунки\люмин нейтрон 4 спект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ользователь\Desktop\рисунки\люмин нейтрон 4 спектра.png"/>
                    <pic:cNvPicPr>
                      <a:picLocks noChangeAspect="1" noChangeArrowheads="1"/>
                    </pic:cNvPicPr>
                  </pic:nvPicPr>
                  <pic:blipFill>
                    <a:blip r:embed="rId30" cstate="print"/>
                    <a:srcRect/>
                    <a:stretch>
                      <a:fillRect/>
                    </a:stretch>
                  </pic:blipFill>
                  <pic:spPr bwMode="auto">
                    <a:xfrm>
                      <a:off x="0" y="0"/>
                      <a:ext cx="6217582" cy="8141825"/>
                    </a:xfrm>
                    <a:prstGeom prst="rect">
                      <a:avLst/>
                    </a:prstGeom>
                    <a:noFill/>
                    <a:ln w="9525">
                      <a:noFill/>
                      <a:miter lim="800000"/>
                      <a:headEnd/>
                      <a:tailEnd/>
                    </a:ln>
                  </pic:spPr>
                </pic:pic>
              </a:graphicData>
            </a:graphic>
          </wp:inline>
        </w:drawing>
      </w:r>
    </w:p>
    <w:p w14:paraId="2F404BCC" w14:textId="77777777" w:rsidR="009C416A" w:rsidRPr="0084476C" w:rsidRDefault="009C416A" w:rsidP="009C416A">
      <w:pPr>
        <w:spacing w:after="0" w:line="240" w:lineRule="auto"/>
        <w:ind w:firstLine="709"/>
        <w:jc w:val="both"/>
        <w:rPr>
          <w:rFonts w:ascii="Times New Roman" w:hAnsi="Times New Roman" w:cs="Times New Roman"/>
          <w:sz w:val="16"/>
          <w:szCs w:val="16"/>
        </w:rPr>
      </w:pPr>
    </w:p>
    <w:p w14:paraId="50A8A04F" w14:textId="77777777" w:rsidR="009C416A" w:rsidRPr="007772DB" w:rsidRDefault="009C416A" w:rsidP="009C416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Pr="007772DB">
        <w:rPr>
          <w:rFonts w:ascii="Times New Roman" w:hAnsi="Times New Roman" w:cs="Times New Roman"/>
          <w:sz w:val="24"/>
          <w:szCs w:val="24"/>
        </w:rPr>
        <w:t xml:space="preserve"> </w:t>
      </w:r>
      <w:r>
        <w:rPr>
          <w:rFonts w:ascii="Times New Roman" w:hAnsi="Times New Roman" w:cs="Times New Roman"/>
          <w:sz w:val="24"/>
          <w:szCs w:val="24"/>
        </w:rPr>
        <w:t>– до облучения; облученные</w:t>
      </w:r>
      <w:r w:rsidRPr="007772DB">
        <w:rPr>
          <w:rFonts w:ascii="Times New Roman" w:hAnsi="Times New Roman" w:cs="Times New Roman"/>
          <w:sz w:val="24"/>
          <w:szCs w:val="24"/>
        </w:rPr>
        <w:t xml:space="preserve"> нейтрон</w:t>
      </w:r>
      <w:r>
        <w:rPr>
          <w:rFonts w:ascii="Times New Roman" w:hAnsi="Times New Roman" w:cs="Times New Roman"/>
          <w:sz w:val="24"/>
          <w:szCs w:val="24"/>
        </w:rPr>
        <w:t>ами с</w:t>
      </w:r>
      <w:r w:rsidRPr="007772DB">
        <w:rPr>
          <w:rFonts w:ascii="Times New Roman" w:hAnsi="Times New Roman" w:cs="Times New Roman"/>
          <w:sz w:val="24"/>
          <w:szCs w:val="24"/>
        </w:rPr>
        <w:t xml:space="preserve"> флюенсами</w:t>
      </w:r>
      <w:r w:rsidRPr="00ED1372">
        <w:rPr>
          <w:rFonts w:ascii="Times New Roman" w:hAnsi="Times New Roman" w:cs="Times New Roman"/>
          <w:sz w:val="24"/>
          <w:szCs w:val="24"/>
        </w:rPr>
        <w:t>:</w:t>
      </w:r>
      <w:r w:rsidRPr="007772DB">
        <w:rPr>
          <w:rFonts w:ascii="Times New Roman" w:hAnsi="Times New Roman" w:cs="Times New Roman"/>
          <w:sz w:val="24"/>
          <w:szCs w:val="24"/>
        </w:rPr>
        <w:t xml:space="preserve"> 2 </w:t>
      </w:r>
      <w:r>
        <w:rPr>
          <w:rFonts w:ascii="Times New Roman" w:hAnsi="Times New Roman" w:cs="Times New Roman"/>
          <w:sz w:val="24"/>
          <w:szCs w:val="24"/>
        </w:rPr>
        <w:t>– D</w:t>
      </w:r>
      <w:r w:rsidRPr="007772DB">
        <w:rPr>
          <w:rFonts w:ascii="Times New Roman" w:hAnsi="Times New Roman" w:cs="Times New Roman"/>
          <w:sz w:val="24"/>
          <w:szCs w:val="24"/>
        </w:rPr>
        <w:t>=10</w:t>
      </w:r>
      <w:r w:rsidRPr="007772DB">
        <w:rPr>
          <w:rFonts w:ascii="Times New Roman" w:hAnsi="Times New Roman" w:cs="Times New Roman"/>
          <w:sz w:val="24"/>
          <w:szCs w:val="24"/>
          <w:vertAlign w:val="superscript"/>
        </w:rPr>
        <w:t>16</w:t>
      </w:r>
      <w:r w:rsidRPr="007772DB">
        <w:rPr>
          <w:rFonts w:ascii="Times New Roman" w:hAnsi="Times New Roman" w:cs="Times New Roman"/>
          <w:sz w:val="24"/>
          <w:szCs w:val="24"/>
        </w:rPr>
        <w:t xml:space="preserve"> н/см</w:t>
      </w:r>
      <w:r w:rsidRPr="007772DB">
        <w:rPr>
          <w:rFonts w:ascii="Times New Roman" w:hAnsi="Times New Roman" w:cs="Times New Roman"/>
          <w:sz w:val="24"/>
          <w:szCs w:val="24"/>
          <w:vertAlign w:val="superscript"/>
        </w:rPr>
        <w:t>2</w:t>
      </w:r>
      <w:r>
        <w:rPr>
          <w:rFonts w:ascii="Times New Roman" w:hAnsi="Times New Roman" w:cs="Times New Roman"/>
          <w:sz w:val="24"/>
          <w:szCs w:val="24"/>
        </w:rPr>
        <w:t>;</w:t>
      </w:r>
      <w:r w:rsidRPr="007772DB">
        <w:rPr>
          <w:rFonts w:ascii="Times New Roman" w:hAnsi="Times New Roman" w:cs="Times New Roman"/>
          <w:sz w:val="24"/>
          <w:szCs w:val="24"/>
        </w:rPr>
        <w:t xml:space="preserve"> 3 </w:t>
      </w:r>
      <w:r>
        <w:rPr>
          <w:rFonts w:ascii="Times New Roman" w:hAnsi="Times New Roman" w:cs="Times New Roman"/>
          <w:sz w:val="24"/>
          <w:szCs w:val="24"/>
        </w:rPr>
        <w:t xml:space="preserve">– </w:t>
      </w:r>
      <w:r w:rsidRPr="007772DB">
        <w:rPr>
          <w:rFonts w:ascii="Times New Roman" w:hAnsi="Times New Roman" w:cs="Times New Roman"/>
          <w:sz w:val="24"/>
          <w:szCs w:val="24"/>
        </w:rPr>
        <w:t>D=10</w:t>
      </w:r>
      <w:r w:rsidRPr="007772DB">
        <w:rPr>
          <w:rFonts w:ascii="Times New Roman" w:hAnsi="Times New Roman" w:cs="Times New Roman"/>
          <w:sz w:val="24"/>
          <w:szCs w:val="24"/>
          <w:vertAlign w:val="superscript"/>
        </w:rPr>
        <w:t>18</w:t>
      </w:r>
      <w:r w:rsidRPr="007772DB">
        <w:rPr>
          <w:rFonts w:ascii="Times New Roman" w:hAnsi="Times New Roman" w:cs="Times New Roman"/>
          <w:sz w:val="24"/>
          <w:szCs w:val="24"/>
        </w:rPr>
        <w:t xml:space="preserve"> н/см</w:t>
      </w:r>
      <w:r w:rsidRPr="007772DB">
        <w:rPr>
          <w:rFonts w:ascii="Times New Roman" w:hAnsi="Times New Roman" w:cs="Times New Roman"/>
          <w:sz w:val="24"/>
          <w:szCs w:val="24"/>
          <w:vertAlign w:val="superscript"/>
        </w:rPr>
        <w:t>2</w:t>
      </w:r>
      <w:r w:rsidRPr="007772DB">
        <w:rPr>
          <w:rFonts w:ascii="Times New Roman" w:hAnsi="Times New Roman" w:cs="Times New Roman"/>
          <w:sz w:val="24"/>
          <w:szCs w:val="24"/>
        </w:rPr>
        <w:t>, 4) D = 10</w:t>
      </w:r>
      <w:r w:rsidRPr="007772DB">
        <w:rPr>
          <w:rFonts w:ascii="Times New Roman" w:hAnsi="Times New Roman" w:cs="Times New Roman"/>
          <w:sz w:val="24"/>
          <w:szCs w:val="24"/>
          <w:vertAlign w:val="superscript"/>
        </w:rPr>
        <w:t>20</w:t>
      </w:r>
      <w:r w:rsidRPr="007772DB">
        <w:rPr>
          <w:rFonts w:ascii="Times New Roman" w:hAnsi="Times New Roman" w:cs="Times New Roman"/>
          <w:sz w:val="24"/>
          <w:szCs w:val="24"/>
        </w:rPr>
        <w:t xml:space="preserve"> н/см</w:t>
      </w:r>
      <w:r w:rsidRPr="00FE5598">
        <w:rPr>
          <w:rFonts w:ascii="Times New Roman" w:hAnsi="Times New Roman" w:cs="Times New Roman"/>
          <w:sz w:val="28"/>
          <w:szCs w:val="28"/>
          <w:vertAlign w:val="superscript"/>
        </w:rPr>
        <w:t>2</w:t>
      </w:r>
    </w:p>
    <w:p w14:paraId="701AD050" w14:textId="77777777" w:rsidR="009C416A" w:rsidRPr="0084476C" w:rsidRDefault="009C416A" w:rsidP="009C416A">
      <w:pPr>
        <w:spacing w:after="0" w:line="240" w:lineRule="auto"/>
        <w:ind w:firstLine="709"/>
        <w:jc w:val="both"/>
        <w:rPr>
          <w:rFonts w:ascii="Times New Roman" w:hAnsi="Times New Roman" w:cs="Times New Roman"/>
          <w:sz w:val="16"/>
          <w:szCs w:val="16"/>
        </w:rPr>
      </w:pPr>
    </w:p>
    <w:p w14:paraId="4FB67031" w14:textId="77777777" w:rsidR="009C416A" w:rsidRDefault="009C416A" w:rsidP="009C416A">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23</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Спектры л</w:t>
      </w:r>
      <w:r>
        <w:rPr>
          <w:rFonts w:ascii="Times New Roman" w:hAnsi="Times New Roman" w:cs="Times New Roman"/>
          <w:sz w:val="28"/>
          <w:szCs w:val="28"/>
        </w:rPr>
        <w:t>юминесценции монокристаллов GGG</w:t>
      </w:r>
    </w:p>
    <w:p w14:paraId="2CF4FC8D" w14:textId="77777777" w:rsidR="009C416A" w:rsidRDefault="009C416A" w:rsidP="007772DB">
      <w:pPr>
        <w:spacing w:after="0" w:line="240" w:lineRule="auto"/>
        <w:ind w:firstLine="709"/>
        <w:jc w:val="both"/>
        <w:rPr>
          <w:rFonts w:ascii="Times New Roman" w:hAnsi="Times New Roman" w:cs="Times New Roman"/>
          <w:sz w:val="28"/>
          <w:szCs w:val="28"/>
        </w:rPr>
      </w:pPr>
    </w:p>
    <w:p w14:paraId="74B557CB" w14:textId="7EFC37C8" w:rsidR="00BB03EF" w:rsidRPr="00FE5598" w:rsidRDefault="00F7680E" w:rsidP="007772DB">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lastRenderedPageBreak/>
        <w:t xml:space="preserve">Зависимость спектров ФЛ монокристаллов GGG от флюенса нейтронов представлена на рисунке </w:t>
      </w:r>
      <w:r w:rsidR="007772DB">
        <w:rPr>
          <w:rFonts w:ascii="Times New Roman" w:hAnsi="Times New Roman" w:cs="Times New Roman"/>
          <w:sz w:val="28"/>
          <w:szCs w:val="28"/>
        </w:rPr>
        <w:t>23</w:t>
      </w:r>
      <w:r w:rsidRPr="00FE5598">
        <w:rPr>
          <w:rFonts w:ascii="Times New Roman" w:hAnsi="Times New Roman" w:cs="Times New Roman"/>
          <w:sz w:val="28"/>
          <w:szCs w:val="28"/>
        </w:rPr>
        <w:t xml:space="preserve">. Спектр ФЛ необлученного образца состоит только из узких полос люминесценции от неконтролируемых примесей редкоземельных элементов (РЗЭ) </w:t>
      </w:r>
      <w:r w:rsidR="00A903A4" w:rsidRPr="00FE5598">
        <w:rPr>
          <w:rFonts w:ascii="Times New Roman" w:hAnsi="Times New Roman" w:cs="Times New Roman"/>
          <w:sz w:val="28"/>
          <w:szCs w:val="28"/>
        </w:rPr>
        <w:fldChar w:fldCharType="begin">
          <w:fldData xml:space="preserve">PEVuZE5vdGU+PENpdGU+PEF1dGhvcj5CcmFuZGxlPC9BdXRob3I+PFllYXI+MTk3MzwvWWVhcj48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</w:fldData>
        </w:fldChar>
      </w:r>
      <w:r w:rsidR="00F64686" w:rsidRPr="00FE5598">
        <w:rPr>
          <w:rFonts w:ascii="Times New Roman" w:hAnsi="Times New Roman" w:cs="Times New Roman"/>
          <w:sz w:val="28"/>
          <w:szCs w:val="28"/>
        </w:rPr>
        <w:instrText xml:space="preserve"> ADDIN EN.CITE </w:instrText>
      </w:r>
      <w:r w:rsidR="00F64686" w:rsidRPr="00FE5598">
        <w:rPr>
          <w:rFonts w:ascii="Times New Roman" w:hAnsi="Times New Roman" w:cs="Times New Roman"/>
          <w:sz w:val="28"/>
          <w:szCs w:val="28"/>
        </w:rPr>
        <w:fldChar w:fldCharType="begin">
          <w:fldData xml:space="preserve">PEVuZE5vdGU+PENpdGU+PEF1dGhvcj5CcmFuZGxlPC9BdXRob3I+PFllYXI+MTk3MzwvWWVhcj48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</w:fldData>
        </w:fldChar>
      </w:r>
      <w:r w:rsidR="00F64686" w:rsidRPr="00FE5598">
        <w:rPr>
          <w:rFonts w:ascii="Times New Roman" w:hAnsi="Times New Roman" w:cs="Times New Roman"/>
          <w:sz w:val="28"/>
          <w:szCs w:val="28"/>
        </w:rPr>
        <w:instrText xml:space="preserve"> ADDIN EN.CITE.DATA </w:instrText>
      </w:r>
      <w:r w:rsidR="00F64686" w:rsidRPr="00FE5598">
        <w:rPr>
          <w:rFonts w:ascii="Times New Roman" w:hAnsi="Times New Roman" w:cs="Times New Roman"/>
          <w:sz w:val="28"/>
          <w:szCs w:val="28"/>
        </w:rPr>
      </w:r>
      <w:r w:rsidR="00F64686" w:rsidRPr="00FE5598">
        <w:rPr>
          <w:rFonts w:ascii="Times New Roman" w:hAnsi="Times New Roman" w:cs="Times New Roman"/>
          <w:sz w:val="28"/>
          <w:szCs w:val="28"/>
        </w:rPr>
        <w:fldChar w:fldCharType="end"/>
      </w:r>
      <w:r w:rsidR="00A903A4" w:rsidRPr="00FE5598">
        <w:rPr>
          <w:rFonts w:ascii="Times New Roman" w:hAnsi="Times New Roman" w:cs="Times New Roman"/>
          <w:sz w:val="28"/>
          <w:szCs w:val="28"/>
        </w:rPr>
      </w:r>
      <w:r w:rsidR="00A903A4" w:rsidRPr="00FE5598">
        <w:rPr>
          <w:rFonts w:ascii="Times New Roman" w:hAnsi="Times New Roman" w:cs="Times New Roman"/>
          <w:sz w:val="28"/>
          <w:szCs w:val="28"/>
        </w:rPr>
        <w:fldChar w:fldCharType="separate"/>
      </w:r>
      <w:r w:rsidR="00F64686" w:rsidRPr="00FE5598">
        <w:rPr>
          <w:rFonts w:ascii="Times New Roman" w:hAnsi="Times New Roman" w:cs="Times New Roman"/>
          <w:noProof/>
          <w:sz w:val="28"/>
          <w:szCs w:val="28"/>
        </w:rPr>
        <w:t xml:space="preserve">[26, </w:t>
      </w:r>
      <w:r w:rsidR="003B5D35">
        <w:rPr>
          <w:rFonts w:ascii="Times New Roman" w:hAnsi="Times New Roman" w:cs="Times New Roman"/>
          <w:noProof/>
          <w:sz w:val="28"/>
          <w:szCs w:val="28"/>
        </w:rPr>
        <w:t xml:space="preserve">р. 1-5; </w:t>
      </w:r>
      <w:r w:rsidR="00F64686" w:rsidRPr="00FE5598">
        <w:rPr>
          <w:rFonts w:ascii="Times New Roman" w:hAnsi="Times New Roman" w:cs="Times New Roman"/>
          <w:noProof/>
          <w:sz w:val="28"/>
          <w:szCs w:val="28"/>
        </w:rPr>
        <w:t xml:space="preserve">39, </w:t>
      </w:r>
      <w:r w:rsidR="003B5D35">
        <w:rPr>
          <w:rFonts w:ascii="Times New Roman" w:hAnsi="Times New Roman" w:cs="Times New Roman"/>
          <w:noProof/>
          <w:sz w:val="28"/>
          <w:szCs w:val="28"/>
        </w:rPr>
        <w:t xml:space="preserve">р. 1-46; </w:t>
      </w:r>
      <w:r w:rsidR="00F64686" w:rsidRPr="00FE5598">
        <w:rPr>
          <w:rFonts w:ascii="Times New Roman" w:hAnsi="Times New Roman" w:cs="Times New Roman"/>
          <w:noProof/>
          <w:sz w:val="28"/>
          <w:szCs w:val="28"/>
        </w:rPr>
        <w:t>96</w:t>
      </w:r>
      <w:r w:rsidR="003B5D35">
        <w:rPr>
          <w:rFonts w:ascii="Times New Roman" w:hAnsi="Times New Roman" w:cs="Times New Roman"/>
          <w:noProof/>
          <w:sz w:val="28"/>
          <w:szCs w:val="28"/>
        </w:rPr>
        <w:t>, р. 1945-1951; 97</w:t>
      </w:r>
      <w:r w:rsidR="00F64686" w:rsidRPr="00FE5598">
        <w:rPr>
          <w:rFonts w:ascii="Times New Roman" w:hAnsi="Times New Roman" w:cs="Times New Roman"/>
          <w:noProof/>
          <w:sz w:val="28"/>
          <w:szCs w:val="28"/>
        </w:rPr>
        <w:t>-104]</w:t>
      </w:r>
      <w:r w:rsidR="00A903A4" w:rsidRPr="00FE5598">
        <w:rPr>
          <w:rFonts w:ascii="Times New Roman" w:hAnsi="Times New Roman" w:cs="Times New Roman"/>
          <w:sz w:val="28"/>
          <w:szCs w:val="28"/>
        </w:rPr>
        <w:fldChar w:fldCharType="end"/>
      </w:r>
      <w:r w:rsidRPr="00FE5598">
        <w:rPr>
          <w:rFonts w:ascii="Times New Roman" w:hAnsi="Times New Roman" w:cs="Times New Roman"/>
          <w:sz w:val="28"/>
          <w:szCs w:val="28"/>
        </w:rPr>
        <w:t>, а в нейтронно-облученных кристаллах наблюдается новая широкая асимметричная полоса люминесценции. Более того, интенсивность этой широкой полосы увеличивается с увеличением флюенса нейтронов. Таким образом, можно предположить, что эта широкая асимметричная полоса может соответствовать радиационным дефектам в облученных кристаллах. Причем, как следует из</w:t>
      </w:r>
      <w:r w:rsidR="006422A4" w:rsidRPr="00FE5598">
        <w:rPr>
          <w:rFonts w:ascii="Times New Roman" w:hAnsi="Times New Roman" w:cs="Times New Roman"/>
          <w:sz w:val="28"/>
          <w:szCs w:val="28"/>
        </w:rPr>
        <w:t xml:space="preserve"> рисунка</w:t>
      </w:r>
      <w:r w:rsidRPr="00FE5598">
        <w:rPr>
          <w:rFonts w:ascii="Times New Roman" w:hAnsi="Times New Roman" w:cs="Times New Roman"/>
          <w:sz w:val="28"/>
          <w:szCs w:val="28"/>
        </w:rPr>
        <w:t xml:space="preserve"> </w:t>
      </w:r>
      <w:r w:rsidR="007772DB">
        <w:rPr>
          <w:rFonts w:ascii="Times New Roman" w:hAnsi="Times New Roman" w:cs="Times New Roman"/>
          <w:sz w:val="28"/>
          <w:szCs w:val="28"/>
        </w:rPr>
        <w:t>23</w:t>
      </w:r>
      <w:r w:rsidRPr="00FE5598">
        <w:rPr>
          <w:rFonts w:ascii="Times New Roman" w:hAnsi="Times New Roman" w:cs="Times New Roman"/>
          <w:sz w:val="28"/>
          <w:szCs w:val="28"/>
        </w:rPr>
        <w:t>, интенсивность этой полосы излучения увеличивается с увеличением флюенса нейтронов, но при этом положение пика на 725</w:t>
      </w:r>
      <w:r w:rsidR="0084476C">
        <w:rPr>
          <w:rFonts w:ascii="Times New Roman" w:hAnsi="Times New Roman" w:cs="Times New Roman"/>
          <w:sz w:val="28"/>
          <w:szCs w:val="28"/>
        </w:rPr>
        <w:t>-</w:t>
      </w:r>
      <w:r w:rsidRPr="00FE5598">
        <w:rPr>
          <w:rFonts w:ascii="Times New Roman" w:hAnsi="Times New Roman" w:cs="Times New Roman"/>
          <w:sz w:val="28"/>
          <w:szCs w:val="28"/>
        </w:rPr>
        <w:t>733 нм немного смещается в длинноволновую область.</w:t>
      </w:r>
      <w:r w:rsidR="00BB03EF" w:rsidRPr="00FE5598">
        <w:rPr>
          <w:rFonts w:ascii="Times New Roman" w:hAnsi="Times New Roman" w:cs="Times New Roman"/>
          <w:sz w:val="28"/>
          <w:szCs w:val="28"/>
        </w:rPr>
        <w:t xml:space="preserve"> </w:t>
      </w:r>
    </w:p>
    <w:p w14:paraId="47AEA136" w14:textId="77777777" w:rsidR="0084476C" w:rsidRDefault="0084476C" w:rsidP="0084476C">
      <w:pPr>
        <w:spacing w:after="0" w:line="240" w:lineRule="auto"/>
        <w:ind w:firstLine="709"/>
        <w:jc w:val="both"/>
        <w:rPr>
          <w:rFonts w:ascii="Times New Roman" w:hAnsi="Times New Roman" w:cs="Times New Roman"/>
          <w:sz w:val="28"/>
          <w:szCs w:val="28"/>
        </w:rPr>
      </w:pPr>
    </w:p>
    <w:p w14:paraId="116B61CC" w14:textId="44DDCA7F" w:rsidR="0084476C" w:rsidRDefault="0084476C" w:rsidP="0084476C">
      <w:pPr>
        <w:spacing w:after="0" w:line="240" w:lineRule="auto"/>
        <w:jc w:val="center"/>
        <w:rPr>
          <w:rFonts w:ascii="Times New Roman" w:hAnsi="Times New Roman" w:cs="Times New Roman"/>
          <w:sz w:val="28"/>
          <w:szCs w:val="28"/>
        </w:rPr>
      </w:pPr>
      <w:r w:rsidRPr="00FE5598">
        <w:rPr>
          <w:rFonts w:ascii="Times New Roman" w:hAnsi="Times New Roman" w:cs="Times New Roman"/>
          <w:b/>
          <w:noProof/>
          <w:sz w:val="28"/>
          <w:szCs w:val="28"/>
          <w:lang w:eastAsia="ru-RU"/>
        </w:rPr>
        <w:drawing>
          <wp:inline distT="0" distB="0" distL="0" distR="0" wp14:anchorId="0BAE4F98" wp14:editId="39302B73">
            <wp:extent cx="4797425" cy="3930650"/>
            <wp:effectExtent l="19050" t="0" r="3175" b="0"/>
            <wp:docPr id="53" name="Рисунок 37" descr="C:\Users\Пользователь\Desktop\рисунки\люм 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ользователь\Desktop\рисунки\люм Nd.png"/>
                    <pic:cNvPicPr>
                      <a:picLocks noChangeAspect="1" noChangeArrowheads="1"/>
                    </pic:cNvPicPr>
                  </pic:nvPicPr>
                  <pic:blipFill>
                    <a:blip r:embed="rId31" cstate="print"/>
                    <a:srcRect/>
                    <a:stretch>
                      <a:fillRect/>
                    </a:stretch>
                  </pic:blipFill>
                  <pic:spPr bwMode="auto">
                    <a:xfrm>
                      <a:off x="0" y="0"/>
                      <a:ext cx="4797425" cy="3930650"/>
                    </a:xfrm>
                    <a:prstGeom prst="rect">
                      <a:avLst/>
                    </a:prstGeom>
                    <a:noFill/>
                    <a:ln w="9525">
                      <a:noFill/>
                      <a:miter lim="800000"/>
                      <a:headEnd/>
                      <a:tailEnd/>
                    </a:ln>
                  </pic:spPr>
                </pic:pic>
              </a:graphicData>
            </a:graphic>
          </wp:inline>
        </w:drawing>
      </w:r>
    </w:p>
    <w:p w14:paraId="5F938608" w14:textId="77777777" w:rsidR="0084476C" w:rsidRPr="0084476C" w:rsidRDefault="0084476C" w:rsidP="0084476C">
      <w:pPr>
        <w:spacing w:after="0" w:line="240" w:lineRule="auto"/>
        <w:ind w:firstLine="709"/>
        <w:jc w:val="both"/>
        <w:rPr>
          <w:rFonts w:ascii="Times New Roman" w:hAnsi="Times New Roman" w:cs="Times New Roman"/>
          <w:sz w:val="16"/>
          <w:szCs w:val="16"/>
        </w:rPr>
      </w:pPr>
    </w:p>
    <w:p w14:paraId="3989C037" w14:textId="6AEECCEC" w:rsidR="0084476C" w:rsidRPr="0084476C" w:rsidRDefault="001442C7" w:rsidP="0084476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 – до облучения;</w:t>
      </w:r>
      <w:r w:rsidR="0084476C" w:rsidRPr="0084476C">
        <w:rPr>
          <w:rFonts w:ascii="Times New Roman" w:hAnsi="Times New Roman" w:cs="Times New Roman"/>
          <w:sz w:val="24"/>
          <w:szCs w:val="24"/>
        </w:rPr>
        <w:t xml:space="preserve"> </w:t>
      </w:r>
      <w:r w:rsidR="00090A2D">
        <w:rPr>
          <w:rFonts w:ascii="Times New Roman" w:hAnsi="Times New Roman" w:cs="Times New Roman"/>
          <w:sz w:val="24"/>
          <w:szCs w:val="24"/>
        </w:rPr>
        <w:t>облученные</w:t>
      </w:r>
      <w:r w:rsidR="00090A2D" w:rsidRPr="007772DB">
        <w:rPr>
          <w:rFonts w:ascii="Times New Roman" w:hAnsi="Times New Roman" w:cs="Times New Roman"/>
          <w:sz w:val="24"/>
          <w:szCs w:val="24"/>
        </w:rPr>
        <w:t xml:space="preserve"> нейтрон</w:t>
      </w:r>
      <w:r w:rsidR="00090A2D">
        <w:rPr>
          <w:rFonts w:ascii="Times New Roman" w:hAnsi="Times New Roman" w:cs="Times New Roman"/>
          <w:sz w:val="24"/>
          <w:szCs w:val="24"/>
        </w:rPr>
        <w:t>ами с</w:t>
      </w:r>
      <w:r w:rsidR="00090A2D" w:rsidRPr="007772DB">
        <w:rPr>
          <w:rFonts w:ascii="Times New Roman" w:hAnsi="Times New Roman" w:cs="Times New Roman"/>
          <w:sz w:val="24"/>
          <w:szCs w:val="24"/>
        </w:rPr>
        <w:t xml:space="preserve"> флюенсами</w:t>
      </w:r>
      <w:r w:rsidR="00090A2D">
        <w:rPr>
          <w:rFonts w:ascii="Times New Roman" w:hAnsi="Times New Roman" w:cs="Times New Roman"/>
          <w:sz w:val="24"/>
          <w:szCs w:val="24"/>
        </w:rPr>
        <w:t>:</w:t>
      </w:r>
      <w:r w:rsidR="0084476C" w:rsidRPr="0084476C">
        <w:rPr>
          <w:rFonts w:ascii="Times New Roman" w:hAnsi="Times New Roman" w:cs="Times New Roman"/>
          <w:sz w:val="24"/>
          <w:szCs w:val="24"/>
        </w:rPr>
        <w:t xml:space="preserve"> 2 – D=10</w:t>
      </w:r>
      <w:r w:rsidR="0084476C" w:rsidRPr="0084476C">
        <w:rPr>
          <w:rFonts w:ascii="Times New Roman" w:hAnsi="Times New Roman" w:cs="Times New Roman"/>
          <w:sz w:val="24"/>
          <w:szCs w:val="24"/>
          <w:vertAlign w:val="superscript"/>
        </w:rPr>
        <w:t>16</w:t>
      </w:r>
      <w:r w:rsidR="0084476C">
        <w:rPr>
          <w:rFonts w:ascii="Times New Roman" w:hAnsi="Times New Roman" w:cs="Times New Roman"/>
          <w:sz w:val="24"/>
          <w:szCs w:val="24"/>
          <w:vertAlign w:val="superscript"/>
        </w:rPr>
        <w:t> </w:t>
      </w:r>
      <w:r w:rsidR="0084476C" w:rsidRPr="0084476C">
        <w:rPr>
          <w:rFonts w:ascii="Times New Roman" w:hAnsi="Times New Roman" w:cs="Times New Roman"/>
          <w:sz w:val="24"/>
          <w:szCs w:val="24"/>
        </w:rPr>
        <w:t>н/см</w:t>
      </w:r>
      <w:r w:rsidR="0084476C" w:rsidRPr="0084476C">
        <w:rPr>
          <w:rFonts w:ascii="Times New Roman" w:hAnsi="Times New Roman" w:cs="Times New Roman"/>
          <w:sz w:val="24"/>
          <w:szCs w:val="24"/>
          <w:vertAlign w:val="superscript"/>
        </w:rPr>
        <w:t>2</w:t>
      </w:r>
      <w:r w:rsidR="0084476C" w:rsidRPr="0084476C">
        <w:rPr>
          <w:rFonts w:ascii="Times New Roman" w:hAnsi="Times New Roman" w:cs="Times New Roman"/>
          <w:sz w:val="24"/>
          <w:szCs w:val="24"/>
        </w:rPr>
        <w:t>; 3 – D = 10</w:t>
      </w:r>
      <w:r w:rsidR="0084476C" w:rsidRPr="0084476C">
        <w:rPr>
          <w:rFonts w:ascii="Times New Roman" w:hAnsi="Times New Roman" w:cs="Times New Roman"/>
          <w:sz w:val="24"/>
          <w:szCs w:val="24"/>
          <w:vertAlign w:val="superscript"/>
        </w:rPr>
        <w:t>18</w:t>
      </w:r>
      <w:r w:rsidR="0084476C" w:rsidRPr="0084476C">
        <w:rPr>
          <w:rFonts w:ascii="Times New Roman" w:hAnsi="Times New Roman" w:cs="Times New Roman"/>
          <w:sz w:val="24"/>
          <w:szCs w:val="24"/>
        </w:rPr>
        <w:t xml:space="preserve"> н/см</w:t>
      </w:r>
      <w:r w:rsidR="0084476C" w:rsidRPr="0084476C">
        <w:rPr>
          <w:rFonts w:ascii="Times New Roman" w:hAnsi="Times New Roman" w:cs="Times New Roman"/>
          <w:sz w:val="24"/>
          <w:szCs w:val="24"/>
          <w:vertAlign w:val="superscript"/>
        </w:rPr>
        <w:t>2</w:t>
      </w:r>
      <w:r w:rsidR="0084476C" w:rsidRPr="0084476C">
        <w:rPr>
          <w:rFonts w:ascii="Times New Roman" w:hAnsi="Times New Roman" w:cs="Times New Roman"/>
          <w:sz w:val="24"/>
          <w:szCs w:val="24"/>
        </w:rPr>
        <w:t>, 4) D = 10</w:t>
      </w:r>
      <w:r w:rsidR="0084476C" w:rsidRPr="0084476C">
        <w:rPr>
          <w:rFonts w:ascii="Times New Roman" w:hAnsi="Times New Roman" w:cs="Times New Roman"/>
          <w:sz w:val="24"/>
          <w:szCs w:val="24"/>
          <w:vertAlign w:val="superscript"/>
        </w:rPr>
        <w:t>20</w:t>
      </w:r>
      <w:r w:rsidR="0084476C" w:rsidRPr="0084476C">
        <w:rPr>
          <w:rFonts w:ascii="Times New Roman" w:hAnsi="Times New Roman" w:cs="Times New Roman"/>
          <w:sz w:val="24"/>
          <w:szCs w:val="24"/>
        </w:rPr>
        <w:t xml:space="preserve"> н/см</w:t>
      </w:r>
      <w:r w:rsidR="0084476C" w:rsidRPr="0084476C">
        <w:rPr>
          <w:rFonts w:ascii="Times New Roman" w:hAnsi="Times New Roman" w:cs="Times New Roman"/>
          <w:sz w:val="24"/>
          <w:szCs w:val="24"/>
          <w:vertAlign w:val="superscript"/>
        </w:rPr>
        <w:t>2</w:t>
      </w:r>
    </w:p>
    <w:p w14:paraId="749FD99D" w14:textId="77777777" w:rsidR="0084476C" w:rsidRPr="0084476C" w:rsidRDefault="0084476C" w:rsidP="0084476C">
      <w:pPr>
        <w:spacing w:after="0" w:line="240" w:lineRule="auto"/>
        <w:ind w:firstLine="709"/>
        <w:jc w:val="both"/>
        <w:rPr>
          <w:rFonts w:ascii="Times New Roman" w:hAnsi="Times New Roman" w:cs="Times New Roman"/>
          <w:sz w:val="16"/>
          <w:szCs w:val="16"/>
        </w:rPr>
      </w:pPr>
    </w:p>
    <w:p w14:paraId="336C61DC" w14:textId="3B8AA97A" w:rsidR="0084476C" w:rsidRDefault="0084476C" w:rsidP="0084476C">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24</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Спектры люминесценции иона Nd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(переход </w:t>
      </w:r>
      <w:r w:rsidRPr="00FE5598">
        <w:rPr>
          <w:rFonts w:ascii="Times New Roman" w:hAnsi="Times New Roman" w:cs="Times New Roman"/>
          <w:sz w:val="28"/>
          <w:szCs w:val="28"/>
          <w:vertAlign w:val="superscript"/>
        </w:rPr>
        <w:t>4</w:t>
      </w:r>
      <w:r w:rsidRPr="00FE5598">
        <w:rPr>
          <w:rFonts w:ascii="Times New Roman" w:hAnsi="Times New Roman" w:cs="Times New Roman"/>
          <w:sz w:val="28"/>
          <w:szCs w:val="28"/>
        </w:rPr>
        <w:t>F</w:t>
      </w:r>
      <w:r w:rsidRPr="00FE5598">
        <w:rPr>
          <w:rFonts w:ascii="Times New Roman" w:hAnsi="Times New Roman" w:cs="Times New Roman"/>
          <w:sz w:val="28"/>
          <w:szCs w:val="28"/>
          <w:vertAlign w:val="subscript"/>
        </w:rPr>
        <w:t>3/2</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4</w:t>
      </w:r>
      <w:r w:rsidRPr="00FE5598">
        <w:rPr>
          <w:rFonts w:ascii="Times New Roman" w:hAnsi="Times New Roman" w:cs="Times New Roman"/>
          <w:sz w:val="28"/>
          <w:szCs w:val="28"/>
        </w:rPr>
        <w:t>I</w:t>
      </w:r>
      <w:r w:rsidRPr="00FE5598">
        <w:rPr>
          <w:rFonts w:ascii="Times New Roman" w:hAnsi="Times New Roman" w:cs="Times New Roman"/>
          <w:sz w:val="28"/>
          <w:szCs w:val="28"/>
          <w:vertAlign w:val="subscript"/>
        </w:rPr>
        <w:t>9/2</w:t>
      </w:r>
      <w:r w:rsidRPr="00FE5598">
        <w:rPr>
          <w:rFonts w:ascii="Times New Roman" w:hAnsi="Times New Roman" w:cs="Times New Roman"/>
          <w:sz w:val="28"/>
          <w:szCs w:val="28"/>
        </w:rPr>
        <w:t>) в монокристаллах GGG</w:t>
      </w:r>
    </w:p>
    <w:p w14:paraId="51948702" w14:textId="77777777" w:rsidR="009C416A" w:rsidRDefault="009C416A" w:rsidP="0084476C">
      <w:pPr>
        <w:spacing w:after="0" w:line="240" w:lineRule="auto"/>
        <w:jc w:val="center"/>
        <w:rPr>
          <w:rFonts w:ascii="Times New Roman" w:hAnsi="Times New Roman" w:cs="Times New Roman"/>
          <w:sz w:val="28"/>
          <w:szCs w:val="28"/>
        </w:rPr>
      </w:pPr>
    </w:p>
    <w:p w14:paraId="3E7221E2" w14:textId="77777777" w:rsidR="009C416A" w:rsidRDefault="009C416A" w:rsidP="009C416A">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24</w:t>
      </w:r>
      <w:r w:rsidRPr="00FE5598">
        <w:rPr>
          <w:rFonts w:ascii="Times New Roman" w:hAnsi="Times New Roman" w:cs="Times New Roman"/>
          <w:sz w:val="28"/>
          <w:szCs w:val="28"/>
        </w:rPr>
        <w:t xml:space="preserve"> демонстрирует, как изменяется тонкая структура спектров люминесценции </w:t>
      </w:r>
      <w:r w:rsidRPr="00FE5598">
        <w:rPr>
          <w:rFonts w:ascii="Times New Roman" w:hAnsi="Times New Roman" w:cs="Times New Roman"/>
          <w:sz w:val="28"/>
          <w:szCs w:val="28"/>
          <w:lang w:val="en-US"/>
        </w:rPr>
        <w:t>Nd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(переход </w:t>
      </w:r>
      <w:r w:rsidRPr="00FE5598">
        <w:rPr>
          <w:rFonts w:ascii="Times New Roman" w:hAnsi="Times New Roman" w:cs="Times New Roman"/>
          <w:sz w:val="28"/>
          <w:szCs w:val="28"/>
          <w:vertAlign w:val="superscript"/>
        </w:rPr>
        <w:t>4</w:t>
      </w:r>
      <w:r w:rsidRPr="00FE5598">
        <w:rPr>
          <w:rFonts w:ascii="Times New Roman" w:hAnsi="Times New Roman" w:cs="Times New Roman"/>
          <w:sz w:val="28"/>
          <w:szCs w:val="28"/>
          <w:lang w:val="en-US"/>
        </w:rPr>
        <w:t>F</w:t>
      </w:r>
      <w:r w:rsidRPr="00FE5598">
        <w:rPr>
          <w:rFonts w:ascii="Times New Roman" w:hAnsi="Times New Roman" w:cs="Times New Roman"/>
          <w:sz w:val="28"/>
          <w:szCs w:val="28"/>
          <w:vertAlign w:val="subscript"/>
        </w:rPr>
        <w:t>3/2</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4</w:t>
      </w:r>
      <w:r w:rsidRPr="00FE5598">
        <w:rPr>
          <w:rFonts w:ascii="Times New Roman" w:hAnsi="Times New Roman" w:cs="Times New Roman"/>
          <w:sz w:val="28"/>
          <w:szCs w:val="28"/>
          <w:lang w:val="en-US"/>
        </w:rPr>
        <w:t>I</w:t>
      </w:r>
      <w:r w:rsidRPr="00FE5598">
        <w:rPr>
          <w:rFonts w:ascii="Times New Roman" w:hAnsi="Times New Roman" w:cs="Times New Roman"/>
          <w:sz w:val="28"/>
          <w:szCs w:val="28"/>
          <w:vertAlign w:val="subscript"/>
        </w:rPr>
        <w:t>9/2</w:t>
      </w:r>
      <w:r w:rsidRPr="00FE5598">
        <w:rPr>
          <w:rFonts w:ascii="Times New Roman" w:hAnsi="Times New Roman" w:cs="Times New Roman"/>
          <w:sz w:val="28"/>
          <w:szCs w:val="28"/>
        </w:rPr>
        <w:t xml:space="preserve">) в монокристаллах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в зависимости от флюенса нейтронов. Видно, что спектральные особенности полос люминесценции </w:t>
      </w:r>
      <w:r w:rsidRPr="00FE5598">
        <w:rPr>
          <w:rFonts w:ascii="Times New Roman" w:hAnsi="Times New Roman" w:cs="Times New Roman"/>
          <w:sz w:val="28"/>
          <w:szCs w:val="28"/>
          <w:lang w:val="en-US"/>
        </w:rPr>
        <w:t>Nd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расположенных в области 850</w:t>
      </w:r>
      <w:r>
        <w:rPr>
          <w:rFonts w:ascii="Times New Roman" w:hAnsi="Times New Roman" w:cs="Times New Roman"/>
          <w:sz w:val="28"/>
          <w:szCs w:val="28"/>
        </w:rPr>
        <w:t>-</w:t>
      </w:r>
      <w:r w:rsidRPr="00FE5598">
        <w:rPr>
          <w:rFonts w:ascii="Times New Roman" w:hAnsi="Times New Roman" w:cs="Times New Roman"/>
          <w:sz w:val="28"/>
          <w:szCs w:val="28"/>
        </w:rPr>
        <w:t xml:space="preserve">870 нм, остаются постоянными как по положению, так и по полуширине, что, конечно, указывает на радиационную стабильность центров излучения в том смысле, что их </w:t>
      </w:r>
      <w:r w:rsidRPr="00FE5598">
        <w:rPr>
          <w:rFonts w:ascii="Times New Roman" w:hAnsi="Times New Roman" w:cs="Times New Roman"/>
          <w:sz w:val="28"/>
          <w:szCs w:val="28"/>
        </w:rPr>
        <w:lastRenderedPageBreak/>
        <w:t xml:space="preserve">структура не изменится и то, что подвижные радиационные дефекты не захватываются </w:t>
      </w:r>
      <w:r w:rsidRPr="00FE5598">
        <w:rPr>
          <w:rFonts w:ascii="Times New Roman" w:hAnsi="Times New Roman" w:cs="Times New Roman"/>
          <w:sz w:val="28"/>
          <w:szCs w:val="28"/>
          <w:lang w:val="en-US"/>
        </w:rPr>
        <w:t>Nd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Наблюдаемое полное уменьшение интенсивности соответствующих полос, вероятно, связано с уменьшением количества возбужденных эмиссионных центров, что происходит за счет реабсорбции на радиационных дефектах, образованных нейтронами.</w:t>
      </w:r>
    </w:p>
    <w:p w14:paraId="5FF2F822" w14:textId="75AA6FEF" w:rsidR="0084476C" w:rsidRDefault="0084476C" w:rsidP="0084476C">
      <w:pPr>
        <w:spacing w:after="0" w:line="240" w:lineRule="auto"/>
        <w:ind w:firstLine="709"/>
        <w:jc w:val="both"/>
        <w:rPr>
          <w:rFonts w:ascii="Times New Roman" w:hAnsi="Times New Roman" w:cs="Times New Roman"/>
          <w:sz w:val="28"/>
          <w:szCs w:val="28"/>
        </w:rPr>
      </w:pPr>
    </w:p>
    <w:p w14:paraId="589DFBC1" w14:textId="72EFE962" w:rsidR="00F7680E" w:rsidRPr="00FE5598" w:rsidRDefault="00F7680E" w:rsidP="0084476C">
      <w:pPr>
        <w:spacing w:after="0" w:line="240" w:lineRule="auto"/>
        <w:ind w:firstLine="709"/>
        <w:rPr>
          <w:rFonts w:ascii="Times New Roman" w:hAnsi="Times New Roman" w:cs="Times New Roman"/>
          <w:b/>
          <w:sz w:val="28"/>
          <w:szCs w:val="28"/>
        </w:rPr>
      </w:pPr>
      <w:r w:rsidRPr="00FE5598">
        <w:rPr>
          <w:rFonts w:ascii="Times New Roman" w:hAnsi="Times New Roman" w:cs="Times New Roman"/>
          <w:b/>
          <w:sz w:val="28"/>
          <w:szCs w:val="28"/>
        </w:rPr>
        <w:t>Выводы</w:t>
      </w:r>
      <w:r w:rsidR="001A3D9C" w:rsidRPr="00FE5598">
        <w:rPr>
          <w:rFonts w:ascii="Times New Roman" w:hAnsi="Times New Roman" w:cs="Times New Roman"/>
          <w:b/>
          <w:sz w:val="28"/>
          <w:szCs w:val="28"/>
        </w:rPr>
        <w:t xml:space="preserve"> по третьему разделу</w:t>
      </w:r>
    </w:p>
    <w:p w14:paraId="2A0E8E21" w14:textId="534DD5C3" w:rsidR="00F7680E" w:rsidRPr="00FE5598" w:rsidRDefault="00F7680E" w:rsidP="00281354">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1. Спектры ЭПР демонстрируют образование нескольких парамагнитных дефектов в нейтронно-облученном GGG. В частности, в спектре ЭПР наблюдается сильный резонанс при g ≈ 1,4 с практически изотропным поведением при вращении кристалла вокруг направления </w:t>
      </w:r>
      <w:r w:rsidR="00ED3F66" w:rsidRPr="00ED3F66">
        <w:rPr>
          <w:rFonts w:ascii="Times New Roman" w:hAnsi="Times New Roman" w:cs="Times New Roman"/>
          <w:sz w:val="28"/>
          <w:szCs w:val="28"/>
        </w:rPr>
        <w:t>&lt;</w:t>
      </w:r>
      <w:r w:rsidR="00ED3F66" w:rsidRPr="00C00102">
        <w:rPr>
          <w:rFonts w:ascii="Times New Roman" w:hAnsi="Times New Roman" w:cs="Times New Roman"/>
          <w:sz w:val="28"/>
          <w:szCs w:val="28"/>
        </w:rPr>
        <w:t>111</w:t>
      </w:r>
      <w:r w:rsidR="00ED3F66">
        <w:rPr>
          <w:rFonts w:ascii="Times New Roman" w:hAnsi="Times New Roman" w:cs="Times New Roman"/>
          <w:sz w:val="28"/>
          <w:szCs w:val="28"/>
        </w:rPr>
        <w:t>&gt;</w:t>
      </w:r>
      <w:r w:rsidRPr="00537994">
        <w:rPr>
          <w:rFonts w:ascii="Times New Roman" w:hAnsi="Times New Roman" w:cs="Times New Roman"/>
          <w:sz w:val="28"/>
          <w:szCs w:val="28"/>
        </w:rPr>
        <w:t xml:space="preserve"> </w:t>
      </w:r>
      <w:r w:rsidRPr="00FE5598">
        <w:rPr>
          <w:rFonts w:ascii="Times New Roman" w:hAnsi="Times New Roman" w:cs="Times New Roman"/>
          <w:sz w:val="28"/>
          <w:szCs w:val="28"/>
        </w:rPr>
        <w:t xml:space="preserve">(магнитное поле перпендикулярно </w:t>
      </w:r>
      <w:r w:rsidR="00ED3F66" w:rsidRPr="00ED3F66">
        <w:rPr>
          <w:rFonts w:ascii="Times New Roman" w:hAnsi="Times New Roman" w:cs="Times New Roman"/>
          <w:sz w:val="28"/>
          <w:szCs w:val="28"/>
        </w:rPr>
        <w:t>&lt;</w:t>
      </w:r>
      <w:r w:rsidR="00ED3F66" w:rsidRPr="00C00102">
        <w:rPr>
          <w:rFonts w:ascii="Times New Roman" w:hAnsi="Times New Roman" w:cs="Times New Roman"/>
          <w:sz w:val="28"/>
          <w:szCs w:val="28"/>
        </w:rPr>
        <w:t>111</w:t>
      </w:r>
      <w:r w:rsidR="00ED3F66">
        <w:rPr>
          <w:rFonts w:ascii="Times New Roman" w:hAnsi="Times New Roman" w:cs="Times New Roman"/>
          <w:sz w:val="28"/>
          <w:szCs w:val="28"/>
        </w:rPr>
        <w:t>&gt;</w:t>
      </w:r>
      <w:r w:rsidRPr="00537994">
        <w:rPr>
          <w:rFonts w:ascii="Times New Roman" w:hAnsi="Times New Roman" w:cs="Times New Roman"/>
          <w:sz w:val="28"/>
          <w:szCs w:val="28"/>
        </w:rPr>
        <w:t>)</w:t>
      </w:r>
      <w:r w:rsidRPr="00FE5598">
        <w:rPr>
          <w:rFonts w:ascii="Times New Roman" w:hAnsi="Times New Roman" w:cs="Times New Roman"/>
          <w:sz w:val="28"/>
          <w:szCs w:val="28"/>
        </w:rPr>
        <w:t xml:space="preserve"> и несколько более слабых линий на g≈1,1</w:t>
      </w:r>
      <w:r w:rsidR="0084476C">
        <w:rPr>
          <w:rFonts w:ascii="Times New Roman" w:hAnsi="Times New Roman" w:cs="Times New Roman"/>
          <w:sz w:val="28"/>
          <w:szCs w:val="28"/>
        </w:rPr>
        <w:t>-</w:t>
      </w:r>
      <w:r w:rsidRPr="00FE5598">
        <w:rPr>
          <w:rFonts w:ascii="Times New Roman" w:hAnsi="Times New Roman" w:cs="Times New Roman"/>
          <w:sz w:val="28"/>
          <w:szCs w:val="28"/>
        </w:rPr>
        <w:t xml:space="preserve">2.6, которые показывают более </w:t>
      </w:r>
      <w:r w:rsidR="00281354">
        <w:rPr>
          <w:rFonts w:ascii="Times New Roman" w:hAnsi="Times New Roman" w:cs="Times New Roman"/>
          <w:sz w:val="28"/>
          <w:szCs w:val="28"/>
        </w:rPr>
        <w:t>выраженные угловые зависимости.</w:t>
      </w:r>
    </w:p>
    <w:p w14:paraId="0B6F5E02" w14:textId="5A1F45A5" w:rsidR="00F7680E" w:rsidRDefault="00281354" w:rsidP="0084476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F7680E" w:rsidRPr="00FE5598">
        <w:rPr>
          <w:rFonts w:ascii="Times New Roman" w:hAnsi="Times New Roman" w:cs="Times New Roman"/>
          <w:sz w:val="28"/>
          <w:szCs w:val="28"/>
        </w:rPr>
        <w:t xml:space="preserve">. </w:t>
      </w:r>
      <w:r w:rsidR="00670C7E">
        <w:rPr>
          <w:rFonts w:ascii="Times New Roman" w:hAnsi="Times New Roman" w:cs="Times New Roman"/>
          <w:sz w:val="28"/>
          <w:szCs w:val="28"/>
        </w:rPr>
        <w:t>Ф</w:t>
      </w:r>
      <w:r w:rsidR="00F7680E" w:rsidRPr="00FE5598">
        <w:rPr>
          <w:rFonts w:ascii="Times New Roman" w:hAnsi="Times New Roman" w:cs="Times New Roman"/>
          <w:sz w:val="28"/>
          <w:szCs w:val="28"/>
        </w:rPr>
        <w:t>отолюминесценция необлученного GGG характеризуется неконтролируемыми примесями,</w:t>
      </w:r>
      <w:r w:rsidR="00670C7E">
        <w:rPr>
          <w:rFonts w:ascii="Times New Roman" w:hAnsi="Times New Roman" w:cs="Times New Roman"/>
          <w:sz w:val="28"/>
          <w:szCs w:val="28"/>
        </w:rPr>
        <w:t xml:space="preserve"> а</w:t>
      </w:r>
      <w:r w:rsidR="00F7680E" w:rsidRPr="00FE5598">
        <w:rPr>
          <w:rFonts w:ascii="Times New Roman" w:hAnsi="Times New Roman" w:cs="Times New Roman"/>
          <w:sz w:val="28"/>
          <w:szCs w:val="28"/>
        </w:rPr>
        <w:t xml:space="preserve"> в облуч</w:t>
      </w:r>
      <w:r w:rsidR="00670C7E">
        <w:rPr>
          <w:rFonts w:ascii="Times New Roman" w:hAnsi="Times New Roman" w:cs="Times New Roman"/>
          <w:sz w:val="28"/>
          <w:szCs w:val="28"/>
        </w:rPr>
        <w:t>енном нейтронами GGG появляется</w:t>
      </w:r>
      <w:r w:rsidR="00F7680E" w:rsidRPr="00FE5598">
        <w:rPr>
          <w:rFonts w:ascii="Times New Roman" w:hAnsi="Times New Roman" w:cs="Times New Roman"/>
          <w:sz w:val="28"/>
          <w:szCs w:val="28"/>
        </w:rPr>
        <w:t xml:space="preserve"> широкая асимметричная полоса люминесценции с пиком при </w:t>
      </w:r>
      <w:r w:rsidR="005F67E4" w:rsidRPr="00FE5598">
        <w:rPr>
          <w:rFonts w:ascii="Times New Roman" w:hAnsi="Times New Roman" w:cs="Times New Roman"/>
          <w:sz w:val="28"/>
          <w:szCs w:val="28"/>
        </w:rPr>
        <w:t>725</w:t>
      </w:r>
      <w:r w:rsidR="005F67E4">
        <w:rPr>
          <w:rFonts w:ascii="Times New Roman" w:hAnsi="Times New Roman" w:cs="Times New Roman"/>
          <w:sz w:val="28"/>
          <w:szCs w:val="28"/>
        </w:rPr>
        <w:t xml:space="preserve">–733 </w:t>
      </w:r>
      <w:r w:rsidR="00F7680E" w:rsidRPr="00FE5598">
        <w:rPr>
          <w:rFonts w:ascii="Times New Roman" w:hAnsi="Times New Roman" w:cs="Times New Roman"/>
          <w:sz w:val="28"/>
          <w:szCs w:val="28"/>
        </w:rPr>
        <w:t>нм, которая увеличивается с увеличением флюенса нейтронов.</w:t>
      </w:r>
    </w:p>
    <w:p w14:paraId="4BA0CC4D" w14:textId="5C0948D0" w:rsidR="00281354" w:rsidRPr="00FE5598" w:rsidRDefault="00281354" w:rsidP="0084476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FE5598">
        <w:rPr>
          <w:rFonts w:ascii="Times New Roman" w:hAnsi="Times New Roman" w:cs="Times New Roman"/>
          <w:sz w:val="28"/>
          <w:szCs w:val="28"/>
        </w:rPr>
        <w:t>Фотолюминесценция радиационных дефектов наблюдалась при возбуждении на длинах волн 233 и 270 нм, но только для монокристаллов GGG, облученных 10</w:t>
      </w:r>
      <w:r w:rsidRPr="00FE5598">
        <w:rPr>
          <w:rFonts w:ascii="Times New Roman" w:hAnsi="Times New Roman" w:cs="Times New Roman"/>
          <w:sz w:val="28"/>
          <w:szCs w:val="28"/>
          <w:vertAlign w:val="superscript"/>
        </w:rPr>
        <w:t>16</w:t>
      </w:r>
      <w:r w:rsidRPr="00FE5598">
        <w:rPr>
          <w:rFonts w:ascii="Times New Roman" w:hAnsi="Times New Roman" w:cs="Times New Roman"/>
          <w:sz w:val="28"/>
          <w:szCs w:val="28"/>
        </w:rPr>
        <w:t xml:space="preserve"> 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и не наблюдалась для GGG, облученных 10</w:t>
      </w:r>
      <w:r w:rsidRPr="00FE5598">
        <w:rPr>
          <w:rFonts w:ascii="Times New Roman" w:hAnsi="Times New Roman" w:cs="Times New Roman"/>
          <w:sz w:val="28"/>
          <w:szCs w:val="28"/>
          <w:vertAlign w:val="superscript"/>
        </w:rPr>
        <w:t>18</w:t>
      </w:r>
      <w:r w:rsidRPr="00FE5598">
        <w:rPr>
          <w:rFonts w:ascii="Times New Roman" w:hAnsi="Times New Roman" w:cs="Times New Roman"/>
          <w:sz w:val="28"/>
          <w:szCs w:val="28"/>
        </w:rPr>
        <w:t xml:space="preserve"> и 10</w:t>
      </w:r>
      <w:r w:rsidRPr="00FE5598">
        <w:rPr>
          <w:rFonts w:ascii="Times New Roman" w:hAnsi="Times New Roman" w:cs="Times New Roman"/>
          <w:sz w:val="28"/>
          <w:szCs w:val="28"/>
          <w:vertAlign w:val="superscript"/>
        </w:rPr>
        <w:t>20</w:t>
      </w:r>
      <w:r w:rsidRPr="00FE5598">
        <w:rPr>
          <w:rFonts w:ascii="Times New Roman" w:hAnsi="Times New Roman" w:cs="Times New Roman"/>
          <w:sz w:val="28"/>
          <w:szCs w:val="28"/>
        </w:rPr>
        <w:t>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поскольку</w:t>
      </w:r>
      <w:r>
        <w:rPr>
          <w:rFonts w:ascii="Times New Roman" w:hAnsi="Times New Roman" w:cs="Times New Roman"/>
          <w:sz w:val="28"/>
          <w:szCs w:val="28"/>
        </w:rPr>
        <w:t xml:space="preserve"> </w:t>
      </w:r>
      <w:r w:rsidRPr="00FE5598">
        <w:rPr>
          <w:rFonts w:ascii="Times New Roman" w:hAnsi="Times New Roman" w:cs="Times New Roman"/>
          <w:sz w:val="28"/>
          <w:szCs w:val="28"/>
        </w:rPr>
        <w:t>в УФ-области</w:t>
      </w:r>
      <w:r>
        <w:rPr>
          <w:rFonts w:ascii="Times New Roman" w:hAnsi="Times New Roman" w:cs="Times New Roman"/>
          <w:sz w:val="28"/>
          <w:szCs w:val="28"/>
        </w:rPr>
        <w:t xml:space="preserve"> происходит</w:t>
      </w:r>
      <w:r w:rsidRPr="00FE5598">
        <w:rPr>
          <w:rFonts w:ascii="Times New Roman" w:hAnsi="Times New Roman" w:cs="Times New Roman"/>
          <w:sz w:val="28"/>
          <w:szCs w:val="28"/>
        </w:rPr>
        <w:t xml:space="preserve"> сильное оптическое поглощение для этих образцов.</w:t>
      </w:r>
    </w:p>
    <w:p w14:paraId="4A763A48" w14:textId="77777777" w:rsidR="00F7680E" w:rsidRPr="00FE5598" w:rsidRDefault="00F7680E" w:rsidP="0084476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4. Спектральные особенности полос люминесценции Nd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расположенных в области 850–870 нм, остаются неизменными как по положению, так и по полуширине, что указывает на радиационную стабильность центров излучения. Однако наблюдаемое уменьшение интенсивности полос люминесценции Nd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вероятно, связано с уменьшением эффективности их возбуждения из-за реабсорбции на радиационных дефектах, индуцированных нейтронами.</w:t>
      </w:r>
    </w:p>
    <w:p w14:paraId="34A6C7E7" w14:textId="77777777" w:rsidR="00F7680E" w:rsidRPr="00FE5598" w:rsidRDefault="00F7680E" w:rsidP="0084476C">
      <w:pPr>
        <w:spacing w:after="0" w:line="240" w:lineRule="auto"/>
        <w:ind w:firstLine="709"/>
        <w:rPr>
          <w:rFonts w:ascii="Times New Roman" w:hAnsi="Times New Roman" w:cs="Times New Roman"/>
          <w:sz w:val="28"/>
          <w:szCs w:val="28"/>
        </w:rPr>
      </w:pPr>
    </w:p>
    <w:p w14:paraId="7D4FCA65" w14:textId="77777777" w:rsidR="00F7680E" w:rsidRPr="00FE5598" w:rsidRDefault="00F7680E" w:rsidP="0084476C">
      <w:pPr>
        <w:spacing w:after="0" w:line="240" w:lineRule="auto"/>
        <w:ind w:firstLine="709"/>
        <w:rPr>
          <w:rFonts w:ascii="Times New Roman" w:hAnsi="Times New Roman" w:cs="Times New Roman"/>
          <w:sz w:val="28"/>
          <w:szCs w:val="28"/>
        </w:rPr>
      </w:pPr>
      <w:r w:rsidRPr="00FE5598">
        <w:rPr>
          <w:rFonts w:ascii="Times New Roman" w:hAnsi="Times New Roman" w:cs="Times New Roman"/>
          <w:sz w:val="28"/>
          <w:szCs w:val="28"/>
        </w:rPr>
        <w:t xml:space="preserve"> </w:t>
      </w:r>
    </w:p>
    <w:p w14:paraId="791490F4" w14:textId="77777777" w:rsidR="00F7680E" w:rsidRPr="00FE5598" w:rsidRDefault="00F7680E" w:rsidP="0084476C">
      <w:pPr>
        <w:spacing w:after="0" w:line="240" w:lineRule="auto"/>
        <w:ind w:firstLine="709"/>
        <w:rPr>
          <w:rFonts w:ascii="Times New Roman" w:hAnsi="Times New Roman" w:cs="Times New Roman"/>
          <w:sz w:val="28"/>
          <w:szCs w:val="28"/>
        </w:rPr>
      </w:pPr>
    </w:p>
    <w:p w14:paraId="2509E20B" w14:textId="77777777" w:rsidR="00F7680E" w:rsidRPr="00FE5598" w:rsidRDefault="00F7680E" w:rsidP="0084476C">
      <w:pPr>
        <w:spacing w:after="0" w:line="240" w:lineRule="auto"/>
        <w:ind w:firstLine="709"/>
        <w:rPr>
          <w:rFonts w:ascii="Times New Roman" w:hAnsi="Times New Roman" w:cs="Times New Roman"/>
          <w:b/>
          <w:sz w:val="28"/>
          <w:szCs w:val="28"/>
        </w:rPr>
      </w:pPr>
    </w:p>
    <w:p w14:paraId="07318E26" w14:textId="77777777" w:rsidR="00F7680E" w:rsidRPr="00FE5598" w:rsidRDefault="00F7680E" w:rsidP="00D729A3">
      <w:pPr>
        <w:spacing w:after="0" w:line="240" w:lineRule="auto"/>
        <w:ind w:firstLine="567"/>
        <w:rPr>
          <w:sz w:val="28"/>
          <w:szCs w:val="28"/>
        </w:rPr>
      </w:pPr>
    </w:p>
    <w:p w14:paraId="13270C98" w14:textId="77777777" w:rsidR="00F7680E" w:rsidRPr="00FE5598" w:rsidRDefault="00F7680E" w:rsidP="00D729A3">
      <w:pPr>
        <w:spacing w:after="0" w:line="240" w:lineRule="auto"/>
        <w:ind w:firstLine="567"/>
        <w:rPr>
          <w:sz w:val="28"/>
          <w:szCs w:val="28"/>
        </w:rPr>
      </w:pPr>
    </w:p>
    <w:p w14:paraId="5C1ACCF4" w14:textId="77777777" w:rsidR="00F7680E" w:rsidRPr="00FE5598" w:rsidRDefault="00F7680E" w:rsidP="00D729A3">
      <w:pPr>
        <w:spacing w:after="0" w:line="240" w:lineRule="auto"/>
        <w:ind w:firstLine="567"/>
        <w:rPr>
          <w:sz w:val="28"/>
          <w:szCs w:val="28"/>
        </w:rPr>
      </w:pPr>
    </w:p>
    <w:p w14:paraId="2074C2D9" w14:textId="77777777" w:rsidR="00F7680E" w:rsidRPr="00FE5598" w:rsidRDefault="00F7680E" w:rsidP="00D729A3">
      <w:pPr>
        <w:spacing w:after="0" w:line="240" w:lineRule="auto"/>
        <w:ind w:firstLine="567"/>
        <w:rPr>
          <w:sz w:val="28"/>
          <w:szCs w:val="28"/>
        </w:rPr>
      </w:pPr>
    </w:p>
    <w:p w14:paraId="3A63C2B8" w14:textId="77777777" w:rsidR="00F7680E" w:rsidRPr="00FE5598" w:rsidRDefault="00F7680E" w:rsidP="00D729A3">
      <w:pPr>
        <w:spacing w:after="0" w:line="240" w:lineRule="auto"/>
        <w:ind w:firstLine="567"/>
        <w:rPr>
          <w:sz w:val="28"/>
          <w:szCs w:val="28"/>
        </w:rPr>
      </w:pPr>
    </w:p>
    <w:p w14:paraId="2031D60D" w14:textId="77777777" w:rsidR="00F7680E" w:rsidRPr="00FE5598" w:rsidRDefault="00F7680E" w:rsidP="00D729A3">
      <w:pPr>
        <w:spacing w:after="0" w:line="240" w:lineRule="auto"/>
        <w:ind w:firstLine="567"/>
        <w:rPr>
          <w:sz w:val="28"/>
          <w:szCs w:val="28"/>
        </w:rPr>
      </w:pPr>
    </w:p>
    <w:p w14:paraId="32ED75F5" w14:textId="77777777" w:rsidR="00F7680E" w:rsidRPr="00FE5598" w:rsidRDefault="00F7680E" w:rsidP="00D729A3">
      <w:pPr>
        <w:spacing w:after="0" w:line="240" w:lineRule="auto"/>
        <w:ind w:firstLine="567"/>
        <w:rPr>
          <w:sz w:val="28"/>
          <w:szCs w:val="28"/>
        </w:rPr>
      </w:pPr>
    </w:p>
    <w:p w14:paraId="5AD30B8C" w14:textId="77777777" w:rsidR="00F7680E" w:rsidRPr="00FE5598" w:rsidRDefault="00F7680E" w:rsidP="00D729A3">
      <w:pPr>
        <w:spacing w:after="0" w:line="240" w:lineRule="auto"/>
        <w:ind w:firstLine="567"/>
        <w:rPr>
          <w:sz w:val="28"/>
          <w:szCs w:val="28"/>
        </w:rPr>
      </w:pPr>
    </w:p>
    <w:p w14:paraId="6D6EE800" w14:textId="77777777" w:rsidR="00F7680E" w:rsidRPr="00FE5598" w:rsidRDefault="00F7680E" w:rsidP="00D729A3">
      <w:pPr>
        <w:spacing w:after="0" w:line="240" w:lineRule="auto"/>
        <w:ind w:firstLine="567"/>
        <w:rPr>
          <w:sz w:val="28"/>
          <w:szCs w:val="28"/>
        </w:rPr>
      </w:pPr>
    </w:p>
    <w:p w14:paraId="52504391" w14:textId="30E63A7A" w:rsidR="00BB03EF" w:rsidRPr="00FE5598" w:rsidRDefault="00BB03EF" w:rsidP="00D729A3">
      <w:pPr>
        <w:spacing w:after="0" w:line="240" w:lineRule="auto"/>
        <w:rPr>
          <w:sz w:val="28"/>
          <w:szCs w:val="28"/>
        </w:rPr>
      </w:pPr>
      <w:r w:rsidRPr="00FE5598">
        <w:rPr>
          <w:sz w:val="28"/>
          <w:szCs w:val="28"/>
        </w:rPr>
        <w:br w:type="page"/>
      </w:r>
    </w:p>
    <w:p w14:paraId="6C3CF434" w14:textId="77840DB1" w:rsidR="00F7680E" w:rsidRPr="007F4DD8" w:rsidRDefault="00F7680E" w:rsidP="0084476C">
      <w:pPr>
        <w:spacing w:after="0" w:line="240" w:lineRule="auto"/>
        <w:ind w:firstLine="709"/>
        <w:jc w:val="both"/>
        <w:rPr>
          <w:rFonts w:ascii="Times New Roman" w:hAnsi="Times New Roman" w:cs="Times New Roman"/>
          <w:b/>
          <w:caps/>
          <w:sz w:val="28"/>
          <w:szCs w:val="28"/>
          <w:vertAlign w:val="superscript"/>
        </w:rPr>
      </w:pPr>
      <w:r w:rsidRPr="00FE5598">
        <w:rPr>
          <w:rFonts w:ascii="Times New Roman" w:hAnsi="Times New Roman" w:cs="Times New Roman"/>
          <w:b/>
          <w:sz w:val="28"/>
          <w:szCs w:val="28"/>
        </w:rPr>
        <w:lastRenderedPageBreak/>
        <w:t>4</w:t>
      </w:r>
      <w:r w:rsidR="00027202" w:rsidRPr="00FE5598">
        <w:rPr>
          <w:rFonts w:ascii="Times New Roman" w:hAnsi="Times New Roman" w:cs="Times New Roman"/>
          <w:b/>
          <w:sz w:val="28"/>
          <w:szCs w:val="28"/>
        </w:rPr>
        <w:t xml:space="preserve"> </w:t>
      </w:r>
      <w:r w:rsidR="00027202" w:rsidRPr="00FE5598">
        <w:rPr>
          <w:rFonts w:ascii="Times New Roman" w:hAnsi="Times New Roman" w:cs="Times New Roman"/>
          <w:b/>
          <w:caps/>
          <w:sz w:val="28"/>
          <w:szCs w:val="28"/>
        </w:rPr>
        <w:t xml:space="preserve">Оптические, структурные и механические свойства монокристаллов </w:t>
      </w:r>
      <w:r w:rsidR="00027202" w:rsidRPr="00FE5598">
        <w:rPr>
          <w:rFonts w:ascii="Times New Roman" w:hAnsi="Times New Roman" w:cs="Times New Roman"/>
          <w:b/>
          <w:sz w:val="28"/>
          <w:szCs w:val="28"/>
        </w:rPr>
        <w:t>Gd</w:t>
      </w:r>
      <w:r w:rsidR="00027202" w:rsidRPr="00FE5598">
        <w:rPr>
          <w:rFonts w:ascii="Times New Roman" w:hAnsi="Times New Roman" w:cs="Times New Roman"/>
          <w:b/>
          <w:sz w:val="28"/>
          <w:szCs w:val="28"/>
          <w:vertAlign w:val="subscript"/>
        </w:rPr>
        <w:t>3</w:t>
      </w:r>
      <w:r w:rsidR="00027202" w:rsidRPr="00FE5598">
        <w:rPr>
          <w:rFonts w:ascii="Times New Roman" w:hAnsi="Times New Roman" w:cs="Times New Roman"/>
          <w:b/>
          <w:sz w:val="28"/>
          <w:szCs w:val="28"/>
        </w:rPr>
        <w:t>Ga</w:t>
      </w:r>
      <w:r w:rsidR="00027202" w:rsidRPr="00FE5598">
        <w:rPr>
          <w:rFonts w:ascii="Times New Roman" w:hAnsi="Times New Roman" w:cs="Times New Roman"/>
          <w:b/>
          <w:sz w:val="28"/>
          <w:szCs w:val="28"/>
          <w:vertAlign w:val="subscript"/>
        </w:rPr>
        <w:t>5</w:t>
      </w:r>
      <w:r w:rsidR="00027202" w:rsidRPr="00FE5598">
        <w:rPr>
          <w:rFonts w:ascii="Times New Roman" w:hAnsi="Times New Roman" w:cs="Times New Roman"/>
          <w:b/>
          <w:sz w:val="28"/>
          <w:szCs w:val="28"/>
        </w:rPr>
        <w:t>O</w:t>
      </w:r>
      <w:r w:rsidR="00027202" w:rsidRPr="00FE5598">
        <w:rPr>
          <w:rFonts w:ascii="Times New Roman" w:hAnsi="Times New Roman" w:cs="Times New Roman"/>
          <w:b/>
          <w:sz w:val="28"/>
          <w:szCs w:val="28"/>
          <w:vertAlign w:val="subscript"/>
        </w:rPr>
        <w:t>12</w:t>
      </w:r>
      <w:r w:rsidR="00027202" w:rsidRPr="00FE5598">
        <w:rPr>
          <w:rFonts w:ascii="Times New Roman" w:hAnsi="Times New Roman" w:cs="Times New Roman"/>
          <w:sz w:val="28"/>
          <w:szCs w:val="28"/>
        </w:rPr>
        <w:t xml:space="preserve"> </w:t>
      </w:r>
      <w:r w:rsidR="00027202" w:rsidRPr="00FE5598">
        <w:rPr>
          <w:rFonts w:ascii="Times New Roman" w:hAnsi="Times New Roman" w:cs="Times New Roman"/>
          <w:b/>
          <w:caps/>
          <w:sz w:val="28"/>
          <w:szCs w:val="28"/>
        </w:rPr>
        <w:t xml:space="preserve">облученных ионами </w:t>
      </w:r>
      <w:r w:rsidR="00027202" w:rsidRPr="00FE5598">
        <w:rPr>
          <w:rFonts w:ascii="Times New Roman" w:hAnsi="Times New Roman" w:cs="Times New Roman"/>
          <w:b/>
          <w:sz w:val="28"/>
          <w:szCs w:val="28"/>
          <w:vertAlign w:val="superscript"/>
        </w:rPr>
        <w:t>84</w:t>
      </w:r>
      <w:r w:rsidR="00027202" w:rsidRPr="00FE5598">
        <w:rPr>
          <w:rFonts w:ascii="Times New Roman" w:hAnsi="Times New Roman" w:cs="Times New Roman"/>
          <w:b/>
          <w:sz w:val="28"/>
          <w:szCs w:val="28"/>
          <w:lang w:val="en-US"/>
        </w:rPr>
        <w:t>Kr</w:t>
      </w:r>
    </w:p>
    <w:p w14:paraId="7971699F" w14:textId="4FB20291" w:rsidR="00027202" w:rsidRPr="00FE5598" w:rsidRDefault="00027202" w:rsidP="0084476C">
      <w:pPr>
        <w:spacing w:after="0" w:line="240" w:lineRule="auto"/>
        <w:ind w:firstLine="709"/>
        <w:jc w:val="both"/>
        <w:rPr>
          <w:rFonts w:ascii="Times New Roman" w:hAnsi="Times New Roman" w:cs="Times New Roman"/>
          <w:b/>
          <w:bCs/>
          <w:sz w:val="28"/>
          <w:szCs w:val="28"/>
          <w:lang w:eastAsia="ru-RU"/>
        </w:rPr>
      </w:pPr>
    </w:p>
    <w:p w14:paraId="008BC187" w14:textId="6D0F0D8E" w:rsidR="00BB03EF" w:rsidRPr="00FE5598" w:rsidRDefault="00BB03EF" w:rsidP="0084476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Оксидные диэлектрики широко используются в качестве оптических материалов. Монокристаллы сложных оксидов, таких как Y</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Al</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(YAG), YAlO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(YAP), Gd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Ga</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(GGG), Y</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Fe</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(YIG) и 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используются в квантовой и оптоэлектронике, а также в качестве основных матриц для сцинтилляторов и материалов для оптики в хранении информации. Их приложения предполагают высокое оптическое качество этих кристаллов </w:t>
      </w:r>
      <w:r w:rsidR="007644FF" w:rsidRPr="00FE5598">
        <w:rPr>
          <w:rFonts w:ascii="Times New Roman" w:hAnsi="Times New Roman" w:cs="Times New Roman"/>
          <w:sz w:val="28"/>
          <w:szCs w:val="28"/>
        </w:rPr>
        <w:fldChar w:fldCharType="begin">
          <w:fldData xml:space="preserve">PEVuZE5vdGU+PENpdGU+PEF1dGhvcj5LcmFzbmlrb3Y8L0F1dGhvcj48WWVhcj4yMDE3PC9ZZWFy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</w:fldData>
        </w:fldChar>
      </w:r>
      <w:r w:rsidR="007644FF" w:rsidRPr="00FE5598">
        <w:rPr>
          <w:rFonts w:ascii="Times New Roman" w:hAnsi="Times New Roman" w:cs="Times New Roman"/>
          <w:sz w:val="28"/>
          <w:szCs w:val="28"/>
        </w:rPr>
        <w:instrText xml:space="preserve"> ADDIN EN.CITE </w:instrText>
      </w:r>
      <w:r w:rsidR="007644FF" w:rsidRPr="00FE5598">
        <w:rPr>
          <w:rFonts w:ascii="Times New Roman" w:hAnsi="Times New Roman" w:cs="Times New Roman"/>
          <w:sz w:val="28"/>
          <w:szCs w:val="28"/>
        </w:rPr>
        <w:fldChar w:fldCharType="begin">
          <w:fldData xml:space="preserve">PEVuZE5vdGU+PENpdGU+PEF1dGhvcj5LcmFzbmlrb3Y8L0F1dGhvcj48WWVhcj4yMDE3PC9ZZWFy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</w:fldData>
        </w:fldChar>
      </w:r>
      <w:r w:rsidR="007644FF" w:rsidRPr="00FE5598">
        <w:rPr>
          <w:rFonts w:ascii="Times New Roman" w:hAnsi="Times New Roman" w:cs="Times New Roman"/>
          <w:sz w:val="28"/>
          <w:szCs w:val="28"/>
        </w:rPr>
        <w:instrText xml:space="preserve"> ADDIN EN.CITE.DATA </w:instrText>
      </w:r>
      <w:r w:rsidR="007644FF" w:rsidRPr="00FE5598">
        <w:rPr>
          <w:rFonts w:ascii="Times New Roman" w:hAnsi="Times New Roman" w:cs="Times New Roman"/>
          <w:sz w:val="28"/>
          <w:szCs w:val="28"/>
        </w:rPr>
      </w:r>
      <w:r w:rsidR="007644FF" w:rsidRPr="00FE5598">
        <w:rPr>
          <w:rFonts w:ascii="Times New Roman" w:hAnsi="Times New Roman" w:cs="Times New Roman"/>
          <w:sz w:val="28"/>
          <w:szCs w:val="28"/>
        </w:rPr>
        <w:fldChar w:fldCharType="end"/>
      </w:r>
      <w:r w:rsidR="007644FF" w:rsidRPr="00FE5598">
        <w:rPr>
          <w:rFonts w:ascii="Times New Roman" w:hAnsi="Times New Roman" w:cs="Times New Roman"/>
          <w:sz w:val="28"/>
          <w:szCs w:val="28"/>
        </w:rPr>
      </w:r>
      <w:r w:rsidR="007644FF" w:rsidRPr="00FE5598">
        <w:rPr>
          <w:rFonts w:ascii="Times New Roman" w:hAnsi="Times New Roman" w:cs="Times New Roman"/>
          <w:sz w:val="28"/>
          <w:szCs w:val="28"/>
        </w:rPr>
        <w:fldChar w:fldCharType="separate"/>
      </w:r>
      <w:r w:rsidR="007644FF" w:rsidRPr="00FE5598">
        <w:rPr>
          <w:rFonts w:ascii="Times New Roman" w:hAnsi="Times New Roman" w:cs="Times New Roman"/>
          <w:noProof/>
          <w:sz w:val="28"/>
          <w:szCs w:val="28"/>
        </w:rPr>
        <w:t xml:space="preserve">[24, </w:t>
      </w:r>
      <w:r w:rsidR="003B5D35">
        <w:rPr>
          <w:rFonts w:ascii="Times New Roman" w:hAnsi="Times New Roman" w:cs="Times New Roman"/>
          <w:noProof/>
          <w:sz w:val="28"/>
          <w:szCs w:val="28"/>
        </w:rPr>
        <w:t xml:space="preserve">р. 81-87; </w:t>
      </w:r>
      <w:r w:rsidR="007644FF" w:rsidRPr="00FE5598">
        <w:rPr>
          <w:rFonts w:ascii="Times New Roman" w:hAnsi="Times New Roman" w:cs="Times New Roman"/>
          <w:noProof/>
          <w:sz w:val="28"/>
          <w:szCs w:val="28"/>
        </w:rPr>
        <w:t>26</w:t>
      </w:r>
      <w:r w:rsidR="003B5D35">
        <w:rPr>
          <w:rFonts w:ascii="Times New Roman" w:hAnsi="Times New Roman" w:cs="Times New Roman"/>
          <w:noProof/>
          <w:sz w:val="28"/>
          <w:szCs w:val="28"/>
        </w:rPr>
        <w:t>, р. 1-5</w:t>
      </w:r>
      <w:r w:rsidR="007644FF" w:rsidRPr="00FE5598">
        <w:rPr>
          <w:rFonts w:ascii="Times New Roman" w:hAnsi="Times New Roman" w:cs="Times New Roman"/>
          <w:noProof/>
          <w:sz w:val="28"/>
          <w:szCs w:val="28"/>
        </w:rPr>
        <w:t>]</w:t>
      </w:r>
      <w:r w:rsidR="007644F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а их пользователям особенно необходимы знания о возможности образования оптически активных центров при облучении. Как известно, эти центры могут снижать характеристики оптических материалов за счет увеличения потерь и образования паразитных каналов передачи энергии возбуждения </w:t>
      </w:r>
      <w:r w:rsidR="007644FF" w:rsidRPr="00FE5598">
        <w:rPr>
          <w:rFonts w:ascii="Times New Roman" w:hAnsi="Times New Roman" w:cs="Times New Roman"/>
          <w:sz w:val="28"/>
          <w:szCs w:val="28"/>
        </w:rPr>
        <w:fldChar w:fldCharType="begin"/>
      </w:r>
      <w:r w:rsidR="007644FF" w:rsidRPr="00FE5598">
        <w:rPr>
          <w:rFonts w:ascii="Times New Roman" w:hAnsi="Times New Roman" w:cs="Times New Roman"/>
          <w:sz w:val="28"/>
          <w:szCs w:val="28"/>
        </w:rPr>
        <w:instrText xml:space="preserve"> ADDIN EN.CITE &lt;EndNote&gt;&lt;Cite&gt;&lt;Author&gt;Sun&lt;/Author&gt;&lt;Year&gt;2019&lt;/Year&gt;&lt;RecNum&gt;270&lt;/RecNum&gt;&lt;DisplayText&gt;[105]&lt;/DisplayText&gt;&lt;record&gt;&lt;rec-number&gt;270&lt;/rec-number&gt;&lt;foreign-keys&gt;&lt;key app="EN" db-id="052902tfixxw22evpxnpedx9zfvxrrptrzre" timestamp="1663787047"&gt;270&lt;/key&gt;&lt;/foreign-keys&gt;&lt;ref-type name="Journal Article"&gt;17&lt;/ref-type&gt;&lt;contributors&gt;&lt;authors&gt;&lt;author&gt;Sun, Qi&lt;/author&gt;&lt;author&gt;Piao, Rui Qi&lt;/author&gt;&lt;author&gt;Wang, Yan&lt;/author&gt;&lt;author&gt;Zhang, Zi Bo&lt;/author&gt;&lt;author&gt;Zhang, De Long&lt;/author&gt;&lt;/authors&gt;&lt;/contributors&gt;&lt;titles&gt;&lt;title&gt;Optical and Judd-Ofelt spectroscopic study of Er3+/Pr3+-codoped Gd3Ga5O12 crystal&lt;/title&gt;&lt;secondary-title&gt;Journal of Alloys and Compounds&lt;/secondary-title&gt;&lt;/titles&gt;&lt;periodical&gt;&lt;full-title&gt;Journal of Alloys and Compounds&lt;/full-title&gt;&lt;/periodical&gt;&lt;pages&gt;836-840&lt;/pages&gt;&lt;volume&gt;783&lt;/volume&gt;&lt;keywords&gt;&lt;keyword&gt;Er3+/Pr3+:Gd3Ga5O12 crystal&lt;/keyword&gt;&lt;keyword&gt;Judd-Ofelt spectroscopic analysis&lt;/keyword&gt;&lt;keyword&gt;Sellmeier equation&lt;/keyword&gt;&lt;/keywords&gt;&lt;dates&gt;&lt;year&gt;2019&lt;/year&gt;&lt;pub-dates&gt;&lt;date&gt;2019/4//&lt;/date&gt;&lt;/pub-dates&gt;&lt;/dates&gt;&lt;publisher&gt;Elsevier&lt;/publisher&gt;&lt;urls&gt;&lt;/urls&gt;&lt;electronic-resource-num&gt;10.1016/J.JALLCOM.2018.12.360&lt;/electronic-resource-num&gt;&lt;/record&gt;&lt;/Cite&gt;&lt;/EndNote&gt;</w:instrText>
      </w:r>
      <w:r w:rsidR="007644FF" w:rsidRPr="00FE5598">
        <w:rPr>
          <w:rFonts w:ascii="Times New Roman" w:hAnsi="Times New Roman" w:cs="Times New Roman"/>
          <w:sz w:val="28"/>
          <w:szCs w:val="28"/>
        </w:rPr>
        <w:fldChar w:fldCharType="separate"/>
      </w:r>
      <w:r w:rsidR="007644FF" w:rsidRPr="00FE5598">
        <w:rPr>
          <w:rFonts w:ascii="Times New Roman" w:hAnsi="Times New Roman" w:cs="Times New Roman"/>
          <w:noProof/>
          <w:sz w:val="28"/>
          <w:szCs w:val="28"/>
        </w:rPr>
        <w:t>[105]</w:t>
      </w:r>
      <w:r w:rsidR="007644F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w:t>
      </w:r>
    </w:p>
    <w:p w14:paraId="0C8C139D" w14:textId="724D28D2" w:rsidR="00BB03EF" w:rsidRPr="00FE5598" w:rsidRDefault="00BB03EF" w:rsidP="0084476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Таким образом, за последние несколько последних десятилетий, много внимания было посвящено этой области </w:t>
      </w:r>
      <w:r w:rsidR="007644FF" w:rsidRPr="00FE5598">
        <w:rPr>
          <w:rFonts w:ascii="Times New Roman" w:hAnsi="Times New Roman" w:cs="Times New Roman"/>
          <w:sz w:val="28"/>
          <w:szCs w:val="28"/>
        </w:rPr>
        <w:fldChar w:fldCharType="begin"/>
      </w:r>
      <w:r w:rsidR="007644FF" w:rsidRPr="00FE5598">
        <w:rPr>
          <w:rFonts w:ascii="Times New Roman" w:hAnsi="Times New Roman" w:cs="Times New Roman"/>
          <w:sz w:val="28"/>
          <w:szCs w:val="28"/>
        </w:rPr>
        <w:instrText xml:space="preserve"> ADDIN EN.CITE &lt;EndNote&gt;&lt;Cite&gt;&lt;Author&gt;Kurosawa&lt;/Author&gt;&lt;Year&gt;2017&lt;/Year&gt;&lt;RecNum&gt;271&lt;/RecNum&gt;&lt;DisplayText&gt;[106]&lt;/DisplayText&gt;&lt;record&gt;&lt;rec-number&gt;271&lt;/rec-number&gt;&lt;foreign-keys&gt;&lt;key app="EN" db-id="052902tfixxw22evpxnpedx9zfvxrrptrzre" timestamp="1663787303"&gt;271&lt;/key&gt;&lt;/foreign-keys&gt;&lt;ref-type name="Journal Article"&gt;17&lt;/ref-type&gt;&lt;contributors&gt;&lt;authors&gt;&lt;author&gt;Kurosawa, Shunsuke&lt;/author&gt;&lt;author&gt;Yamaji, Akihiro&lt;/author&gt;&lt;author&gt;Kochurikhin, Vladimir V.&lt;/author&gt;&lt;author&gt;Ivanov, Mikhail&lt;/author&gt;&lt;author&gt;Pejchal, Jan&lt;/author&gt;&lt;author&gt;Murakami, Rikito&lt;/author&gt;&lt;author&gt;Shoji, Yasuhiro&lt;/author&gt;&lt;author&gt;Ohashi, Yuji&lt;/author&gt;&lt;author&gt;Yokota, Yuui&lt;/author&gt;&lt;author&gt;Kamada, Kei&lt;/author&gt;&lt;author&gt;Yoshikawa, Akira&lt;/author&gt;&lt;/authors&gt;&lt;/contributors&gt;&lt;titles&gt;&lt;title&gt;Development of a real-time dose monitor with Cr-doped Gd3Ga5O12 infrared scintillator&lt;/title&gt;&lt;secondary-title&gt;Radiation Measurements&lt;/secondary-title&gt;&lt;/titles&gt;&lt;periodical&gt;&lt;full-title&gt;Radiation Measurements&lt;/full-title&gt;&lt;/periodical&gt;&lt;pages&gt;187-191&lt;/pages&gt;&lt;volume&gt;106&lt;/volume&gt;&lt;keywords&gt;&lt;keyword&gt;Cr:GdGaO&lt;/keyword&gt;&lt;keyword&gt;Dose monitor&lt;/keyword&gt;&lt;keyword&gt;Infrared&lt;/keyword&gt;&lt;keyword&gt;Scintillator&lt;/keyword&gt;&lt;/keywords&gt;&lt;dates&gt;&lt;year&gt;2017&lt;/year&gt;&lt;pub-dates&gt;&lt;date&gt;2017/11//&lt;/date&gt;&lt;/pub-dates&gt;&lt;/dates&gt;&lt;publisher&gt;Elsevier Limited&lt;/publisher&gt;&lt;urls&gt;&lt;related-urls&gt;&lt;url&gt;https://tohoku.pure.elsevier.com/en/publications/development-of-a-real-time-dose-monitor-with-cr-doped-gdsub3subga&lt;/url&gt;&lt;/related-urls&gt;&lt;/urls&gt;&lt;electronic-resource-num&gt;10.1016/J.RADMEAS.2017.03.028&lt;/electronic-resource-num&gt;&lt;/record&gt;&lt;/Cite&gt;&lt;/EndNote&gt;</w:instrText>
      </w:r>
      <w:r w:rsidR="007644FF" w:rsidRPr="00FE5598">
        <w:rPr>
          <w:rFonts w:ascii="Times New Roman" w:hAnsi="Times New Roman" w:cs="Times New Roman"/>
          <w:sz w:val="28"/>
          <w:szCs w:val="28"/>
        </w:rPr>
        <w:fldChar w:fldCharType="separate"/>
      </w:r>
      <w:r w:rsidR="007644FF" w:rsidRPr="00FE5598">
        <w:rPr>
          <w:rFonts w:ascii="Times New Roman" w:hAnsi="Times New Roman" w:cs="Times New Roman"/>
          <w:noProof/>
          <w:sz w:val="28"/>
          <w:szCs w:val="28"/>
        </w:rPr>
        <w:t>[106]</w:t>
      </w:r>
      <w:r w:rsidR="007644F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Соединение гадолиний галлий гранат (Gd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Ga</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принадлежит к широкой группе соединений более известной как гранаты </w:t>
      </w:r>
      <w:r w:rsidR="007644FF" w:rsidRPr="00FE5598">
        <w:rPr>
          <w:rFonts w:ascii="Times New Roman" w:hAnsi="Times New Roman" w:cs="Times New Roman"/>
          <w:sz w:val="28"/>
          <w:szCs w:val="28"/>
        </w:rPr>
        <w:fldChar w:fldCharType="begin"/>
      </w:r>
      <w:r w:rsidR="007644FF" w:rsidRPr="00FE5598">
        <w:rPr>
          <w:rFonts w:ascii="Times New Roman" w:hAnsi="Times New Roman" w:cs="Times New Roman"/>
          <w:sz w:val="28"/>
          <w:szCs w:val="28"/>
        </w:rPr>
        <w:instrText xml:space="preserve"> ADDIN EN.CITE &lt;EndNote&gt;&lt;Cite&gt;&lt;Author&gt;Kostyk&lt;/Author&gt;&lt;Year&gt;2009&lt;/Year&gt;&lt;RecNum&gt;158&lt;/RecNum&gt;&lt;DisplayText&gt;[23]&lt;/DisplayText&gt;&lt;record&gt;&lt;rec-number&gt;158&lt;/rec-number&gt;&lt;foreign-keys&gt;&lt;key app="EN" db-id="052902tfixxw22evpxnpedx9zfvxrrptrzre" timestamp="1661797489"&gt;158&lt;/key&gt;&lt;/foreign-keys&gt;&lt;ref-type name="Journal Article"&gt;17&lt;/ref-type&gt;&lt;contributors&gt;&lt;authors&gt;&lt;author&gt;Kostyk, L.&lt;/author&gt;&lt;author&gt;Luchechko, A.&lt;/author&gt;&lt;author&gt;Zakharko, Ya&lt;/author&gt;&lt;author&gt;Tsvetkova, O.&lt;/author&gt;&lt;author&gt;Kukliński, B.&lt;/author&gt;&lt;/authors&gt;&lt;/contributors&gt;&lt;titles&gt;&lt;title&gt;Cr-related centers in Gd3Ga5O12 polycrystals&lt;/title&gt;&lt;secondary-title&gt;Journal of Luminescence&lt;/secondary-title&gt;&lt;/titles&gt;&lt;periodical&gt;&lt;full-title&gt;Journal of Luminescence&lt;/full-title&gt;&lt;/periodical&gt;&lt;pages&gt;312-316&lt;/pages&gt;&lt;volume&gt;129&lt;/volume&gt;&lt;number&gt;3&lt;/number&gt;&lt;keywords&gt;&lt;keyword&gt;Gadolinium-gallium garnet&lt;/keyword&gt;&lt;keyword&gt;Photo- and X-ray luminescence&lt;/keyword&gt;&lt;keyword&gt;Thermostimulated luminescence&lt;/keyword&gt;&lt;/keywords&gt;&lt;dates&gt;&lt;year&gt;2009&lt;/year&gt;&lt;pub-dates&gt;&lt;date&gt;2009/3//&lt;/date&gt;&lt;/pub-dates&gt;&lt;/dates&gt;&lt;publisher&gt;North-Holland&lt;/publisher&gt;&lt;urls&gt;&lt;/urls&gt;&lt;electronic-resource-num&gt;10.1016/J.JLUMIN.2008.10.011&lt;/electronic-resource-num&gt;&lt;/record&gt;&lt;/Cite&gt;&lt;/EndNote&gt;</w:instrText>
      </w:r>
      <w:r w:rsidR="007644FF" w:rsidRPr="00FE5598">
        <w:rPr>
          <w:rFonts w:ascii="Times New Roman" w:hAnsi="Times New Roman" w:cs="Times New Roman"/>
          <w:sz w:val="28"/>
          <w:szCs w:val="28"/>
        </w:rPr>
        <w:fldChar w:fldCharType="separate"/>
      </w:r>
      <w:r w:rsidR="007644FF" w:rsidRPr="00FE5598">
        <w:rPr>
          <w:rFonts w:ascii="Times New Roman" w:hAnsi="Times New Roman" w:cs="Times New Roman"/>
          <w:noProof/>
          <w:sz w:val="28"/>
          <w:szCs w:val="28"/>
        </w:rPr>
        <w:t>[23</w:t>
      </w:r>
      <w:r w:rsidR="003B5D35">
        <w:rPr>
          <w:rFonts w:ascii="Times New Roman" w:hAnsi="Times New Roman" w:cs="Times New Roman"/>
          <w:noProof/>
          <w:sz w:val="28"/>
          <w:szCs w:val="28"/>
        </w:rPr>
        <w:t>, р. 312-315</w:t>
      </w:r>
      <w:r w:rsidR="007644FF" w:rsidRPr="00FE5598">
        <w:rPr>
          <w:rFonts w:ascii="Times New Roman" w:hAnsi="Times New Roman" w:cs="Times New Roman"/>
          <w:noProof/>
          <w:sz w:val="28"/>
          <w:szCs w:val="28"/>
        </w:rPr>
        <w:t>]</w:t>
      </w:r>
      <w:r w:rsidR="007644F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Кроме того, они обладают высокой</w:t>
      </w:r>
      <w:r w:rsidR="006422A4" w:rsidRPr="00FE5598">
        <w:rPr>
          <w:rFonts w:ascii="Times New Roman" w:hAnsi="Times New Roman" w:cs="Times New Roman"/>
          <w:sz w:val="28"/>
          <w:szCs w:val="28"/>
        </w:rPr>
        <w:t xml:space="preserve"> теплопроводностью, радиационной </w:t>
      </w:r>
      <w:r w:rsidRPr="00FE5598">
        <w:rPr>
          <w:rFonts w:ascii="Times New Roman" w:hAnsi="Times New Roman" w:cs="Times New Roman"/>
          <w:sz w:val="28"/>
          <w:szCs w:val="28"/>
        </w:rPr>
        <w:t xml:space="preserve">стойкостью, механической и химической стабильностью </w:t>
      </w:r>
      <w:r w:rsidR="007644FF" w:rsidRPr="00FE5598">
        <w:rPr>
          <w:rFonts w:ascii="Times New Roman" w:hAnsi="Times New Roman" w:cs="Times New Roman"/>
          <w:sz w:val="28"/>
          <w:szCs w:val="28"/>
        </w:rPr>
        <w:fldChar w:fldCharType="begin"/>
      </w:r>
      <w:r w:rsidR="007644FF" w:rsidRPr="00FE5598">
        <w:rPr>
          <w:rFonts w:ascii="Times New Roman" w:hAnsi="Times New Roman" w:cs="Times New Roman"/>
          <w:sz w:val="28"/>
          <w:szCs w:val="28"/>
        </w:rPr>
        <w:instrText xml:space="preserve"> ADDIN EN.CITE &lt;EndNote&gt;&lt;Cite&gt;&lt;Author&gt;Zhang&lt;/Author&gt;&lt;Year&gt;2019&lt;/Year&gt;&lt;RecNum&gt;228&lt;/RecNum&gt;&lt;DisplayText&gt;[104]&lt;/DisplayText&gt;&lt;record&gt;&lt;rec-number&gt;228&lt;/rec-number&gt;&lt;foreign-keys&gt;&lt;key app="EN" db-id="052902tfixxw22evpxnpedx9zfvxrrptrzre" timestamp="1661797490"&gt;228&lt;/key&gt;&lt;/foreign-keys&gt;&lt;ref-type name="Journal Article"&gt;17&lt;/ref-type&gt;&lt;contributors&gt;&lt;authors&gt;&lt;author&gt;Zhang, Kun&lt;/author&gt;&lt;author&gt;Tong, Liping&lt;/author&gt;&lt;author&gt;Ma, Yongfu&lt;/author&gt;&lt;author&gt;Wang, Junfeng&lt;/author&gt;&lt;author&gt;Xia, Zhengcai&lt;/author&gt;&lt;author&gt;Han, Yibo&lt;/author&gt;&lt;/authors&gt;&lt;/contributors&gt;&lt;titles&gt;&lt;title&gt;Modulated up-conversion luminescence and low-temperature sensing of Gd3Ga5O12:Yb3+/Er3+ by incorporation of Fe3+ ions&lt;/title&gt;&lt;secondary-title&gt;Journal of Alloys and Compounds&lt;/secondary-title&gt;&lt;/titles&gt;&lt;periodical&gt;&lt;full-title&gt;Journal of Alloys and Compounds&lt;/full-title&gt;&lt;/periodical&gt;&lt;pages&gt;467-472&lt;/pages&gt;&lt;volume&gt;781&lt;/volume&gt;&lt;keywords&gt;&lt;keyword&gt;Magnetic doping&lt;/keyword&gt;&lt;keyword&gt;Photoluminescence&lt;/keyword&gt;&lt;keyword&gt;Temperature sensor&lt;/keyword&gt;&lt;keyword&gt;Up-conversion&lt;/keyword&gt;&lt;/keywords&gt;&lt;dates&gt;&lt;year&gt;2019&lt;/year&gt;&lt;pub-dates&gt;&lt;date&gt;2019/4//&lt;/date&gt;&lt;/pub-dates&gt;&lt;/dates&gt;&lt;publisher&gt;Elsevier&lt;/publisher&gt;&lt;urls&gt;&lt;/urls&gt;&lt;electronic-resource-num&gt;10.1016/J.JALLCOM.2018.12.147&lt;/electronic-resource-num&gt;&lt;/record&gt;&lt;/Cite&gt;&lt;/EndNote&gt;</w:instrText>
      </w:r>
      <w:r w:rsidR="007644FF" w:rsidRPr="00FE5598">
        <w:rPr>
          <w:rFonts w:ascii="Times New Roman" w:hAnsi="Times New Roman" w:cs="Times New Roman"/>
          <w:sz w:val="28"/>
          <w:szCs w:val="28"/>
        </w:rPr>
        <w:fldChar w:fldCharType="separate"/>
      </w:r>
      <w:r w:rsidR="007644FF" w:rsidRPr="00FE5598">
        <w:rPr>
          <w:rFonts w:ascii="Times New Roman" w:hAnsi="Times New Roman" w:cs="Times New Roman"/>
          <w:noProof/>
          <w:sz w:val="28"/>
          <w:szCs w:val="28"/>
        </w:rPr>
        <w:t>[104</w:t>
      </w:r>
      <w:r w:rsidR="003B5D35">
        <w:rPr>
          <w:rFonts w:ascii="Times New Roman" w:hAnsi="Times New Roman" w:cs="Times New Roman"/>
          <w:noProof/>
          <w:sz w:val="28"/>
          <w:szCs w:val="28"/>
        </w:rPr>
        <w:t>, р. 467-470</w:t>
      </w:r>
      <w:r w:rsidR="007644FF" w:rsidRPr="00FE5598">
        <w:rPr>
          <w:rFonts w:ascii="Times New Roman" w:hAnsi="Times New Roman" w:cs="Times New Roman"/>
          <w:noProof/>
          <w:sz w:val="28"/>
          <w:szCs w:val="28"/>
        </w:rPr>
        <w:t>]</w:t>
      </w:r>
      <w:r w:rsidR="007644F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Эти характеристики гранатов можно изменить, изменив состав матрицы. В этом контексте хорошо известны гранаты таких составов, как Y</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A1</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(YAG), Gd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Ga</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(GGG), Gd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Sc</w:t>
      </w:r>
      <w:r w:rsidRPr="00FE5598">
        <w:rPr>
          <w:rFonts w:ascii="Times New Roman" w:hAnsi="Times New Roman" w:cs="Times New Roman"/>
          <w:sz w:val="28"/>
          <w:szCs w:val="28"/>
          <w:vertAlign w:val="subscript"/>
        </w:rPr>
        <w:t>2</w:t>
      </w:r>
      <w:r w:rsidRPr="00FE5598">
        <w:rPr>
          <w:rFonts w:ascii="Times New Roman" w:hAnsi="Times New Roman" w:cs="Times New Roman"/>
          <w:sz w:val="28"/>
          <w:szCs w:val="28"/>
        </w:rPr>
        <w:t>Ga</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(GSGG), (LaLu)</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Ga</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007644FF" w:rsidRPr="00FE5598">
        <w:rPr>
          <w:rFonts w:ascii="Times New Roman" w:hAnsi="Times New Roman" w:cs="Times New Roman"/>
          <w:sz w:val="28"/>
          <w:szCs w:val="28"/>
        </w:rPr>
        <w:t xml:space="preserve"> (LLGG)</w:t>
      </w:r>
      <w:r w:rsidRPr="00FE5598">
        <w:rPr>
          <w:rFonts w:ascii="Times New Roman" w:hAnsi="Times New Roman" w:cs="Times New Roman"/>
          <w:sz w:val="28"/>
          <w:szCs w:val="28"/>
        </w:rPr>
        <w:t xml:space="preserve"> </w:t>
      </w:r>
      <w:r w:rsidR="007644FF" w:rsidRPr="00FE5598">
        <w:rPr>
          <w:rFonts w:ascii="Times New Roman" w:hAnsi="Times New Roman" w:cs="Times New Roman"/>
          <w:sz w:val="28"/>
          <w:szCs w:val="28"/>
        </w:rPr>
        <w:fldChar w:fldCharType="begin"/>
      </w:r>
      <w:r w:rsidR="007644FF" w:rsidRPr="00FE5598">
        <w:rPr>
          <w:rFonts w:ascii="Times New Roman" w:hAnsi="Times New Roman" w:cs="Times New Roman"/>
          <w:sz w:val="28"/>
          <w:szCs w:val="28"/>
        </w:rPr>
        <w:instrText xml:space="preserve"> ADDIN EN.CITE &lt;EndNote&gt;&lt;Cite&gt;&lt;Author&gt;Xu&lt;/Author&gt;&lt;Year&gt;2019&lt;/Year&gt;&lt;RecNum&gt;272&lt;/RecNum&gt;&lt;DisplayText&gt;[107]&lt;/DisplayText&gt;&lt;record&gt;&lt;rec-number&gt;272&lt;/rec-number&gt;&lt;foreign-keys&gt;&lt;key app="EN" db-id="052902tfixxw22evpxnpedx9zfvxrrptrzre" timestamp="1663787557"&gt;272&lt;/key&gt;&lt;/foreign-keys&gt;&lt;ref-type name="Journal Article"&gt;17&lt;/ref-type&gt;&lt;contributors&gt;&lt;authors&gt;&lt;author&gt;Xu, Qing&lt;/author&gt;&lt;author&gt;Wang, Yan&lt;/author&gt;&lt;author&gt;Chen, Feng&lt;/author&gt;&lt;author&gt;Wong, Wing Han&lt;/author&gt;&lt;author&gt;Zhang, Zi Bo&lt;/author&gt;&lt;author&gt;Zhang, De Long&lt;/author&gt;&lt;/authors&gt;&lt;/contributors&gt;&lt;titles&gt;&lt;title&gt;Er3+ cross-section spectra of Er3+/Pr3+:Gd3Ga5O12 single-crystal: Pr3+-codoping effect&lt;/title&gt;&lt;secondary-title&gt;Journal of the American Ceramic Society&lt;/secondary-title&gt;&lt;/titles&gt;&lt;periodical&gt;&lt;full-title&gt;Journal of the American Ceramic Society&lt;/full-title&gt;&lt;/periodical&gt;&lt;pages&gt;6407-6413&lt;/pages&gt;&lt;volume&gt;102&lt;/volume&gt;&lt;number&gt;11&lt;/number&gt;&lt;keywords&gt;&lt;keyword&gt;dopants/doping&lt;/keyword&gt;&lt;keyword&gt;photoluminescence&lt;/keyword&gt;&lt;keyword&gt;rare earths&lt;/keyword&gt;&lt;keyword&gt;single crystals&lt;/keyword&gt;&lt;keyword&gt;spectroscopy&lt;/keyword&gt;&lt;/keywords&gt;&lt;dates&gt;&lt;year&gt;2019&lt;/year&gt;&lt;pub-dates&gt;&lt;date&gt;2019/11//&lt;/date&gt;&lt;/pub-dates&gt;&lt;/dates&gt;&lt;publisher&gt;John Wiley &amp;amp; Sons, Ltd&lt;/publisher&gt;&lt;urls&gt;&lt;related-urls&gt;&lt;url&gt;https://onlinelibrary.wiley.com/doi/full/10.1111/jace.16554&lt;/url&gt;&lt;url&gt;https://onlinelibrary.wiley.com/doi/abs/10.1111/jace.16554&lt;/url&gt;&lt;url&gt;https://ceramics.onlinelibrary.wiley.com/doi/10.1111/jace.16554&lt;/url&gt;&lt;/related-urls&gt;&lt;/urls&gt;&lt;electronic-resource-num&gt;10.1111/JACE.16554&lt;/electronic-resource-num&gt;&lt;/record&gt;&lt;/Cite&gt;&lt;/EndNote&gt;</w:instrText>
      </w:r>
      <w:r w:rsidR="007644FF" w:rsidRPr="00FE5598">
        <w:rPr>
          <w:rFonts w:ascii="Times New Roman" w:hAnsi="Times New Roman" w:cs="Times New Roman"/>
          <w:sz w:val="28"/>
          <w:szCs w:val="28"/>
        </w:rPr>
        <w:fldChar w:fldCharType="separate"/>
      </w:r>
      <w:r w:rsidR="007644FF" w:rsidRPr="00FE5598">
        <w:rPr>
          <w:rFonts w:ascii="Times New Roman" w:hAnsi="Times New Roman" w:cs="Times New Roman"/>
          <w:noProof/>
          <w:sz w:val="28"/>
          <w:szCs w:val="28"/>
        </w:rPr>
        <w:t>[107]</w:t>
      </w:r>
      <w:r w:rsidR="007644F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Среди гранатов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получил значительное внимание как многообещающий материал-матрица из-за его лучшей радиационной и химической стойкости, термостойкости и механических свойств </w:t>
      </w:r>
      <w:r w:rsidR="007644FF" w:rsidRPr="00FE5598">
        <w:rPr>
          <w:rFonts w:ascii="Times New Roman" w:hAnsi="Times New Roman" w:cs="Times New Roman"/>
          <w:sz w:val="28"/>
          <w:szCs w:val="28"/>
        </w:rPr>
        <w:fldChar w:fldCharType="begin"/>
      </w:r>
      <w:r w:rsidR="007644FF" w:rsidRPr="00FE5598">
        <w:rPr>
          <w:rFonts w:ascii="Times New Roman" w:hAnsi="Times New Roman" w:cs="Times New Roman"/>
          <w:sz w:val="28"/>
          <w:szCs w:val="28"/>
        </w:rPr>
        <w:instrText xml:space="preserve"> ADDIN EN.CITE &lt;EndNote&gt;&lt;Cite&gt;&lt;Author&gt;Petrenko&lt;/Author&gt;&lt;Year&gt;1999&lt;/Year&gt;&lt;RecNum&gt;162&lt;/RecNum&gt;&lt;DisplayText&gt;[35]&lt;/DisplayText&gt;&lt;record&gt;&lt;rec-number&gt;162&lt;/rec-number&gt;&lt;foreign-keys&gt;&lt;key app="EN" db-id="052902tfixxw22evpxnpedx9zfvxrrptrzre" timestamp="1661797489"&gt;162&lt;/key&gt;&lt;/foreign-keys&gt;&lt;ref-type name="Journal Article"&gt;17&lt;/ref-type&gt;&lt;contributors&gt;&lt;authors&gt;&lt;author&gt;Petrenko, O. A.&lt;/author&gt;&lt;author&gt;Paul, D. McK&lt;/author&gt;&lt;author&gt;Ritter, C.&lt;/author&gt;&lt;author&gt;Zeiske, T.&lt;/author&gt;&lt;author&gt;Yethiraj, M.&lt;/author&gt;&lt;/authors&gt;&lt;/contributors&gt;&lt;titles&gt;&lt;title&gt;Magnetic frustration and order in gadolinium gallium garnet&lt;/title&gt;&lt;secondary-title&gt;Physica B: Condensed Matter&lt;/secondary-title&gt;&lt;/titles&gt;&lt;periodical&gt;&lt;full-title&gt;Physica B: Condensed Matter&lt;/full-title&gt;&lt;/periodical&gt;&lt;pages&gt;41-48&lt;/pages&gt;&lt;volume&gt;266&lt;/volume&gt;&lt;number&gt;1-2&lt;/number&gt;&lt;dates&gt;&lt;year&gt;1999&lt;/year&gt;&lt;pub-dates&gt;&lt;date&gt;1999/5//&lt;/date&gt;&lt;/pub-dates&gt;&lt;/dates&gt;&lt;urls&gt;&lt;/urls&gt;&lt;electronic-resource-num&gt;10.1016/S0921-4526(98)01490-2&lt;/electronic-resource-num&gt;&lt;/record&gt;&lt;/Cite&gt;&lt;/EndNote&gt;</w:instrText>
      </w:r>
      <w:r w:rsidR="007644FF" w:rsidRPr="00FE5598">
        <w:rPr>
          <w:rFonts w:ascii="Times New Roman" w:hAnsi="Times New Roman" w:cs="Times New Roman"/>
          <w:sz w:val="28"/>
          <w:szCs w:val="28"/>
        </w:rPr>
        <w:fldChar w:fldCharType="separate"/>
      </w:r>
      <w:r w:rsidR="007644FF" w:rsidRPr="00FE5598">
        <w:rPr>
          <w:rFonts w:ascii="Times New Roman" w:hAnsi="Times New Roman" w:cs="Times New Roman"/>
          <w:noProof/>
          <w:sz w:val="28"/>
          <w:szCs w:val="28"/>
        </w:rPr>
        <w:t>[35</w:t>
      </w:r>
      <w:r w:rsidR="003B5D35">
        <w:rPr>
          <w:rFonts w:ascii="Times New Roman" w:hAnsi="Times New Roman" w:cs="Times New Roman"/>
          <w:noProof/>
          <w:sz w:val="28"/>
          <w:szCs w:val="28"/>
        </w:rPr>
        <w:t>, р. 41-47</w:t>
      </w:r>
      <w:r w:rsidR="007644FF" w:rsidRPr="00FE5598">
        <w:rPr>
          <w:rFonts w:ascii="Times New Roman" w:hAnsi="Times New Roman" w:cs="Times New Roman"/>
          <w:noProof/>
          <w:sz w:val="28"/>
          <w:szCs w:val="28"/>
        </w:rPr>
        <w:t>]</w:t>
      </w:r>
      <w:r w:rsidR="007644FF"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w:t>
      </w:r>
    </w:p>
    <w:p w14:paraId="74D93105" w14:textId="64542659" w:rsidR="00BB03EF" w:rsidRPr="00FE5598" w:rsidRDefault="00BB03EF" w:rsidP="0084476C">
      <w:pPr>
        <w:spacing w:after="0" w:line="240" w:lineRule="auto"/>
        <w:ind w:firstLine="709"/>
        <w:jc w:val="both"/>
        <w:rPr>
          <w:rFonts w:ascii="Times New Roman" w:hAnsi="Times New Roman" w:cs="Times New Roman"/>
          <w:sz w:val="28"/>
          <w:szCs w:val="28"/>
          <w:highlight w:val="yellow"/>
        </w:rPr>
      </w:pPr>
      <w:r w:rsidRPr="00FE5598">
        <w:rPr>
          <w:rFonts w:ascii="Times New Roman" w:hAnsi="Times New Roman" w:cs="Times New Roman"/>
          <w:sz w:val="28"/>
          <w:szCs w:val="28"/>
        </w:rPr>
        <w:t xml:space="preserve">С целью частичного устранения этого недостатка в настоящей работе был проведен сравнительный анализ спектров оптического поглощения, данных рентгеноструктурного анализа и нанотвердости монокристаллов </w:t>
      </w:r>
      <w:r w:rsidR="003418E2" w:rsidRPr="00FE5598">
        <w:rPr>
          <w:rFonts w:ascii="Times New Roman" w:hAnsi="Times New Roman" w:cs="Times New Roman"/>
          <w:sz w:val="28"/>
          <w:szCs w:val="28"/>
        </w:rPr>
        <w:t>GGG</w:t>
      </w:r>
      <w:r w:rsidRPr="00FE5598">
        <w:rPr>
          <w:rFonts w:ascii="Times New Roman" w:hAnsi="Times New Roman" w:cs="Times New Roman"/>
          <w:sz w:val="28"/>
          <w:szCs w:val="28"/>
        </w:rPr>
        <w:t xml:space="preserve">, облученных ионами </w:t>
      </w:r>
      <w:r w:rsidR="00F0390A" w:rsidRPr="00F0390A">
        <w:rPr>
          <w:rFonts w:ascii="Times New Roman" w:hAnsi="Times New Roman" w:cs="Times New Roman"/>
          <w:sz w:val="28"/>
          <w:szCs w:val="28"/>
          <w:vertAlign w:val="superscript"/>
        </w:rPr>
        <w:t>84</w:t>
      </w:r>
      <w:r w:rsidR="00F0390A" w:rsidRPr="00FE5598">
        <w:rPr>
          <w:rFonts w:ascii="Times New Roman" w:hAnsi="Times New Roman" w:cs="Times New Roman"/>
          <w:sz w:val="28"/>
          <w:szCs w:val="28"/>
          <w:lang w:val="en-US"/>
        </w:rPr>
        <w:t>Kr</w:t>
      </w:r>
      <w:r w:rsidRPr="00FE5598">
        <w:rPr>
          <w:rFonts w:ascii="Times New Roman" w:hAnsi="Times New Roman" w:cs="Times New Roman"/>
          <w:sz w:val="28"/>
          <w:szCs w:val="28"/>
        </w:rPr>
        <w:t xml:space="preserve"> с энергией 1,75 МэВ/нуклон, до флюенсов 1х10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5х10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1х10</w:t>
      </w:r>
      <w:r w:rsidRPr="00FE5598">
        <w:rPr>
          <w:rFonts w:ascii="Times New Roman" w:hAnsi="Times New Roman" w:cs="Times New Roman"/>
          <w:sz w:val="28"/>
          <w:szCs w:val="28"/>
          <w:vertAlign w:val="superscript"/>
        </w:rPr>
        <w:t>14</w:t>
      </w:r>
      <w:r w:rsidRPr="00FE5598">
        <w:rPr>
          <w:rFonts w:ascii="Times New Roman" w:hAnsi="Times New Roman" w:cs="Times New Roman"/>
          <w:sz w:val="28"/>
          <w:szCs w:val="28"/>
        </w:rPr>
        <w:t xml:space="preserve"> ион/</w:t>
      </w:r>
      <w:r w:rsidR="0002053F" w:rsidRPr="00FE5598">
        <w:rPr>
          <w:rFonts w:ascii="Times New Roman" w:hAnsi="Times New Roman" w:cs="Times New Roman"/>
          <w:sz w:val="28"/>
          <w:szCs w:val="28"/>
        </w:rPr>
        <w:t xml:space="preserve"> см</w:t>
      </w:r>
      <w:r w:rsidR="0002053F" w:rsidRPr="00FE5598">
        <w:rPr>
          <w:rFonts w:ascii="Times New Roman" w:hAnsi="Times New Roman" w:cs="Times New Roman"/>
          <w:sz w:val="28"/>
          <w:szCs w:val="28"/>
          <w:vertAlign w:val="superscript"/>
        </w:rPr>
        <w:t>2</w:t>
      </w:r>
      <w:r w:rsidR="0002053F" w:rsidRPr="00FE5598">
        <w:rPr>
          <w:rFonts w:ascii="Times New Roman" w:hAnsi="Times New Roman" w:cs="Times New Roman"/>
          <w:sz w:val="28"/>
          <w:szCs w:val="28"/>
        </w:rPr>
        <w:t>.</w:t>
      </w:r>
    </w:p>
    <w:p w14:paraId="7B194EE3" w14:textId="77777777" w:rsidR="00BB03EF" w:rsidRPr="00FE5598" w:rsidRDefault="00BB03EF" w:rsidP="0084476C">
      <w:pPr>
        <w:spacing w:after="0" w:line="240" w:lineRule="auto"/>
        <w:ind w:firstLine="709"/>
        <w:jc w:val="both"/>
        <w:rPr>
          <w:rFonts w:ascii="Times New Roman" w:hAnsi="Times New Roman" w:cs="Times New Roman"/>
          <w:b/>
          <w:bCs/>
          <w:sz w:val="28"/>
          <w:szCs w:val="28"/>
          <w:lang w:eastAsia="ru-RU"/>
        </w:rPr>
      </w:pPr>
    </w:p>
    <w:p w14:paraId="0EEDE6FC" w14:textId="4237F4C1" w:rsidR="00F7680E" w:rsidRPr="00FE5598" w:rsidRDefault="00F7680E" w:rsidP="0084476C">
      <w:pPr>
        <w:spacing w:after="0" w:line="240" w:lineRule="auto"/>
        <w:ind w:firstLine="709"/>
        <w:contextualSpacing/>
        <w:jc w:val="both"/>
        <w:rPr>
          <w:rFonts w:ascii="Times New Roman" w:hAnsi="Times New Roman" w:cs="Times New Roman"/>
          <w:b/>
          <w:bCs/>
          <w:sz w:val="28"/>
          <w:szCs w:val="28"/>
          <w:lang w:eastAsia="ru-RU"/>
        </w:rPr>
      </w:pPr>
      <w:r w:rsidRPr="00FE5598">
        <w:rPr>
          <w:rFonts w:ascii="Times New Roman" w:hAnsi="Times New Roman" w:cs="Times New Roman"/>
          <w:b/>
          <w:bCs/>
          <w:sz w:val="28"/>
          <w:szCs w:val="28"/>
          <w:lang w:eastAsia="ru-RU"/>
        </w:rPr>
        <w:t xml:space="preserve">4.1 </w:t>
      </w:r>
      <w:r w:rsidR="00027202" w:rsidRPr="00FE5598">
        <w:rPr>
          <w:rFonts w:ascii="Times New Roman" w:hAnsi="Times New Roman" w:cs="Times New Roman"/>
          <w:b/>
          <w:bCs/>
          <w:sz w:val="28"/>
          <w:szCs w:val="28"/>
          <w:lang w:eastAsia="ru-RU"/>
        </w:rPr>
        <w:t xml:space="preserve">Спектры </w:t>
      </w:r>
      <w:r w:rsidR="006422A4" w:rsidRPr="00FE5598">
        <w:rPr>
          <w:rFonts w:ascii="Times New Roman" w:hAnsi="Times New Roman" w:cs="Times New Roman"/>
          <w:b/>
          <w:bCs/>
          <w:sz w:val="28"/>
          <w:szCs w:val="28"/>
          <w:lang w:eastAsia="ru-RU"/>
        </w:rPr>
        <w:t>оптического</w:t>
      </w:r>
      <w:r w:rsidR="00027202" w:rsidRPr="00FE5598">
        <w:rPr>
          <w:rFonts w:ascii="Times New Roman" w:hAnsi="Times New Roman" w:cs="Times New Roman"/>
          <w:b/>
          <w:bCs/>
          <w:sz w:val="28"/>
          <w:szCs w:val="28"/>
          <w:lang w:eastAsia="ru-RU"/>
        </w:rPr>
        <w:t xml:space="preserve"> поглощения </w:t>
      </w:r>
      <w:r w:rsidR="00447FC0" w:rsidRPr="00FE5598">
        <w:rPr>
          <w:rFonts w:ascii="Times New Roman" w:hAnsi="Times New Roman" w:cs="Times New Roman"/>
          <w:b/>
          <w:bCs/>
          <w:sz w:val="28"/>
          <w:szCs w:val="28"/>
          <w:lang w:eastAsia="ru-RU"/>
        </w:rPr>
        <w:t>ионно-облу</w:t>
      </w:r>
      <w:r w:rsidR="00027202" w:rsidRPr="00FE5598">
        <w:rPr>
          <w:rFonts w:ascii="Times New Roman" w:hAnsi="Times New Roman" w:cs="Times New Roman"/>
          <w:b/>
          <w:bCs/>
          <w:sz w:val="28"/>
          <w:szCs w:val="28"/>
          <w:lang w:eastAsia="ru-RU"/>
        </w:rPr>
        <w:t xml:space="preserve">ченных </w:t>
      </w:r>
      <w:r w:rsidR="00027202" w:rsidRPr="00FE5598">
        <w:rPr>
          <w:rFonts w:ascii="Times New Roman" w:hAnsi="Times New Roman" w:cs="Times New Roman"/>
          <w:b/>
          <w:sz w:val="28"/>
          <w:szCs w:val="28"/>
        </w:rPr>
        <w:t xml:space="preserve">монокристаллов </w:t>
      </w:r>
      <w:r w:rsidR="00027202" w:rsidRPr="00FE5598">
        <w:rPr>
          <w:rFonts w:ascii="Times New Roman" w:hAnsi="Times New Roman" w:cs="Times New Roman"/>
          <w:b/>
          <w:sz w:val="28"/>
          <w:szCs w:val="28"/>
          <w:lang w:val="en-US"/>
        </w:rPr>
        <w:t>GGG</w:t>
      </w:r>
    </w:p>
    <w:p w14:paraId="57C30C84" w14:textId="031F9B60" w:rsidR="00F7680E" w:rsidRPr="00FE5598" w:rsidRDefault="00F7680E" w:rsidP="0084476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На рисунке </w:t>
      </w:r>
      <w:r w:rsidR="00B46703">
        <w:rPr>
          <w:rFonts w:ascii="Times New Roman" w:hAnsi="Times New Roman" w:cs="Times New Roman"/>
          <w:sz w:val="28"/>
          <w:szCs w:val="28"/>
        </w:rPr>
        <w:t>25</w:t>
      </w:r>
      <w:r w:rsidRPr="00FE5598">
        <w:rPr>
          <w:rFonts w:ascii="Times New Roman" w:hAnsi="Times New Roman" w:cs="Times New Roman"/>
          <w:sz w:val="28"/>
          <w:szCs w:val="28"/>
        </w:rPr>
        <w:t xml:space="preserve"> показан спектр поглощения граната Gd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Ga</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наблюдаемый при комнатной температуре в области </w:t>
      </w:r>
      <w:r w:rsidR="005F67E4" w:rsidRPr="00FE5598">
        <w:rPr>
          <w:rFonts w:ascii="Times New Roman" w:hAnsi="Times New Roman" w:cs="Times New Roman"/>
          <w:sz w:val="28"/>
          <w:szCs w:val="28"/>
        </w:rPr>
        <w:t>200</w:t>
      </w:r>
      <w:r w:rsidR="00EA4FF8">
        <w:rPr>
          <w:rFonts w:ascii="Times New Roman" w:hAnsi="Times New Roman" w:cs="Times New Roman"/>
          <w:sz w:val="28"/>
          <w:szCs w:val="28"/>
        </w:rPr>
        <w:t>–450</w:t>
      </w:r>
      <w:r w:rsidRPr="00FE5598">
        <w:rPr>
          <w:rFonts w:ascii="Times New Roman" w:hAnsi="Times New Roman" w:cs="Times New Roman"/>
          <w:sz w:val="28"/>
          <w:szCs w:val="28"/>
        </w:rPr>
        <w:t xml:space="preserve"> нм, до и после облучения быстрыми ионами криптона. В спектре поглощения необлученного монокристалла GGG наблюдается серии узких полос в УФ области спектра и связанные с электронными переходами в ионе Gd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Ион Gd</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имеет нулевой орбитальный угловой момент (L=0) из-за наполовину заполненной конфигурации (f7). Следовательно, все переходы ионов гадолиния находятся в ультрафиолетовой области выше 32000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Переходы начинаются из основного состояния </w:t>
      </w:r>
      <w:r w:rsidRPr="00FE5598">
        <w:rPr>
          <w:rFonts w:ascii="Times New Roman" w:hAnsi="Times New Roman" w:cs="Times New Roman"/>
          <w:sz w:val="28"/>
          <w:szCs w:val="28"/>
          <w:vertAlign w:val="superscript"/>
        </w:rPr>
        <w:t>8</w:t>
      </w:r>
      <w:r w:rsidRPr="00FE5598">
        <w:rPr>
          <w:rFonts w:ascii="Times New Roman" w:hAnsi="Times New Roman" w:cs="Times New Roman"/>
          <w:sz w:val="28"/>
          <w:szCs w:val="28"/>
        </w:rPr>
        <w:t>S</w:t>
      </w:r>
      <w:r w:rsidRPr="00FE5598">
        <w:rPr>
          <w:rFonts w:ascii="Times New Roman" w:hAnsi="Times New Roman" w:cs="Times New Roman"/>
          <w:sz w:val="28"/>
          <w:szCs w:val="28"/>
          <w:vertAlign w:val="subscript"/>
        </w:rPr>
        <w:t>7/2</w:t>
      </w:r>
      <w:r w:rsidRPr="00FE5598">
        <w:rPr>
          <w:rFonts w:ascii="Times New Roman" w:hAnsi="Times New Roman" w:cs="Times New Roman"/>
          <w:sz w:val="28"/>
          <w:szCs w:val="28"/>
        </w:rPr>
        <w:t xml:space="preserve"> в возбужденные состояния, расщепленные </w:t>
      </w:r>
      <w:r w:rsidRPr="00FE5598">
        <w:rPr>
          <w:rFonts w:ascii="Times New Roman" w:hAnsi="Times New Roman" w:cs="Times New Roman"/>
          <w:sz w:val="28"/>
          <w:szCs w:val="28"/>
        </w:rPr>
        <w:lastRenderedPageBreak/>
        <w:t xml:space="preserve">мультиплетами кристаллического поля термы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rPr>
        <w:t xml:space="preserve">P,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rPr>
        <w:t xml:space="preserve">I и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rPr>
        <w:t xml:space="preserve">D. Видимые полосы поглощения 254 нм, 275 нм, 313 нм приписываются соответственно к переходам </w:t>
      </w:r>
      <w:r w:rsidRPr="00FE5598">
        <w:rPr>
          <w:rFonts w:ascii="Times New Roman" w:hAnsi="Times New Roman" w:cs="Times New Roman"/>
          <w:sz w:val="28"/>
          <w:szCs w:val="28"/>
          <w:vertAlign w:val="superscript"/>
        </w:rPr>
        <w:t>8</w:t>
      </w:r>
      <w:r w:rsidRPr="00FE5598">
        <w:rPr>
          <w:rFonts w:ascii="Times New Roman" w:hAnsi="Times New Roman" w:cs="Times New Roman"/>
          <w:sz w:val="28"/>
          <w:szCs w:val="28"/>
        </w:rPr>
        <w:t>S</w:t>
      </w:r>
      <w:r w:rsidRPr="00FE5598">
        <w:rPr>
          <w:rFonts w:ascii="Times New Roman" w:hAnsi="Times New Roman" w:cs="Times New Roman"/>
          <w:sz w:val="28"/>
          <w:szCs w:val="28"/>
          <w:vertAlign w:val="subscript"/>
        </w:rPr>
        <w:t>7/2</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rPr>
        <w:t>D</w:t>
      </w:r>
      <w:r w:rsidRPr="00FE5598">
        <w:rPr>
          <w:rFonts w:ascii="Times New Roman" w:hAnsi="Times New Roman" w:cs="Times New Roman"/>
          <w:sz w:val="28"/>
          <w:szCs w:val="28"/>
          <w:vertAlign w:val="subscript"/>
          <w:lang w:val="en-US"/>
        </w:rPr>
        <w:t>j</w:t>
      </w:r>
      <w:r w:rsidRPr="00FE5598">
        <w:rPr>
          <w:rFonts w:ascii="Times New Roman" w:hAnsi="Times New Roman" w:cs="Times New Roman"/>
          <w:sz w:val="28"/>
          <w:szCs w:val="28"/>
        </w:rPr>
        <w:t xml:space="preserve">, </w:t>
      </w:r>
      <w:r w:rsidRPr="00FE5598">
        <w:rPr>
          <w:rFonts w:ascii="Times New Roman" w:hAnsi="Times New Roman" w:cs="Times New Roman"/>
          <w:sz w:val="28"/>
          <w:szCs w:val="28"/>
          <w:vertAlign w:val="superscript"/>
        </w:rPr>
        <w:t>8</w:t>
      </w:r>
      <w:r w:rsidRPr="00FE5598">
        <w:rPr>
          <w:rFonts w:ascii="Times New Roman" w:hAnsi="Times New Roman" w:cs="Times New Roman"/>
          <w:sz w:val="28"/>
          <w:szCs w:val="28"/>
        </w:rPr>
        <w:t>S</w:t>
      </w:r>
      <w:r w:rsidRPr="00FE5598">
        <w:rPr>
          <w:rFonts w:ascii="Times New Roman" w:hAnsi="Times New Roman" w:cs="Times New Roman"/>
          <w:sz w:val="28"/>
          <w:szCs w:val="28"/>
          <w:vertAlign w:val="subscript"/>
        </w:rPr>
        <w:t>7/2</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rPr>
        <w:t>I</w:t>
      </w:r>
      <w:r w:rsidRPr="00FE5598">
        <w:rPr>
          <w:rFonts w:ascii="Times New Roman" w:hAnsi="Times New Roman" w:cs="Times New Roman"/>
          <w:sz w:val="28"/>
          <w:szCs w:val="28"/>
          <w:vertAlign w:val="subscript"/>
          <w:lang w:val="en-US"/>
        </w:rPr>
        <w:t>j</w:t>
      </w:r>
      <w:r w:rsidRPr="00FE5598">
        <w:rPr>
          <w:rFonts w:ascii="Times New Roman" w:hAnsi="Times New Roman" w:cs="Times New Roman"/>
          <w:sz w:val="28"/>
          <w:szCs w:val="28"/>
          <w:vertAlign w:val="subscript"/>
        </w:rPr>
        <w:t xml:space="preserve">, </w:t>
      </w:r>
      <w:r w:rsidRPr="00FE5598">
        <w:rPr>
          <w:rFonts w:ascii="Times New Roman" w:hAnsi="Times New Roman" w:cs="Times New Roman"/>
          <w:sz w:val="28"/>
          <w:szCs w:val="28"/>
          <w:vertAlign w:val="superscript"/>
        </w:rPr>
        <w:t>8</w:t>
      </w:r>
      <w:r w:rsidRPr="00FE5598">
        <w:rPr>
          <w:rFonts w:ascii="Times New Roman" w:hAnsi="Times New Roman" w:cs="Times New Roman"/>
          <w:sz w:val="28"/>
          <w:szCs w:val="28"/>
        </w:rPr>
        <w:t>S</w:t>
      </w:r>
      <w:r w:rsidRPr="00FE5598">
        <w:rPr>
          <w:rFonts w:ascii="Times New Roman" w:hAnsi="Times New Roman" w:cs="Times New Roman"/>
          <w:sz w:val="28"/>
          <w:szCs w:val="28"/>
          <w:vertAlign w:val="subscript"/>
        </w:rPr>
        <w:t>7/2</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rPr>
        <w:t>P</w:t>
      </w:r>
      <w:r w:rsidRPr="00FE5598">
        <w:rPr>
          <w:rFonts w:ascii="Times New Roman" w:hAnsi="Times New Roman" w:cs="Times New Roman"/>
          <w:sz w:val="28"/>
          <w:szCs w:val="28"/>
          <w:vertAlign w:val="subscript"/>
          <w:lang w:val="en-US"/>
        </w:rPr>
        <w:t>j</w:t>
      </w:r>
      <w:r w:rsidRPr="00FE5598">
        <w:rPr>
          <w:rFonts w:ascii="Times New Roman" w:hAnsi="Times New Roman" w:cs="Times New Roman"/>
          <w:sz w:val="28"/>
          <w:szCs w:val="28"/>
        </w:rPr>
        <w:t xml:space="preserve"> </w:t>
      </w:r>
      <w:r w:rsidR="0096351C" w:rsidRPr="00BB6E6D">
        <w:rPr>
          <w:rFonts w:ascii="Times New Roman" w:hAnsi="Times New Roman" w:cs="Times New Roman"/>
          <w:sz w:val="28"/>
          <w:szCs w:val="28"/>
        </w:rPr>
        <w:fldChar w:fldCharType="begin">
          <w:fldData xml:space="preserve">PEVuZE5vdGU+PENpdGU+PEF1dGhvcj5CaW5uZW1hbnM8L0F1dGhvcj48WWVhcj4xOTk3PC9ZZWFy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</w:fldData>
        </w:fldChar>
      </w:r>
      <w:r w:rsidR="007644FF" w:rsidRPr="00BB6E6D">
        <w:rPr>
          <w:rFonts w:ascii="Times New Roman" w:hAnsi="Times New Roman" w:cs="Times New Roman"/>
          <w:sz w:val="28"/>
          <w:szCs w:val="28"/>
        </w:rPr>
        <w:instrText xml:space="preserve"> ADDIN EN.CITE </w:instrText>
      </w:r>
      <w:r w:rsidR="007644FF" w:rsidRPr="00BB6E6D">
        <w:rPr>
          <w:rFonts w:ascii="Times New Roman" w:hAnsi="Times New Roman" w:cs="Times New Roman"/>
          <w:sz w:val="28"/>
          <w:szCs w:val="28"/>
        </w:rPr>
        <w:fldChar w:fldCharType="begin">
          <w:fldData xml:space="preserve">PEVuZE5vdGU+PENpdGU+PEF1dGhvcj5CaW5uZW1hbnM8L0F1dGhvcj48WWVhcj4xOTk3PC9ZZWFy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</w:fldData>
        </w:fldChar>
      </w:r>
      <w:r w:rsidR="007644FF" w:rsidRPr="00BB6E6D">
        <w:rPr>
          <w:rFonts w:ascii="Times New Roman" w:hAnsi="Times New Roman" w:cs="Times New Roman"/>
          <w:sz w:val="28"/>
          <w:szCs w:val="28"/>
        </w:rPr>
        <w:instrText xml:space="preserve"> ADDIN EN.CITE.DATA </w:instrText>
      </w:r>
      <w:r w:rsidR="007644FF" w:rsidRPr="00BB6E6D">
        <w:rPr>
          <w:rFonts w:ascii="Times New Roman" w:hAnsi="Times New Roman" w:cs="Times New Roman"/>
          <w:sz w:val="28"/>
          <w:szCs w:val="28"/>
        </w:rPr>
      </w:r>
      <w:r w:rsidR="007644FF" w:rsidRPr="00BB6E6D">
        <w:rPr>
          <w:rFonts w:ascii="Times New Roman" w:hAnsi="Times New Roman" w:cs="Times New Roman"/>
          <w:sz w:val="28"/>
          <w:szCs w:val="28"/>
        </w:rPr>
        <w:fldChar w:fldCharType="end"/>
      </w:r>
      <w:r w:rsidR="0096351C" w:rsidRPr="00BB6E6D">
        <w:rPr>
          <w:rFonts w:ascii="Times New Roman" w:hAnsi="Times New Roman" w:cs="Times New Roman"/>
          <w:sz w:val="28"/>
          <w:szCs w:val="28"/>
        </w:rPr>
      </w:r>
      <w:r w:rsidR="0096351C" w:rsidRPr="00BB6E6D">
        <w:rPr>
          <w:rFonts w:ascii="Times New Roman" w:hAnsi="Times New Roman" w:cs="Times New Roman"/>
          <w:sz w:val="28"/>
          <w:szCs w:val="28"/>
        </w:rPr>
        <w:fldChar w:fldCharType="separate"/>
      </w:r>
      <w:r w:rsidR="007644FF" w:rsidRPr="00BB6E6D">
        <w:rPr>
          <w:rFonts w:ascii="Times New Roman" w:hAnsi="Times New Roman" w:cs="Times New Roman"/>
          <w:noProof/>
          <w:sz w:val="28"/>
          <w:szCs w:val="28"/>
        </w:rPr>
        <w:t xml:space="preserve">[86, </w:t>
      </w:r>
      <w:r w:rsidR="003B5D35">
        <w:rPr>
          <w:rFonts w:ascii="Times New Roman" w:hAnsi="Times New Roman" w:cs="Times New Roman"/>
          <w:noProof/>
          <w:sz w:val="28"/>
          <w:szCs w:val="28"/>
        </w:rPr>
        <w:t xml:space="preserve">р. 306-3011; </w:t>
      </w:r>
      <w:r w:rsidR="007644FF" w:rsidRPr="00BB6E6D">
        <w:rPr>
          <w:rFonts w:ascii="Times New Roman" w:hAnsi="Times New Roman" w:cs="Times New Roman"/>
          <w:noProof/>
          <w:sz w:val="28"/>
          <w:szCs w:val="28"/>
        </w:rPr>
        <w:t xml:space="preserve">88, </w:t>
      </w:r>
      <w:r w:rsidR="003B5D35">
        <w:rPr>
          <w:rFonts w:ascii="Times New Roman" w:hAnsi="Times New Roman" w:cs="Times New Roman"/>
          <w:noProof/>
          <w:sz w:val="28"/>
          <w:szCs w:val="28"/>
        </w:rPr>
        <w:t xml:space="preserve">р. 944-950; </w:t>
      </w:r>
      <w:r w:rsidR="007644FF" w:rsidRPr="00BB6E6D">
        <w:rPr>
          <w:rFonts w:ascii="Times New Roman" w:hAnsi="Times New Roman" w:cs="Times New Roman"/>
          <w:noProof/>
          <w:sz w:val="28"/>
          <w:szCs w:val="28"/>
        </w:rPr>
        <w:t>108, 109]</w:t>
      </w:r>
      <w:r w:rsidR="0096351C" w:rsidRPr="00BB6E6D">
        <w:rPr>
          <w:rFonts w:ascii="Times New Roman" w:hAnsi="Times New Roman" w:cs="Times New Roman"/>
          <w:sz w:val="28"/>
          <w:szCs w:val="28"/>
        </w:rPr>
        <w:fldChar w:fldCharType="end"/>
      </w:r>
      <w:r w:rsidRPr="00BB6E6D">
        <w:rPr>
          <w:rFonts w:ascii="Times New Roman" w:hAnsi="Times New Roman" w:cs="Times New Roman"/>
          <w:sz w:val="28"/>
          <w:szCs w:val="28"/>
        </w:rPr>
        <w:t xml:space="preserve">. </w:t>
      </w:r>
      <w:r w:rsidR="00BB6E6D" w:rsidRPr="00BB6E6D">
        <w:rPr>
          <w:rFonts w:ascii="Times New Roman" w:hAnsi="Times New Roman" w:cs="Times New Roman"/>
          <w:bCs/>
          <w:sz w:val="28"/>
          <w:szCs w:val="28"/>
        </w:rPr>
        <w:t>В видимом и ближнем ИК диапазоне спектра качественные кристаллы GGG прозрачны.</w:t>
      </w:r>
      <w:r w:rsidRPr="00BB6E6D">
        <w:rPr>
          <w:rFonts w:ascii="Times New Roman" w:hAnsi="Times New Roman" w:cs="Times New Roman"/>
          <w:sz w:val="28"/>
          <w:szCs w:val="28"/>
        </w:rPr>
        <w:t xml:space="preserve"> </w:t>
      </w:r>
      <w:r w:rsidRPr="00BB6E6D">
        <w:rPr>
          <w:rFonts w:ascii="Times New Roman" w:hAnsi="Times New Roman" w:cs="Times New Roman"/>
          <w:bCs/>
          <w:sz w:val="28"/>
          <w:szCs w:val="28"/>
        </w:rPr>
        <w:t>Для кристалла G</w:t>
      </w:r>
      <w:r w:rsidR="006422A4" w:rsidRPr="00BB6E6D">
        <w:rPr>
          <w:rFonts w:ascii="Times New Roman" w:hAnsi="Times New Roman" w:cs="Times New Roman"/>
          <w:bCs/>
          <w:sz w:val="28"/>
          <w:szCs w:val="28"/>
        </w:rPr>
        <w:t xml:space="preserve">GG, содержащего примесь ионов </w:t>
      </w:r>
      <w:r w:rsidR="006422A4" w:rsidRPr="00BB6E6D">
        <w:rPr>
          <w:rFonts w:ascii="Times New Roman" w:hAnsi="Times New Roman" w:cs="Times New Roman"/>
          <w:bCs/>
          <w:sz w:val="28"/>
          <w:szCs w:val="28"/>
          <w:lang w:val="en-US"/>
        </w:rPr>
        <w:t>Ca</w:t>
      </w:r>
      <w:r w:rsidRPr="00BB6E6D">
        <w:rPr>
          <w:rFonts w:ascii="Times New Roman" w:hAnsi="Times New Roman" w:cs="Times New Roman"/>
          <w:bCs/>
          <w:sz w:val="28"/>
          <w:szCs w:val="28"/>
        </w:rPr>
        <w:t>, наблюдается дополнительная</w:t>
      </w:r>
      <w:r w:rsidRPr="00FE5598">
        <w:rPr>
          <w:rFonts w:ascii="Times New Roman" w:hAnsi="Times New Roman" w:cs="Times New Roman"/>
          <w:bCs/>
          <w:sz w:val="28"/>
          <w:szCs w:val="28"/>
        </w:rPr>
        <w:t xml:space="preserve"> полоса поглощения при 350 нм, которая предварительно приписывается кислородным вакансиям, связанным с</w:t>
      </w:r>
      <w:r w:rsidRPr="00FE5598">
        <w:rPr>
          <w:rFonts w:ascii="Times New Roman" w:hAnsi="Times New Roman" w:cs="Times New Roman"/>
          <w:bCs/>
          <w:sz w:val="28"/>
          <w:szCs w:val="28"/>
          <w:vertAlign w:val="subscript"/>
        </w:rPr>
        <w:t xml:space="preserve"> </w:t>
      </w:r>
      <w:r w:rsidRPr="00FE5598">
        <w:rPr>
          <w:rFonts w:ascii="Times New Roman" w:hAnsi="Times New Roman" w:cs="Times New Roman"/>
          <w:bCs/>
          <w:sz w:val="28"/>
          <w:szCs w:val="28"/>
        </w:rPr>
        <w:t xml:space="preserve">примесью </w:t>
      </w:r>
      <w:r w:rsidRPr="00FE5598">
        <w:rPr>
          <w:rFonts w:ascii="Times New Roman" w:hAnsi="Times New Roman" w:cs="Times New Roman"/>
          <w:bCs/>
          <w:sz w:val="28"/>
          <w:szCs w:val="28"/>
          <w:lang w:val="en-US"/>
        </w:rPr>
        <w:t>Ca</w:t>
      </w:r>
      <w:r w:rsidR="00086AE9" w:rsidRPr="00FE5598">
        <w:rPr>
          <w:rFonts w:ascii="Times New Roman" w:hAnsi="Times New Roman" w:cs="Times New Roman"/>
          <w:bCs/>
          <w:sz w:val="28"/>
          <w:szCs w:val="28"/>
        </w:rPr>
        <w:t xml:space="preserve"> </w:t>
      </w:r>
      <w:r w:rsidR="00086AE9" w:rsidRPr="00FE5598">
        <w:rPr>
          <w:rFonts w:ascii="Times New Roman" w:hAnsi="Times New Roman" w:cs="Times New Roman"/>
          <w:bCs/>
          <w:sz w:val="28"/>
          <w:szCs w:val="28"/>
        </w:rPr>
        <w:fldChar w:fldCharType="begin"/>
      </w:r>
      <w:r w:rsidR="00086AE9" w:rsidRPr="00FE5598">
        <w:rPr>
          <w:rFonts w:ascii="Times New Roman" w:hAnsi="Times New Roman" w:cs="Times New Roman"/>
          <w:bCs/>
          <w:sz w:val="28"/>
          <w:szCs w:val="28"/>
        </w:rPr>
        <w:instrText xml:space="preserve"> ADDIN EN.CITE &lt;EndNote&gt;&lt;Cite&gt;&lt;Author&gt;Matkovskii&lt;/Author&gt;&lt;Year&gt;1991&lt;/Year&gt;&lt;RecNum&gt;184&lt;/RecNum&gt;&lt;DisplayText&gt;[52]&lt;/DisplayText&gt;&lt;record&gt;&lt;rec-number&gt;184&lt;/rec-number&gt;&lt;foreign-keys&gt;&lt;key app="EN" db-id="052902tfixxw22evpxnpedx9zfvxrrptrzre" timestamp="1661797489"&gt;184&lt;/key&gt;&lt;/foreign-keys&gt;&lt;ref-type name="Journal Article"&gt;17&lt;/ref-type&gt;&lt;contributors&gt;&lt;authors&gt;&lt;author&gt;Matkovskii, A. O.&lt;/author&gt;&lt;author&gt;Sugak, D. Yu&lt;/author&gt;&lt;author&gt;Ubizskii, S. B.&lt;/author&gt;&lt;author&gt;Ulmanis, U. A.&lt;/author&gt;&lt;author&gt;Shakhov, A. P.&lt;/author&gt;&lt;/authors&gt;&lt;/contributors&gt;&lt;titles&gt;&lt;title&gt;Radiation-Stimulated Processes in Gadolinium Gallium Garnet Single Crystals&lt;/title&gt;&lt;secondary-title&gt;physica status solidi (a)&lt;/secondary-title&gt;&lt;/titles&gt;&lt;periodical&gt;&lt;full-title&gt;Physica status solidi (a)&lt;/full-title&gt;&lt;/periodical&gt;&lt;pages&gt;21-29&lt;/pages&gt;&lt;volume&gt;128&lt;/volume&gt;&lt;number&gt;1&lt;/number&gt;&lt;dates&gt;&lt;year&gt;1991&lt;/year&gt;&lt;pub-dates&gt;&lt;date&gt;1991/11//&lt;/date&gt;&lt;/pub-dates&gt;&lt;/dates&gt;&lt;publisher&gt;John Wiley &amp;amp; Sons, Ltd&lt;/publisher&gt;&lt;urls&gt;&lt;related-urls&gt;&lt;url&gt;https://onlinelibrary.wiley.com/doi/full/10.1002/pssa.2211280103&lt;/url&gt;&lt;url&gt;https://onlinelibrary.wiley.com/doi/abs/10.1002/pssa.2211280103&lt;/url&gt;&lt;url&gt;https://onlinelibrary.wiley.com/doi/10.1002/pssa.2211280103&lt;/url&gt;&lt;/related-urls&gt;&lt;/urls&gt;&lt;electronic-resource-num&gt;10.1002/PSSA.2211280103&lt;/electronic-resource-num&gt;&lt;/record&gt;&lt;/Cite&gt;&lt;/EndNote&gt;</w:instrText>
      </w:r>
      <w:r w:rsidR="00086AE9" w:rsidRPr="00FE5598">
        <w:rPr>
          <w:rFonts w:ascii="Times New Roman" w:hAnsi="Times New Roman" w:cs="Times New Roman"/>
          <w:bCs/>
          <w:sz w:val="28"/>
          <w:szCs w:val="28"/>
        </w:rPr>
        <w:fldChar w:fldCharType="separate"/>
      </w:r>
      <w:r w:rsidR="00086AE9" w:rsidRPr="00FE5598">
        <w:rPr>
          <w:rFonts w:ascii="Times New Roman" w:hAnsi="Times New Roman" w:cs="Times New Roman"/>
          <w:bCs/>
          <w:noProof/>
          <w:sz w:val="28"/>
          <w:szCs w:val="28"/>
        </w:rPr>
        <w:t>[52</w:t>
      </w:r>
      <w:r w:rsidR="003B5D35">
        <w:rPr>
          <w:rFonts w:ascii="Times New Roman" w:hAnsi="Times New Roman" w:cs="Times New Roman"/>
          <w:bCs/>
          <w:noProof/>
          <w:sz w:val="28"/>
          <w:szCs w:val="28"/>
        </w:rPr>
        <w:t>, р. 21-28</w:t>
      </w:r>
      <w:r w:rsidR="00086AE9" w:rsidRPr="00FE5598">
        <w:rPr>
          <w:rFonts w:ascii="Times New Roman" w:hAnsi="Times New Roman" w:cs="Times New Roman"/>
          <w:bCs/>
          <w:noProof/>
          <w:sz w:val="28"/>
          <w:szCs w:val="28"/>
        </w:rPr>
        <w:t>]</w:t>
      </w:r>
      <w:r w:rsidR="00086AE9" w:rsidRPr="00FE5598">
        <w:rPr>
          <w:rFonts w:ascii="Times New Roman" w:hAnsi="Times New Roman" w:cs="Times New Roman"/>
          <w:bCs/>
          <w:sz w:val="28"/>
          <w:szCs w:val="28"/>
        </w:rPr>
        <w:fldChar w:fldCharType="end"/>
      </w:r>
      <w:r w:rsidRPr="00FE5598">
        <w:rPr>
          <w:rFonts w:ascii="Times New Roman" w:hAnsi="Times New Roman" w:cs="Times New Roman"/>
          <w:bCs/>
          <w:sz w:val="28"/>
          <w:szCs w:val="28"/>
        </w:rPr>
        <w:t>.</w:t>
      </w:r>
      <w:r w:rsidRPr="00FE5598">
        <w:rPr>
          <w:rFonts w:ascii="Times New Roman" w:hAnsi="Times New Roman" w:cs="Times New Roman"/>
          <w:sz w:val="28"/>
          <w:szCs w:val="28"/>
        </w:rPr>
        <w:t xml:space="preserve"> Эта спектральная структура наблюдается и для облученного монокристалла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w:t>
      </w:r>
    </w:p>
    <w:p w14:paraId="4B3B49D0" w14:textId="77777777" w:rsidR="00B46703" w:rsidRDefault="00B46703" w:rsidP="0084476C">
      <w:pPr>
        <w:autoSpaceDE w:val="0"/>
        <w:autoSpaceDN w:val="0"/>
        <w:adjustRightInd w:val="0"/>
        <w:spacing w:after="0" w:line="240" w:lineRule="auto"/>
        <w:ind w:firstLine="709"/>
        <w:jc w:val="both"/>
        <w:rPr>
          <w:rFonts w:ascii="Times New Roman" w:hAnsi="Times New Roman" w:cs="Times New Roman"/>
          <w:sz w:val="28"/>
          <w:szCs w:val="28"/>
        </w:rPr>
      </w:pPr>
    </w:p>
    <w:p w14:paraId="3C8B9B09" w14:textId="0742694B" w:rsidR="00B46703" w:rsidRDefault="00B46703" w:rsidP="00B46703">
      <w:pPr>
        <w:autoSpaceDE w:val="0"/>
        <w:autoSpaceDN w:val="0"/>
        <w:adjustRightInd w:val="0"/>
        <w:spacing w:after="0" w:line="240" w:lineRule="auto"/>
        <w:jc w:val="center"/>
        <w:rPr>
          <w:rFonts w:ascii="Times New Roman" w:hAnsi="Times New Roman" w:cs="Times New Roman"/>
          <w:sz w:val="28"/>
          <w:szCs w:val="28"/>
        </w:rPr>
      </w:pPr>
      <w:r w:rsidRPr="00FE5598">
        <w:object w:dxaOrig="6162" w:dyaOrig="4722" w14:anchorId="06019F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349.5pt" o:ole="">
            <v:imagedata r:id="rId32" o:title=""/>
          </v:shape>
          <o:OLEObject Type="Embed" ProgID="Origin95.Graph" ShapeID="_x0000_i1025" DrawAspect="Content" ObjectID="_1735126670" r:id="rId33"/>
        </w:object>
      </w:r>
    </w:p>
    <w:p w14:paraId="52C78661" w14:textId="77777777" w:rsidR="00B46703" w:rsidRPr="00B46703" w:rsidRDefault="00B46703" w:rsidP="0084476C">
      <w:pPr>
        <w:autoSpaceDE w:val="0"/>
        <w:autoSpaceDN w:val="0"/>
        <w:adjustRightInd w:val="0"/>
        <w:spacing w:after="0" w:line="240" w:lineRule="auto"/>
        <w:ind w:firstLine="709"/>
        <w:jc w:val="both"/>
        <w:rPr>
          <w:rFonts w:ascii="Times New Roman" w:hAnsi="Times New Roman" w:cs="Times New Roman"/>
          <w:sz w:val="16"/>
          <w:szCs w:val="16"/>
        </w:rPr>
      </w:pPr>
    </w:p>
    <w:p w14:paraId="4B7B1679" w14:textId="05A39D6F" w:rsidR="00B46703" w:rsidRDefault="00B46703" w:rsidP="00B46703">
      <w:pPr>
        <w:autoSpaceDE w:val="0"/>
        <w:autoSpaceDN w:val="0"/>
        <w:adjustRightInd w:val="0"/>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25</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Спектр поглощения монокристалла </w:t>
      </w:r>
      <w:r w:rsidRPr="00FE5598">
        <w:rPr>
          <w:rFonts w:ascii="Times New Roman" w:hAnsi="Times New Roman" w:cs="Times New Roman"/>
          <w:sz w:val="28"/>
          <w:szCs w:val="28"/>
          <w:lang w:val="en-US"/>
        </w:rPr>
        <w:t>Gd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lang w:val="en-US"/>
        </w:rPr>
        <w:t>Ga</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lang w:val="en-US"/>
        </w:rPr>
        <w:t>O</w:t>
      </w:r>
      <w:r w:rsidRPr="00FE5598">
        <w:rPr>
          <w:rFonts w:ascii="Times New Roman" w:hAnsi="Times New Roman" w:cs="Times New Roman"/>
          <w:sz w:val="28"/>
          <w:szCs w:val="28"/>
          <w:vertAlign w:val="subscript"/>
        </w:rPr>
        <w:t>12</w:t>
      </w:r>
      <w:r w:rsidRPr="00FE5598">
        <w:rPr>
          <w:rFonts w:ascii="Times New Roman" w:hAnsi="Times New Roman" w:cs="Times New Roman"/>
          <w:sz w:val="28"/>
          <w:szCs w:val="28"/>
        </w:rPr>
        <w:t xml:space="preserve">, облученного ионами 147 </w:t>
      </w:r>
      <w:r w:rsidRPr="00FE5598">
        <w:rPr>
          <w:rFonts w:ascii="Times New Roman" w:hAnsi="Times New Roman" w:cs="Times New Roman"/>
          <w:sz w:val="28"/>
          <w:szCs w:val="28"/>
          <w:lang w:val="kk-KZ"/>
        </w:rPr>
        <w:t>МэВ</w:t>
      </w:r>
      <w:r w:rsidRPr="00FE5598">
        <w:rPr>
          <w:rFonts w:ascii="Times New Roman" w:hAnsi="Times New Roman" w:cs="Times New Roman"/>
          <w:sz w:val="28"/>
          <w:szCs w:val="28"/>
        </w:rPr>
        <w:t xml:space="preserve"> </w:t>
      </w:r>
      <w:r w:rsidR="00F0390A"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Pr="00FE5598">
        <w:rPr>
          <w:rFonts w:ascii="Times New Roman" w:hAnsi="Times New Roman" w:cs="Times New Roman"/>
          <w:sz w:val="28"/>
          <w:szCs w:val="28"/>
        </w:rPr>
        <w:t xml:space="preserve"> в зависимости от флюенса</w:t>
      </w:r>
    </w:p>
    <w:p w14:paraId="3662C3E3" w14:textId="77777777" w:rsidR="00B46703" w:rsidRDefault="00B46703" w:rsidP="0084476C">
      <w:pPr>
        <w:autoSpaceDE w:val="0"/>
        <w:autoSpaceDN w:val="0"/>
        <w:adjustRightInd w:val="0"/>
        <w:spacing w:after="0" w:line="240" w:lineRule="auto"/>
        <w:ind w:firstLine="709"/>
        <w:jc w:val="both"/>
        <w:rPr>
          <w:rFonts w:ascii="Times New Roman" w:hAnsi="Times New Roman" w:cs="Times New Roman"/>
          <w:sz w:val="28"/>
          <w:szCs w:val="28"/>
        </w:rPr>
      </w:pPr>
    </w:p>
    <w:p w14:paraId="749353E7" w14:textId="77777777" w:rsidR="00726EC4" w:rsidRDefault="00BB6E6D" w:rsidP="00D002BA">
      <w:pPr>
        <w:autoSpaceDE w:val="0"/>
        <w:autoSpaceDN w:val="0"/>
        <w:adjustRightInd w:val="0"/>
        <w:spacing w:after="0" w:line="240" w:lineRule="auto"/>
        <w:ind w:firstLine="709"/>
        <w:jc w:val="both"/>
        <w:rPr>
          <w:rFonts w:ascii="Times New Roman" w:hAnsi="Times New Roman" w:cs="Times New Roman"/>
          <w:sz w:val="28"/>
          <w:szCs w:val="28"/>
        </w:rPr>
      </w:pPr>
      <w:r w:rsidRPr="00BB6E6D">
        <w:rPr>
          <w:rFonts w:ascii="Times New Roman" w:hAnsi="Times New Roman" w:cs="Times New Roman"/>
          <w:sz w:val="28"/>
          <w:szCs w:val="28"/>
        </w:rPr>
        <w:t xml:space="preserve">В </w:t>
      </w:r>
      <w:r w:rsidR="00B30E86">
        <w:rPr>
          <w:rFonts w:ascii="Times New Roman" w:hAnsi="Times New Roman" w:cs="Times New Roman"/>
          <w:sz w:val="28"/>
          <w:szCs w:val="28"/>
        </w:rPr>
        <w:t>результате</w:t>
      </w:r>
      <w:r w:rsidRPr="00BB6E6D">
        <w:rPr>
          <w:rFonts w:ascii="Times New Roman" w:hAnsi="Times New Roman" w:cs="Times New Roman"/>
          <w:sz w:val="28"/>
          <w:szCs w:val="28"/>
        </w:rPr>
        <w:t xml:space="preserve"> ионного облучения происходит сдвиг фундаментального края поглощения образцов в длинноволновую часть спектра </w:t>
      </w:r>
      <w:r w:rsidR="000945AF">
        <w:rPr>
          <w:rFonts w:ascii="Times New Roman" w:hAnsi="Times New Roman" w:cs="Times New Roman"/>
          <w:sz w:val="28"/>
          <w:szCs w:val="28"/>
        </w:rPr>
        <w:t>приблизительно</w:t>
      </w:r>
      <w:r w:rsidRPr="00BB6E6D">
        <w:rPr>
          <w:rFonts w:ascii="Times New Roman" w:hAnsi="Times New Roman" w:cs="Times New Roman"/>
          <w:sz w:val="28"/>
          <w:szCs w:val="28"/>
        </w:rPr>
        <w:t xml:space="preserve"> на 30 нм, с увеличением флюенса сдвиг продолжает</w:t>
      </w:r>
      <w:r w:rsidRPr="00F96A1E">
        <w:rPr>
          <w:rFonts w:ascii="Times New Roman" w:hAnsi="Times New Roman" w:cs="Times New Roman"/>
          <w:sz w:val="28"/>
          <w:szCs w:val="28"/>
        </w:rPr>
        <w:t xml:space="preserve"> увеличиваться, но незначительно.</w:t>
      </w:r>
      <w:r w:rsidR="00F7680E" w:rsidRPr="00FE5598">
        <w:rPr>
          <w:rFonts w:ascii="Times New Roman" w:hAnsi="Times New Roman" w:cs="Times New Roman"/>
          <w:sz w:val="28"/>
          <w:szCs w:val="28"/>
        </w:rPr>
        <w:t xml:space="preserve"> Причиной наблюдаемых изменений служат нарушения структуры, вызванные </w:t>
      </w:r>
      <w:r w:rsidR="00F7680E" w:rsidRPr="00114803">
        <w:rPr>
          <w:rFonts w:ascii="Times New Roman" w:hAnsi="Times New Roman" w:cs="Times New Roman"/>
          <w:sz w:val="28"/>
          <w:szCs w:val="28"/>
        </w:rPr>
        <w:t>обеднением</w:t>
      </w:r>
      <w:r w:rsidR="00F7680E" w:rsidRPr="00FE5598">
        <w:rPr>
          <w:rFonts w:ascii="Times New Roman" w:hAnsi="Times New Roman" w:cs="Times New Roman"/>
          <w:sz w:val="28"/>
          <w:szCs w:val="28"/>
        </w:rPr>
        <w:t xml:space="preserve"> поверхностного слоя и увеличением числа смещенных атомов (в первую очередь кислорода), сопровождающиеся ростом параметра кристаллической решетки (таблица 4). Как видно из представленных данных, увеличение флюенса облучения приводит к ухудшению структурных характеристик, а также к увеличению величин искажений и деформаций.</w:t>
      </w:r>
    </w:p>
    <w:p w14:paraId="29A449A7" w14:textId="7613E70A" w:rsidR="00F7680E" w:rsidRDefault="00F7680E" w:rsidP="00D002BA">
      <w:pPr>
        <w:autoSpaceDE w:val="0"/>
        <w:autoSpaceDN w:val="0"/>
        <w:adjustRightInd w:val="0"/>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lastRenderedPageBreak/>
        <w:t>Следует отметить, что основным фактором, определяющим дорадиационную дефектность редкоземельных галлиевых гранатов, является потеря во время выращивания из расплава (метод Чохральского) при высоких температурах (Т</w:t>
      </w:r>
      <w:r w:rsidRPr="00FE5598">
        <w:rPr>
          <w:rFonts w:ascii="Times New Roman" w:hAnsi="Times New Roman" w:cs="Times New Roman"/>
          <w:sz w:val="28"/>
          <w:szCs w:val="28"/>
          <w:vertAlign w:val="subscript"/>
        </w:rPr>
        <w:t xml:space="preserve">пл </w:t>
      </w:r>
      <w:r w:rsidRPr="00FE5598">
        <w:rPr>
          <w:rFonts w:ascii="Times New Roman" w:hAnsi="Times New Roman" w:cs="Times New Roman"/>
          <w:sz w:val="28"/>
          <w:szCs w:val="28"/>
        </w:rPr>
        <w:t>= 2003 К) некоторого количества окиси галлия. Следствием этого является вхождение части ионов гадолиния в октаэдрические позиции галлия и возникновение кислородных вакансий. Наличие октаэдрический координированных РЗИ подтверждено методами рентгеноструктурного и химического анализ</w:t>
      </w:r>
      <w:r w:rsidR="00C26CBC">
        <w:rPr>
          <w:rFonts w:ascii="Times New Roman" w:hAnsi="Times New Roman" w:cs="Times New Roman"/>
          <w:sz w:val="28"/>
          <w:szCs w:val="28"/>
        </w:rPr>
        <w:t>а</w:t>
      </w:r>
      <w:r w:rsidRPr="00FE5598">
        <w:rPr>
          <w:rFonts w:ascii="Times New Roman" w:hAnsi="Times New Roman" w:cs="Times New Roman"/>
          <w:sz w:val="28"/>
          <w:szCs w:val="28"/>
        </w:rPr>
        <w:t>, спектроскопи</w:t>
      </w:r>
      <w:r w:rsidR="003F0592">
        <w:rPr>
          <w:rFonts w:ascii="Times New Roman" w:hAnsi="Times New Roman" w:cs="Times New Roman"/>
          <w:sz w:val="28"/>
          <w:szCs w:val="28"/>
        </w:rPr>
        <w:t>ей</w:t>
      </w:r>
      <w:r w:rsidRPr="00FE5598">
        <w:rPr>
          <w:rFonts w:ascii="Times New Roman" w:hAnsi="Times New Roman" w:cs="Times New Roman"/>
          <w:sz w:val="28"/>
          <w:szCs w:val="28"/>
        </w:rPr>
        <w:t xml:space="preserve"> комбинационного рассеяния </w:t>
      </w:r>
      <w:r w:rsidR="00086201" w:rsidRPr="00FE5598">
        <w:rPr>
          <w:rFonts w:ascii="Times New Roman" w:hAnsi="Times New Roman" w:cs="Times New Roman"/>
          <w:sz w:val="28"/>
          <w:szCs w:val="28"/>
        </w:rPr>
        <w:fldChar w:fldCharType="begin"/>
      </w:r>
      <w:r w:rsidR="007644FF" w:rsidRPr="00FE5598">
        <w:rPr>
          <w:rFonts w:ascii="Times New Roman" w:hAnsi="Times New Roman" w:cs="Times New Roman"/>
          <w:sz w:val="28"/>
          <w:szCs w:val="28"/>
        </w:rPr>
        <w:instrText xml:space="preserve"> ADDIN EN.CITE &lt;EndNote&gt;&lt;Cite&gt;&lt;Author&gt;Sugak&lt;/Author&gt;&lt;Year&gt;1999&lt;/Year&gt;&lt;RecNum&gt;232&lt;/RecNum&gt;&lt;DisplayText&gt;[110]&lt;/DisplayText&gt;&lt;record&gt;&lt;rec-number&gt;232&lt;/rec-number&gt;&lt;foreign-keys&gt;&lt;key app="EN" db-id="052902tfixxw22evpxnpedx9zfvxrrptrzre" timestamp="1661797490"&gt;232&lt;/key&gt;&lt;/foreign-keys&gt;&lt;ref-type name="Journal Article"&gt;17&lt;/ref-type&gt;&lt;contributors&gt;&lt;authors&gt;&lt;author&gt;Sugak, D.&lt;/author&gt;&lt;author&gt;Matkovskii, A.&lt;/author&gt;&lt;author&gt;Durygin, A.&lt;/author&gt;&lt;author&gt;Suchocki, A.&lt;/author&gt;&lt;author&gt;Solskii, I.&lt;/author&gt;&lt;author&gt;Ubizskii, S.&lt;/author&gt;&lt;author&gt;Kopczynski, K.&lt;/author&gt;&lt;author&gt;Mierczyk, Z.&lt;/author&gt;&lt;author&gt;Potera, P.&lt;/author&gt;&lt;/authors&gt;&lt;/contributors&gt;&lt;titles&gt;&lt;title&gt;Influence of color centers on optical and lasing properties of the gadolinium gallium garnet single crystals doped with Nd3+ ions&lt;/title&gt;&lt;secondary-title&gt;Journal of Luminescence&lt;/secondary-title&gt;&lt;/titles&gt;&lt;periodical&gt;&lt;full-title&gt;Journal of Luminescence&lt;/full-title&gt;&lt;/periodical&gt;&lt;pages&gt;9-15&lt;/pages&gt;&lt;volume&gt;82&lt;/volume&gt;&lt;number&gt;1&lt;/number&gt;&lt;dates&gt;&lt;year&gt;1999&lt;/year&gt;&lt;pub-dates&gt;&lt;date&gt;1999/7//&lt;/date&gt;&lt;/pub-dates&gt;&lt;/dates&gt;&lt;publisher&gt;North-Holland&lt;/publisher&gt;&lt;urls&gt;&lt;/urls&gt;&lt;electronic-resource-num&gt;10.1016/S0022-2313(99)00030-7&lt;/electronic-resource-num&gt;&lt;/record&gt;&lt;/Cite&gt;&lt;/EndNote&gt;</w:instrText>
      </w:r>
      <w:r w:rsidR="00086201" w:rsidRPr="00FE5598">
        <w:rPr>
          <w:rFonts w:ascii="Times New Roman" w:hAnsi="Times New Roman" w:cs="Times New Roman"/>
          <w:sz w:val="28"/>
          <w:szCs w:val="28"/>
        </w:rPr>
        <w:fldChar w:fldCharType="separate"/>
      </w:r>
      <w:r w:rsidR="007644FF" w:rsidRPr="00FE5598">
        <w:rPr>
          <w:rFonts w:ascii="Times New Roman" w:hAnsi="Times New Roman" w:cs="Times New Roman"/>
          <w:noProof/>
          <w:sz w:val="28"/>
          <w:szCs w:val="28"/>
        </w:rPr>
        <w:t>[110]</w:t>
      </w:r>
      <w:r w:rsidR="00086201" w:rsidRPr="00FE5598">
        <w:rPr>
          <w:rFonts w:ascii="Times New Roman" w:hAnsi="Times New Roman" w:cs="Times New Roman"/>
          <w:sz w:val="28"/>
          <w:szCs w:val="28"/>
        </w:rPr>
        <w:fldChar w:fldCharType="end"/>
      </w:r>
      <w:r w:rsidR="00086201" w:rsidRPr="00FE5598">
        <w:rPr>
          <w:rFonts w:ascii="Times New Roman" w:hAnsi="Times New Roman" w:cs="Times New Roman"/>
          <w:sz w:val="28"/>
          <w:szCs w:val="28"/>
        </w:rPr>
        <w:t>.</w:t>
      </w:r>
    </w:p>
    <w:p w14:paraId="71C5DFF8" w14:textId="77777777" w:rsidR="00B46703" w:rsidRDefault="00B46703" w:rsidP="00B46703">
      <w:pPr>
        <w:autoSpaceDE w:val="0"/>
        <w:autoSpaceDN w:val="0"/>
        <w:adjustRightInd w:val="0"/>
        <w:spacing w:after="0" w:line="240" w:lineRule="auto"/>
        <w:ind w:firstLine="709"/>
        <w:jc w:val="both"/>
        <w:rPr>
          <w:rFonts w:ascii="Times New Roman" w:hAnsi="Times New Roman" w:cs="Times New Roman"/>
          <w:sz w:val="28"/>
          <w:szCs w:val="28"/>
        </w:rPr>
      </w:pPr>
    </w:p>
    <w:p w14:paraId="71B9C3A0" w14:textId="1BFE95AF" w:rsidR="00F7680E" w:rsidRPr="00FE5598" w:rsidRDefault="00027202" w:rsidP="00B46703">
      <w:pPr>
        <w:spacing w:after="0" w:line="240" w:lineRule="auto"/>
        <w:ind w:firstLine="709"/>
        <w:jc w:val="both"/>
        <w:rPr>
          <w:rFonts w:ascii="Times New Roman" w:hAnsi="Times New Roman" w:cs="Times New Roman"/>
          <w:b/>
          <w:sz w:val="28"/>
          <w:szCs w:val="28"/>
          <w:lang w:val="kk-KZ"/>
        </w:rPr>
      </w:pPr>
      <w:r w:rsidRPr="00FE5598">
        <w:rPr>
          <w:rFonts w:ascii="Times New Roman" w:hAnsi="Times New Roman" w:cs="Times New Roman"/>
          <w:b/>
          <w:sz w:val="28"/>
          <w:szCs w:val="28"/>
        </w:rPr>
        <w:t>4.2 Рентгено</w:t>
      </w:r>
      <w:r w:rsidR="00C26CBC">
        <w:rPr>
          <w:rFonts w:ascii="Times New Roman" w:hAnsi="Times New Roman" w:cs="Times New Roman"/>
          <w:b/>
          <w:sz w:val="28"/>
          <w:szCs w:val="28"/>
        </w:rPr>
        <w:t>структурный анализ</w:t>
      </w:r>
      <w:r w:rsidRPr="00FE5598">
        <w:rPr>
          <w:rFonts w:ascii="Times New Roman" w:hAnsi="Times New Roman" w:cs="Times New Roman"/>
          <w:b/>
          <w:sz w:val="28"/>
          <w:szCs w:val="28"/>
        </w:rPr>
        <w:t xml:space="preserve"> </w:t>
      </w:r>
      <w:r w:rsidR="00447FC0" w:rsidRPr="00FE5598">
        <w:rPr>
          <w:rFonts w:ascii="Times New Roman" w:hAnsi="Times New Roman" w:cs="Times New Roman"/>
          <w:b/>
          <w:bCs/>
          <w:sz w:val="28"/>
          <w:szCs w:val="28"/>
          <w:lang w:eastAsia="ru-RU"/>
        </w:rPr>
        <w:t>ионно-облу</w:t>
      </w:r>
      <w:r w:rsidRPr="00FE5598">
        <w:rPr>
          <w:rFonts w:ascii="Times New Roman" w:hAnsi="Times New Roman" w:cs="Times New Roman"/>
          <w:b/>
          <w:bCs/>
          <w:sz w:val="28"/>
          <w:szCs w:val="28"/>
          <w:lang w:eastAsia="ru-RU"/>
        </w:rPr>
        <w:t xml:space="preserve">ченных </w:t>
      </w:r>
      <w:r w:rsidRPr="00FE5598">
        <w:rPr>
          <w:rFonts w:ascii="Times New Roman" w:hAnsi="Times New Roman" w:cs="Times New Roman"/>
          <w:b/>
          <w:sz w:val="28"/>
          <w:szCs w:val="28"/>
        </w:rPr>
        <w:t xml:space="preserve">монокристаллов </w:t>
      </w:r>
      <w:r w:rsidRPr="00FE5598">
        <w:rPr>
          <w:rFonts w:ascii="Times New Roman" w:hAnsi="Times New Roman" w:cs="Times New Roman"/>
          <w:b/>
          <w:sz w:val="28"/>
          <w:szCs w:val="28"/>
          <w:lang w:val="en-US"/>
        </w:rPr>
        <w:t>GGG</w:t>
      </w:r>
    </w:p>
    <w:p w14:paraId="3C441699" w14:textId="504AF746" w:rsidR="0035106B" w:rsidRPr="0035106B" w:rsidRDefault="00804D34" w:rsidP="00B46703">
      <w:pPr>
        <w:spacing w:after="0" w:line="240" w:lineRule="auto"/>
        <w:ind w:firstLine="709"/>
        <w:jc w:val="both"/>
        <w:rPr>
          <w:rFonts w:ascii="Times New Roman" w:hAnsi="Times New Roman" w:cs="Times New Roman"/>
          <w:sz w:val="28"/>
          <w:szCs w:val="28"/>
        </w:rPr>
      </w:pPr>
      <w:r w:rsidRPr="0035106B">
        <w:rPr>
          <w:rFonts w:ascii="Times New Roman" w:hAnsi="Times New Roman" w:cs="Times New Roman"/>
          <w:sz w:val="28"/>
          <w:szCs w:val="28"/>
        </w:rPr>
        <w:t xml:space="preserve">Общий вид дифрактограммы исходного образца характерен для структуры монокристалла с упорядочением структуры вдоль выделенной текстурной плоскости (444), характерной для кубической структуры </w:t>
      </w:r>
      <w:r>
        <w:rPr>
          <w:rFonts w:ascii="Times New Roman" w:hAnsi="Times New Roman" w:cs="Times New Roman"/>
          <w:sz w:val="28"/>
          <w:szCs w:val="28"/>
          <w:lang w:val="en-US"/>
        </w:rPr>
        <w:t>G</w:t>
      </w:r>
      <w:r w:rsidRPr="0035106B">
        <w:rPr>
          <w:rFonts w:ascii="Times New Roman" w:hAnsi="Times New Roman" w:cs="Times New Roman"/>
          <w:sz w:val="28"/>
          <w:szCs w:val="28"/>
          <w:lang w:val="en-US"/>
        </w:rPr>
        <w:t>d</w:t>
      </w:r>
      <w:r w:rsidRPr="0035106B">
        <w:rPr>
          <w:rFonts w:ascii="Times New Roman" w:hAnsi="Times New Roman" w:cs="Times New Roman"/>
          <w:sz w:val="28"/>
          <w:szCs w:val="28"/>
          <w:vertAlign w:val="subscript"/>
        </w:rPr>
        <w:t>3</w:t>
      </w:r>
      <w:r w:rsidRPr="0035106B">
        <w:rPr>
          <w:rFonts w:ascii="Times New Roman" w:hAnsi="Times New Roman" w:cs="Times New Roman"/>
          <w:sz w:val="28"/>
          <w:szCs w:val="28"/>
          <w:lang w:val="en-US"/>
        </w:rPr>
        <w:t>Ga</w:t>
      </w:r>
      <w:r w:rsidRPr="0035106B">
        <w:rPr>
          <w:rFonts w:ascii="Times New Roman" w:hAnsi="Times New Roman" w:cs="Times New Roman"/>
          <w:sz w:val="28"/>
          <w:szCs w:val="28"/>
          <w:vertAlign w:val="subscript"/>
        </w:rPr>
        <w:t>5</w:t>
      </w:r>
      <w:r w:rsidRPr="0035106B">
        <w:rPr>
          <w:rFonts w:ascii="Times New Roman" w:hAnsi="Times New Roman" w:cs="Times New Roman"/>
          <w:sz w:val="28"/>
          <w:szCs w:val="28"/>
          <w:lang w:val="en-US"/>
        </w:rPr>
        <w:t>O</w:t>
      </w:r>
      <w:r w:rsidRPr="0035106B">
        <w:rPr>
          <w:rFonts w:ascii="Times New Roman" w:hAnsi="Times New Roman" w:cs="Times New Roman"/>
          <w:sz w:val="28"/>
          <w:szCs w:val="28"/>
          <w:vertAlign w:val="subscript"/>
        </w:rPr>
        <w:t xml:space="preserve">12 </w:t>
      </w:r>
      <w:r w:rsidRPr="0035106B">
        <w:rPr>
          <w:rFonts w:ascii="Times New Roman" w:hAnsi="Times New Roman" w:cs="Times New Roman"/>
          <w:sz w:val="28"/>
          <w:szCs w:val="28"/>
        </w:rPr>
        <w:t xml:space="preserve">пространственной сингонии </w:t>
      </w:r>
      <w:r w:rsidRPr="0035106B">
        <w:rPr>
          <w:rFonts w:ascii="Times New Roman" w:hAnsi="Times New Roman" w:cs="Times New Roman"/>
          <w:sz w:val="28"/>
          <w:szCs w:val="28"/>
          <w:lang w:val="en-US"/>
        </w:rPr>
        <w:t>Ia</w:t>
      </w:r>
      <w:r w:rsidRPr="0035106B">
        <w:rPr>
          <w:rFonts w:ascii="Times New Roman" w:hAnsi="Times New Roman" w:cs="Times New Roman"/>
          <w:sz w:val="28"/>
          <w:szCs w:val="28"/>
        </w:rPr>
        <w:t>-3</w:t>
      </w:r>
      <w:r w:rsidRPr="0035106B">
        <w:rPr>
          <w:rFonts w:ascii="Times New Roman" w:hAnsi="Times New Roman" w:cs="Times New Roman"/>
          <w:sz w:val="28"/>
          <w:szCs w:val="28"/>
          <w:lang w:val="en-US"/>
        </w:rPr>
        <w:t>d</w:t>
      </w:r>
      <w:r w:rsidRPr="0035106B">
        <w:rPr>
          <w:rFonts w:ascii="Times New Roman" w:hAnsi="Times New Roman" w:cs="Times New Roman"/>
          <w:sz w:val="28"/>
          <w:szCs w:val="28"/>
        </w:rPr>
        <w:t>(230).</w:t>
      </w:r>
    </w:p>
    <w:p w14:paraId="7E92CC14" w14:textId="7E909D68" w:rsidR="00F7680E" w:rsidRPr="00FE5598" w:rsidRDefault="00F7680E" w:rsidP="00B4670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Анализ рентгеновских дифрактограмм</w:t>
      </w:r>
      <w:r w:rsidR="00804D34" w:rsidRPr="00CF2F7C">
        <w:rPr>
          <w:rFonts w:ascii="Times New Roman" w:hAnsi="Times New Roman" w:cs="Times New Roman"/>
          <w:sz w:val="28"/>
          <w:szCs w:val="28"/>
        </w:rPr>
        <w:t xml:space="preserve"> </w:t>
      </w:r>
      <w:r w:rsidR="00DB235D">
        <w:rPr>
          <w:rFonts w:ascii="Times New Roman" w:hAnsi="Times New Roman" w:cs="Times New Roman"/>
          <w:sz w:val="28"/>
          <w:szCs w:val="28"/>
        </w:rPr>
        <w:t>до и после ионного облучения</w:t>
      </w:r>
      <w:r w:rsidRPr="00FE5598">
        <w:rPr>
          <w:rFonts w:ascii="Times New Roman" w:hAnsi="Times New Roman" w:cs="Times New Roman"/>
          <w:sz w:val="28"/>
          <w:szCs w:val="28"/>
        </w:rPr>
        <w:t xml:space="preserve"> (</w:t>
      </w:r>
      <w:r w:rsidR="00B46703" w:rsidRPr="00FE5598">
        <w:rPr>
          <w:rFonts w:ascii="Times New Roman" w:hAnsi="Times New Roman" w:cs="Times New Roman"/>
          <w:sz w:val="28"/>
          <w:szCs w:val="28"/>
        </w:rPr>
        <w:t xml:space="preserve">таблица </w:t>
      </w:r>
      <w:r w:rsidRPr="00FE5598">
        <w:rPr>
          <w:rFonts w:ascii="Times New Roman" w:hAnsi="Times New Roman" w:cs="Times New Roman"/>
          <w:sz w:val="28"/>
          <w:szCs w:val="28"/>
        </w:rPr>
        <w:t>4</w:t>
      </w:r>
      <w:r w:rsidR="00537994">
        <w:rPr>
          <w:rFonts w:ascii="Times New Roman" w:hAnsi="Times New Roman" w:cs="Times New Roman"/>
          <w:sz w:val="28"/>
          <w:szCs w:val="28"/>
        </w:rPr>
        <w:t>,</w:t>
      </w:r>
      <w:r w:rsidR="00537994" w:rsidRPr="00537994">
        <w:rPr>
          <w:rFonts w:ascii="Times New Roman" w:hAnsi="Times New Roman" w:cs="Times New Roman"/>
          <w:sz w:val="28"/>
          <w:szCs w:val="28"/>
        </w:rPr>
        <w:t xml:space="preserve"> </w:t>
      </w:r>
      <w:r w:rsidR="00537994" w:rsidRPr="00FE5598">
        <w:rPr>
          <w:rFonts w:ascii="Times New Roman" w:hAnsi="Times New Roman" w:cs="Times New Roman"/>
          <w:sz w:val="28"/>
          <w:szCs w:val="28"/>
        </w:rPr>
        <w:t>рис</w:t>
      </w:r>
      <w:r w:rsidR="00537994">
        <w:rPr>
          <w:rFonts w:ascii="Times New Roman" w:hAnsi="Times New Roman" w:cs="Times New Roman"/>
          <w:sz w:val="28"/>
          <w:szCs w:val="28"/>
        </w:rPr>
        <w:t>унок 26</w:t>
      </w:r>
      <w:r w:rsidRPr="00FE5598">
        <w:rPr>
          <w:rFonts w:ascii="Times New Roman" w:hAnsi="Times New Roman" w:cs="Times New Roman"/>
          <w:sz w:val="28"/>
          <w:szCs w:val="28"/>
        </w:rPr>
        <w:t xml:space="preserve">) показывает: </w:t>
      </w:r>
    </w:p>
    <w:p w14:paraId="60AC1E50" w14:textId="24400DA9" w:rsidR="00F7680E" w:rsidRPr="00FE5598" w:rsidRDefault="00F7680E" w:rsidP="00B46703">
      <w:pPr>
        <w:spacing w:after="0" w:line="240" w:lineRule="auto"/>
        <w:ind w:firstLine="709"/>
        <w:jc w:val="both"/>
        <w:rPr>
          <w:rFonts w:ascii="Times New Roman" w:hAnsi="Times New Roman" w:cs="Times New Roman"/>
          <w:bCs/>
          <w:sz w:val="28"/>
          <w:szCs w:val="28"/>
        </w:rPr>
      </w:pPr>
      <w:r w:rsidRPr="00FE5598">
        <w:rPr>
          <w:rFonts w:ascii="Times New Roman" w:hAnsi="Times New Roman" w:cs="Times New Roman"/>
          <w:sz w:val="28"/>
          <w:szCs w:val="28"/>
        </w:rPr>
        <w:t xml:space="preserve">1) </w:t>
      </w:r>
      <w:r w:rsidRPr="00FE5598">
        <w:rPr>
          <w:rFonts w:ascii="Times New Roman" w:hAnsi="Times New Roman" w:cs="Times New Roman"/>
          <w:bCs/>
          <w:sz w:val="28"/>
          <w:szCs w:val="28"/>
        </w:rPr>
        <w:t xml:space="preserve">резкое снижение интенсивности дифракционного пика (444) с последующим расслоением и искажением в область малых углов, обусловлено сильной структурной разориентацией кристаллической решетки, обусловленной процессами радиационных повреждений. Снижение интенсивности и смещение дифракционного максимума в область малых углов обусловлено деформационными процессами, возникающими </w:t>
      </w:r>
      <w:r w:rsidR="009B1101">
        <w:rPr>
          <w:rFonts w:ascii="Times New Roman" w:hAnsi="Times New Roman" w:cs="Times New Roman"/>
          <w:bCs/>
          <w:sz w:val="28"/>
          <w:szCs w:val="28"/>
        </w:rPr>
        <w:t>по причине</w:t>
      </w:r>
      <w:r w:rsidRPr="00FE5598">
        <w:rPr>
          <w:rFonts w:ascii="Times New Roman" w:hAnsi="Times New Roman" w:cs="Times New Roman"/>
          <w:bCs/>
          <w:sz w:val="28"/>
          <w:szCs w:val="28"/>
        </w:rPr>
        <w:t xml:space="preserve"> смещения атомов из узлов решетки в результате упругих и неупругих взаимодействий налетающих ионов с </w:t>
      </w:r>
      <w:r w:rsidR="000E3A1F">
        <w:rPr>
          <w:rFonts w:ascii="Times New Roman" w:hAnsi="Times New Roman" w:cs="Times New Roman"/>
          <w:bCs/>
          <w:sz w:val="28"/>
          <w:szCs w:val="28"/>
        </w:rPr>
        <w:t>веществом</w:t>
      </w:r>
      <w:r w:rsidRPr="00FE5598">
        <w:rPr>
          <w:rFonts w:ascii="Times New Roman" w:hAnsi="Times New Roman" w:cs="Times New Roman"/>
          <w:bCs/>
          <w:sz w:val="28"/>
          <w:szCs w:val="28"/>
        </w:rPr>
        <w:t xml:space="preserve">. </w:t>
      </w:r>
      <w:r w:rsidR="009B1101">
        <w:rPr>
          <w:rFonts w:ascii="Times New Roman" w:hAnsi="Times New Roman" w:cs="Times New Roman"/>
          <w:bCs/>
          <w:sz w:val="28"/>
          <w:szCs w:val="28"/>
        </w:rPr>
        <w:t>Вместе с тем</w:t>
      </w:r>
      <w:r w:rsidRPr="00FE5598">
        <w:rPr>
          <w:rFonts w:ascii="Times New Roman" w:hAnsi="Times New Roman" w:cs="Times New Roman"/>
          <w:bCs/>
          <w:sz w:val="28"/>
          <w:szCs w:val="28"/>
        </w:rPr>
        <w:t xml:space="preserve"> </w:t>
      </w:r>
      <w:r w:rsidR="000E3A1F">
        <w:rPr>
          <w:rFonts w:ascii="Times New Roman" w:hAnsi="Times New Roman" w:cs="Times New Roman"/>
          <w:bCs/>
          <w:sz w:val="28"/>
          <w:szCs w:val="28"/>
        </w:rPr>
        <w:t>повышение</w:t>
      </w:r>
      <w:r w:rsidRPr="00FE5598">
        <w:rPr>
          <w:rFonts w:ascii="Times New Roman" w:hAnsi="Times New Roman" w:cs="Times New Roman"/>
          <w:bCs/>
          <w:sz w:val="28"/>
          <w:szCs w:val="28"/>
        </w:rPr>
        <w:t xml:space="preserve"> </w:t>
      </w:r>
      <w:r w:rsidR="000E3A1F">
        <w:rPr>
          <w:rFonts w:ascii="Times New Roman" w:hAnsi="Times New Roman" w:cs="Times New Roman"/>
          <w:bCs/>
          <w:sz w:val="28"/>
          <w:szCs w:val="28"/>
        </w:rPr>
        <w:t>дозы</w:t>
      </w:r>
      <w:r w:rsidRPr="00FE5598">
        <w:rPr>
          <w:rFonts w:ascii="Times New Roman" w:hAnsi="Times New Roman" w:cs="Times New Roman"/>
          <w:bCs/>
          <w:sz w:val="28"/>
          <w:szCs w:val="28"/>
        </w:rPr>
        <w:t xml:space="preserve"> облучения приводит к увеличению смещени</w:t>
      </w:r>
      <w:r w:rsidR="000E3A1F">
        <w:rPr>
          <w:rFonts w:ascii="Times New Roman" w:hAnsi="Times New Roman" w:cs="Times New Roman"/>
          <w:bCs/>
          <w:sz w:val="28"/>
          <w:szCs w:val="28"/>
        </w:rPr>
        <w:t>и</w:t>
      </w:r>
      <w:r w:rsidRPr="00FE5598">
        <w:rPr>
          <w:rFonts w:ascii="Times New Roman" w:hAnsi="Times New Roman" w:cs="Times New Roman"/>
          <w:bCs/>
          <w:sz w:val="28"/>
          <w:szCs w:val="28"/>
        </w:rPr>
        <w:t xml:space="preserve"> атомов из узлов решетки за счет образования перекрытия дефектных областей, возникающих вдоль траектории движения ионов в материале; </w:t>
      </w:r>
    </w:p>
    <w:p w14:paraId="4AA3B79A" w14:textId="3B0460F5" w:rsidR="00DB235D" w:rsidRDefault="00F7680E" w:rsidP="00B46703">
      <w:pPr>
        <w:pStyle w:val="ab"/>
        <w:spacing w:before="0" w:beforeAutospacing="0" w:after="0" w:afterAutospacing="0"/>
        <w:ind w:firstLine="709"/>
        <w:jc w:val="both"/>
        <w:rPr>
          <w:sz w:val="28"/>
          <w:szCs w:val="28"/>
        </w:rPr>
      </w:pPr>
      <w:r w:rsidRPr="00FE5598">
        <w:rPr>
          <w:bCs/>
          <w:sz w:val="28"/>
          <w:szCs w:val="28"/>
        </w:rPr>
        <w:t>2) образованием аморфного гало в области</w:t>
      </w:r>
      <w:r w:rsidRPr="00FE5598">
        <w:rPr>
          <w:sz w:val="28"/>
          <w:szCs w:val="28"/>
        </w:rPr>
        <w:t xml:space="preserve"> 2θ=31-35°</w:t>
      </w:r>
      <w:r w:rsidR="00540718">
        <w:rPr>
          <w:sz w:val="28"/>
          <w:szCs w:val="28"/>
        </w:rPr>
        <w:t>,</w:t>
      </w:r>
      <w:r w:rsidRPr="00FE5598">
        <w:rPr>
          <w:sz w:val="28"/>
          <w:szCs w:val="28"/>
        </w:rPr>
        <w:t xml:space="preserve"> </w:t>
      </w:r>
      <w:r w:rsidR="00400E0F" w:rsidRPr="00400E0F">
        <w:rPr>
          <w:sz w:val="28"/>
          <w:szCs w:val="28"/>
        </w:rPr>
        <w:t>что характерно</w:t>
      </w:r>
      <w:r w:rsidR="00400E0F">
        <w:rPr>
          <w:sz w:val="28"/>
          <w:szCs w:val="28"/>
        </w:rPr>
        <w:t xml:space="preserve"> для </w:t>
      </w:r>
    </w:p>
    <w:p w14:paraId="4F422AB9" w14:textId="386DE3E2" w:rsidR="00DB235D" w:rsidRDefault="00DB235D" w:rsidP="00B46703">
      <w:pPr>
        <w:pStyle w:val="ab"/>
        <w:spacing w:before="0" w:beforeAutospacing="0" w:after="0" w:afterAutospacing="0"/>
        <w:ind w:firstLine="709"/>
        <w:jc w:val="both"/>
        <w:rPr>
          <w:sz w:val="28"/>
          <w:szCs w:val="28"/>
        </w:rPr>
      </w:pPr>
    </w:p>
    <w:p w14:paraId="34C495A6" w14:textId="77777777" w:rsidR="00DB235D" w:rsidRDefault="00DB235D" w:rsidP="00DB235D">
      <w:pPr>
        <w:spacing w:after="0" w:line="240" w:lineRule="auto"/>
        <w:jc w:val="both"/>
        <w:rPr>
          <w:rFonts w:ascii="Times New Roman" w:hAnsi="Times New Roman" w:cs="Times New Roman"/>
          <w:sz w:val="28"/>
          <w:szCs w:val="28"/>
        </w:rPr>
      </w:pPr>
      <w:r w:rsidRPr="00FE5598">
        <w:rPr>
          <w:rFonts w:ascii="Times New Roman" w:hAnsi="Times New Roman" w:cs="Times New Roman"/>
          <w:sz w:val="28"/>
          <w:szCs w:val="28"/>
          <w:lang w:val="kk-KZ"/>
        </w:rPr>
        <w:t xml:space="preserve">Таблица </w:t>
      </w:r>
      <w:r w:rsidRPr="00FE5598">
        <w:rPr>
          <w:rFonts w:ascii="Times New Roman" w:hAnsi="Times New Roman" w:cs="Times New Roman"/>
          <w:sz w:val="28"/>
          <w:szCs w:val="28"/>
        </w:rPr>
        <w:t xml:space="preserve">4 </w:t>
      </w:r>
      <w:r>
        <w:rPr>
          <w:rFonts w:ascii="Times New Roman" w:hAnsi="Times New Roman" w:cs="Times New Roman"/>
          <w:sz w:val="28"/>
          <w:szCs w:val="28"/>
        </w:rPr>
        <w:t xml:space="preserve">– </w:t>
      </w:r>
      <w:r w:rsidRPr="00FE5598">
        <w:rPr>
          <w:rFonts w:ascii="Times New Roman" w:hAnsi="Times New Roman" w:cs="Times New Roman"/>
          <w:sz w:val="28"/>
          <w:szCs w:val="28"/>
        </w:rPr>
        <w:t>Данные изменения структурн</w:t>
      </w:r>
      <w:r>
        <w:rPr>
          <w:rFonts w:ascii="Times New Roman" w:hAnsi="Times New Roman" w:cs="Times New Roman"/>
          <w:sz w:val="28"/>
          <w:szCs w:val="28"/>
        </w:rPr>
        <w:t>ых характеристик и искажений</w:t>
      </w:r>
    </w:p>
    <w:p w14:paraId="74ADCD0E" w14:textId="77777777" w:rsidR="00DB235D" w:rsidRPr="00B46703" w:rsidRDefault="00DB235D" w:rsidP="00DB235D">
      <w:pPr>
        <w:spacing w:after="0" w:line="240" w:lineRule="auto"/>
        <w:rPr>
          <w:rFonts w:ascii="Times New Roman" w:hAnsi="Times New Roman" w:cs="Times New Roman"/>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1752"/>
        <w:gridCol w:w="1660"/>
        <w:gridCol w:w="1660"/>
        <w:gridCol w:w="1511"/>
      </w:tblGrid>
      <w:tr w:rsidR="00DB235D" w:rsidRPr="00B46703" w14:paraId="5319108F" w14:textId="77777777" w:rsidTr="007F283A">
        <w:trPr>
          <w:trHeight w:val="616"/>
        </w:trPr>
        <w:tc>
          <w:tcPr>
            <w:tcW w:w="2978" w:type="dxa"/>
            <w:vAlign w:val="center"/>
          </w:tcPr>
          <w:p w14:paraId="4AA0846D" w14:textId="77777777" w:rsidR="00DB235D" w:rsidRPr="007F2740" w:rsidRDefault="00DB235D" w:rsidP="007F283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Наименование</w:t>
            </w:r>
          </w:p>
        </w:tc>
        <w:tc>
          <w:tcPr>
            <w:tcW w:w="1752" w:type="dxa"/>
            <w:vAlign w:val="center"/>
          </w:tcPr>
          <w:p w14:paraId="0B052AA2" w14:textId="77777777" w:rsidR="00DB235D" w:rsidRPr="00B46703" w:rsidRDefault="00DB235D" w:rsidP="007F283A">
            <w:pPr>
              <w:spacing w:after="0" w:line="240" w:lineRule="auto"/>
              <w:jc w:val="center"/>
              <w:rPr>
                <w:rFonts w:ascii="Times New Roman" w:hAnsi="Times New Roman" w:cs="Times New Roman"/>
                <w:sz w:val="24"/>
                <w:szCs w:val="24"/>
              </w:rPr>
            </w:pPr>
            <w:r w:rsidRPr="00B46703">
              <w:rPr>
                <w:rFonts w:ascii="Times New Roman" w:hAnsi="Times New Roman" w:cs="Times New Roman"/>
                <w:sz w:val="24"/>
                <w:szCs w:val="24"/>
              </w:rPr>
              <w:t>Необлученный</w:t>
            </w:r>
          </w:p>
        </w:tc>
        <w:tc>
          <w:tcPr>
            <w:tcW w:w="1660" w:type="dxa"/>
          </w:tcPr>
          <w:p w14:paraId="604144F1"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1x10</w:t>
            </w:r>
            <w:r w:rsidRPr="00B46703">
              <w:rPr>
                <w:rFonts w:ascii="Times New Roman" w:hAnsi="Times New Roman" w:cs="Times New Roman"/>
                <w:sz w:val="24"/>
                <w:szCs w:val="24"/>
                <w:vertAlign w:val="superscript"/>
                <w:lang w:val="en-US"/>
              </w:rPr>
              <w:t>13</w:t>
            </w:r>
            <w:r w:rsidRPr="00B46703">
              <w:rPr>
                <w:rFonts w:ascii="Times New Roman" w:hAnsi="Times New Roman" w:cs="Times New Roman"/>
                <w:sz w:val="24"/>
                <w:szCs w:val="24"/>
                <w:lang w:val="en-US"/>
              </w:rPr>
              <w:t xml:space="preserve"> ион/</w:t>
            </w:r>
            <w:r w:rsidRPr="00B46703">
              <w:rPr>
                <w:rFonts w:ascii="Times New Roman" w:hAnsi="Times New Roman" w:cs="Times New Roman"/>
                <w:sz w:val="24"/>
                <w:szCs w:val="24"/>
              </w:rPr>
              <w:t>см</w:t>
            </w:r>
            <w:r w:rsidRPr="00B46703">
              <w:rPr>
                <w:rFonts w:ascii="Times New Roman" w:hAnsi="Times New Roman" w:cs="Times New Roman"/>
                <w:sz w:val="24"/>
                <w:szCs w:val="24"/>
                <w:vertAlign w:val="superscript"/>
                <w:lang w:val="en-US"/>
              </w:rPr>
              <w:t>2</w:t>
            </w:r>
          </w:p>
        </w:tc>
        <w:tc>
          <w:tcPr>
            <w:tcW w:w="1660" w:type="dxa"/>
          </w:tcPr>
          <w:p w14:paraId="42FEC551" w14:textId="77777777" w:rsidR="00DB235D" w:rsidRPr="00B46703" w:rsidRDefault="00DB235D" w:rsidP="007F283A">
            <w:pPr>
              <w:spacing w:after="0" w:line="240" w:lineRule="auto"/>
              <w:jc w:val="center"/>
              <w:rPr>
                <w:rFonts w:ascii="Times New Roman" w:hAnsi="Times New Roman" w:cs="Times New Roman"/>
                <w:sz w:val="24"/>
                <w:szCs w:val="24"/>
              </w:rPr>
            </w:pPr>
            <w:r w:rsidRPr="00B46703">
              <w:rPr>
                <w:rFonts w:ascii="Times New Roman" w:hAnsi="Times New Roman" w:cs="Times New Roman"/>
                <w:sz w:val="24"/>
                <w:szCs w:val="24"/>
                <w:lang w:val="en-US"/>
              </w:rPr>
              <w:t>5x10</w:t>
            </w:r>
            <w:r w:rsidRPr="00B46703">
              <w:rPr>
                <w:rFonts w:ascii="Times New Roman" w:hAnsi="Times New Roman" w:cs="Times New Roman"/>
                <w:sz w:val="24"/>
                <w:szCs w:val="24"/>
                <w:vertAlign w:val="superscript"/>
                <w:lang w:val="en-US"/>
              </w:rPr>
              <w:t>13</w:t>
            </w:r>
            <w:r w:rsidRPr="00B46703">
              <w:rPr>
                <w:rFonts w:ascii="Times New Roman" w:hAnsi="Times New Roman" w:cs="Times New Roman"/>
                <w:sz w:val="24"/>
                <w:szCs w:val="24"/>
                <w:lang w:val="en-US"/>
              </w:rPr>
              <w:t xml:space="preserve"> ион/</w:t>
            </w:r>
            <w:r w:rsidRPr="00B46703">
              <w:rPr>
                <w:rFonts w:ascii="Times New Roman" w:hAnsi="Times New Roman" w:cs="Times New Roman"/>
                <w:sz w:val="24"/>
                <w:szCs w:val="24"/>
              </w:rPr>
              <w:t>см</w:t>
            </w:r>
            <w:r w:rsidRPr="00B46703">
              <w:rPr>
                <w:rFonts w:ascii="Times New Roman" w:hAnsi="Times New Roman" w:cs="Times New Roman"/>
                <w:sz w:val="24"/>
                <w:szCs w:val="24"/>
                <w:vertAlign w:val="superscript"/>
                <w:lang w:val="en-US"/>
              </w:rPr>
              <w:t>2</w:t>
            </w:r>
          </w:p>
        </w:tc>
        <w:tc>
          <w:tcPr>
            <w:tcW w:w="1511" w:type="dxa"/>
          </w:tcPr>
          <w:p w14:paraId="42E48041" w14:textId="77777777" w:rsidR="00DB235D" w:rsidRPr="00B46703" w:rsidRDefault="00DB235D" w:rsidP="007F283A">
            <w:pPr>
              <w:spacing w:after="0" w:line="240" w:lineRule="auto"/>
              <w:jc w:val="center"/>
              <w:rPr>
                <w:rFonts w:ascii="Times New Roman" w:hAnsi="Times New Roman" w:cs="Times New Roman"/>
                <w:sz w:val="24"/>
                <w:szCs w:val="24"/>
              </w:rPr>
            </w:pPr>
            <w:r w:rsidRPr="00B46703">
              <w:rPr>
                <w:rFonts w:ascii="Times New Roman" w:hAnsi="Times New Roman" w:cs="Times New Roman"/>
                <w:sz w:val="24"/>
                <w:szCs w:val="24"/>
                <w:lang w:val="en-US"/>
              </w:rPr>
              <w:t>1x10</w:t>
            </w:r>
            <w:r w:rsidRPr="00B46703">
              <w:rPr>
                <w:rFonts w:ascii="Times New Roman" w:hAnsi="Times New Roman" w:cs="Times New Roman"/>
                <w:sz w:val="24"/>
                <w:szCs w:val="24"/>
                <w:vertAlign w:val="superscript"/>
                <w:lang w:val="en-US"/>
              </w:rPr>
              <w:t>14</w:t>
            </w:r>
            <w:r w:rsidRPr="00B46703">
              <w:rPr>
                <w:rFonts w:ascii="Times New Roman" w:hAnsi="Times New Roman" w:cs="Times New Roman"/>
                <w:sz w:val="24"/>
                <w:szCs w:val="24"/>
                <w:lang w:val="en-US"/>
              </w:rPr>
              <w:t xml:space="preserve"> ион/</w:t>
            </w:r>
            <w:r w:rsidRPr="00B46703">
              <w:rPr>
                <w:rFonts w:ascii="Times New Roman" w:hAnsi="Times New Roman" w:cs="Times New Roman"/>
                <w:sz w:val="24"/>
                <w:szCs w:val="24"/>
              </w:rPr>
              <w:t>см</w:t>
            </w:r>
            <w:r w:rsidRPr="00B46703">
              <w:rPr>
                <w:rFonts w:ascii="Times New Roman" w:hAnsi="Times New Roman" w:cs="Times New Roman"/>
                <w:sz w:val="24"/>
                <w:szCs w:val="24"/>
                <w:vertAlign w:val="superscript"/>
                <w:lang w:val="en-US"/>
              </w:rPr>
              <w:t>2</w:t>
            </w:r>
          </w:p>
        </w:tc>
      </w:tr>
      <w:tr w:rsidR="00DB235D" w:rsidRPr="00B46703" w14:paraId="1023845E" w14:textId="77777777" w:rsidTr="007F283A">
        <w:trPr>
          <w:trHeight w:val="436"/>
        </w:trPr>
        <w:tc>
          <w:tcPr>
            <w:tcW w:w="2978" w:type="dxa"/>
            <w:vAlign w:val="center"/>
          </w:tcPr>
          <w:p w14:paraId="039D1AB7" w14:textId="77777777" w:rsidR="00DB235D" w:rsidRPr="00B46703" w:rsidRDefault="00DB235D" w:rsidP="007F283A">
            <w:pPr>
              <w:spacing w:after="0" w:line="240" w:lineRule="auto"/>
              <w:rPr>
                <w:rFonts w:ascii="Times New Roman" w:hAnsi="Times New Roman" w:cs="Times New Roman"/>
                <w:sz w:val="24"/>
                <w:szCs w:val="24"/>
                <w:lang w:val="en-US"/>
              </w:rPr>
            </w:pPr>
            <w:r w:rsidRPr="00B46703">
              <w:rPr>
                <w:rFonts w:ascii="Times New Roman" w:hAnsi="Times New Roman" w:cs="Times New Roman"/>
                <w:sz w:val="24"/>
                <w:szCs w:val="24"/>
              </w:rPr>
              <w:t>Параметры решетки</w:t>
            </w:r>
            <w:r w:rsidRPr="00B46703">
              <w:rPr>
                <w:rFonts w:ascii="Times New Roman" w:hAnsi="Times New Roman" w:cs="Times New Roman"/>
                <w:sz w:val="24"/>
                <w:szCs w:val="24"/>
                <w:lang w:val="en-US"/>
              </w:rPr>
              <w:t>, Å</w:t>
            </w:r>
          </w:p>
        </w:tc>
        <w:tc>
          <w:tcPr>
            <w:tcW w:w="1752" w:type="dxa"/>
            <w:vAlign w:val="center"/>
          </w:tcPr>
          <w:p w14:paraId="3D168D03"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rPr>
              <w:t>12</w:t>
            </w:r>
            <w:r w:rsidRPr="00B46703">
              <w:rPr>
                <w:rFonts w:ascii="Times New Roman" w:hAnsi="Times New Roman" w:cs="Times New Roman"/>
                <w:sz w:val="24"/>
                <w:szCs w:val="24"/>
                <w:lang w:val="en-US"/>
              </w:rPr>
              <w:t>.36862</w:t>
            </w:r>
          </w:p>
        </w:tc>
        <w:tc>
          <w:tcPr>
            <w:tcW w:w="1660" w:type="dxa"/>
            <w:vAlign w:val="center"/>
          </w:tcPr>
          <w:p w14:paraId="252C7E37"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12.37113</w:t>
            </w:r>
          </w:p>
        </w:tc>
        <w:tc>
          <w:tcPr>
            <w:tcW w:w="1660" w:type="dxa"/>
            <w:vAlign w:val="center"/>
          </w:tcPr>
          <w:p w14:paraId="36F2BA74"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12.37607</w:t>
            </w:r>
          </w:p>
        </w:tc>
        <w:tc>
          <w:tcPr>
            <w:tcW w:w="1511" w:type="dxa"/>
            <w:vAlign w:val="center"/>
          </w:tcPr>
          <w:p w14:paraId="18E7D001"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12.37714</w:t>
            </w:r>
          </w:p>
        </w:tc>
      </w:tr>
      <w:tr w:rsidR="00DB235D" w:rsidRPr="00B46703" w14:paraId="08ABC4EC" w14:textId="77777777" w:rsidTr="007F283A">
        <w:tc>
          <w:tcPr>
            <w:tcW w:w="2978" w:type="dxa"/>
            <w:vAlign w:val="center"/>
          </w:tcPr>
          <w:p w14:paraId="3D99C0FF" w14:textId="77777777" w:rsidR="00DB235D" w:rsidRPr="00B46703" w:rsidRDefault="00DB235D" w:rsidP="007F283A">
            <w:pPr>
              <w:spacing w:after="0" w:line="240" w:lineRule="auto"/>
              <w:rPr>
                <w:rFonts w:ascii="Times New Roman" w:hAnsi="Times New Roman" w:cs="Times New Roman"/>
                <w:sz w:val="24"/>
                <w:szCs w:val="24"/>
                <w:lang w:val="en-US"/>
              </w:rPr>
            </w:pPr>
            <w:r w:rsidRPr="00B46703">
              <w:rPr>
                <w:rFonts w:ascii="Times New Roman" w:hAnsi="Times New Roman" w:cs="Times New Roman"/>
                <w:sz w:val="24"/>
                <w:szCs w:val="24"/>
                <w:lang w:val="en-US"/>
              </w:rPr>
              <w:t>Размер кристаллита, нм</w:t>
            </w:r>
          </w:p>
        </w:tc>
        <w:tc>
          <w:tcPr>
            <w:tcW w:w="1752" w:type="dxa"/>
            <w:vAlign w:val="center"/>
          </w:tcPr>
          <w:p w14:paraId="4E8DCEFA"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122.34</w:t>
            </w:r>
          </w:p>
        </w:tc>
        <w:tc>
          <w:tcPr>
            <w:tcW w:w="1660" w:type="dxa"/>
            <w:vAlign w:val="center"/>
          </w:tcPr>
          <w:p w14:paraId="314A2C94"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120.34</w:t>
            </w:r>
          </w:p>
        </w:tc>
        <w:tc>
          <w:tcPr>
            <w:tcW w:w="1660" w:type="dxa"/>
            <w:vAlign w:val="center"/>
          </w:tcPr>
          <w:p w14:paraId="059D08DB"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162.29</w:t>
            </w:r>
          </w:p>
        </w:tc>
        <w:tc>
          <w:tcPr>
            <w:tcW w:w="1511" w:type="dxa"/>
            <w:vAlign w:val="center"/>
          </w:tcPr>
          <w:p w14:paraId="746959ED"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164.82</w:t>
            </w:r>
          </w:p>
        </w:tc>
      </w:tr>
      <w:tr w:rsidR="00DB235D" w:rsidRPr="00B46703" w14:paraId="56CB538C" w14:textId="77777777" w:rsidTr="007F283A">
        <w:tc>
          <w:tcPr>
            <w:tcW w:w="2978" w:type="dxa"/>
            <w:vAlign w:val="center"/>
          </w:tcPr>
          <w:p w14:paraId="40AE53E5" w14:textId="77777777" w:rsidR="00DB235D" w:rsidRPr="00B46703" w:rsidRDefault="00DB235D" w:rsidP="007F283A">
            <w:pPr>
              <w:spacing w:after="0" w:line="240" w:lineRule="auto"/>
              <w:rPr>
                <w:rFonts w:ascii="Times New Roman" w:hAnsi="Times New Roman" w:cs="Times New Roman"/>
                <w:sz w:val="24"/>
                <w:szCs w:val="24"/>
                <w:lang w:val="en-US"/>
              </w:rPr>
            </w:pPr>
            <w:r w:rsidRPr="00B46703">
              <w:rPr>
                <w:rFonts w:ascii="Times New Roman" w:hAnsi="Times New Roman" w:cs="Times New Roman"/>
                <w:sz w:val="24"/>
                <w:szCs w:val="24"/>
              </w:rPr>
              <w:t>Межплоскостное расстояние</w:t>
            </w:r>
            <w:r w:rsidRPr="00B46703">
              <w:rPr>
                <w:rFonts w:ascii="Times New Roman" w:hAnsi="Times New Roman" w:cs="Times New Roman"/>
                <w:sz w:val="24"/>
                <w:szCs w:val="24"/>
                <w:lang w:val="en-US"/>
              </w:rPr>
              <w:t>, Å</w:t>
            </w:r>
          </w:p>
        </w:tc>
        <w:tc>
          <w:tcPr>
            <w:tcW w:w="1752" w:type="dxa"/>
            <w:vAlign w:val="center"/>
          </w:tcPr>
          <w:p w14:paraId="7AD560F0"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1.78523</w:t>
            </w:r>
          </w:p>
        </w:tc>
        <w:tc>
          <w:tcPr>
            <w:tcW w:w="1660" w:type="dxa"/>
            <w:vAlign w:val="center"/>
          </w:tcPr>
          <w:p w14:paraId="66F4D4D7"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1.78578</w:t>
            </w:r>
          </w:p>
        </w:tc>
        <w:tc>
          <w:tcPr>
            <w:tcW w:w="1660" w:type="dxa"/>
            <w:vAlign w:val="center"/>
          </w:tcPr>
          <w:p w14:paraId="59962D79"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1.78642</w:t>
            </w:r>
          </w:p>
        </w:tc>
        <w:tc>
          <w:tcPr>
            <w:tcW w:w="1511" w:type="dxa"/>
            <w:vAlign w:val="center"/>
          </w:tcPr>
          <w:p w14:paraId="715B4DFA"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1.78646</w:t>
            </w:r>
          </w:p>
        </w:tc>
      </w:tr>
      <w:tr w:rsidR="00DB235D" w:rsidRPr="00B46703" w14:paraId="016CE10C" w14:textId="77777777" w:rsidTr="007F283A">
        <w:tc>
          <w:tcPr>
            <w:tcW w:w="2978" w:type="dxa"/>
            <w:vAlign w:val="center"/>
          </w:tcPr>
          <w:p w14:paraId="51511912" w14:textId="77777777" w:rsidR="00DB235D" w:rsidRPr="00B46703" w:rsidRDefault="00DB235D" w:rsidP="007F283A">
            <w:pPr>
              <w:spacing w:after="0" w:line="240" w:lineRule="auto"/>
              <w:rPr>
                <w:rFonts w:ascii="Times New Roman" w:hAnsi="Times New Roman" w:cs="Times New Roman"/>
                <w:sz w:val="24"/>
                <w:szCs w:val="24"/>
                <w:lang w:val="en-US"/>
              </w:rPr>
            </w:pPr>
            <w:r w:rsidRPr="00B46703">
              <w:rPr>
                <w:rFonts w:ascii="Times New Roman" w:hAnsi="Times New Roman" w:cs="Times New Roman"/>
                <w:sz w:val="24"/>
                <w:szCs w:val="24"/>
                <w:lang w:val="en-US"/>
              </w:rPr>
              <w:t>Микроштамм</w:t>
            </w:r>
          </w:p>
        </w:tc>
        <w:tc>
          <w:tcPr>
            <w:tcW w:w="1752" w:type="dxa"/>
            <w:vAlign w:val="center"/>
          </w:tcPr>
          <w:p w14:paraId="2F3BA101"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0.007</w:t>
            </w:r>
          </w:p>
        </w:tc>
        <w:tc>
          <w:tcPr>
            <w:tcW w:w="1660" w:type="dxa"/>
            <w:vAlign w:val="center"/>
          </w:tcPr>
          <w:p w14:paraId="1D9C788F"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0.031</w:t>
            </w:r>
          </w:p>
        </w:tc>
        <w:tc>
          <w:tcPr>
            <w:tcW w:w="1660" w:type="dxa"/>
            <w:vAlign w:val="center"/>
          </w:tcPr>
          <w:p w14:paraId="16C9CD95"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0.067</w:t>
            </w:r>
          </w:p>
        </w:tc>
        <w:tc>
          <w:tcPr>
            <w:tcW w:w="1511" w:type="dxa"/>
            <w:vAlign w:val="center"/>
          </w:tcPr>
          <w:p w14:paraId="56E0997B"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0.069</w:t>
            </w:r>
          </w:p>
        </w:tc>
      </w:tr>
      <w:tr w:rsidR="00DB235D" w:rsidRPr="00B46703" w14:paraId="337AC09E" w14:textId="77777777" w:rsidTr="007F283A">
        <w:tc>
          <w:tcPr>
            <w:tcW w:w="2978" w:type="dxa"/>
            <w:vAlign w:val="center"/>
          </w:tcPr>
          <w:p w14:paraId="49024946" w14:textId="77777777" w:rsidR="00DB235D" w:rsidRPr="00B46703" w:rsidRDefault="00DB235D" w:rsidP="007F283A">
            <w:pPr>
              <w:spacing w:after="0" w:line="240" w:lineRule="auto"/>
              <w:rPr>
                <w:rFonts w:ascii="Times New Roman" w:hAnsi="Times New Roman" w:cs="Times New Roman"/>
                <w:sz w:val="24"/>
                <w:szCs w:val="24"/>
                <w:vertAlign w:val="superscript"/>
                <w:lang w:val="en-US"/>
              </w:rPr>
            </w:pPr>
            <w:r w:rsidRPr="00B46703">
              <w:rPr>
                <w:rFonts w:ascii="Times New Roman" w:hAnsi="Times New Roman" w:cs="Times New Roman"/>
                <w:sz w:val="24"/>
                <w:szCs w:val="24"/>
                <w:lang w:val="en-US"/>
              </w:rPr>
              <w:t xml:space="preserve">Кристаллографическая плотность, </w:t>
            </w:r>
            <w:r w:rsidRPr="00B46703">
              <w:rPr>
                <w:rFonts w:ascii="Times New Roman" w:hAnsi="Times New Roman" w:cs="Times New Roman"/>
                <w:sz w:val="24"/>
                <w:szCs w:val="24"/>
              </w:rPr>
              <w:t>г</w:t>
            </w:r>
            <w:r w:rsidRPr="00B46703">
              <w:rPr>
                <w:rFonts w:ascii="Times New Roman" w:hAnsi="Times New Roman" w:cs="Times New Roman"/>
                <w:sz w:val="24"/>
                <w:szCs w:val="24"/>
                <w:lang w:val="en-US"/>
              </w:rPr>
              <w:t>/</w:t>
            </w:r>
            <w:r w:rsidRPr="00B46703">
              <w:rPr>
                <w:rFonts w:ascii="Times New Roman" w:hAnsi="Times New Roman" w:cs="Times New Roman"/>
                <w:sz w:val="24"/>
                <w:szCs w:val="24"/>
              </w:rPr>
              <w:t>см</w:t>
            </w:r>
            <w:r w:rsidRPr="00B46703">
              <w:rPr>
                <w:rFonts w:ascii="Times New Roman" w:hAnsi="Times New Roman" w:cs="Times New Roman"/>
                <w:sz w:val="24"/>
                <w:szCs w:val="24"/>
                <w:vertAlign w:val="superscript"/>
                <w:lang w:val="en-US"/>
              </w:rPr>
              <w:t>3</w:t>
            </w:r>
          </w:p>
        </w:tc>
        <w:tc>
          <w:tcPr>
            <w:tcW w:w="1752" w:type="dxa"/>
            <w:vAlign w:val="center"/>
          </w:tcPr>
          <w:p w14:paraId="77C1D9F2"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7.106</w:t>
            </w:r>
          </w:p>
        </w:tc>
        <w:tc>
          <w:tcPr>
            <w:tcW w:w="1660" w:type="dxa"/>
            <w:vAlign w:val="center"/>
          </w:tcPr>
          <w:p w14:paraId="62D30436"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7.101</w:t>
            </w:r>
          </w:p>
        </w:tc>
        <w:tc>
          <w:tcPr>
            <w:tcW w:w="1660" w:type="dxa"/>
            <w:vAlign w:val="center"/>
          </w:tcPr>
          <w:p w14:paraId="545569A7"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7.092</w:t>
            </w:r>
          </w:p>
        </w:tc>
        <w:tc>
          <w:tcPr>
            <w:tcW w:w="1511" w:type="dxa"/>
            <w:vAlign w:val="center"/>
          </w:tcPr>
          <w:p w14:paraId="6BC303EE"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7.091</w:t>
            </w:r>
          </w:p>
        </w:tc>
      </w:tr>
      <w:tr w:rsidR="00DB235D" w:rsidRPr="00B46703" w14:paraId="12BFD298" w14:textId="77777777" w:rsidTr="007F283A">
        <w:tc>
          <w:tcPr>
            <w:tcW w:w="2978" w:type="dxa"/>
            <w:vAlign w:val="center"/>
          </w:tcPr>
          <w:p w14:paraId="073C2A52" w14:textId="77777777" w:rsidR="00DB235D" w:rsidRPr="00B46703" w:rsidRDefault="00DB235D" w:rsidP="007F283A">
            <w:pPr>
              <w:spacing w:after="0" w:line="240" w:lineRule="auto"/>
              <w:rPr>
                <w:rFonts w:ascii="Times New Roman" w:hAnsi="Times New Roman" w:cs="Times New Roman"/>
                <w:sz w:val="24"/>
                <w:szCs w:val="24"/>
                <w:lang w:val="en-US"/>
              </w:rPr>
            </w:pPr>
            <w:r w:rsidRPr="00B46703">
              <w:rPr>
                <w:rFonts w:ascii="Times New Roman" w:hAnsi="Times New Roman" w:cs="Times New Roman"/>
                <w:sz w:val="24"/>
                <w:szCs w:val="24"/>
              </w:rPr>
              <w:t>Концентрация деформационных дефектов</w:t>
            </w:r>
            <w:r w:rsidRPr="00B46703">
              <w:rPr>
                <w:rFonts w:ascii="Times New Roman" w:hAnsi="Times New Roman" w:cs="Times New Roman"/>
                <w:sz w:val="24"/>
                <w:szCs w:val="24"/>
                <w:lang w:val="en-US"/>
              </w:rPr>
              <w:t>, %</w:t>
            </w:r>
          </w:p>
        </w:tc>
        <w:tc>
          <w:tcPr>
            <w:tcW w:w="1752" w:type="dxa"/>
            <w:vAlign w:val="center"/>
          </w:tcPr>
          <w:p w14:paraId="2A3032C1"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0.005</w:t>
            </w:r>
          </w:p>
        </w:tc>
        <w:tc>
          <w:tcPr>
            <w:tcW w:w="1660" w:type="dxa"/>
            <w:vAlign w:val="center"/>
          </w:tcPr>
          <w:p w14:paraId="1617DAFA"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0.063</w:t>
            </w:r>
          </w:p>
        </w:tc>
        <w:tc>
          <w:tcPr>
            <w:tcW w:w="1660" w:type="dxa"/>
            <w:vAlign w:val="center"/>
          </w:tcPr>
          <w:p w14:paraId="2C385986"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0.183</w:t>
            </w:r>
          </w:p>
        </w:tc>
        <w:tc>
          <w:tcPr>
            <w:tcW w:w="1511" w:type="dxa"/>
            <w:vAlign w:val="center"/>
          </w:tcPr>
          <w:p w14:paraId="08CF4612"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0.209</w:t>
            </w:r>
          </w:p>
        </w:tc>
      </w:tr>
      <w:tr w:rsidR="00DB235D" w:rsidRPr="00B46703" w14:paraId="105BB9B5" w14:textId="77777777" w:rsidTr="007F283A">
        <w:tc>
          <w:tcPr>
            <w:tcW w:w="2978" w:type="dxa"/>
            <w:vAlign w:val="center"/>
          </w:tcPr>
          <w:p w14:paraId="63FED195" w14:textId="77777777" w:rsidR="00DB235D" w:rsidRPr="00B46703" w:rsidRDefault="00DB235D" w:rsidP="007F283A">
            <w:pPr>
              <w:spacing w:after="0" w:line="240" w:lineRule="auto"/>
              <w:rPr>
                <w:rFonts w:ascii="Times New Roman" w:hAnsi="Times New Roman" w:cs="Times New Roman"/>
                <w:sz w:val="24"/>
                <w:szCs w:val="24"/>
                <w:lang w:val="en-US"/>
              </w:rPr>
            </w:pPr>
            <w:r w:rsidRPr="00B46703">
              <w:rPr>
                <w:rFonts w:ascii="Times New Roman" w:hAnsi="Times New Roman" w:cs="Times New Roman"/>
                <w:sz w:val="24"/>
                <w:szCs w:val="24"/>
                <w:lang w:val="en-US"/>
              </w:rPr>
              <w:t>Плотность кислородных вакансий, %</w:t>
            </w:r>
          </w:p>
        </w:tc>
        <w:tc>
          <w:tcPr>
            <w:tcW w:w="1752" w:type="dxa"/>
            <w:vAlign w:val="center"/>
          </w:tcPr>
          <w:p w14:paraId="41BB1C18"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0.0017</w:t>
            </w:r>
          </w:p>
        </w:tc>
        <w:tc>
          <w:tcPr>
            <w:tcW w:w="1660" w:type="dxa"/>
            <w:vAlign w:val="center"/>
          </w:tcPr>
          <w:p w14:paraId="42318BD3"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0.0608</w:t>
            </w:r>
          </w:p>
        </w:tc>
        <w:tc>
          <w:tcPr>
            <w:tcW w:w="1660" w:type="dxa"/>
            <w:vAlign w:val="center"/>
          </w:tcPr>
          <w:p w14:paraId="01CE05F5"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0.1808</w:t>
            </w:r>
          </w:p>
        </w:tc>
        <w:tc>
          <w:tcPr>
            <w:tcW w:w="1511" w:type="dxa"/>
            <w:vAlign w:val="center"/>
          </w:tcPr>
          <w:p w14:paraId="57C7357C" w14:textId="77777777" w:rsidR="00DB235D" w:rsidRPr="00B46703" w:rsidRDefault="00DB235D" w:rsidP="007F283A">
            <w:pPr>
              <w:spacing w:after="0" w:line="240" w:lineRule="auto"/>
              <w:jc w:val="center"/>
              <w:rPr>
                <w:rFonts w:ascii="Times New Roman" w:hAnsi="Times New Roman" w:cs="Times New Roman"/>
                <w:sz w:val="24"/>
                <w:szCs w:val="24"/>
                <w:lang w:val="en-US"/>
              </w:rPr>
            </w:pPr>
            <w:r w:rsidRPr="00B46703">
              <w:rPr>
                <w:rFonts w:ascii="Times New Roman" w:hAnsi="Times New Roman" w:cs="Times New Roman"/>
                <w:sz w:val="24"/>
                <w:szCs w:val="24"/>
                <w:lang w:val="en-US"/>
              </w:rPr>
              <w:t>0.2067</w:t>
            </w:r>
          </w:p>
        </w:tc>
      </w:tr>
    </w:tbl>
    <w:p w14:paraId="4613D76D" w14:textId="79DD549F" w:rsidR="00F7680E" w:rsidRDefault="00400E0F" w:rsidP="00DB235D">
      <w:pPr>
        <w:pStyle w:val="ab"/>
        <w:spacing w:before="0" w:beforeAutospacing="0" w:after="0" w:afterAutospacing="0"/>
        <w:jc w:val="both"/>
        <w:rPr>
          <w:sz w:val="28"/>
          <w:szCs w:val="28"/>
        </w:rPr>
      </w:pPr>
      <w:r w:rsidRPr="00400E0F">
        <w:rPr>
          <w:sz w:val="28"/>
          <w:szCs w:val="28"/>
        </w:rPr>
        <w:lastRenderedPageBreak/>
        <w:t xml:space="preserve">образования областей разупорядочения кристаллической структуры </w:t>
      </w:r>
      <w:r>
        <w:rPr>
          <w:sz w:val="28"/>
          <w:szCs w:val="28"/>
        </w:rPr>
        <w:t>вследствие</w:t>
      </w:r>
      <w:r w:rsidRPr="00400E0F">
        <w:rPr>
          <w:sz w:val="28"/>
          <w:szCs w:val="28"/>
        </w:rPr>
        <w:t xml:space="preserve"> разрушения</w:t>
      </w:r>
      <w:r w:rsidR="00DB235D" w:rsidRPr="00FE5598">
        <w:rPr>
          <w:sz w:val="28"/>
          <w:szCs w:val="28"/>
        </w:rPr>
        <w:t xml:space="preserve"> кристаллических и химических связей. </w:t>
      </w:r>
      <w:r w:rsidR="00F7680E" w:rsidRPr="00FE5598">
        <w:rPr>
          <w:sz w:val="28"/>
          <w:szCs w:val="28"/>
        </w:rPr>
        <w:t>При этом увеличение дозы облучения приводит к увеличению интенсивности гало, что свидетельствует об увеличении вкладов областей разупорядочения в структуре.</w:t>
      </w:r>
    </w:p>
    <w:p w14:paraId="44B97695" w14:textId="0B572C6A" w:rsidR="001A7761" w:rsidRPr="00FE5598" w:rsidRDefault="001A7761" w:rsidP="001A7761">
      <w:pPr>
        <w:pStyle w:val="ab"/>
        <w:spacing w:before="0" w:beforeAutospacing="0" w:after="0" w:afterAutospacing="0"/>
        <w:ind w:firstLine="709"/>
        <w:jc w:val="both"/>
        <w:rPr>
          <w:sz w:val="28"/>
          <w:szCs w:val="28"/>
        </w:rPr>
      </w:pPr>
      <w:r w:rsidRPr="00F96A1E">
        <w:rPr>
          <w:sz w:val="28"/>
          <w:szCs w:val="28"/>
        </w:rPr>
        <w:t xml:space="preserve">Снижение интенсивностей дифракционных максимумов и увеличение их асимметрии может быть </w:t>
      </w:r>
      <w:r w:rsidRPr="00BB6E6D">
        <w:rPr>
          <w:sz w:val="28"/>
          <w:szCs w:val="28"/>
        </w:rPr>
        <w:t>обусловлено двумя факторами, свя</w:t>
      </w:r>
      <w:r>
        <w:rPr>
          <w:sz w:val="28"/>
          <w:szCs w:val="28"/>
        </w:rPr>
        <w:t>занными с размерными эффектами (рекристаллизация или измельчение кристаллитов)</w:t>
      </w:r>
      <w:r w:rsidRPr="00BB6E6D">
        <w:rPr>
          <w:sz w:val="28"/>
          <w:szCs w:val="28"/>
        </w:rPr>
        <w:t xml:space="preserve"> и искривлением межплоскостных расстояний, возникающей при выбивании атомов из узлов кристаллической решетки и образованием дислокации. Согласно</w:t>
      </w:r>
      <w:r w:rsidRPr="00FE5598">
        <w:rPr>
          <w:sz w:val="28"/>
          <w:szCs w:val="28"/>
        </w:rPr>
        <w:t xml:space="preserve"> представленным данным таблицы 4, при дозе 5x10</w:t>
      </w:r>
      <w:r w:rsidRPr="00FE5598">
        <w:rPr>
          <w:sz w:val="28"/>
          <w:szCs w:val="28"/>
          <w:vertAlign w:val="superscript"/>
        </w:rPr>
        <w:t>13</w:t>
      </w:r>
      <w:r w:rsidRPr="00FE5598">
        <w:rPr>
          <w:sz w:val="28"/>
          <w:szCs w:val="28"/>
        </w:rPr>
        <w:t xml:space="preserve"> ион/см</w:t>
      </w:r>
      <w:r w:rsidRPr="00FE5598">
        <w:rPr>
          <w:sz w:val="28"/>
          <w:szCs w:val="28"/>
          <w:vertAlign w:val="superscript"/>
        </w:rPr>
        <w:t>2</w:t>
      </w:r>
      <w:r w:rsidRPr="00FE5598">
        <w:rPr>
          <w:sz w:val="28"/>
          <w:szCs w:val="28"/>
        </w:rPr>
        <w:t xml:space="preserve"> наблюдается двукратное увеличение деформации кристаллической решетки, которое свидетельствует о начале эффекта</w:t>
      </w:r>
      <w:r w:rsidR="004F57DE">
        <w:rPr>
          <w:sz w:val="28"/>
          <w:szCs w:val="28"/>
        </w:rPr>
        <w:t xml:space="preserve"> п</w:t>
      </w:r>
      <w:r w:rsidR="004F57DE" w:rsidRPr="00FE5598">
        <w:rPr>
          <w:sz w:val="28"/>
          <w:szCs w:val="28"/>
        </w:rPr>
        <w:t xml:space="preserve">ерекрывания дефектных областей </w:t>
      </w:r>
    </w:p>
    <w:p w14:paraId="63CF54FE" w14:textId="77777777" w:rsidR="00804D34" w:rsidRDefault="00804D34" w:rsidP="00ED1372">
      <w:pPr>
        <w:pStyle w:val="ab"/>
        <w:spacing w:before="0" w:beforeAutospacing="0" w:after="0" w:afterAutospacing="0"/>
        <w:jc w:val="both"/>
        <w:rPr>
          <w:noProof/>
          <w:sz w:val="28"/>
          <w:szCs w:val="28"/>
          <w:lang w:eastAsia="ru-RU"/>
        </w:rPr>
      </w:pPr>
    </w:p>
    <w:p w14:paraId="04325DB4" w14:textId="2BD241B5" w:rsidR="00804D34" w:rsidRDefault="00804D34" w:rsidP="00ED1372">
      <w:pPr>
        <w:pStyle w:val="ab"/>
        <w:spacing w:before="0" w:beforeAutospacing="0" w:after="0" w:afterAutospacing="0"/>
        <w:jc w:val="both"/>
        <w:rPr>
          <w:sz w:val="28"/>
          <w:szCs w:val="28"/>
        </w:rPr>
      </w:pPr>
      <w:r w:rsidRPr="00FE5598">
        <w:rPr>
          <w:noProof/>
          <w:sz w:val="28"/>
          <w:szCs w:val="28"/>
          <w:lang w:eastAsia="ru-RU"/>
        </w:rPr>
        <w:drawing>
          <wp:inline distT="0" distB="0" distL="0" distR="0" wp14:anchorId="3C2F7C25" wp14:editId="04BA648C">
            <wp:extent cx="6000750" cy="3115389"/>
            <wp:effectExtent l="19050" t="0" r="0" b="0"/>
            <wp:docPr id="54" name="Рисунок 44" descr="C:\Users\Пользователь\Desktop\рисунки\дифрактограмма 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ользователь\Desktop\рисунки\дифрактограмма GGG.png"/>
                    <pic:cNvPicPr>
                      <a:picLocks noChangeAspect="1" noChangeArrowheads="1"/>
                    </pic:cNvPicPr>
                  </pic:nvPicPr>
                  <pic:blipFill>
                    <a:blip r:embed="rId34" cstate="print"/>
                    <a:srcRect/>
                    <a:stretch>
                      <a:fillRect/>
                    </a:stretch>
                  </pic:blipFill>
                  <pic:spPr bwMode="auto">
                    <a:xfrm>
                      <a:off x="0" y="0"/>
                      <a:ext cx="6002924" cy="3116517"/>
                    </a:xfrm>
                    <a:prstGeom prst="rect">
                      <a:avLst/>
                    </a:prstGeom>
                    <a:noFill/>
                    <a:ln w="9525">
                      <a:noFill/>
                      <a:miter lim="800000"/>
                      <a:headEnd/>
                      <a:tailEnd/>
                    </a:ln>
                  </pic:spPr>
                </pic:pic>
              </a:graphicData>
            </a:graphic>
          </wp:inline>
        </w:drawing>
      </w:r>
    </w:p>
    <w:p w14:paraId="57412AA0" w14:textId="3E4397CA" w:rsidR="00ED1372" w:rsidRDefault="00ED1372" w:rsidP="00ED1372">
      <w:pPr>
        <w:pStyle w:val="ab"/>
        <w:spacing w:before="0" w:beforeAutospacing="0" w:after="0" w:afterAutospacing="0"/>
        <w:ind w:firstLine="709"/>
        <w:jc w:val="center"/>
        <w:rPr>
          <w:sz w:val="28"/>
          <w:szCs w:val="28"/>
        </w:rPr>
      </w:pPr>
      <w:r w:rsidRPr="00FE5598">
        <w:rPr>
          <w:sz w:val="28"/>
          <w:szCs w:val="28"/>
        </w:rPr>
        <w:t xml:space="preserve">Рисунок </w:t>
      </w:r>
      <w:r>
        <w:rPr>
          <w:sz w:val="28"/>
          <w:szCs w:val="28"/>
        </w:rPr>
        <w:t>26</w:t>
      </w:r>
      <w:r w:rsidRPr="00FE5598">
        <w:rPr>
          <w:sz w:val="28"/>
          <w:szCs w:val="28"/>
        </w:rPr>
        <w:t xml:space="preserve"> </w:t>
      </w:r>
      <w:r>
        <w:rPr>
          <w:sz w:val="28"/>
          <w:szCs w:val="28"/>
        </w:rPr>
        <w:t>–</w:t>
      </w:r>
      <w:r w:rsidRPr="00FE5598">
        <w:rPr>
          <w:sz w:val="28"/>
          <w:szCs w:val="28"/>
        </w:rPr>
        <w:t xml:space="preserve"> Рентгеновские дифрактограммы </w:t>
      </w:r>
      <w:r>
        <w:rPr>
          <w:sz w:val="28"/>
          <w:szCs w:val="28"/>
        </w:rPr>
        <w:t xml:space="preserve">необлученного и облученных ионами </w:t>
      </w:r>
      <w:r w:rsidR="00F0390A" w:rsidRPr="00F0390A">
        <w:rPr>
          <w:sz w:val="28"/>
          <w:szCs w:val="28"/>
          <w:vertAlign w:val="superscript"/>
        </w:rPr>
        <w:t>84</w:t>
      </w:r>
      <w:r>
        <w:rPr>
          <w:sz w:val="28"/>
          <w:szCs w:val="28"/>
          <w:lang w:val="en-US"/>
        </w:rPr>
        <w:t>Kr</w:t>
      </w:r>
      <w:r w:rsidR="00F0390A" w:rsidRPr="00F0390A">
        <w:rPr>
          <w:sz w:val="28"/>
          <w:szCs w:val="28"/>
        </w:rPr>
        <w:t xml:space="preserve"> </w:t>
      </w:r>
      <w:r w:rsidRPr="00FE5598">
        <w:rPr>
          <w:sz w:val="28"/>
          <w:szCs w:val="28"/>
        </w:rPr>
        <w:t xml:space="preserve">монокристаллов </w:t>
      </w:r>
      <w:r w:rsidRPr="00FE5598">
        <w:rPr>
          <w:sz w:val="28"/>
          <w:szCs w:val="28"/>
          <w:lang w:val="en-US"/>
        </w:rPr>
        <w:t>Gd</w:t>
      </w:r>
      <w:r w:rsidRPr="00FE5598">
        <w:rPr>
          <w:sz w:val="28"/>
          <w:szCs w:val="28"/>
          <w:vertAlign w:val="subscript"/>
        </w:rPr>
        <w:t>3</w:t>
      </w:r>
      <w:r w:rsidRPr="00FE5598">
        <w:rPr>
          <w:sz w:val="28"/>
          <w:szCs w:val="28"/>
          <w:lang w:val="en-US"/>
        </w:rPr>
        <w:t>Ga</w:t>
      </w:r>
      <w:r w:rsidRPr="00FE5598">
        <w:rPr>
          <w:sz w:val="28"/>
          <w:szCs w:val="28"/>
          <w:vertAlign w:val="subscript"/>
        </w:rPr>
        <w:t>5</w:t>
      </w:r>
      <w:r w:rsidRPr="00FE5598">
        <w:rPr>
          <w:sz w:val="28"/>
          <w:szCs w:val="28"/>
          <w:lang w:val="en-US"/>
        </w:rPr>
        <w:t>O</w:t>
      </w:r>
      <w:r w:rsidRPr="00FE5598">
        <w:rPr>
          <w:sz w:val="28"/>
          <w:szCs w:val="28"/>
          <w:vertAlign w:val="subscript"/>
        </w:rPr>
        <w:t>12</w:t>
      </w:r>
    </w:p>
    <w:p w14:paraId="6372A265" w14:textId="77777777" w:rsidR="00ED1372" w:rsidRDefault="00ED1372" w:rsidP="00B46703">
      <w:pPr>
        <w:pStyle w:val="ab"/>
        <w:spacing w:before="0" w:beforeAutospacing="0" w:after="0" w:afterAutospacing="0"/>
        <w:ind w:firstLine="709"/>
        <w:jc w:val="both"/>
        <w:rPr>
          <w:sz w:val="28"/>
          <w:szCs w:val="28"/>
        </w:rPr>
      </w:pPr>
    </w:p>
    <w:p w14:paraId="40AAB60B" w14:textId="2809A2D0" w:rsidR="00F7680E" w:rsidRPr="00FE5598" w:rsidRDefault="004F57DE" w:rsidP="004F57DE">
      <w:pPr>
        <w:pStyle w:val="ab"/>
        <w:spacing w:before="0" w:beforeAutospacing="0" w:after="0" w:afterAutospacing="0"/>
        <w:jc w:val="both"/>
        <w:rPr>
          <w:sz w:val="28"/>
          <w:szCs w:val="28"/>
        </w:rPr>
      </w:pPr>
      <w:r w:rsidRPr="00FE5598">
        <w:rPr>
          <w:sz w:val="28"/>
          <w:szCs w:val="28"/>
        </w:rPr>
        <w:t xml:space="preserve">вдоль </w:t>
      </w:r>
      <w:r w:rsidR="00F7680E" w:rsidRPr="00FE5598">
        <w:rPr>
          <w:sz w:val="28"/>
          <w:szCs w:val="28"/>
        </w:rPr>
        <w:t>траекторий движения ионов. При этом плотность кислородных вакансий в структуре облученных образцов при увеличении флюенса с 1x10</w:t>
      </w:r>
      <w:r w:rsidR="00F7680E" w:rsidRPr="00FE5598">
        <w:rPr>
          <w:sz w:val="28"/>
          <w:szCs w:val="28"/>
          <w:vertAlign w:val="superscript"/>
        </w:rPr>
        <w:t>13</w:t>
      </w:r>
      <w:r w:rsidR="00F7680E" w:rsidRPr="00FE5598">
        <w:rPr>
          <w:sz w:val="28"/>
          <w:szCs w:val="28"/>
        </w:rPr>
        <w:t xml:space="preserve"> ион/см</w:t>
      </w:r>
      <w:r w:rsidR="00F7680E" w:rsidRPr="00FE5598">
        <w:rPr>
          <w:sz w:val="28"/>
          <w:szCs w:val="28"/>
          <w:vertAlign w:val="superscript"/>
        </w:rPr>
        <w:t>2</w:t>
      </w:r>
      <w:r w:rsidR="00F7680E" w:rsidRPr="00FE5598">
        <w:rPr>
          <w:sz w:val="28"/>
          <w:szCs w:val="28"/>
        </w:rPr>
        <w:t xml:space="preserve"> до 5x10</w:t>
      </w:r>
      <w:r w:rsidR="00F7680E" w:rsidRPr="00FE5598">
        <w:rPr>
          <w:sz w:val="28"/>
          <w:szCs w:val="28"/>
          <w:vertAlign w:val="superscript"/>
        </w:rPr>
        <w:t>13</w:t>
      </w:r>
      <w:r w:rsidR="00F7680E" w:rsidRPr="00FE5598">
        <w:rPr>
          <w:sz w:val="28"/>
          <w:szCs w:val="28"/>
        </w:rPr>
        <w:t xml:space="preserve"> ион/см</w:t>
      </w:r>
      <w:r w:rsidR="00F7680E" w:rsidRPr="00FE5598">
        <w:rPr>
          <w:sz w:val="28"/>
          <w:szCs w:val="28"/>
          <w:vertAlign w:val="superscript"/>
        </w:rPr>
        <w:t>2</w:t>
      </w:r>
      <w:r w:rsidR="00F7680E" w:rsidRPr="00FE5598">
        <w:rPr>
          <w:sz w:val="28"/>
          <w:szCs w:val="28"/>
        </w:rPr>
        <w:t xml:space="preserve"> увеличивается более чем в три раза, в то время как дальнейшее увеличение флюенса облучения до 1x10</w:t>
      </w:r>
      <w:r w:rsidR="00F7680E" w:rsidRPr="00FE5598">
        <w:rPr>
          <w:sz w:val="28"/>
          <w:szCs w:val="28"/>
          <w:vertAlign w:val="superscript"/>
        </w:rPr>
        <w:t>14</w:t>
      </w:r>
      <w:r w:rsidR="00F7680E" w:rsidRPr="00FE5598">
        <w:rPr>
          <w:sz w:val="28"/>
          <w:szCs w:val="28"/>
        </w:rPr>
        <w:t xml:space="preserve"> ион/см</w:t>
      </w:r>
      <w:r w:rsidR="00F7680E" w:rsidRPr="00FE5598">
        <w:rPr>
          <w:sz w:val="28"/>
          <w:szCs w:val="28"/>
          <w:vertAlign w:val="superscript"/>
        </w:rPr>
        <w:t>2</w:t>
      </w:r>
      <w:r w:rsidR="00F7680E" w:rsidRPr="00FE5598">
        <w:rPr>
          <w:sz w:val="28"/>
          <w:szCs w:val="28"/>
        </w:rPr>
        <w:t xml:space="preserve"> приводит к незначительному увеличению деформаций и плотности кислородных вакансий, что свидетельствует о начале эффекта насыщения дефектов в с</w:t>
      </w:r>
      <w:r w:rsidR="004B3F74">
        <w:rPr>
          <w:sz w:val="28"/>
          <w:szCs w:val="28"/>
        </w:rPr>
        <w:t>труктуре облученного материала.</w:t>
      </w:r>
    </w:p>
    <w:p w14:paraId="70168E3F" w14:textId="77777777" w:rsidR="00F7680E" w:rsidRPr="00FE5598" w:rsidRDefault="00F7680E" w:rsidP="00B46703">
      <w:pPr>
        <w:spacing w:after="0" w:line="240" w:lineRule="auto"/>
        <w:ind w:firstLine="709"/>
        <w:jc w:val="both"/>
        <w:rPr>
          <w:rFonts w:ascii="Times New Roman" w:hAnsi="Times New Roman" w:cs="Times New Roman"/>
          <w:sz w:val="28"/>
          <w:szCs w:val="28"/>
        </w:rPr>
      </w:pPr>
    </w:p>
    <w:p w14:paraId="59473C3C" w14:textId="77777777" w:rsidR="00F7680E" w:rsidRPr="00FE5598" w:rsidRDefault="00F7680E" w:rsidP="00B46703">
      <w:pPr>
        <w:spacing w:after="0" w:line="240" w:lineRule="auto"/>
        <w:ind w:firstLine="709"/>
        <w:jc w:val="both"/>
        <w:rPr>
          <w:rFonts w:ascii="Times New Roman" w:hAnsi="Times New Roman" w:cs="Times New Roman"/>
          <w:b/>
          <w:bCs/>
          <w:sz w:val="28"/>
          <w:szCs w:val="28"/>
        </w:rPr>
      </w:pPr>
      <w:r w:rsidRPr="00FE5598">
        <w:rPr>
          <w:rFonts w:ascii="Times New Roman" w:hAnsi="Times New Roman" w:cs="Times New Roman"/>
          <w:b/>
          <w:bCs/>
          <w:sz w:val="28"/>
          <w:szCs w:val="28"/>
        </w:rPr>
        <w:t xml:space="preserve">4.3 </w:t>
      </w:r>
      <w:r w:rsidR="00027202" w:rsidRPr="00FE5598">
        <w:rPr>
          <w:rFonts w:ascii="Times New Roman" w:hAnsi="Times New Roman" w:cs="Times New Roman"/>
          <w:b/>
          <w:bCs/>
          <w:sz w:val="28"/>
          <w:szCs w:val="28"/>
        </w:rPr>
        <w:t xml:space="preserve">Изменение микротвердости </w:t>
      </w:r>
      <w:r w:rsidR="00447FC0" w:rsidRPr="00FE5598">
        <w:rPr>
          <w:rFonts w:ascii="Times New Roman" w:hAnsi="Times New Roman" w:cs="Times New Roman"/>
          <w:b/>
          <w:bCs/>
          <w:sz w:val="28"/>
          <w:szCs w:val="28"/>
        </w:rPr>
        <w:t>ионно-облу</w:t>
      </w:r>
      <w:r w:rsidR="00027202" w:rsidRPr="00FE5598">
        <w:rPr>
          <w:rFonts w:ascii="Times New Roman" w:hAnsi="Times New Roman" w:cs="Times New Roman"/>
          <w:b/>
          <w:bCs/>
          <w:sz w:val="28"/>
          <w:szCs w:val="28"/>
        </w:rPr>
        <w:t xml:space="preserve">ченных монокристаллов </w:t>
      </w:r>
      <w:r w:rsidR="00027202" w:rsidRPr="00FE5598">
        <w:rPr>
          <w:rFonts w:ascii="Times New Roman" w:hAnsi="Times New Roman" w:cs="Times New Roman"/>
          <w:b/>
          <w:bCs/>
          <w:sz w:val="28"/>
          <w:szCs w:val="28"/>
          <w:lang w:val="en-US"/>
        </w:rPr>
        <w:t>GGG</w:t>
      </w:r>
    </w:p>
    <w:p w14:paraId="1CDEA37D" w14:textId="6AF4A011" w:rsidR="00F7680E" w:rsidRPr="00FE5598" w:rsidRDefault="00F7680E" w:rsidP="00B4670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bCs/>
          <w:sz w:val="28"/>
          <w:szCs w:val="28"/>
        </w:rPr>
        <w:t>Ионно-индуцированные деформации и искажения, влияют на твердость материала</w:t>
      </w:r>
      <w:r w:rsidR="007F283A">
        <w:rPr>
          <w:rFonts w:ascii="Times New Roman" w:hAnsi="Times New Roman" w:cs="Times New Roman"/>
          <w:bCs/>
          <w:sz w:val="28"/>
          <w:szCs w:val="28"/>
        </w:rPr>
        <w:t>.</w:t>
      </w:r>
      <w:r w:rsidRPr="00FE5598">
        <w:rPr>
          <w:rFonts w:ascii="Times New Roman" w:hAnsi="Times New Roman" w:cs="Times New Roman"/>
          <w:bCs/>
          <w:sz w:val="28"/>
          <w:szCs w:val="28"/>
        </w:rPr>
        <w:t xml:space="preserve"> </w:t>
      </w:r>
      <w:r w:rsidR="007F283A">
        <w:rPr>
          <w:rFonts w:ascii="Times New Roman" w:hAnsi="Times New Roman" w:cs="Times New Roman"/>
          <w:bCs/>
          <w:sz w:val="28"/>
          <w:szCs w:val="28"/>
        </w:rPr>
        <w:t>И</w:t>
      </w:r>
      <w:r w:rsidRPr="00FE5598">
        <w:rPr>
          <w:rFonts w:ascii="Times New Roman" w:hAnsi="Times New Roman" w:cs="Times New Roman"/>
          <w:bCs/>
          <w:sz w:val="28"/>
          <w:szCs w:val="28"/>
        </w:rPr>
        <w:t>змеряя зависимость нанот</w:t>
      </w:r>
      <w:r w:rsidR="007F283A">
        <w:rPr>
          <w:rFonts w:ascii="Times New Roman" w:hAnsi="Times New Roman" w:cs="Times New Roman"/>
          <w:bCs/>
          <w:sz w:val="28"/>
          <w:szCs w:val="28"/>
        </w:rPr>
        <w:t>в</w:t>
      </w:r>
      <w:r w:rsidRPr="00FE5598">
        <w:rPr>
          <w:rFonts w:ascii="Times New Roman" w:hAnsi="Times New Roman" w:cs="Times New Roman"/>
          <w:bCs/>
          <w:sz w:val="28"/>
          <w:szCs w:val="28"/>
        </w:rPr>
        <w:t xml:space="preserve">ердости по глубине и в зависимости от флюенса можно судить о протекающих изменениях структуры </w:t>
      </w:r>
      <w:r w:rsidR="00086201" w:rsidRPr="00FE5598">
        <w:rPr>
          <w:rFonts w:ascii="Times New Roman" w:hAnsi="Times New Roman" w:cs="Times New Roman"/>
          <w:bCs/>
          <w:sz w:val="28"/>
          <w:szCs w:val="28"/>
        </w:rPr>
        <w:fldChar w:fldCharType="begin"/>
      </w:r>
      <w:r w:rsidR="007644FF" w:rsidRPr="00FE5598">
        <w:rPr>
          <w:rFonts w:ascii="Times New Roman" w:hAnsi="Times New Roman" w:cs="Times New Roman"/>
          <w:bCs/>
          <w:sz w:val="28"/>
          <w:szCs w:val="28"/>
        </w:rPr>
        <w:instrText xml:space="preserve"> ADDIN EN.CITE &lt;EndNote&gt;&lt;Cite&gt;&lt;Author&gt;Dauletbekova&lt;/Author&gt;&lt;Year&gt;2018&lt;/Year&gt;&lt;RecNum&gt;233&lt;/RecNum&gt;&lt;DisplayText&gt;[111]&lt;/DisplayText&gt;&lt;record&gt;&lt;rec-number&gt;233&lt;/rec-number&gt;&lt;foreign-keys&gt;&lt;key app="EN" db-id="052902tfixxw22evpxnpedx9zfvxrrptrzre" timestamp="1661797490"&gt;233&lt;/key&gt;&lt;/foreign-keys&gt;&lt;ref-type name="Journal Article"&gt;17&lt;/ref-type&gt;&lt;contributors&gt;&lt;authors&gt;&lt;author&gt;Dauletbekova, A.&lt;/author&gt;&lt;author&gt;Skuratov, V.&lt;/author&gt;&lt;author&gt;Kirilkin, N.&lt;/author&gt;&lt;author&gt;Manika, I.&lt;/author&gt;&lt;author&gt;Maniks, J.&lt;/author&gt;&lt;author&gt;Zabels, R.&lt;/author&gt;&lt;author&gt;Akilbekov, A.&lt;/author&gt;&lt;author&gt;Volkov, A.&lt;/author&gt;&lt;author&gt;Baizhumanov, M.&lt;/author&gt;&lt;author&gt;Zdorovets, M.&lt;/author&gt;&lt;author&gt;Seitbayev, A.&lt;/author&gt;&lt;/authors&gt;&lt;/contributors&gt;&lt;titles&gt;&lt;title&gt;Depth profiles of aggregate centers and nanodefects in LiF crystals irradiated with 34 MeV 84Kr, 56 MeV 40Ar and 12 MeV 12C ions&lt;/title&gt;&lt;secondary-title&gt;Surface and Coatings Technology&lt;/secondary-title&gt;&lt;/titles&gt;&lt;periodical&gt;&lt;full-title&gt;Surface and Coatings Technology&lt;/full-title&gt;&lt;/periodical&gt;&lt;pages&gt;16-21&lt;/pages&gt;&lt;volume&gt;355&lt;/volume&gt;&lt;keywords&gt;&lt;keyword&gt;Damage depth profiles&lt;/keyword&gt;&lt;keyword&gt;Dislocations&lt;/keyword&gt;&lt;keyword&gt;F2 and F3+ centers&lt;/keyword&gt;&lt;keyword&gt;Hardening&lt;/keyword&gt;&lt;keyword&gt;Ion irradiation&lt;/keyword&gt;&lt;keyword&gt;LiF crystals&lt;/keyword&gt;&lt;keyword&gt;Photoluminescence&lt;/keyword&gt;&lt;/keywords&gt;&lt;dates&gt;&lt;year&gt;2018&lt;/year&gt;&lt;pub-dates&gt;&lt;date&gt;2018/12//&lt;/date&gt;&lt;/pub-dates&gt;&lt;/dates&gt;&lt;publisher&gt;Elsevier&lt;/publisher&gt;&lt;urls&gt;&lt;/urls&gt;&lt;electronic-resource-num&gt;10.1016/J.SURFCOAT.2018.03.096&lt;/electronic-resource-num&gt;&lt;/record&gt;&lt;/Cite&gt;&lt;/EndNote&gt;</w:instrText>
      </w:r>
      <w:r w:rsidR="00086201" w:rsidRPr="00FE5598">
        <w:rPr>
          <w:rFonts w:ascii="Times New Roman" w:hAnsi="Times New Roman" w:cs="Times New Roman"/>
          <w:bCs/>
          <w:sz w:val="28"/>
          <w:szCs w:val="28"/>
        </w:rPr>
        <w:fldChar w:fldCharType="separate"/>
      </w:r>
      <w:r w:rsidR="007644FF" w:rsidRPr="00FE5598">
        <w:rPr>
          <w:rFonts w:ascii="Times New Roman" w:hAnsi="Times New Roman" w:cs="Times New Roman"/>
          <w:bCs/>
          <w:noProof/>
          <w:sz w:val="28"/>
          <w:szCs w:val="28"/>
        </w:rPr>
        <w:t>[111]</w:t>
      </w:r>
      <w:r w:rsidR="00086201" w:rsidRPr="00FE5598">
        <w:rPr>
          <w:rFonts w:ascii="Times New Roman" w:hAnsi="Times New Roman" w:cs="Times New Roman"/>
          <w:bCs/>
          <w:sz w:val="28"/>
          <w:szCs w:val="28"/>
        </w:rPr>
        <w:fldChar w:fldCharType="end"/>
      </w:r>
      <w:r w:rsidRPr="00FE5598">
        <w:rPr>
          <w:rFonts w:ascii="Times New Roman" w:hAnsi="Times New Roman" w:cs="Times New Roman"/>
          <w:bCs/>
          <w:sz w:val="28"/>
          <w:szCs w:val="28"/>
        </w:rPr>
        <w:t xml:space="preserve">. </w:t>
      </w:r>
      <w:r w:rsidRPr="00FE5598">
        <w:rPr>
          <w:rFonts w:ascii="Times New Roman" w:hAnsi="Times New Roman" w:cs="Times New Roman"/>
          <w:sz w:val="28"/>
          <w:szCs w:val="28"/>
        </w:rPr>
        <w:t>Измерения твердости показывают ионно-индуцированное размягчение (рис</w:t>
      </w:r>
      <w:r w:rsidR="00B46703">
        <w:rPr>
          <w:rFonts w:ascii="Times New Roman" w:hAnsi="Times New Roman" w:cs="Times New Roman"/>
          <w:sz w:val="28"/>
          <w:szCs w:val="28"/>
        </w:rPr>
        <w:t>унки 27, 28</w:t>
      </w:r>
      <w:r w:rsidRPr="00FE5598">
        <w:rPr>
          <w:rFonts w:ascii="Times New Roman" w:hAnsi="Times New Roman" w:cs="Times New Roman"/>
          <w:sz w:val="28"/>
          <w:szCs w:val="28"/>
        </w:rPr>
        <w:t xml:space="preserve">), которое может быть связано с ионно-индуцированной аморфизацией. Сравнение поведения твердости по глубине и расчетных потерь энергии приводит к выводу, что ионно-индуцированные модификации структуры и твердости обусловлены электронными потерями энергии. Пороговая потеря энергии из данных на рисунке </w:t>
      </w:r>
      <w:r w:rsidR="00B46703">
        <w:rPr>
          <w:rFonts w:ascii="Times New Roman" w:hAnsi="Times New Roman" w:cs="Times New Roman"/>
          <w:sz w:val="28"/>
          <w:szCs w:val="28"/>
        </w:rPr>
        <w:t>27</w:t>
      </w:r>
      <w:r w:rsidRPr="00FE5598">
        <w:rPr>
          <w:rFonts w:ascii="Times New Roman" w:hAnsi="Times New Roman" w:cs="Times New Roman"/>
          <w:sz w:val="28"/>
          <w:szCs w:val="28"/>
        </w:rPr>
        <w:t xml:space="preserve"> составляет около 6</w:t>
      </w:r>
      <w:r w:rsidR="00B46703">
        <w:rPr>
          <w:rFonts w:ascii="Times New Roman" w:hAnsi="Times New Roman" w:cs="Times New Roman"/>
          <w:sz w:val="28"/>
          <w:szCs w:val="28"/>
        </w:rPr>
        <w:t>-</w:t>
      </w:r>
      <w:r w:rsidRPr="00FE5598">
        <w:rPr>
          <w:rFonts w:ascii="Times New Roman" w:hAnsi="Times New Roman" w:cs="Times New Roman"/>
          <w:sz w:val="28"/>
          <w:szCs w:val="28"/>
        </w:rPr>
        <w:t>7</w:t>
      </w:r>
      <w:r w:rsidR="00F91109">
        <w:rPr>
          <w:rFonts w:ascii="Times New Roman" w:hAnsi="Times New Roman" w:cs="Times New Roman"/>
          <w:sz w:val="28"/>
          <w:szCs w:val="28"/>
        </w:rPr>
        <w:t xml:space="preserve"> </w:t>
      </w:r>
      <w:r w:rsidRPr="00FE5598">
        <w:rPr>
          <w:rFonts w:ascii="Times New Roman" w:hAnsi="Times New Roman" w:cs="Times New Roman"/>
          <w:sz w:val="28"/>
          <w:szCs w:val="28"/>
        </w:rPr>
        <w:t xml:space="preserve">кэВ/нм. </w:t>
      </w:r>
      <w:r w:rsidR="00C06C06">
        <w:rPr>
          <w:rFonts w:ascii="Times New Roman" w:hAnsi="Times New Roman" w:cs="Times New Roman"/>
          <w:sz w:val="28"/>
          <w:szCs w:val="28"/>
        </w:rPr>
        <w:t>Размягчение облученной поверхности</w:t>
      </w:r>
      <w:r w:rsidR="00C06C06" w:rsidRPr="003800A6">
        <w:rPr>
          <w:rFonts w:ascii="Times New Roman" w:hAnsi="Times New Roman" w:cs="Times New Roman"/>
          <w:sz w:val="28"/>
          <w:szCs w:val="28"/>
        </w:rPr>
        <w:t xml:space="preserve"> при флюенсе 10</w:t>
      </w:r>
      <w:r w:rsidR="00C06C06" w:rsidRPr="003800A6">
        <w:rPr>
          <w:rFonts w:ascii="Times New Roman" w:hAnsi="Times New Roman" w:cs="Times New Roman"/>
          <w:sz w:val="28"/>
          <w:szCs w:val="28"/>
          <w:vertAlign w:val="superscript"/>
        </w:rPr>
        <w:t>13</w:t>
      </w:r>
      <w:r w:rsidR="00C06C06" w:rsidRPr="003800A6">
        <w:rPr>
          <w:rFonts w:ascii="Times New Roman" w:hAnsi="Times New Roman" w:cs="Times New Roman"/>
          <w:sz w:val="28"/>
          <w:szCs w:val="28"/>
        </w:rPr>
        <w:t xml:space="preserve"> ион/см</w:t>
      </w:r>
      <w:r w:rsidR="00C06C06" w:rsidRPr="003800A6">
        <w:rPr>
          <w:rFonts w:ascii="Times New Roman" w:hAnsi="Times New Roman" w:cs="Times New Roman"/>
          <w:sz w:val="28"/>
          <w:szCs w:val="28"/>
          <w:vertAlign w:val="superscript"/>
        </w:rPr>
        <w:t>2</w:t>
      </w:r>
      <w:r w:rsidR="00C06C06" w:rsidRPr="003800A6">
        <w:rPr>
          <w:rFonts w:ascii="Times New Roman" w:hAnsi="Times New Roman" w:cs="Times New Roman"/>
          <w:sz w:val="28"/>
          <w:szCs w:val="28"/>
        </w:rPr>
        <w:t xml:space="preserve"> достигает </w:t>
      </w:r>
      <w:r w:rsidR="00C06C06">
        <w:rPr>
          <w:rFonts w:ascii="Times New Roman" w:hAnsi="Times New Roman" w:cs="Times New Roman"/>
          <w:sz w:val="28"/>
          <w:szCs w:val="28"/>
          <w:lang w:val="kk-KZ"/>
        </w:rPr>
        <w:t>предела</w:t>
      </w:r>
      <w:r w:rsidR="00C06C06" w:rsidRPr="003800A6">
        <w:rPr>
          <w:rFonts w:ascii="Times New Roman" w:hAnsi="Times New Roman" w:cs="Times New Roman"/>
          <w:sz w:val="28"/>
          <w:szCs w:val="28"/>
        </w:rPr>
        <w:t xml:space="preserve"> при ΔH/H</w:t>
      </w:r>
      <w:r w:rsidR="00C06C06" w:rsidRPr="003800A6">
        <w:rPr>
          <w:rFonts w:ascii="Times New Roman" w:hAnsi="Times New Roman" w:cs="Times New Roman"/>
          <w:sz w:val="28"/>
          <w:szCs w:val="28"/>
          <w:vertAlign w:val="subscript"/>
        </w:rPr>
        <w:t>0</w:t>
      </w:r>
      <w:r w:rsidR="00C06C06" w:rsidRPr="003800A6">
        <w:rPr>
          <w:rFonts w:ascii="Times New Roman" w:hAnsi="Times New Roman" w:cs="Times New Roman"/>
          <w:sz w:val="28"/>
          <w:szCs w:val="28"/>
        </w:rPr>
        <w:t xml:space="preserve"> около 65%</w:t>
      </w:r>
      <w:r w:rsidR="00C06C06" w:rsidRPr="00FE5598">
        <w:rPr>
          <w:rFonts w:ascii="Times New Roman" w:hAnsi="Times New Roman" w:cs="Times New Roman"/>
          <w:sz w:val="28"/>
          <w:szCs w:val="28"/>
        </w:rPr>
        <w:t xml:space="preserve"> </w:t>
      </w:r>
      <w:r w:rsidRPr="00FE5598">
        <w:rPr>
          <w:rFonts w:ascii="Times New Roman" w:hAnsi="Times New Roman" w:cs="Times New Roman"/>
          <w:sz w:val="28"/>
          <w:szCs w:val="28"/>
        </w:rPr>
        <w:t>(рис</w:t>
      </w:r>
      <w:r w:rsidR="00B46703">
        <w:rPr>
          <w:rFonts w:ascii="Times New Roman" w:hAnsi="Times New Roman" w:cs="Times New Roman"/>
          <w:sz w:val="28"/>
          <w:szCs w:val="28"/>
        </w:rPr>
        <w:t>унок 28</w:t>
      </w:r>
      <w:r w:rsidRPr="00FE5598">
        <w:rPr>
          <w:rFonts w:ascii="Times New Roman" w:hAnsi="Times New Roman" w:cs="Times New Roman"/>
          <w:sz w:val="28"/>
          <w:szCs w:val="28"/>
        </w:rPr>
        <w:t>). С увеличением флюенса ширина зоны размягчения приближается к толщине зоны облучения</w:t>
      </w:r>
      <w:r w:rsidR="00291F9F" w:rsidRPr="00291F9F">
        <w:rPr>
          <w:rFonts w:ascii="Times New Roman" w:hAnsi="Times New Roman" w:cs="Times New Roman"/>
          <w:sz w:val="28"/>
          <w:szCs w:val="28"/>
        </w:rPr>
        <w:t xml:space="preserve"> </w:t>
      </w:r>
      <w:r w:rsidR="00291F9F">
        <w:rPr>
          <w:rFonts w:ascii="Times New Roman" w:hAnsi="Times New Roman" w:cs="Times New Roman"/>
          <w:sz w:val="28"/>
          <w:szCs w:val="28"/>
        </w:rPr>
        <w:fldChar w:fldCharType="begin"/>
      </w:r>
      <w:r w:rsidR="00291F9F">
        <w:rPr>
          <w:rFonts w:ascii="Times New Roman" w:hAnsi="Times New Roman" w:cs="Times New Roman"/>
          <w:sz w:val="28"/>
          <w:szCs w:val="28"/>
        </w:rPr>
        <w:instrText xml:space="preserve"> ADDIN EN.CITE &lt;EndNote&gt;&lt;Cite&gt;&lt;Author&gt;Karipbayev&lt;/Author&gt;&lt;Year&gt;2022&lt;/Year&gt;&lt;RecNum&gt;276&lt;/RecNum&gt;&lt;DisplayText&gt;[112]&lt;/DisplayText&gt;&lt;record&gt;&lt;rec-number&gt;276&lt;/rec-number&gt;&lt;foreign-keys&gt;&lt;key app="EN" db-id="052902tfixxw22evpxnpedx9zfvxrrptrzre" timestamp="1668714778"&gt;276&lt;/key&gt;&lt;/foreign-keys&gt;&lt;ref-type name="Journal Article"&gt;17&lt;/ref-type&gt;&lt;contributors&gt;&lt;authors&gt;&lt;author&gt;Karipbayev, Zhakyp T.&lt;/author&gt;&lt;author&gt;Kumarbekov, Kuat&lt;/author&gt;&lt;author&gt;Manika, Ilze&lt;/author&gt;&lt;author&gt;Dauletbekova, Alma&lt;/author&gt;&lt;author&gt;Kozlovskiy, Artem L.&lt;/author&gt;&lt;author&gt;Sugak, Dmitro&lt;/author&gt;&lt;author&gt;Ubizskii, Sergei B.&lt;/author&gt;&lt;author&gt;Akilbekov, Abdirash&lt;/author&gt;&lt;author&gt;Suchikova, Yana&lt;/author&gt;&lt;author&gt;Popov, Anatoli I.&lt;/author&gt;&lt;/authors&gt;&lt;/contributors&gt;&lt;titles&gt;&lt;title&gt;Optical, Structural, and Mechanical Properties of Gd3Ga5O12 Single Crystals Irradiated with 84Kr+ Ions&lt;/title&gt;&lt;secondary-title&gt;physica status solidi (b)&lt;/secondary-title&gt;&lt;/titles&gt;&lt;periodical&gt;&lt;full-title&gt;physica status solidi (b)&lt;/full-title&gt;&lt;/periodical&gt;&lt;pages&gt;2100415-2100415&lt;/pages&gt;&lt;volume&gt;259&lt;/volume&gt;&lt;number&gt;8&lt;/number&gt;&lt;keywords&gt;&lt;keyword&gt;Gd3Ga5O12 single crystal&lt;/keyword&gt;&lt;keyword&gt;amorphization&lt;/keyword&gt;&lt;keyword&gt;radiation damage&lt;/keyword&gt;&lt;keyword&gt;swift heavy ions&lt;/keyword&gt;&lt;/keywords&gt;&lt;dates&gt;&lt;year&gt;2022&lt;/year&gt;&lt;pub-dates&gt;&lt;date&gt;2022/8//&lt;/date&gt;&lt;/pub-dates&gt;&lt;/dates&gt;&lt;publisher&gt;John Wiley &amp;amp; Sons, Ltd&lt;/publisher&gt;&lt;urls&gt;&lt;related-urls&gt;&lt;url&gt;https://onlinelibrary.wiley.com/doi/full/10.1002/pssb.202100415&lt;/url&gt;&lt;url&gt;https://onlinelibrary.wiley.com/doi/abs/10.1002/pssb.202100415&lt;/url&gt;&lt;url&gt;https://onlinelibrary.wiley.com/doi/10.1002/pssb.202100415&lt;/url&gt;&lt;/related-urls&gt;&lt;/urls&gt;&lt;electronic-resource-num&gt;10.1002/PSSB.202100415&lt;/electronic-resource-num&gt;&lt;/record&gt;&lt;/Cite&gt;&lt;/EndNote&gt;</w:instrText>
      </w:r>
      <w:r w:rsidR="00291F9F">
        <w:rPr>
          <w:rFonts w:ascii="Times New Roman" w:hAnsi="Times New Roman" w:cs="Times New Roman"/>
          <w:sz w:val="28"/>
          <w:szCs w:val="28"/>
        </w:rPr>
        <w:fldChar w:fldCharType="separate"/>
      </w:r>
      <w:r w:rsidR="00291F9F">
        <w:rPr>
          <w:rFonts w:ascii="Times New Roman" w:hAnsi="Times New Roman" w:cs="Times New Roman"/>
          <w:noProof/>
          <w:sz w:val="28"/>
          <w:szCs w:val="28"/>
        </w:rPr>
        <w:t>[112]</w:t>
      </w:r>
      <w:r w:rsidR="00291F9F">
        <w:rPr>
          <w:rFonts w:ascii="Times New Roman" w:hAnsi="Times New Roman" w:cs="Times New Roman"/>
          <w:sz w:val="28"/>
          <w:szCs w:val="28"/>
        </w:rPr>
        <w:fldChar w:fldCharType="end"/>
      </w:r>
      <w:r w:rsidRPr="00FE5598">
        <w:rPr>
          <w:rFonts w:ascii="Times New Roman" w:hAnsi="Times New Roman" w:cs="Times New Roman"/>
          <w:sz w:val="28"/>
          <w:szCs w:val="28"/>
        </w:rPr>
        <w:t>.</w:t>
      </w:r>
    </w:p>
    <w:p w14:paraId="313E0207" w14:textId="77777777" w:rsidR="00B46703" w:rsidRDefault="00B46703" w:rsidP="00B46703">
      <w:pPr>
        <w:spacing w:after="0" w:line="240" w:lineRule="auto"/>
        <w:ind w:firstLine="709"/>
        <w:jc w:val="both"/>
        <w:rPr>
          <w:rFonts w:ascii="Times New Roman" w:hAnsi="Times New Roman" w:cs="Times New Roman"/>
          <w:sz w:val="28"/>
          <w:szCs w:val="28"/>
        </w:rPr>
      </w:pPr>
    </w:p>
    <w:p w14:paraId="32E0A477" w14:textId="77B7F0FB" w:rsidR="00B46703" w:rsidRDefault="00B46703" w:rsidP="00B46703">
      <w:pPr>
        <w:spacing w:after="0" w:line="240" w:lineRule="auto"/>
        <w:jc w:val="center"/>
        <w:rPr>
          <w:rFonts w:ascii="Times New Roman" w:hAnsi="Times New Roman" w:cs="Times New Roman"/>
          <w:sz w:val="28"/>
          <w:szCs w:val="28"/>
        </w:rPr>
      </w:pPr>
      <w:r w:rsidRPr="00FE5598">
        <w:rPr>
          <w:b/>
          <w:noProof/>
          <w:sz w:val="28"/>
          <w:szCs w:val="28"/>
          <w:lang w:eastAsia="ru-RU"/>
        </w:rPr>
        <w:drawing>
          <wp:inline distT="0" distB="0" distL="0" distR="0" wp14:anchorId="66A4B7F4" wp14:editId="630EA3FA">
            <wp:extent cx="4514850" cy="3054409"/>
            <wp:effectExtent l="0" t="0" r="0" b="0"/>
            <wp:docPr id="55" name="Рисунок 47" descr="C:\Users\Пользователь\Desktop\рисунки\тверд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Пользователь\Desktop\рисунки\твердость.png"/>
                    <pic:cNvPicPr>
                      <a:picLocks noChangeAspect="1" noChangeArrowheads="1"/>
                    </pic:cNvPicPr>
                  </pic:nvPicPr>
                  <pic:blipFill>
                    <a:blip r:embed="rId35" cstate="print"/>
                    <a:srcRect/>
                    <a:stretch>
                      <a:fillRect/>
                    </a:stretch>
                  </pic:blipFill>
                  <pic:spPr bwMode="auto">
                    <a:xfrm>
                      <a:off x="0" y="0"/>
                      <a:ext cx="4532454" cy="3066318"/>
                    </a:xfrm>
                    <a:prstGeom prst="rect">
                      <a:avLst/>
                    </a:prstGeom>
                    <a:noFill/>
                    <a:ln w="9525">
                      <a:noFill/>
                      <a:miter lim="800000"/>
                      <a:headEnd/>
                      <a:tailEnd/>
                    </a:ln>
                  </pic:spPr>
                </pic:pic>
              </a:graphicData>
            </a:graphic>
          </wp:inline>
        </w:drawing>
      </w:r>
    </w:p>
    <w:p w14:paraId="6F124A39" w14:textId="77777777" w:rsidR="00B46703" w:rsidRPr="00B46703" w:rsidRDefault="00B46703" w:rsidP="00B46703">
      <w:pPr>
        <w:spacing w:after="0" w:line="240" w:lineRule="auto"/>
        <w:ind w:firstLine="709"/>
        <w:jc w:val="both"/>
        <w:rPr>
          <w:rFonts w:ascii="Times New Roman" w:hAnsi="Times New Roman" w:cs="Times New Roman"/>
          <w:sz w:val="16"/>
          <w:szCs w:val="16"/>
        </w:rPr>
      </w:pPr>
    </w:p>
    <w:p w14:paraId="2BB65EDD" w14:textId="61148773" w:rsidR="00B46703" w:rsidRDefault="00B46703" w:rsidP="00B46703">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27</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Изменение твердости и электронных потерь энергии вдоль траектории иона на поверхности скола профиля кристалла GGG, облученного ионами 150 МэВ </w:t>
      </w:r>
      <w:r w:rsidR="00F0390A"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rPr>
        <w:t>Kr при флюенсах 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xml:space="preserve"> и 10</w:t>
      </w:r>
      <w:r w:rsidRPr="00FE5598">
        <w:rPr>
          <w:rFonts w:ascii="Times New Roman" w:hAnsi="Times New Roman" w:cs="Times New Roman"/>
          <w:sz w:val="28"/>
          <w:szCs w:val="28"/>
          <w:vertAlign w:val="superscript"/>
        </w:rPr>
        <w:t>14</w:t>
      </w:r>
      <w:r w:rsidRPr="00FE5598">
        <w:rPr>
          <w:rFonts w:ascii="Times New Roman" w:hAnsi="Times New Roman" w:cs="Times New Roman"/>
          <w:sz w:val="28"/>
          <w:szCs w:val="28"/>
        </w:rPr>
        <w:t xml:space="preserve"> ион/см</w:t>
      </w:r>
      <w:r w:rsidRPr="00FE5598">
        <w:rPr>
          <w:rFonts w:ascii="Times New Roman" w:hAnsi="Times New Roman" w:cs="Times New Roman"/>
          <w:sz w:val="28"/>
          <w:szCs w:val="28"/>
          <w:vertAlign w:val="superscript"/>
        </w:rPr>
        <w:t>2</w:t>
      </w:r>
    </w:p>
    <w:p w14:paraId="0E62009B" w14:textId="77777777" w:rsidR="00B46703" w:rsidRDefault="00B46703" w:rsidP="00B46703">
      <w:pPr>
        <w:spacing w:after="0" w:line="240" w:lineRule="auto"/>
        <w:jc w:val="both"/>
        <w:rPr>
          <w:rFonts w:ascii="Times New Roman" w:hAnsi="Times New Roman" w:cs="Times New Roman"/>
          <w:sz w:val="28"/>
          <w:szCs w:val="28"/>
        </w:rPr>
      </w:pPr>
    </w:p>
    <w:p w14:paraId="28EE31E9" w14:textId="419CF87D" w:rsidR="00B46703" w:rsidRDefault="00B46703" w:rsidP="00B46703">
      <w:pPr>
        <w:spacing w:after="0" w:line="240" w:lineRule="auto"/>
        <w:jc w:val="center"/>
        <w:rPr>
          <w:rFonts w:ascii="Times New Roman" w:hAnsi="Times New Roman" w:cs="Times New Roman"/>
          <w:sz w:val="28"/>
          <w:szCs w:val="28"/>
        </w:rPr>
      </w:pPr>
      <w:r w:rsidRPr="00FE5598">
        <w:rPr>
          <w:noProof/>
          <w:sz w:val="28"/>
          <w:szCs w:val="28"/>
          <w:lang w:eastAsia="ru-RU"/>
        </w:rPr>
        <w:drawing>
          <wp:inline distT="0" distB="0" distL="0" distR="0" wp14:anchorId="3DF5B963" wp14:editId="18EC0248">
            <wp:extent cx="4000500" cy="2587625"/>
            <wp:effectExtent l="0" t="0" r="0" b="3175"/>
            <wp:docPr id="56" name="Рисунок 48" descr="C:\Users\Пользователь\Desktop\рисунки\твердость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Пользователь\Desktop\рисунки\твердость2.png"/>
                    <pic:cNvPicPr>
                      <a:picLocks noChangeAspect="1" noChangeArrowheads="1"/>
                    </pic:cNvPicPr>
                  </pic:nvPicPr>
                  <pic:blipFill>
                    <a:blip r:embed="rId36" cstate="print"/>
                    <a:srcRect/>
                    <a:stretch>
                      <a:fillRect/>
                    </a:stretch>
                  </pic:blipFill>
                  <pic:spPr bwMode="auto">
                    <a:xfrm>
                      <a:off x="0" y="0"/>
                      <a:ext cx="4012238" cy="2595217"/>
                    </a:xfrm>
                    <a:prstGeom prst="rect">
                      <a:avLst/>
                    </a:prstGeom>
                    <a:noFill/>
                    <a:ln w="9525">
                      <a:noFill/>
                      <a:miter lim="800000"/>
                      <a:headEnd/>
                      <a:tailEnd/>
                    </a:ln>
                  </pic:spPr>
                </pic:pic>
              </a:graphicData>
            </a:graphic>
          </wp:inline>
        </w:drawing>
      </w:r>
    </w:p>
    <w:p w14:paraId="54FD8724" w14:textId="77777777" w:rsidR="00B46703" w:rsidRPr="00B46703" w:rsidRDefault="00B46703" w:rsidP="00B46703">
      <w:pPr>
        <w:spacing w:after="0" w:line="240" w:lineRule="auto"/>
        <w:ind w:firstLine="709"/>
        <w:jc w:val="both"/>
        <w:rPr>
          <w:rFonts w:ascii="Times New Roman" w:hAnsi="Times New Roman" w:cs="Times New Roman"/>
          <w:sz w:val="16"/>
          <w:szCs w:val="16"/>
        </w:rPr>
      </w:pPr>
    </w:p>
    <w:p w14:paraId="1D366591" w14:textId="358DF9B2" w:rsidR="00B46703" w:rsidRDefault="00B46703" w:rsidP="00B46703">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28</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Изменение ионно-индуцированного размягчения и потерь энергии для образца, облученного до 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xml:space="preserve"> ион/см</w:t>
      </w:r>
      <w:r w:rsidRPr="00FE5598">
        <w:rPr>
          <w:rFonts w:ascii="Times New Roman" w:hAnsi="Times New Roman" w:cs="Times New Roman"/>
          <w:sz w:val="28"/>
          <w:szCs w:val="28"/>
          <w:vertAlign w:val="superscript"/>
        </w:rPr>
        <w:t>2</w:t>
      </w:r>
    </w:p>
    <w:p w14:paraId="382DE3FC" w14:textId="77777777" w:rsidR="00537994" w:rsidRDefault="00537994" w:rsidP="00B46703">
      <w:pPr>
        <w:spacing w:after="0" w:line="240" w:lineRule="auto"/>
        <w:ind w:firstLine="709"/>
        <w:jc w:val="both"/>
        <w:rPr>
          <w:rFonts w:ascii="Times New Roman" w:hAnsi="Times New Roman" w:cs="Times New Roman"/>
          <w:sz w:val="28"/>
          <w:szCs w:val="28"/>
        </w:rPr>
      </w:pPr>
    </w:p>
    <w:p w14:paraId="4AE33E52" w14:textId="50DC57C0" w:rsidR="00B46703" w:rsidRPr="002319A5" w:rsidRDefault="00B46703" w:rsidP="00B4670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Зона деформации вокруг вмятин на облученном образце характерна для аморфных твердых тел. Вид зоны деформации (рис</w:t>
      </w:r>
      <w:r>
        <w:rPr>
          <w:rFonts w:ascii="Times New Roman" w:hAnsi="Times New Roman" w:cs="Times New Roman"/>
          <w:sz w:val="28"/>
          <w:szCs w:val="28"/>
        </w:rPr>
        <w:t>унок 29</w:t>
      </w:r>
      <w:r w:rsidRPr="00FE5598">
        <w:rPr>
          <w:rFonts w:ascii="Times New Roman" w:hAnsi="Times New Roman" w:cs="Times New Roman"/>
          <w:sz w:val="28"/>
          <w:szCs w:val="28"/>
        </w:rPr>
        <w:t xml:space="preserve">) зависит от геометрии индентора в отличие от кристаллических твердых тел, для которых скольжение дислокации следует определенным кристаллографическим направлениям. Деформационное поведение следует за распределением напряжения вокруг вдавливаний и локализовано в полосах сдвига по центрам поверхностей индентора, где напряжение сдвига имеет максимум. Кроме того, облученный материал становится более пластичным и трещин вокруг вмятин не наблюдается даже при сравнительно высоких нагрузках (500 гс) в отличие от необлученного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w:t>
      </w:r>
      <w:r w:rsidR="002319A5" w:rsidRPr="002319A5">
        <w:rPr>
          <w:rFonts w:ascii="Times New Roman" w:hAnsi="Times New Roman" w:cs="Times New Roman"/>
          <w:sz w:val="28"/>
          <w:szCs w:val="28"/>
        </w:rPr>
        <w:t xml:space="preserve"> </w:t>
      </w:r>
      <w:r w:rsidR="002319A5">
        <w:rPr>
          <w:rFonts w:ascii="Times New Roman" w:hAnsi="Times New Roman" w:cs="Times New Roman"/>
          <w:sz w:val="28"/>
          <w:szCs w:val="28"/>
        </w:rPr>
        <w:t xml:space="preserve">Вместе с тем </w:t>
      </w:r>
      <w:r w:rsidR="002319A5" w:rsidRPr="002319A5">
        <w:rPr>
          <w:rFonts w:ascii="Times New Roman" w:hAnsi="Times New Roman" w:cs="Times New Roman"/>
          <w:sz w:val="28"/>
          <w:szCs w:val="28"/>
        </w:rPr>
        <w:t>аморфизация сопровождается увеличением объема</w:t>
      </w:r>
      <w:r w:rsidR="001E71B6">
        <w:rPr>
          <w:rFonts w:ascii="Times New Roman" w:hAnsi="Times New Roman" w:cs="Times New Roman"/>
          <w:sz w:val="28"/>
          <w:szCs w:val="28"/>
        </w:rPr>
        <w:t>,</w:t>
      </w:r>
      <w:r w:rsidR="002319A5">
        <w:rPr>
          <w:rFonts w:ascii="Times New Roman" w:hAnsi="Times New Roman" w:cs="Times New Roman"/>
          <w:sz w:val="28"/>
          <w:szCs w:val="28"/>
        </w:rPr>
        <w:t xml:space="preserve"> </w:t>
      </w:r>
      <w:r w:rsidR="001E71B6">
        <w:rPr>
          <w:rFonts w:ascii="Times New Roman" w:hAnsi="Times New Roman" w:cs="Times New Roman"/>
          <w:sz w:val="28"/>
          <w:szCs w:val="28"/>
        </w:rPr>
        <w:t xml:space="preserve">на поверхности профиля облученного </w:t>
      </w:r>
      <w:r w:rsidR="00FB6282">
        <w:rPr>
          <w:rFonts w:ascii="Times New Roman" w:hAnsi="Times New Roman" w:cs="Times New Roman"/>
          <w:sz w:val="28"/>
          <w:szCs w:val="28"/>
        </w:rPr>
        <w:t>кристалла</w:t>
      </w:r>
      <w:r w:rsidR="001E71B6">
        <w:rPr>
          <w:rFonts w:ascii="Times New Roman" w:hAnsi="Times New Roman" w:cs="Times New Roman"/>
          <w:sz w:val="28"/>
          <w:szCs w:val="28"/>
        </w:rPr>
        <w:t xml:space="preserve"> </w:t>
      </w:r>
      <w:r w:rsidR="00FB6282">
        <w:rPr>
          <w:rFonts w:ascii="Times New Roman" w:hAnsi="Times New Roman" w:cs="Times New Roman"/>
          <w:sz w:val="28"/>
          <w:szCs w:val="28"/>
        </w:rPr>
        <w:t>образуется</w:t>
      </w:r>
      <w:r w:rsidR="001E71B6">
        <w:rPr>
          <w:rFonts w:ascii="Times New Roman" w:hAnsi="Times New Roman" w:cs="Times New Roman"/>
          <w:sz w:val="28"/>
          <w:szCs w:val="28"/>
        </w:rPr>
        <w:t xml:space="preserve"> ступенька </w:t>
      </w:r>
      <w:r w:rsidR="001E71B6" w:rsidRPr="00FE5598">
        <w:rPr>
          <w:rFonts w:ascii="Times New Roman" w:hAnsi="Times New Roman" w:cs="Times New Roman"/>
          <w:sz w:val="28"/>
          <w:szCs w:val="28"/>
        </w:rPr>
        <w:t>(рис</w:t>
      </w:r>
      <w:r w:rsidR="001E71B6">
        <w:rPr>
          <w:rFonts w:ascii="Times New Roman" w:hAnsi="Times New Roman" w:cs="Times New Roman"/>
          <w:sz w:val="28"/>
          <w:szCs w:val="28"/>
        </w:rPr>
        <w:t>унок 29</w:t>
      </w:r>
      <w:r w:rsidR="001E71B6" w:rsidRPr="00FE5598">
        <w:rPr>
          <w:rFonts w:ascii="Times New Roman" w:hAnsi="Times New Roman" w:cs="Times New Roman"/>
          <w:sz w:val="28"/>
          <w:szCs w:val="28"/>
        </w:rPr>
        <w:t>)</w:t>
      </w:r>
      <w:r w:rsidR="001E71B6">
        <w:rPr>
          <w:rFonts w:ascii="Times New Roman" w:hAnsi="Times New Roman" w:cs="Times New Roman"/>
          <w:sz w:val="28"/>
          <w:szCs w:val="28"/>
        </w:rPr>
        <w:t>.</w:t>
      </w:r>
    </w:p>
    <w:p w14:paraId="0B07680B" w14:textId="1FFA99AB" w:rsidR="00B46703" w:rsidRDefault="00B46703" w:rsidP="00B46703">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2319A5" w14:paraId="72D42F02" w14:textId="77777777" w:rsidTr="002319A5">
        <w:tc>
          <w:tcPr>
            <w:tcW w:w="4814" w:type="dxa"/>
          </w:tcPr>
          <w:p w14:paraId="4104D35C" w14:textId="19B8697E" w:rsidR="002319A5" w:rsidRDefault="002319A5" w:rsidP="002319A5">
            <w:pPr>
              <w:jc w:val="center"/>
              <w:rPr>
                <w:rFonts w:ascii="Times New Roman" w:hAnsi="Times New Roman" w:cs="Times New Roman"/>
                <w:sz w:val="28"/>
                <w:szCs w:val="28"/>
              </w:rPr>
            </w:pPr>
            <w:r w:rsidRPr="00FE5598">
              <w:rPr>
                <w:noProof/>
                <w:sz w:val="28"/>
                <w:szCs w:val="28"/>
                <w:lang w:eastAsia="ru-RU"/>
              </w:rPr>
              <w:drawing>
                <wp:inline distT="0" distB="0" distL="0" distR="0" wp14:anchorId="52B3B8F9" wp14:editId="66785E8C">
                  <wp:extent cx="2152650" cy="2681910"/>
                  <wp:effectExtent l="0" t="0" r="0" b="444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GG e13 Kr 500gfGray.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33635" cy="2782806"/>
                          </a:xfrm>
                          <a:prstGeom prst="rect">
                            <a:avLst/>
                          </a:prstGeom>
                        </pic:spPr>
                      </pic:pic>
                    </a:graphicData>
                  </a:graphic>
                </wp:inline>
              </w:drawing>
            </w:r>
          </w:p>
        </w:tc>
        <w:tc>
          <w:tcPr>
            <w:tcW w:w="4815" w:type="dxa"/>
          </w:tcPr>
          <w:p w14:paraId="712D52F3" w14:textId="64506DDE" w:rsidR="002319A5" w:rsidRDefault="002319A5" w:rsidP="00B46703">
            <w:pPr>
              <w:jc w:val="both"/>
              <w:rPr>
                <w:rFonts w:ascii="Times New Roman" w:hAnsi="Times New Roman" w:cs="Times New Roman"/>
                <w:sz w:val="28"/>
                <w:szCs w:val="28"/>
              </w:rPr>
            </w:pPr>
            <w:r w:rsidRPr="002319A5">
              <w:rPr>
                <w:rFonts w:ascii="Times New Roman" w:hAnsi="Times New Roman" w:cs="Times New Roman"/>
                <w:noProof/>
                <w:sz w:val="28"/>
                <w:szCs w:val="28"/>
                <w:lang w:eastAsia="ru-RU"/>
              </w:rPr>
              <w:drawing>
                <wp:inline distT="0" distB="0" distL="0" distR="0" wp14:anchorId="66A8CDD2" wp14:editId="23B0B592">
                  <wp:extent cx="2827421" cy="2686050"/>
                  <wp:effectExtent l="0" t="0" r="0" b="0"/>
                  <wp:docPr id="2" name="Рисунок 2" descr="C:\Users\Куат\Documents\Диссертация\Ilze Manika\GGG e14 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Куат\Documents\Диссертация\Ilze Manika\GGG e14 K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32194" cy="2690584"/>
                          </a:xfrm>
                          <a:prstGeom prst="rect">
                            <a:avLst/>
                          </a:prstGeom>
                          <a:noFill/>
                          <a:ln>
                            <a:noFill/>
                          </a:ln>
                        </pic:spPr>
                      </pic:pic>
                    </a:graphicData>
                  </a:graphic>
                </wp:inline>
              </w:drawing>
            </w:r>
          </w:p>
        </w:tc>
      </w:tr>
      <w:tr w:rsidR="002319A5" w:rsidRPr="00537994" w14:paraId="3F97DA7C" w14:textId="77777777" w:rsidTr="002319A5">
        <w:tc>
          <w:tcPr>
            <w:tcW w:w="4814" w:type="dxa"/>
          </w:tcPr>
          <w:p w14:paraId="02D0659C" w14:textId="400B28C6" w:rsidR="002319A5" w:rsidRPr="00537994" w:rsidRDefault="002319A5" w:rsidP="002319A5">
            <w:pPr>
              <w:jc w:val="center"/>
              <w:rPr>
                <w:rFonts w:ascii="Times New Roman" w:hAnsi="Times New Roman" w:cs="Times New Roman"/>
                <w:noProof/>
                <w:sz w:val="24"/>
                <w:szCs w:val="24"/>
                <w:lang w:val="kk-KZ" w:eastAsia="ru-RU"/>
              </w:rPr>
            </w:pPr>
            <w:r w:rsidRPr="00537994">
              <w:rPr>
                <w:rFonts w:ascii="Times New Roman" w:hAnsi="Times New Roman" w:cs="Times New Roman"/>
                <w:noProof/>
                <w:sz w:val="24"/>
                <w:szCs w:val="24"/>
                <w:lang w:val="kk-KZ" w:eastAsia="ru-RU"/>
              </w:rPr>
              <w:t>а</w:t>
            </w:r>
          </w:p>
        </w:tc>
        <w:tc>
          <w:tcPr>
            <w:tcW w:w="4815" w:type="dxa"/>
          </w:tcPr>
          <w:p w14:paraId="0FD6D436" w14:textId="56226749" w:rsidR="002319A5" w:rsidRPr="00537994" w:rsidRDefault="002319A5" w:rsidP="002319A5">
            <w:pPr>
              <w:jc w:val="center"/>
              <w:rPr>
                <w:rFonts w:ascii="Times New Roman" w:hAnsi="Times New Roman" w:cs="Times New Roman"/>
                <w:noProof/>
                <w:sz w:val="24"/>
                <w:szCs w:val="24"/>
                <w:lang w:val="kk-KZ" w:eastAsia="ru-RU"/>
              </w:rPr>
            </w:pPr>
            <w:r w:rsidRPr="00537994">
              <w:rPr>
                <w:rFonts w:ascii="Times New Roman" w:hAnsi="Times New Roman" w:cs="Times New Roman"/>
                <w:noProof/>
                <w:sz w:val="24"/>
                <w:szCs w:val="24"/>
                <w:lang w:val="kk-KZ" w:eastAsia="ru-RU"/>
              </w:rPr>
              <w:t>б</w:t>
            </w:r>
          </w:p>
        </w:tc>
      </w:tr>
    </w:tbl>
    <w:p w14:paraId="4C90F575" w14:textId="77777777" w:rsidR="001A1C92" w:rsidRPr="001A1C92" w:rsidRDefault="001A1C92" w:rsidP="00537994">
      <w:pPr>
        <w:spacing w:after="0" w:line="240" w:lineRule="auto"/>
        <w:ind w:firstLine="709"/>
        <w:jc w:val="both"/>
        <w:rPr>
          <w:rFonts w:ascii="Times New Roman" w:hAnsi="Times New Roman" w:cs="Times New Roman"/>
          <w:sz w:val="16"/>
          <w:szCs w:val="16"/>
        </w:rPr>
      </w:pPr>
    </w:p>
    <w:p w14:paraId="524EB39E" w14:textId="0B38D229" w:rsidR="00537994" w:rsidRPr="00537994" w:rsidRDefault="00537994" w:rsidP="0053799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а – </w:t>
      </w:r>
      <w:r w:rsidRPr="00537994">
        <w:rPr>
          <w:rFonts w:ascii="Times New Roman" w:hAnsi="Times New Roman" w:cs="Times New Roman"/>
          <w:sz w:val="24"/>
          <w:szCs w:val="24"/>
        </w:rPr>
        <w:t xml:space="preserve">вид на зону деформации вокруг вдавливаний в облученном образце </w:t>
      </w:r>
      <w:r w:rsidRPr="00537994">
        <w:rPr>
          <w:rFonts w:ascii="Times New Roman" w:hAnsi="Times New Roman" w:cs="Times New Roman"/>
          <w:sz w:val="24"/>
          <w:szCs w:val="24"/>
          <w:lang w:val="en-US"/>
        </w:rPr>
        <w:t>GGG</w:t>
      </w:r>
      <w:r w:rsidRPr="00537994">
        <w:rPr>
          <w:rFonts w:ascii="Times New Roman" w:hAnsi="Times New Roman" w:cs="Times New Roman"/>
          <w:sz w:val="24"/>
          <w:szCs w:val="24"/>
          <w:lang w:val="kk-KZ"/>
        </w:rPr>
        <w:t xml:space="preserve">; б </w:t>
      </w:r>
      <w:r w:rsidR="001A1C92">
        <w:rPr>
          <w:rFonts w:ascii="Times New Roman" w:hAnsi="Times New Roman" w:cs="Times New Roman"/>
          <w:sz w:val="24"/>
          <w:szCs w:val="24"/>
          <w:lang w:val="kk-KZ"/>
        </w:rPr>
        <w:t xml:space="preserve">– </w:t>
      </w:r>
      <w:r w:rsidR="001A1C92" w:rsidRPr="00537994">
        <w:rPr>
          <w:rFonts w:ascii="Times New Roman" w:hAnsi="Times New Roman" w:cs="Times New Roman"/>
          <w:sz w:val="24"/>
          <w:szCs w:val="24"/>
          <w:lang w:val="kk-KZ"/>
        </w:rPr>
        <w:t xml:space="preserve">изображение </w:t>
      </w:r>
      <w:r w:rsidRPr="00537994">
        <w:rPr>
          <w:rFonts w:ascii="Times New Roman" w:hAnsi="Times New Roman" w:cs="Times New Roman"/>
          <w:sz w:val="24"/>
          <w:szCs w:val="24"/>
        </w:rPr>
        <w:t>поверхности профиля</w:t>
      </w:r>
      <w:r w:rsidR="005107D8">
        <w:rPr>
          <w:rFonts w:ascii="Times New Roman" w:hAnsi="Times New Roman" w:cs="Times New Roman"/>
          <w:sz w:val="24"/>
          <w:szCs w:val="24"/>
          <w:lang w:val="kk-KZ"/>
        </w:rPr>
        <w:t xml:space="preserve"> образца</w:t>
      </w:r>
    </w:p>
    <w:p w14:paraId="29C1128F" w14:textId="77777777" w:rsidR="00537994" w:rsidRPr="001A1C92" w:rsidRDefault="00537994" w:rsidP="00537994">
      <w:pPr>
        <w:spacing w:after="0" w:line="240" w:lineRule="auto"/>
        <w:ind w:firstLine="709"/>
        <w:jc w:val="center"/>
        <w:rPr>
          <w:rFonts w:ascii="Times New Roman" w:hAnsi="Times New Roman" w:cs="Times New Roman"/>
          <w:sz w:val="16"/>
          <w:szCs w:val="16"/>
        </w:rPr>
      </w:pPr>
    </w:p>
    <w:p w14:paraId="49015710" w14:textId="50C6C2ED" w:rsidR="00B46703" w:rsidRPr="005107D8" w:rsidRDefault="00537994" w:rsidP="001A1C92">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29</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005107D8">
        <w:rPr>
          <w:rFonts w:ascii="Times New Roman" w:hAnsi="Times New Roman" w:cs="Times New Roman"/>
          <w:sz w:val="28"/>
          <w:szCs w:val="28"/>
        </w:rPr>
        <w:t xml:space="preserve">Изображения облученного ионами </w:t>
      </w:r>
      <w:r w:rsidR="00F0390A" w:rsidRPr="00F0390A">
        <w:rPr>
          <w:rFonts w:ascii="Times New Roman" w:hAnsi="Times New Roman" w:cs="Times New Roman"/>
          <w:sz w:val="28"/>
          <w:szCs w:val="28"/>
          <w:vertAlign w:val="superscript"/>
        </w:rPr>
        <w:t>84</w:t>
      </w:r>
      <w:r w:rsidR="005107D8">
        <w:rPr>
          <w:rFonts w:ascii="Times New Roman" w:hAnsi="Times New Roman" w:cs="Times New Roman"/>
          <w:sz w:val="28"/>
          <w:szCs w:val="28"/>
          <w:lang w:val="en-US"/>
        </w:rPr>
        <w:t>Kr</w:t>
      </w:r>
      <w:r w:rsidR="005107D8">
        <w:rPr>
          <w:rFonts w:ascii="Times New Roman" w:hAnsi="Times New Roman" w:cs="Times New Roman"/>
          <w:sz w:val="28"/>
          <w:szCs w:val="28"/>
        </w:rPr>
        <w:t xml:space="preserve"> монокристалла </w:t>
      </w:r>
      <w:r w:rsidR="005107D8">
        <w:rPr>
          <w:rFonts w:ascii="Times New Roman" w:hAnsi="Times New Roman" w:cs="Times New Roman"/>
          <w:sz w:val="28"/>
          <w:szCs w:val="28"/>
          <w:lang w:val="en-US"/>
        </w:rPr>
        <w:t>GGG</w:t>
      </w:r>
      <w:r w:rsidR="005107D8" w:rsidRPr="005107D8">
        <w:rPr>
          <w:rFonts w:ascii="Times New Roman" w:hAnsi="Times New Roman" w:cs="Times New Roman"/>
          <w:sz w:val="28"/>
          <w:szCs w:val="28"/>
        </w:rPr>
        <w:t xml:space="preserve"> </w:t>
      </w:r>
      <w:r w:rsidR="005107D8">
        <w:rPr>
          <w:rFonts w:ascii="Times New Roman" w:hAnsi="Times New Roman" w:cs="Times New Roman"/>
          <w:sz w:val="28"/>
          <w:szCs w:val="28"/>
        </w:rPr>
        <w:t>под микроскопом</w:t>
      </w:r>
    </w:p>
    <w:p w14:paraId="6368E074" w14:textId="77777777" w:rsidR="00537994" w:rsidRDefault="00537994" w:rsidP="00B46703">
      <w:pPr>
        <w:spacing w:after="0" w:line="240" w:lineRule="auto"/>
        <w:ind w:firstLine="709"/>
        <w:jc w:val="both"/>
        <w:rPr>
          <w:rFonts w:ascii="Times New Roman" w:hAnsi="Times New Roman" w:cs="Times New Roman"/>
          <w:b/>
          <w:bCs/>
          <w:sz w:val="28"/>
          <w:szCs w:val="28"/>
        </w:rPr>
      </w:pPr>
    </w:p>
    <w:p w14:paraId="3D7FAB21" w14:textId="77777777" w:rsidR="00F7680E" w:rsidRPr="00FE5598" w:rsidRDefault="00F7680E" w:rsidP="00B46703">
      <w:pPr>
        <w:spacing w:after="0" w:line="240" w:lineRule="auto"/>
        <w:ind w:firstLine="709"/>
        <w:jc w:val="both"/>
        <w:rPr>
          <w:rFonts w:ascii="Times New Roman" w:hAnsi="Times New Roman" w:cs="Times New Roman"/>
          <w:b/>
          <w:bCs/>
          <w:sz w:val="28"/>
          <w:szCs w:val="28"/>
        </w:rPr>
      </w:pPr>
      <w:r w:rsidRPr="00FE5598">
        <w:rPr>
          <w:rFonts w:ascii="Times New Roman" w:hAnsi="Times New Roman" w:cs="Times New Roman"/>
          <w:b/>
          <w:bCs/>
          <w:sz w:val="28"/>
          <w:szCs w:val="28"/>
        </w:rPr>
        <w:t xml:space="preserve">4.4 </w:t>
      </w:r>
      <w:r w:rsidR="00027202" w:rsidRPr="00FE5598">
        <w:rPr>
          <w:rFonts w:ascii="Times New Roman" w:hAnsi="Times New Roman" w:cs="Times New Roman"/>
          <w:b/>
          <w:bCs/>
          <w:sz w:val="28"/>
          <w:szCs w:val="28"/>
        </w:rPr>
        <w:t xml:space="preserve">Люминесцентные характеристики </w:t>
      </w:r>
      <w:r w:rsidR="00447FC0" w:rsidRPr="00FE5598">
        <w:rPr>
          <w:rFonts w:ascii="Times New Roman" w:hAnsi="Times New Roman" w:cs="Times New Roman"/>
          <w:b/>
          <w:bCs/>
          <w:sz w:val="28"/>
          <w:szCs w:val="28"/>
        </w:rPr>
        <w:t>ионно-облу</w:t>
      </w:r>
      <w:r w:rsidR="00027202" w:rsidRPr="00FE5598">
        <w:rPr>
          <w:rFonts w:ascii="Times New Roman" w:hAnsi="Times New Roman" w:cs="Times New Roman"/>
          <w:b/>
          <w:bCs/>
          <w:sz w:val="28"/>
          <w:szCs w:val="28"/>
        </w:rPr>
        <w:t xml:space="preserve">ченных монокристаллов </w:t>
      </w:r>
      <w:r w:rsidR="00027202" w:rsidRPr="00FE5598">
        <w:rPr>
          <w:rFonts w:ascii="Times New Roman" w:hAnsi="Times New Roman" w:cs="Times New Roman"/>
          <w:b/>
          <w:bCs/>
          <w:sz w:val="28"/>
          <w:szCs w:val="28"/>
          <w:lang w:val="en-US"/>
        </w:rPr>
        <w:t>GGG</w:t>
      </w:r>
    </w:p>
    <w:p w14:paraId="33B1DF28" w14:textId="0200F099" w:rsidR="00F7680E" w:rsidRDefault="00F7680E" w:rsidP="00B4670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Неактивиро</w:t>
      </w:r>
      <w:r w:rsidR="006422A4" w:rsidRPr="00FE5598">
        <w:rPr>
          <w:rFonts w:ascii="Times New Roman" w:hAnsi="Times New Roman" w:cs="Times New Roman"/>
          <w:sz w:val="28"/>
          <w:szCs w:val="28"/>
        </w:rPr>
        <w:t>ва</w:t>
      </w:r>
      <w:r w:rsidRPr="00FE5598">
        <w:rPr>
          <w:rFonts w:ascii="Times New Roman" w:hAnsi="Times New Roman" w:cs="Times New Roman"/>
          <w:sz w:val="28"/>
          <w:szCs w:val="28"/>
        </w:rPr>
        <w:t xml:space="preserve">нные монокристаллы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имеют слабую люминесценцию гадолиния, неконтролируемых примесей, которые не превышает 10</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масс.%. Люминесценцию не удалось зарегистрировать на флуориметрах с импульсной ксеноновой лампой </w:t>
      </w:r>
      <w:r w:rsidRPr="00FE5598">
        <w:rPr>
          <w:rFonts w:ascii="Times New Roman" w:hAnsi="Times New Roman" w:cs="Times New Roman"/>
          <w:sz w:val="28"/>
          <w:szCs w:val="28"/>
          <w:lang w:val="en-US"/>
        </w:rPr>
        <w:t>Solar</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CM</w:t>
      </w:r>
      <w:r w:rsidRPr="00FE5598">
        <w:rPr>
          <w:rFonts w:ascii="Times New Roman" w:hAnsi="Times New Roman" w:cs="Times New Roman"/>
          <w:sz w:val="28"/>
          <w:szCs w:val="28"/>
        </w:rPr>
        <w:t xml:space="preserve">2203 и </w:t>
      </w:r>
      <w:r w:rsidRPr="00FE5598">
        <w:rPr>
          <w:rFonts w:ascii="Times New Roman" w:hAnsi="Times New Roman" w:cs="Times New Roman"/>
          <w:sz w:val="28"/>
          <w:szCs w:val="28"/>
          <w:lang w:val="en-US"/>
        </w:rPr>
        <w:t>Edinburg</w:t>
      </w:r>
      <w:r w:rsidRPr="00FE5598">
        <w:rPr>
          <w:rFonts w:ascii="Times New Roman" w:hAnsi="Times New Roman" w:cs="Times New Roman"/>
          <w:sz w:val="28"/>
          <w:szCs w:val="28"/>
        </w:rPr>
        <w:t xml:space="preserve"> Spectrometer FLS1000. </w:t>
      </w:r>
    </w:p>
    <w:p w14:paraId="05B59817" w14:textId="78015D23" w:rsidR="00EF64C1" w:rsidRDefault="00EF64C1" w:rsidP="00B46703">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Спектры импульсной фотолюминесценции возбужденные импульс</w:t>
      </w:r>
      <w:r w:rsidR="00261F43">
        <w:rPr>
          <w:rFonts w:ascii="Times New Roman" w:hAnsi="Times New Roman" w:cs="Times New Roman"/>
          <w:sz w:val="28"/>
          <w:szCs w:val="28"/>
        </w:rPr>
        <w:t>ом</w:t>
      </w:r>
      <w:r w:rsidRPr="00FE5598">
        <w:rPr>
          <w:rFonts w:ascii="Times New Roman" w:hAnsi="Times New Roman" w:cs="Times New Roman"/>
          <w:sz w:val="28"/>
          <w:szCs w:val="28"/>
        </w:rPr>
        <w:t xml:space="preserve"> лазер</w:t>
      </w:r>
      <w:r w:rsidR="00261F43">
        <w:rPr>
          <w:rFonts w:ascii="Times New Roman" w:hAnsi="Times New Roman" w:cs="Times New Roman"/>
          <w:sz w:val="28"/>
          <w:szCs w:val="28"/>
        </w:rPr>
        <w:t>а с длиной волны</w:t>
      </w:r>
      <w:r w:rsidRPr="00FE5598">
        <w:rPr>
          <w:rFonts w:ascii="Times New Roman" w:hAnsi="Times New Roman" w:cs="Times New Roman"/>
          <w:sz w:val="28"/>
          <w:szCs w:val="28"/>
        </w:rPr>
        <w:t xml:space="preserve"> 228 нм с шагом в 50 мкс показаны на рисунках </w:t>
      </w:r>
      <w:r>
        <w:rPr>
          <w:rFonts w:ascii="Times New Roman" w:hAnsi="Times New Roman" w:cs="Times New Roman"/>
          <w:sz w:val="28"/>
          <w:szCs w:val="28"/>
        </w:rPr>
        <w:t>30</w:t>
      </w:r>
      <w:r w:rsidRPr="00FE5598">
        <w:rPr>
          <w:rFonts w:ascii="Times New Roman" w:hAnsi="Times New Roman" w:cs="Times New Roman"/>
          <w:sz w:val="28"/>
          <w:szCs w:val="28"/>
        </w:rPr>
        <w:t xml:space="preserve"> и </w:t>
      </w:r>
      <w:r>
        <w:rPr>
          <w:rFonts w:ascii="Times New Roman" w:hAnsi="Times New Roman" w:cs="Times New Roman"/>
          <w:sz w:val="28"/>
          <w:szCs w:val="28"/>
        </w:rPr>
        <w:t>31</w:t>
      </w:r>
      <w:r w:rsidRPr="00FE5598">
        <w:rPr>
          <w:rFonts w:ascii="Times New Roman" w:hAnsi="Times New Roman" w:cs="Times New Roman"/>
          <w:sz w:val="28"/>
          <w:szCs w:val="28"/>
        </w:rPr>
        <w:t>. Пики: 382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rPr>
        <w:t>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rPr>
        <w:t>F</w:t>
      </w:r>
      <w:r w:rsidRPr="00FE5598">
        <w:rPr>
          <w:rFonts w:ascii="Times New Roman" w:hAnsi="Times New Roman" w:cs="Times New Roman"/>
          <w:sz w:val="28"/>
          <w:szCs w:val="28"/>
          <w:vertAlign w:val="subscript"/>
        </w:rPr>
        <w:t>6</w:t>
      </w:r>
      <w:r w:rsidRPr="00FE5598">
        <w:rPr>
          <w:rFonts w:ascii="Times New Roman" w:hAnsi="Times New Roman" w:cs="Times New Roman"/>
          <w:sz w:val="28"/>
          <w:szCs w:val="28"/>
        </w:rPr>
        <w:t>), 418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rPr>
        <w:t>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rPr>
        <w:t>F</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 438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rPr>
        <w:t>D</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rPr>
        <w:t>F</w:t>
      </w:r>
      <w:r w:rsidRPr="00FE5598">
        <w:rPr>
          <w:rFonts w:ascii="Times New Roman" w:hAnsi="Times New Roman" w:cs="Times New Roman"/>
          <w:sz w:val="28"/>
          <w:szCs w:val="28"/>
          <w:vertAlign w:val="subscript"/>
        </w:rPr>
        <w:t>4</w:t>
      </w:r>
      <w:r w:rsidRPr="00FE5598">
        <w:rPr>
          <w:rFonts w:ascii="Times New Roman" w:hAnsi="Times New Roman" w:cs="Times New Roman"/>
          <w:sz w:val="28"/>
          <w:szCs w:val="28"/>
        </w:rPr>
        <w:t>), 487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rPr>
        <w:t>D</w:t>
      </w:r>
      <w:r w:rsidRPr="00FE5598">
        <w:rPr>
          <w:rFonts w:ascii="Times New Roman" w:hAnsi="Times New Roman" w:cs="Times New Roman"/>
          <w:sz w:val="28"/>
          <w:szCs w:val="28"/>
          <w:vertAlign w:val="subscript"/>
        </w:rPr>
        <w:t>4</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rPr>
        <w:t>F</w:t>
      </w:r>
      <w:r w:rsidRPr="00FE5598">
        <w:rPr>
          <w:rFonts w:ascii="Times New Roman" w:hAnsi="Times New Roman" w:cs="Times New Roman"/>
          <w:sz w:val="28"/>
          <w:szCs w:val="28"/>
          <w:vertAlign w:val="subscript"/>
        </w:rPr>
        <w:t>6</w:t>
      </w:r>
      <w:r w:rsidRPr="00FE5598">
        <w:rPr>
          <w:rFonts w:ascii="Times New Roman" w:hAnsi="Times New Roman" w:cs="Times New Roman"/>
          <w:sz w:val="28"/>
          <w:szCs w:val="28"/>
        </w:rPr>
        <w:t>), 543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rPr>
        <w:t>D</w:t>
      </w:r>
      <w:r w:rsidRPr="00FE5598">
        <w:rPr>
          <w:rFonts w:ascii="Times New Roman" w:hAnsi="Times New Roman" w:cs="Times New Roman"/>
          <w:sz w:val="28"/>
          <w:szCs w:val="28"/>
          <w:vertAlign w:val="subscript"/>
        </w:rPr>
        <w:t>4</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rPr>
        <w:t>F</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 583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rPr>
        <w:t>D</w:t>
      </w:r>
      <w:r w:rsidRPr="00FE5598">
        <w:rPr>
          <w:rFonts w:ascii="Times New Roman" w:hAnsi="Times New Roman" w:cs="Times New Roman"/>
          <w:sz w:val="28"/>
          <w:szCs w:val="28"/>
          <w:vertAlign w:val="subscript"/>
        </w:rPr>
        <w:t>4</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rPr>
        <w:t>F</w:t>
      </w:r>
      <w:r w:rsidRPr="00FE5598">
        <w:rPr>
          <w:rFonts w:ascii="Times New Roman" w:hAnsi="Times New Roman" w:cs="Times New Roman"/>
          <w:sz w:val="28"/>
          <w:szCs w:val="28"/>
          <w:vertAlign w:val="subscript"/>
        </w:rPr>
        <w:t>4</w:t>
      </w:r>
      <w:r w:rsidRPr="00FE5598">
        <w:rPr>
          <w:rFonts w:ascii="Times New Roman" w:hAnsi="Times New Roman" w:cs="Times New Roman"/>
          <w:sz w:val="28"/>
          <w:szCs w:val="28"/>
        </w:rPr>
        <w:t>), 622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lang w:val="en-US"/>
        </w:rPr>
        <w:t>D</w:t>
      </w:r>
      <w:r w:rsidRPr="00FE5598">
        <w:rPr>
          <w:rFonts w:ascii="Times New Roman" w:hAnsi="Times New Roman" w:cs="Times New Roman"/>
          <w:sz w:val="28"/>
          <w:szCs w:val="28"/>
          <w:vertAlign w:val="subscript"/>
        </w:rPr>
        <w:t>4</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lang w:val="en-US"/>
        </w:rPr>
        <w:t>F</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связаны с переходами в ионах </w:t>
      </w:r>
      <w:r w:rsidRPr="00FE5598">
        <w:rPr>
          <w:rFonts w:ascii="Times New Roman" w:hAnsi="Times New Roman" w:cs="Times New Roman"/>
          <w:sz w:val="28"/>
          <w:szCs w:val="28"/>
          <w:lang w:val="en-US"/>
        </w:rPr>
        <w:t>Tb</w:t>
      </w:r>
      <w:r w:rsidRPr="00FE5598">
        <w:rPr>
          <w:rFonts w:ascii="Times New Roman" w:hAnsi="Times New Roman" w:cs="Times New Roman"/>
          <w:sz w:val="28"/>
          <w:szCs w:val="28"/>
          <w:vertAlign w:val="superscript"/>
        </w:rPr>
        <w:t xml:space="preserve">3+ </w:t>
      </w:r>
      <w:r w:rsidRPr="00FE5598">
        <w:rPr>
          <w:rFonts w:ascii="Times New Roman" w:hAnsi="Times New Roman" w:cs="Times New Roman"/>
          <w:sz w:val="28"/>
          <w:szCs w:val="28"/>
        </w:rPr>
        <w:t xml:space="preserve"> </w:t>
      </w:r>
      <w:r w:rsidRPr="00FE5598">
        <w:rPr>
          <w:rFonts w:ascii="Times New Roman" w:hAnsi="Times New Roman" w:cs="Times New Roman"/>
          <w:sz w:val="28"/>
          <w:szCs w:val="28"/>
        </w:rPr>
        <w:fldChar w:fldCharType="begin">
          <w:fldData xml:space="preserve">PEVuZE5vdGU+PENpdGU+PEF1dGhvcj5WYWxpZXY8L0F1dGhvcj48WWVhcj4yMDE1PC9ZZWFyPjxS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</w:fldData>
        </w:fldChar>
      </w:r>
      <w:r w:rsidRPr="00FE5598">
        <w:rPr>
          <w:rFonts w:ascii="Times New Roman" w:hAnsi="Times New Roman" w:cs="Times New Roman"/>
          <w:sz w:val="28"/>
          <w:szCs w:val="28"/>
        </w:rPr>
        <w:instrText xml:space="preserve"> ADDIN EN.CITE </w:instrText>
      </w:r>
      <w:r w:rsidRPr="00FE5598">
        <w:rPr>
          <w:rFonts w:ascii="Times New Roman" w:hAnsi="Times New Roman" w:cs="Times New Roman"/>
          <w:sz w:val="28"/>
          <w:szCs w:val="28"/>
        </w:rPr>
        <w:fldChar w:fldCharType="begin">
          <w:fldData xml:space="preserve">PEVuZE5vdGU+PENpdGU+PEF1dGhvcj5WYWxpZXY8L0F1dGhvcj48WWVhcj4yMDE1PC9ZZWFyPjxS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</w:fldData>
        </w:fldChar>
      </w:r>
      <w:r w:rsidRPr="00FE5598">
        <w:rPr>
          <w:rFonts w:ascii="Times New Roman" w:hAnsi="Times New Roman" w:cs="Times New Roman"/>
          <w:sz w:val="28"/>
          <w:szCs w:val="28"/>
        </w:rPr>
        <w:instrText xml:space="preserve"> ADDIN EN.CITE.DATA </w:instrText>
      </w:r>
      <w:r w:rsidRPr="00FE5598">
        <w:rPr>
          <w:rFonts w:ascii="Times New Roman" w:hAnsi="Times New Roman" w:cs="Times New Roman"/>
          <w:sz w:val="28"/>
          <w:szCs w:val="28"/>
        </w:rPr>
      </w:r>
      <w:r w:rsidRPr="00FE5598">
        <w:rPr>
          <w:rFonts w:ascii="Times New Roman" w:hAnsi="Times New Roman" w:cs="Times New Roman"/>
          <w:sz w:val="28"/>
          <w:szCs w:val="28"/>
        </w:rPr>
        <w:fldChar w:fldCharType="end"/>
      </w:r>
      <w:r w:rsidRPr="00FE5598">
        <w:rPr>
          <w:rFonts w:ascii="Times New Roman" w:hAnsi="Times New Roman" w:cs="Times New Roman"/>
          <w:sz w:val="28"/>
          <w:szCs w:val="28"/>
        </w:rPr>
      </w:r>
      <w:r w:rsidRPr="00FE5598">
        <w:rPr>
          <w:rFonts w:ascii="Times New Roman" w:hAnsi="Times New Roman" w:cs="Times New Roman"/>
          <w:sz w:val="28"/>
          <w:szCs w:val="28"/>
        </w:rPr>
        <w:fldChar w:fldCharType="separate"/>
      </w:r>
      <w:r w:rsidR="00291F9F">
        <w:rPr>
          <w:rFonts w:ascii="Times New Roman" w:hAnsi="Times New Roman" w:cs="Times New Roman"/>
          <w:noProof/>
          <w:sz w:val="28"/>
          <w:szCs w:val="28"/>
        </w:rPr>
        <w:t>[113, 114</w:t>
      </w:r>
      <w:r w:rsidRPr="00FE5598">
        <w:rPr>
          <w:rFonts w:ascii="Times New Roman" w:hAnsi="Times New Roman" w:cs="Times New Roman"/>
          <w:noProof/>
          <w:sz w:val="28"/>
          <w:szCs w:val="28"/>
        </w:rPr>
        <w:t>]</w:t>
      </w:r>
      <w:r w:rsidRPr="00FE5598">
        <w:rPr>
          <w:rFonts w:ascii="Times New Roman" w:hAnsi="Times New Roman" w:cs="Times New Roman"/>
          <w:sz w:val="28"/>
          <w:szCs w:val="28"/>
        </w:rPr>
        <w:fldChar w:fldCharType="end"/>
      </w:r>
      <w:r w:rsidRPr="00FE5598">
        <w:rPr>
          <w:rFonts w:ascii="Times New Roman" w:hAnsi="Times New Roman" w:cs="Times New Roman"/>
          <w:sz w:val="28"/>
          <w:szCs w:val="28"/>
        </w:rPr>
        <w:t>. Переходы</w:t>
      </w:r>
      <w:r w:rsidRPr="00FE5598">
        <w:rPr>
          <w:rFonts w:ascii="Times New Roman" w:hAnsi="Times New Roman" w:cs="Times New Roman"/>
          <w:b/>
          <w:bCs/>
          <w:sz w:val="28"/>
          <w:szCs w:val="28"/>
        </w:rPr>
        <w:t xml:space="preserve"> </w:t>
      </w:r>
      <w:r w:rsidRPr="00FE5598">
        <w:rPr>
          <w:rFonts w:ascii="Times New Roman" w:hAnsi="Times New Roman" w:cs="Times New Roman"/>
          <w:sz w:val="28"/>
          <w:szCs w:val="28"/>
        </w:rPr>
        <w:t>483 нм (</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lang w:val="en-US"/>
        </w:rPr>
        <w:t>P</w:t>
      </w:r>
      <w:r w:rsidRPr="00FE5598">
        <w:rPr>
          <w:rFonts w:ascii="Times New Roman" w:hAnsi="Times New Roman" w:cs="Times New Roman"/>
          <w:sz w:val="28"/>
          <w:szCs w:val="28"/>
          <w:vertAlign w:val="subscript"/>
        </w:rPr>
        <w:t>0</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lang w:val="en-US"/>
        </w:rPr>
        <w:t>H</w:t>
      </w:r>
      <w:r w:rsidRPr="00FE5598">
        <w:rPr>
          <w:rFonts w:ascii="Times New Roman" w:hAnsi="Times New Roman" w:cs="Times New Roman"/>
          <w:sz w:val="28"/>
          <w:szCs w:val="28"/>
          <w:vertAlign w:val="subscript"/>
        </w:rPr>
        <w:t>4</w:t>
      </w:r>
      <w:r w:rsidRPr="00FE5598">
        <w:rPr>
          <w:rFonts w:ascii="Times New Roman" w:hAnsi="Times New Roman" w:cs="Times New Roman"/>
          <w:sz w:val="28"/>
          <w:szCs w:val="28"/>
        </w:rPr>
        <w:t>) 559 нм (</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lang w:val="en-US"/>
        </w:rPr>
        <w:t>P</w:t>
      </w:r>
      <w:r w:rsidRPr="00FE5598">
        <w:rPr>
          <w:rFonts w:ascii="Times New Roman" w:hAnsi="Times New Roman" w:cs="Times New Roman"/>
          <w:sz w:val="28"/>
          <w:szCs w:val="28"/>
          <w:vertAlign w:val="subscript"/>
        </w:rPr>
        <w:t>1</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lang w:val="en-US"/>
        </w:rPr>
        <w:t>H</w:t>
      </w:r>
      <w:r w:rsidRPr="00FE5598">
        <w:rPr>
          <w:rFonts w:ascii="Times New Roman" w:hAnsi="Times New Roman" w:cs="Times New Roman"/>
          <w:sz w:val="28"/>
          <w:szCs w:val="28"/>
          <w:vertAlign w:val="subscript"/>
        </w:rPr>
        <w:t>5</w:t>
      </w:r>
      <w:r w:rsidRPr="00FE5598">
        <w:rPr>
          <w:rFonts w:ascii="Times New Roman" w:hAnsi="Times New Roman" w:cs="Times New Roman"/>
          <w:sz w:val="28"/>
          <w:szCs w:val="28"/>
        </w:rPr>
        <w:t>) 616 нм (</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lang w:val="en-US"/>
        </w:rPr>
        <w:t>P</w:t>
      </w:r>
      <w:r w:rsidRPr="00FE5598">
        <w:rPr>
          <w:rFonts w:ascii="Times New Roman" w:hAnsi="Times New Roman" w:cs="Times New Roman"/>
          <w:sz w:val="28"/>
          <w:szCs w:val="28"/>
          <w:vertAlign w:val="subscript"/>
        </w:rPr>
        <w:t>0</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lang w:val="en-US"/>
        </w:rPr>
        <w:t>H</w:t>
      </w:r>
      <w:r w:rsidRPr="00FE5598">
        <w:rPr>
          <w:rFonts w:ascii="Times New Roman" w:hAnsi="Times New Roman" w:cs="Times New Roman"/>
          <w:sz w:val="28"/>
          <w:szCs w:val="28"/>
          <w:vertAlign w:val="subscript"/>
        </w:rPr>
        <w:t>6</w:t>
      </w:r>
      <w:r w:rsidRPr="00FE5598">
        <w:rPr>
          <w:rFonts w:ascii="Times New Roman" w:hAnsi="Times New Roman" w:cs="Times New Roman"/>
          <w:sz w:val="28"/>
          <w:szCs w:val="28"/>
        </w:rPr>
        <w:t xml:space="preserve">) приписаны к переходам в </w:t>
      </w:r>
      <w:r w:rsidRPr="00FE5598">
        <w:rPr>
          <w:rFonts w:ascii="Times New Roman" w:hAnsi="Times New Roman" w:cs="Times New Roman"/>
          <w:sz w:val="28"/>
          <w:szCs w:val="28"/>
          <w:lang w:val="en-US"/>
        </w:rPr>
        <w:t>Pr</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с длительностью до 2,5 миллисекунд </w:t>
      </w:r>
      <w:r w:rsidRPr="00FE5598">
        <w:rPr>
          <w:rFonts w:ascii="Times New Roman" w:hAnsi="Times New Roman" w:cs="Times New Roman"/>
          <w:sz w:val="28"/>
          <w:szCs w:val="28"/>
        </w:rPr>
        <w:fldChar w:fldCharType="begin"/>
      </w:r>
      <w:r w:rsidRPr="00FE5598">
        <w:rPr>
          <w:rFonts w:ascii="Times New Roman" w:hAnsi="Times New Roman" w:cs="Times New Roman"/>
          <w:sz w:val="28"/>
          <w:szCs w:val="28"/>
        </w:rPr>
        <w:instrText xml:space="preserve"> ADDIN EN.CITE &lt;EndNote&gt;&lt;Cite&gt;&lt;Author&gt;Daldosso&lt;/Author&gt;&lt;Year&gt;2008&lt;/Year&gt;&lt;RecNum&gt;236&lt;/RecNum&gt;&lt;DisplayText&gt;[114]&lt;/DisplayText&gt;&lt;record&gt;&lt;rec-number&gt;236&lt;/rec-number&gt;&lt;foreign-keys&gt;&lt;key app="EN" db-id="052902tfixxw22evpxnpedx9zfvxrrptrzre" timestamp="1661797490"&gt;236&lt;/key&gt;&lt;/foreign-keys&gt;&lt;ref-type name="Journal Article"&gt;17&lt;/ref-type&gt;&lt;contributors&gt;&lt;authors&gt;&lt;author&gt;Daldosso, Matteo&lt;/author&gt;&lt;author&gt;Falcomer, Daniele&lt;/author&gt;&lt;author&gt;Speghini, Adolfo&lt;/author&gt;&lt;author&gt;Ghigna, Paolo&lt;/author&gt;&lt;author&gt;Bettinelli, Marco&lt;/author&gt;&lt;/authors&gt;&lt;/contributors&gt;&lt;titles&gt;&lt;title&gt;Synthesis, EXAFS investigation and optical spectroscopy of nanocrystalline Gd3Ga5O12 doped with Ln3+ ions (Ln = Eu, Pr)&lt;/title&gt;&lt;secondary-title&gt;Optical Materials&lt;/secondary-title&gt;&lt;/titles&gt;&lt;periodical&gt;&lt;full-title&gt;Optical Materials&lt;/full-title&gt;&lt;/periodical&gt;&lt;pages&gt;1162-1167&lt;/pages&gt;&lt;volume&gt;30&lt;/volume&gt;&lt;number&gt;7&lt;/number&gt;&lt;keywords&gt;&lt;keyword&gt;EXAFS&lt;/keyword&gt;&lt;keyword&gt;Garnets&lt;/keyword&gt;&lt;keyword&gt;Lanthanides&lt;/keyword&gt;&lt;keyword&gt;Luminescence&lt;/keyword&gt;&lt;keyword&gt;Nanocrystalline oxides&lt;/keyword&gt;&lt;/keywords&gt;&lt;dates&gt;&lt;year&gt;2008&lt;/year&gt;&lt;pub-dates&gt;&lt;date&gt;2008/3//&lt;/date&gt;&lt;/pub-dates&gt;&lt;/dates&gt;&lt;publisher&gt;North-Holland&lt;/publisher&gt;&lt;urls&gt;&lt;/urls&gt;&lt;electronic-resource-num&gt;10.1016/J.OPTMAT.2007.05.042&lt;/electronic-resource-num&gt;&lt;/record&gt;&lt;/Cite&gt;&lt;/EndNote&gt;</w:instrText>
      </w:r>
      <w:r w:rsidRPr="00FE5598">
        <w:rPr>
          <w:rFonts w:ascii="Times New Roman" w:hAnsi="Times New Roman" w:cs="Times New Roman"/>
          <w:sz w:val="28"/>
          <w:szCs w:val="28"/>
        </w:rPr>
        <w:fldChar w:fldCharType="separate"/>
      </w:r>
      <w:r w:rsidR="00291F9F">
        <w:rPr>
          <w:rFonts w:ascii="Times New Roman" w:hAnsi="Times New Roman" w:cs="Times New Roman"/>
          <w:noProof/>
          <w:sz w:val="28"/>
          <w:szCs w:val="28"/>
        </w:rPr>
        <w:t>[115</w:t>
      </w:r>
      <w:r w:rsidRPr="00FE5598">
        <w:rPr>
          <w:rFonts w:ascii="Times New Roman" w:hAnsi="Times New Roman" w:cs="Times New Roman"/>
          <w:noProof/>
          <w:sz w:val="28"/>
          <w:szCs w:val="28"/>
        </w:rPr>
        <w:t>]</w:t>
      </w:r>
      <w:r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С переходами в ионах </w:t>
      </w:r>
      <w:r w:rsidRPr="00FE5598">
        <w:rPr>
          <w:rFonts w:ascii="Times New Roman" w:hAnsi="Times New Roman" w:cs="Times New Roman"/>
          <w:sz w:val="28"/>
          <w:szCs w:val="28"/>
          <w:lang w:val="en-US"/>
        </w:rPr>
        <w:t>Eu</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c</w:t>
      </w:r>
      <w:r w:rsidRPr="00FE5598">
        <w:rPr>
          <w:rFonts w:ascii="Times New Roman" w:hAnsi="Times New Roman" w:cs="Times New Roman"/>
          <w:sz w:val="28"/>
          <w:szCs w:val="28"/>
        </w:rPr>
        <w:t>вязаны пики: 581 нм плечо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lang w:val="en-US"/>
        </w:rPr>
        <w:t>D</w:t>
      </w:r>
      <w:r w:rsidRPr="00FE5598">
        <w:rPr>
          <w:rFonts w:ascii="Times New Roman" w:hAnsi="Times New Roman" w:cs="Times New Roman"/>
          <w:sz w:val="28"/>
          <w:szCs w:val="28"/>
          <w:vertAlign w:val="subscript"/>
        </w:rPr>
        <w:t>0</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lang w:val="en-US"/>
        </w:rPr>
        <w:t>F</w:t>
      </w:r>
      <w:r w:rsidRPr="00FE5598">
        <w:rPr>
          <w:rFonts w:ascii="Times New Roman" w:hAnsi="Times New Roman" w:cs="Times New Roman"/>
          <w:sz w:val="28"/>
          <w:szCs w:val="28"/>
          <w:vertAlign w:val="subscript"/>
        </w:rPr>
        <w:t>0</w:t>
      </w:r>
      <w:r w:rsidRPr="00FE5598">
        <w:rPr>
          <w:rFonts w:ascii="Times New Roman" w:hAnsi="Times New Roman" w:cs="Times New Roman"/>
          <w:sz w:val="28"/>
          <w:szCs w:val="28"/>
        </w:rPr>
        <w:t>), 591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lang w:val="en-US"/>
        </w:rPr>
        <w:t>D</w:t>
      </w:r>
      <w:r w:rsidRPr="00FE5598">
        <w:rPr>
          <w:rFonts w:ascii="Times New Roman" w:hAnsi="Times New Roman" w:cs="Times New Roman"/>
          <w:sz w:val="28"/>
          <w:szCs w:val="28"/>
          <w:vertAlign w:val="subscript"/>
        </w:rPr>
        <w:t>0</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lang w:val="en-US"/>
        </w:rPr>
        <w:t>F</w:t>
      </w:r>
      <w:r w:rsidRPr="00FE5598">
        <w:rPr>
          <w:rFonts w:ascii="Times New Roman" w:hAnsi="Times New Roman" w:cs="Times New Roman"/>
          <w:sz w:val="28"/>
          <w:szCs w:val="28"/>
          <w:vertAlign w:val="subscript"/>
        </w:rPr>
        <w:t>1</w:t>
      </w:r>
      <w:r w:rsidRPr="00FE5598">
        <w:rPr>
          <w:rFonts w:ascii="Times New Roman" w:hAnsi="Times New Roman" w:cs="Times New Roman"/>
          <w:sz w:val="28"/>
          <w:szCs w:val="28"/>
        </w:rPr>
        <w:t>), 609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lang w:val="en-US"/>
        </w:rPr>
        <w:t>D</w:t>
      </w:r>
      <w:r w:rsidRPr="00FE5598">
        <w:rPr>
          <w:rFonts w:ascii="Times New Roman" w:hAnsi="Times New Roman" w:cs="Times New Roman"/>
          <w:sz w:val="28"/>
          <w:szCs w:val="28"/>
          <w:vertAlign w:val="subscript"/>
        </w:rPr>
        <w:t>0</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lang w:val="en-US"/>
        </w:rPr>
        <w:t>F</w:t>
      </w:r>
      <w:r w:rsidRPr="00FE5598">
        <w:rPr>
          <w:rFonts w:ascii="Times New Roman" w:hAnsi="Times New Roman" w:cs="Times New Roman"/>
          <w:sz w:val="28"/>
          <w:szCs w:val="28"/>
          <w:vertAlign w:val="subscript"/>
        </w:rPr>
        <w:t>2</w:t>
      </w:r>
      <w:r w:rsidRPr="00FE5598">
        <w:rPr>
          <w:rFonts w:ascii="Times New Roman" w:hAnsi="Times New Roman" w:cs="Times New Roman"/>
          <w:sz w:val="28"/>
          <w:szCs w:val="28"/>
        </w:rPr>
        <w:t>), 696 нм плечо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lang w:val="en-US"/>
        </w:rPr>
        <w:t>D</w:t>
      </w:r>
      <w:r w:rsidRPr="00FE5598">
        <w:rPr>
          <w:rFonts w:ascii="Times New Roman" w:hAnsi="Times New Roman" w:cs="Times New Roman"/>
          <w:sz w:val="28"/>
          <w:szCs w:val="28"/>
          <w:vertAlign w:val="subscript"/>
        </w:rPr>
        <w:t>0</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lang w:val="en-US"/>
        </w:rPr>
        <w:t>F</w:t>
      </w:r>
      <w:r w:rsidRPr="00FE5598">
        <w:rPr>
          <w:rFonts w:ascii="Times New Roman" w:hAnsi="Times New Roman" w:cs="Times New Roman"/>
          <w:sz w:val="28"/>
          <w:szCs w:val="28"/>
          <w:vertAlign w:val="subscript"/>
        </w:rPr>
        <w:t>4</w:t>
      </w:r>
      <w:r w:rsidRPr="00FE5598">
        <w:rPr>
          <w:rFonts w:ascii="Times New Roman" w:hAnsi="Times New Roman" w:cs="Times New Roman"/>
          <w:sz w:val="28"/>
          <w:szCs w:val="28"/>
        </w:rPr>
        <w:t>), 707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lang w:val="en-US"/>
        </w:rPr>
        <w:t>D</w:t>
      </w:r>
      <w:r w:rsidRPr="00FE5598">
        <w:rPr>
          <w:rFonts w:ascii="Times New Roman" w:hAnsi="Times New Roman" w:cs="Times New Roman"/>
          <w:sz w:val="28"/>
          <w:szCs w:val="28"/>
          <w:vertAlign w:val="subscript"/>
        </w:rPr>
        <w:t>0</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7</w:t>
      </w:r>
      <w:r w:rsidRPr="00FE5598">
        <w:rPr>
          <w:rFonts w:ascii="Times New Roman" w:hAnsi="Times New Roman" w:cs="Times New Roman"/>
          <w:sz w:val="28"/>
          <w:szCs w:val="28"/>
          <w:lang w:val="en-US"/>
        </w:rPr>
        <w:t>F</w:t>
      </w:r>
      <w:r w:rsidRPr="00FE5598">
        <w:rPr>
          <w:rFonts w:ascii="Times New Roman" w:hAnsi="Times New Roman" w:cs="Times New Roman"/>
          <w:sz w:val="28"/>
          <w:szCs w:val="28"/>
          <w:vertAlign w:val="subscript"/>
        </w:rPr>
        <w:t>4</w:t>
      </w:r>
      <w:r w:rsidRPr="00FE5598">
        <w:rPr>
          <w:rFonts w:ascii="Times New Roman" w:hAnsi="Times New Roman" w:cs="Times New Roman"/>
          <w:sz w:val="28"/>
          <w:szCs w:val="28"/>
        </w:rPr>
        <w:t xml:space="preserve">) </w:t>
      </w:r>
      <w:r w:rsidRPr="00FE5598">
        <w:rPr>
          <w:rFonts w:ascii="Times New Roman" w:hAnsi="Times New Roman" w:cs="Times New Roman"/>
          <w:sz w:val="28"/>
          <w:szCs w:val="28"/>
        </w:rPr>
        <w:fldChar w:fldCharType="begin">
          <w:fldData xml:space="preserve">PEVuZE5vdGU+PENpdGU+PEF1dGhvcj5MaTwvQXV0aG9yPjxZZWFyPjIwMTI8L1llYXI+PFJlY051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</w:fldData>
        </w:fldChar>
      </w:r>
      <w:r w:rsidRPr="00FE5598">
        <w:rPr>
          <w:rFonts w:ascii="Times New Roman" w:hAnsi="Times New Roman" w:cs="Times New Roman"/>
          <w:sz w:val="28"/>
          <w:szCs w:val="28"/>
        </w:rPr>
        <w:instrText xml:space="preserve"> ADDIN EN.CITE </w:instrText>
      </w:r>
      <w:r w:rsidRPr="00FE5598">
        <w:rPr>
          <w:rFonts w:ascii="Times New Roman" w:hAnsi="Times New Roman" w:cs="Times New Roman"/>
          <w:sz w:val="28"/>
          <w:szCs w:val="28"/>
        </w:rPr>
        <w:fldChar w:fldCharType="begin">
          <w:fldData xml:space="preserve">PEVuZE5vdGU+PENpdGU+PEF1dGhvcj5MaTwvQXV0aG9yPjxZZWFyPjIwMTI8L1llYXI+PFJlY051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</w:fldData>
        </w:fldChar>
      </w:r>
      <w:r w:rsidRPr="00FE5598">
        <w:rPr>
          <w:rFonts w:ascii="Times New Roman" w:hAnsi="Times New Roman" w:cs="Times New Roman"/>
          <w:sz w:val="28"/>
          <w:szCs w:val="28"/>
        </w:rPr>
        <w:instrText xml:space="preserve"> ADDIN EN.CITE.DATA </w:instrText>
      </w:r>
      <w:r w:rsidRPr="00FE5598">
        <w:rPr>
          <w:rFonts w:ascii="Times New Roman" w:hAnsi="Times New Roman" w:cs="Times New Roman"/>
          <w:sz w:val="28"/>
          <w:szCs w:val="28"/>
        </w:rPr>
      </w:r>
      <w:r w:rsidRPr="00FE5598">
        <w:rPr>
          <w:rFonts w:ascii="Times New Roman" w:hAnsi="Times New Roman" w:cs="Times New Roman"/>
          <w:sz w:val="28"/>
          <w:szCs w:val="28"/>
        </w:rPr>
        <w:fldChar w:fldCharType="end"/>
      </w:r>
      <w:r w:rsidRPr="00FE5598">
        <w:rPr>
          <w:rFonts w:ascii="Times New Roman" w:hAnsi="Times New Roman" w:cs="Times New Roman"/>
          <w:sz w:val="28"/>
          <w:szCs w:val="28"/>
        </w:rPr>
      </w:r>
      <w:r w:rsidRPr="00FE5598">
        <w:rPr>
          <w:rFonts w:ascii="Times New Roman" w:hAnsi="Times New Roman" w:cs="Times New Roman"/>
          <w:sz w:val="28"/>
          <w:szCs w:val="28"/>
        </w:rPr>
        <w:fldChar w:fldCharType="separate"/>
      </w:r>
      <w:r w:rsidR="00291F9F">
        <w:rPr>
          <w:rFonts w:ascii="Times New Roman" w:hAnsi="Times New Roman" w:cs="Times New Roman"/>
          <w:noProof/>
          <w:sz w:val="28"/>
          <w:szCs w:val="28"/>
        </w:rPr>
        <w:t>[11</w:t>
      </w:r>
      <w:r w:rsidR="0002127F" w:rsidRPr="0002127F">
        <w:rPr>
          <w:rFonts w:ascii="Times New Roman" w:hAnsi="Times New Roman" w:cs="Times New Roman"/>
          <w:noProof/>
          <w:sz w:val="28"/>
          <w:szCs w:val="28"/>
        </w:rPr>
        <w:t>5</w:t>
      </w:r>
      <w:r w:rsidR="00291F9F">
        <w:rPr>
          <w:rFonts w:ascii="Times New Roman" w:hAnsi="Times New Roman" w:cs="Times New Roman"/>
          <w:noProof/>
          <w:sz w:val="28"/>
          <w:szCs w:val="28"/>
        </w:rPr>
        <w:t>, 11</w:t>
      </w:r>
      <w:r w:rsidR="0002127F" w:rsidRPr="0002127F">
        <w:rPr>
          <w:rFonts w:ascii="Times New Roman" w:hAnsi="Times New Roman" w:cs="Times New Roman"/>
          <w:noProof/>
          <w:sz w:val="28"/>
          <w:szCs w:val="28"/>
        </w:rPr>
        <w:t>6</w:t>
      </w:r>
      <w:r w:rsidRPr="00FE5598">
        <w:rPr>
          <w:rFonts w:ascii="Times New Roman" w:hAnsi="Times New Roman" w:cs="Times New Roman"/>
          <w:noProof/>
          <w:sz w:val="28"/>
          <w:szCs w:val="28"/>
        </w:rPr>
        <w:t>]</w:t>
      </w:r>
      <w:r w:rsidRPr="00FE5598">
        <w:rPr>
          <w:rFonts w:ascii="Times New Roman" w:hAnsi="Times New Roman" w:cs="Times New Roman"/>
          <w:sz w:val="28"/>
          <w:szCs w:val="28"/>
        </w:rPr>
        <w:fldChar w:fldCharType="end"/>
      </w:r>
      <w:r w:rsidRPr="00FE5598">
        <w:rPr>
          <w:rFonts w:ascii="Times New Roman" w:hAnsi="Times New Roman" w:cs="Times New Roman"/>
          <w:sz w:val="28"/>
          <w:szCs w:val="28"/>
        </w:rPr>
        <w:t>. Широкая полоса люминесценции 728 нм (</w:t>
      </w:r>
      <w:r w:rsidRPr="00FE5598">
        <w:rPr>
          <w:rFonts w:ascii="Times New Roman" w:hAnsi="Times New Roman" w:cs="Times New Roman"/>
          <w:sz w:val="28"/>
          <w:szCs w:val="28"/>
          <w:vertAlign w:val="superscript"/>
        </w:rPr>
        <w:t>5</w:t>
      </w:r>
      <w:r w:rsidRPr="00FE5598">
        <w:rPr>
          <w:rFonts w:ascii="Times New Roman" w:hAnsi="Times New Roman" w:cs="Times New Roman"/>
          <w:sz w:val="28"/>
          <w:szCs w:val="28"/>
          <w:lang w:val="en-US"/>
        </w:rPr>
        <w:t>E</w:t>
      </w:r>
      <w:r w:rsidRPr="00FE5598">
        <w:rPr>
          <w:rFonts w:ascii="Times New Roman" w:hAnsi="Times New Roman" w:cs="Times New Roman"/>
          <w:sz w:val="28"/>
          <w:szCs w:val="28"/>
        </w:rPr>
        <w:t xml:space="preserve"> → </w:t>
      </w:r>
      <w:r w:rsidRPr="00FE5598">
        <w:rPr>
          <w:rFonts w:ascii="Times New Roman" w:hAnsi="Times New Roman" w:cs="Times New Roman"/>
          <w:sz w:val="28"/>
          <w:szCs w:val="28"/>
          <w:vertAlign w:val="superscript"/>
        </w:rPr>
        <w:t>4</w:t>
      </w:r>
      <w:r w:rsidRPr="00FE5598">
        <w:rPr>
          <w:rFonts w:ascii="Times New Roman" w:hAnsi="Times New Roman" w:cs="Times New Roman"/>
          <w:sz w:val="28"/>
          <w:szCs w:val="28"/>
          <w:lang w:val="en-US"/>
        </w:rPr>
        <w:t>A</w:t>
      </w:r>
      <w:r w:rsidRPr="00FE5598">
        <w:rPr>
          <w:rFonts w:ascii="Times New Roman" w:hAnsi="Times New Roman" w:cs="Times New Roman"/>
          <w:sz w:val="28"/>
          <w:szCs w:val="28"/>
          <w:vertAlign w:val="subscript"/>
        </w:rPr>
        <w:t>2</w:t>
      </w:r>
      <w:r w:rsidRPr="00FE5598">
        <w:rPr>
          <w:rFonts w:ascii="Times New Roman" w:hAnsi="Times New Roman" w:cs="Times New Roman"/>
          <w:sz w:val="28"/>
          <w:szCs w:val="28"/>
        </w:rPr>
        <w:t xml:space="preserve">) связана с ионами </w:t>
      </w:r>
      <w:r w:rsidRPr="00FE5598">
        <w:rPr>
          <w:rFonts w:ascii="Times New Roman" w:hAnsi="Times New Roman" w:cs="Times New Roman"/>
          <w:sz w:val="28"/>
          <w:szCs w:val="28"/>
          <w:lang w:val="en-US"/>
        </w:rPr>
        <w:t>Cr</w:t>
      </w:r>
      <w:r w:rsidRPr="00FE5598">
        <w:rPr>
          <w:rFonts w:ascii="Times New Roman" w:hAnsi="Times New Roman" w:cs="Times New Roman"/>
          <w:sz w:val="28"/>
          <w:szCs w:val="28"/>
          <w:vertAlign w:val="superscript"/>
        </w:rPr>
        <w:t>3+</w:t>
      </w:r>
      <w:r w:rsidRPr="00FE5598">
        <w:rPr>
          <w:rFonts w:ascii="Times New Roman" w:hAnsi="Times New Roman" w:cs="Times New Roman"/>
          <w:sz w:val="28"/>
          <w:szCs w:val="28"/>
        </w:rPr>
        <w:t xml:space="preserve"> </w:t>
      </w:r>
      <w:r w:rsidRPr="00FE5598">
        <w:rPr>
          <w:rFonts w:ascii="Times New Roman" w:hAnsi="Times New Roman" w:cs="Times New Roman"/>
          <w:sz w:val="28"/>
          <w:szCs w:val="28"/>
        </w:rPr>
        <w:fldChar w:fldCharType="begin">
          <w:fldData xml:space="preserve">PEVuZE5vdGU+PENpdGU+PEF1dGhvcj5Lb3N0eWs8L0F1dGhvcj48WWVhcj4yMDA5PC9ZZWFyPjxS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</w:fldData>
        </w:fldChar>
      </w:r>
      <w:r w:rsidRPr="00FE5598">
        <w:rPr>
          <w:rFonts w:ascii="Times New Roman" w:hAnsi="Times New Roman" w:cs="Times New Roman"/>
          <w:sz w:val="28"/>
          <w:szCs w:val="28"/>
        </w:rPr>
        <w:instrText xml:space="preserve"> ADDIN EN.CITE </w:instrText>
      </w:r>
      <w:r w:rsidRPr="00FE5598">
        <w:rPr>
          <w:rFonts w:ascii="Times New Roman" w:hAnsi="Times New Roman" w:cs="Times New Roman"/>
          <w:sz w:val="28"/>
          <w:szCs w:val="28"/>
        </w:rPr>
        <w:fldChar w:fldCharType="begin">
          <w:fldData xml:space="preserve">PEVuZE5vdGU+PENpdGU+PEF1dGhvcj5Lb3N0eWs8L0F1dGhvcj48WWVhcj4yMDA5PC9ZZWFyPjxS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</w:fldData>
        </w:fldChar>
      </w:r>
      <w:r w:rsidRPr="00FE5598">
        <w:rPr>
          <w:rFonts w:ascii="Times New Roman" w:hAnsi="Times New Roman" w:cs="Times New Roman"/>
          <w:sz w:val="28"/>
          <w:szCs w:val="28"/>
        </w:rPr>
        <w:instrText xml:space="preserve"> ADDIN EN.CITE.DATA </w:instrText>
      </w:r>
      <w:r w:rsidRPr="00FE5598">
        <w:rPr>
          <w:rFonts w:ascii="Times New Roman" w:hAnsi="Times New Roman" w:cs="Times New Roman"/>
          <w:sz w:val="28"/>
          <w:szCs w:val="28"/>
        </w:rPr>
      </w:r>
      <w:r w:rsidRPr="00FE5598">
        <w:rPr>
          <w:rFonts w:ascii="Times New Roman" w:hAnsi="Times New Roman" w:cs="Times New Roman"/>
          <w:sz w:val="28"/>
          <w:szCs w:val="28"/>
        </w:rPr>
        <w:fldChar w:fldCharType="end"/>
      </w:r>
      <w:r w:rsidRPr="00FE5598">
        <w:rPr>
          <w:rFonts w:ascii="Times New Roman" w:hAnsi="Times New Roman" w:cs="Times New Roman"/>
          <w:sz w:val="28"/>
          <w:szCs w:val="28"/>
        </w:rPr>
      </w:r>
      <w:r w:rsidRPr="00FE5598">
        <w:rPr>
          <w:rFonts w:ascii="Times New Roman" w:hAnsi="Times New Roman" w:cs="Times New Roman"/>
          <w:sz w:val="28"/>
          <w:szCs w:val="28"/>
        </w:rPr>
        <w:fldChar w:fldCharType="separate"/>
      </w:r>
      <w:r w:rsidRPr="00FE5598">
        <w:rPr>
          <w:rFonts w:ascii="Times New Roman" w:hAnsi="Times New Roman" w:cs="Times New Roman"/>
          <w:noProof/>
          <w:sz w:val="28"/>
          <w:szCs w:val="28"/>
        </w:rPr>
        <w:t xml:space="preserve">[23, </w:t>
      </w:r>
      <w:r w:rsidR="00290B34">
        <w:rPr>
          <w:rFonts w:ascii="Times New Roman" w:hAnsi="Times New Roman" w:cs="Times New Roman"/>
          <w:noProof/>
          <w:sz w:val="28"/>
          <w:szCs w:val="28"/>
        </w:rPr>
        <w:t xml:space="preserve">р. 312-315; </w:t>
      </w:r>
      <w:r w:rsidR="00291F9F">
        <w:rPr>
          <w:rFonts w:ascii="Times New Roman" w:hAnsi="Times New Roman" w:cs="Times New Roman"/>
          <w:noProof/>
          <w:sz w:val="28"/>
          <w:szCs w:val="28"/>
        </w:rPr>
        <w:t>117</w:t>
      </w:r>
      <w:r w:rsidRPr="00FE5598">
        <w:rPr>
          <w:rFonts w:ascii="Times New Roman" w:hAnsi="Times New Roman" w:cs="Times New Roman"/>
          <w:noProof/>
          <w:sz w:val="28"/>
          <w:szCs w:val="28"/>
        </w:rPr>
        <w:t>]</w:t>
      </w:r>
      <w:r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В </w:t>
      </w:r>
      <w:bookmarkStart w:id="1" w:name="_Hlk86354203"/>
      <w:r w:rsidRPr="00FE5598">
        <w:rPr>
          <w:rFonts w:ascii="Times New Roman" w:hAnsi="Times New Roman" w:cs="Times New Roman"/>
          <w:sz w:val="28"/>
          <w:szCs w:val="28"/>
        </w:rPr>
        <w:t xml:space="preserve">таблице </w:t>
      </w:r>
      <w:r>
        <w:rPr>
          <w:rFonts w:ascii="Times New Roman" w:hAnsi="Times New Roman" w:cs="Times New Roman"/>
          <w:sz w:val="28"/>
          <w:szCs w:val="28"/>
        </w:rPr>
        <w:t>5</w:t>
      </w:r>
      <w:bookmarkEnd w:id="1"/>
      <w:r w:rsidR="00BC4147">
        <w:rPr>
          <w:rFonts w:ascii="Times New Roman" w:hAnsi="Times New Roman" w:cs="Times New Roman"/>
          <w:sz w:val="28"/>
          <w:szCs w:val="28"/>
          <w:lang w:val="kk-KZ"/>
        </w:rPr>
        <w:t xml:space="preserve"> тербиевые и е</w:t>
      </w:r>
      <w:r w:rsidRPr="00FE5598">
        <w:rPr>
          <w:rFonts w:ascii="Times New Roman" w:hAnsi="Times New Roman" w:cs="Times New Roman"/>
          <w:sz w:val="28"/>
          <w:szCs w:val="28"/>
          <w:lang w:val="kk-KZ"/>
        </w:rPr>
        <w:t xml:space="preserve">вропиевые центры имеют длительность ФЛ </w:t>
      </w:r>
      <w:r w:rsidR="00482804" w:rsidRPr="00FE5598">
        <w:rPr>
          <w:rFonts w:ascii="Times New Roman" w:hAnsi="Times New Roman" w:cs="Times New Roman"/>
          <w:sz w:val="28"/>
          <w:szCs w:val="28"/>
          <w:lang w:val="kk-KZ"/>
        </w:rPr>
        <w:t xml:space="preserve">5–8 </w:t>
      </w:r>
      <w:r w:rsidRPr="00FE5598">
        <w:rPr>
          <w:rFonts w:ascii="Times New Roman" w:hAnsi="Times New Roman" w:cs="Times New Roman"/>
          <w:sz w:val="28"/>
          <w:szCs w:val="28"/>
          <w:lang w:val="kk-KZ"/>
        </w:rPr>
        <w:t>милисекунд.</w:t>
      </w:r>
      <w:r w:rsidR="00F50AEF">
        <w:rPr>
          <w:rFonts w:ascii="Times New Roman" w:hAnsi="Times New Roman" w:cs="Times New Roman"/>
          <w:sz w:val="28"/>
          <w:szCs w:val="28"/>
          <w:lang w:val="kk-KZ"/>
        </w:rPr>
        <w:t xml:space="preserve"> У</w:t>
      </w:r>
      <w:r w:rsidRPr="00FE5598">
        <w:rPr>
          <w:rFonts w:ascii="Times New Roman" w:hAnsi="Times New Roman" w:cs="Times New Roman"/>
          <w:sz w:val="28"/>
          <w:szCs w:val="28"/>
          <w:lang w:val="kk-KZ"/>
        </w:rPr>
        <w:t xml:space="preserve"> </w:t>
      </w:r>
      <w:r w:rsidR="00F50AEF">
        <w:rPr>
          <w:rFonts w:ascii="Times New Roman" w:hAnsi="Times New Roman" w:cs="Times New Roman"/>
          <w:sz w:val="28"/>
          <w:szCs w:val="28"/>
          <w:lang w:val="kk-KZ"/>
        </w:rPr>
        <w:t>х</w:t>
      </w:r>
      <w:r w:rsidRPr="00FE5598">
        <w:rPr>
          <w:rFonts w:ascii="Times New Roman" w:hAnsi="Times New Roman" w:cs="Times New Roman"/>
          <w:sz w:val="28"/>
          <w:szCs w:val="28"/>
          <w:lang w:val="kk-KZ"/>
        </w:rPr>
        <w:t>ромовы</w:t>
      </w:r>
      <w:r w:rsidR="00F50AEF">
        <w:rPr>
          <w:rFonts w:ascii="Times New Roman" w:hAnsi="Times New Roman" w:cs="Times New Roman"/>
          <w:sz w:val="28"/>
          <w:szCs w:val="28"/>
          <w:lang w:val="kk-KZ"/>
        </w:rPr>
        <w:t>х</w:t>
      </w:r>
      <w:r w:rsidRPr="00FE5598">
        <w:rPr>
          <w:rFonts w:ascii="Times New Roman" w:hAnsi="Times New Roman" w:cs="Times New Roman"/>
          <w:sz w:val="28"/>
          <w:szCs w:val="28"/>
          <w:lang w:val="kk-KZ"/>
        </w:rPr>
        <w:t xml:space="preserve"> центр</w:t>
      </w:r>
      <w:r w:rsidR="00F50AEF">
        <w:rPr>
          <w:rFonts w:ascii="Times New Roman" w:hAnsi="Times New Roman" w:cs="Times New Roman"/>
          <w:sz w:val="28"/>
          <w:szCs w:val="28"/>
          <w:lang w:val="kk-KZ"/>
        </w:rPr>
        <w:t>ов</w:t>
      </w:r>
      <w:r w:rsidRPr="00FE5598">
        <w:rPr>
          <w:rFonts w:ascii="Times New Roman" w:hAnsi="Times New Roman" w:cs="Times New Roman"/>
          <w:sz w:val="28"/>
          <w:szCs w:val="28"/>
          <w:lang w:val="kk-KZ"/>
        </w:rPr>
        <w:t xml:space="preserve"> длительность короче, затухают к 500 микросекундам. В области 750 нм люминесценция связана с люминесценццией решетки. Большой стоксов сдвиг между поглощением и испусканием люминесценции решетки свидетельствует о том, что люминесценция решетки GGG создается за счет возбуждения свободных дырок или/и электрона.</w:t>
      </w:r>
    </w:p>
    <w:p w14:paraId="567EFA15" w14:textId="2F57A7AF" w:rsidR="00EF64C1" w:rsidRDefault="00565B06" w:rsidP="00EF64C1">
      <w:pPr>
        <w:spacing w:after="0" w:line="240" w:lineRule="auto"/>
        <w:jc w:val="center"/>
        <w:rPr>
          <w:rFonts w:ascii="Times New Roman" w:hAnsi="Times New Roman" w:cs="Times New Roman"/>
          <w:sz w:val="28"/>
          <w:szCs w:val="28"/>
        </w:rPr>
      </w:pPr>
      <w:r w:rsidRPr="00FE5598">
        <w:object w:dxaOrig="6163" w:dyaOrig="4723" w14:anchorId="122CC0AA">
          <v:shape id="_x0000_i1026" type="#_x0000_t75" style="width:354pt;height:238.5pt" o:ole="">
            <v:imagedata r:id="rId39" o:title=""/>
          </v:shape>
          <o:OLEObject Type="Embed" ProgID="Origin95.Graph" ShapeID="_x0000_i1026" DrawAspect="Content" ObjectID="_1735126671" r:id="rId40"/>
        </w:object>
      </w:r>
    </w:p>
    <w:p w14:paraId="0F0E87D5" w14:textId="77777777" w:rsidR="001A1C92" w:rsidRPr="001A1C92" w:rsidRDefault="001A1C92" w:rsidP="00EF64C1">
      <w:pPr>
        <w:spacing w:after="0" w:line="240" w:lineRule="auto"/>
        <w:jc w:val="center"/>
        <w:rPr>
          <w:rFonts w:ascii="Times New Roman" w:hAnsi="Times New Roman" w:cs="Times New Roman"/>
          <w:sz w:val="16"/>
          <w:szCs w:val="16"/>
        </w:rPr>
      </w:pPr>
    </w:p>
    <w:p w14:paraId="331D161B" w14:textId="40C5C7C2" w:rsidR="00EF64C1" w:rsidRDefault="00EF64C1" w:rsidP="00EF64C1">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30</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Интегральная по времени ИФЛ необлученного кристалла </w:t>
      </w:r>
      <w:r w:rsidRPr="00FE5598">
        <w:rPr>
          <w:rFonts w:ascii="Times New Roman" w:hAnsi="Times New Roman" w:cs="Times New Roman"/>
          <w:sz w:val="28"/>
          <w:szCs w:val="28"/>
          <w:lang w:val="en-US"/>
        </w:rPr>
        <w:t>GGG</w:t>
      </w:r>
    </w:p>
    <w:p w14:paraId="7DE5D974" w14:textId="77777777" w:rsidR="00EF64C1" w:rsidRDefault="00EF64C1" w:rsidP="00B46703">
      <w:pPr>
        <w:spacing w:after="0" w:line="240" w:lineRule="auto"/>
        <w:ind w:firstLine="709"/>
        <w:jc w:val="both"/>
        <w:rPr>
          <w:rFonts w:ascii="Times New Roman" w:hAnsi="Times New Roman" w:cs="Times New Roman"/>
          <w:sz w:val="28"/>
          <w:szCs w:val="28"/>
        </w:rPr>
      </w:pPr>
    </w:p>
    <w:p w14:paraId="75D43A90" w14:textId="4DA0054E" w:rsidR="00EF64C1" w:rsidRDefault="00565B06" w:rsidP="00EF64C1">
      <w:pPr>
        <w:spacing w:after="0" w:line="240" w:lineRule="auto"/>
        <w:jc w:val="center"/>
        <w:rPr>
          <w:rFonts w:ascii="Times New Roman" w:hAnsi="Times New Roman" w:cs="Times New Roman"/>
          <w:sz w:val="28"/>
          <w:szCs w:val="28"/>
        </w:rPr>
      </w:pPr>
      <w:r w:rsidRPr="00FE5598">
        <w:rPr>
          <w:sz w:val="28"/>
          <w:szCs w:val="28"/>
        </w:rPr>
        <w:object w:dxaOrig="6162" w:dyaOrig="4722" w14:anchorId="31B9F164">
          <v:shape id="_x0000_i1027" type="#_x0000_t75" style="width:317.25pt;height:222pt" o:ole="">
            <v:imagedata r:id="rId41" o:title=""/>
          </v:shape>
          <o:OLEObject Type="Embed" ProgID="Origin50.Graph" ShapeID="_x0000_i1027" DrawAspect="Content" ObjectID="_1735126672" r:id="rId42"/>
        </w:object>
      </w:r>
    </w:p>
    <w:p w14:paraId="4635A02E" w14:textId="77777777" w:rsidR="001A1C92" w:rsidRPr="001A1C92" w:rsidRDefault="001A1C92" w:rsidP="00EF64C1">
      <w:pPr>
        <w:spacing w:after="0" w:line="240" w:lineRule="auto"/>
        <w:jc w:val="center"/>
        <w:rPr>
          <w:rFonts w:ascii="Times New Roman" w:hAnsi="Times New Roman" w:cs="Times New Roman"/>
          <w:sz w:val="16"/>
          <w:szCs w:val="16"/>
        </w:rPr>
      </w:pPr>
    </w:p>
    <w:p w14:paraId="7DC3C22C" w14:textId="105ABFC2" w:rsidR="00EF64C1" w:rsidRDefault="00EF64C1" w:rsidP="00EF64C1">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31</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Динамика ИФЛ с шагом 50 мкс кристаллов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при возбуждении импульсным лазером длиной волны 228 нм</w:t>
      </w:r>
    </w:p>
    <w:p w14:paraId="0412DD21" w14:textId="1C9995C8" w:rsidR="00F7680E" w:rsidRDefault="00F7680E" w:rsidP="00D729A3">
      <w:pPr>
        <w:spacing w:after="0" w:line="240" w:lineRule="auto"/>
        <w:rPr>
          <w:rFonts w:ascii="Times New Roman" w:hAnsi="Times New Roman" w:cs="Times New Roman"/>
          <w:sz w:val="28"/>
          <w:szCs w:val="28"/>
        </w:rPr>
      </w:pPr>
      <w:r w:rsidRPr="00FE5598">
        <w:rPr>
          <w:rFonts w:ascii="Times New Roman" w:hAnsi="Times New Roman" w:cs="Times New Roman"/>
          <w:sz w:val="28"/>
          <w:szCs w:val="28"/>
        </w:rPr>
        <w:t xml:space="preserve">Таблица </w:t>
      </w:r>
      <w:r w:rsidR="00EF64C1">
        <w:rPr>
          <w:rFonts w:ascii="Times New Roman" w:hAnsi="Times New Roman" w:cs="Times New Roman"/>
          <w:sz w:val="28"/>
          <w:szCs w:val="28"/>
        </w:rPr>
        <w:t>5</w:t>
      </w:r>
      <w:r w:rsidRPr="00FE5598">
        <w:rPr>
          <w:rFonts w:ascii="Times New Roman" w:hAnsi="Times New Roman" w:cs="Times New Roman"/>
          <w:sz w:val="28"/>
          <w:szCs w:val="28"/>
        </w:rPr>
        <w:t xml:space="preserve"> – </w:t>
      </w:r>
      <w:r w:rsidRPr="00FE5598">
        <w:rPr>
          <w:rFonts w:ascii="Times New Roman" w:hAnsi="Times New Roman" w:cs="Times New Roman"/>
          <w:sz w:val="28"/>
          <w:szCs w:val="28"/>
          <w:lang w:val="kk-KZ"/>
        </w:rPr>
        <w:t xml:space="preserve">Динамика ИФЛ необлученного кристалла </w:t>
      </w:r>
      <w:r w:rsidRPr="00FE5598">
        <w:rPr>
          <w:rFonts w:ascii="Times New Roman" w:hAnsi="Times New Roman" w:cs="Times New Roman"/>
          <w:sz w:val="28"/>
          <w:szCs w:val="28"/>
          <w:lang w:val="en-US"/>
        </w:rPr>
        <w:t>GGG</w:t>
      </w:r>
    </w:p>
    <w:p w14:paraId="3256D5CF" w14:textId="77777777" w:rsidR="00EF64C1" w:rsidRPr="00EF64C1" w:rsidRDefault="00EF64C1" w:rsidP="00EF64C1">
      <w:pPr>
        <w:spacing w:after="0" w:line="240" w:lineRule="auto"/>
        <w:jc w:val="right"/>
        <w:rPr>
          <w:rFonts w:ascii="Times New Roman" w:hAnsi="Times New Roman" w:cs="Times New Roman"/>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6"/>
        <w:gridCol w:w="2420"/>
        <w:gridCol w:w="6427"/>
      </w:tblGrid>
      <w:tr w:rsidR="00F7680E" w:rsidRPr="00EF64C1" w14:paraId="108652FD" w14:textId="77777777" w:rsidTr="00EF64C1">
        <w:trPr>
          <w:trHeight w:val="620"/>
        </w:trPr>
        <w:tc>
          <w:tcPr>
            <w:tcW w:w="686" w:type="dxa"/>
            <w:noWrap/>
            <w:vAlign w:val="center"/>
          </w:tcPr>
          <w:p w14:paraId="62B9E53F" w14:textId="77777777" w:rsidR="00F7680E" w:rsidRPr="00EF64C1" w:rsidRDefault="00F7680E" w:rsidP="00EF64C1">
            <w:pPr>
              <w:spacing w:after="0" w:line="240" w:lineRule="auto"/>
              <w:jc w:val="center"/>
              <w:rPr>
                <w:rFonts w:ascii="Times New Roman" w:hAnsi="Times New Roman" w:cs="Times New Roman"/>
                <w:sz w:val="24"/>
                <w:szCs w:val="24"/>
              </w:rPr>
            </w:pPr>
            <w:r w:rsidRPr="00EF64C1">
              <w:rPr>
                <w:rFonts w:ascii="Times New Roman" w:hAnsi="Times New Roman" w:cs="Times New Roman"/>
                <w:sz w:val="24"/>
                <w:szCs w:val="24"/>
              </w:rPr>
              <w:t>Ион</w:t>
            </w:r>
          </w:p>
        </w:tc>
        <w:tc>
          <w:tcPr>
            <w:tcW w:w="2420" w:type="dxa"/>
            <w:vAlign w:val="center"/>
          </w:tcPr>
          <w:p w14:paraId="109C8CD0" w14:textId="77777777" w:rsidR="00F7680E" w:rsidRPr="00EF64C1" w:rsidRDefault="00F7680E" w:rsidP="00EF64C1">
            <w:pPr>
              <w:spacing w:after="0" w:line="240" w:lineRule="auto"/>
              <w:jc w:val="center"/>
              <w:rPr>
                <w:rFonts w:ascii="Times New Roman" w:hAnsi="Times New Roman" w:cs="Times New Roman"/>
                <w:sz w:val="24"/>
                <w:szCs w:val="24"/>
              </w:rPr>
            </w:pPr>
            <w:r w:rsidRPr="00EF64C1">
              <w:rPr>
                <w:rFonts w:ascii="Times New Roman" w:hAnsi="Times New Roman" w:cs="Times New Roman"/>
                <w:sz w:val="24"/>
                <w:szCs w:val="24"/>
              </w:rPr>
              <w:t>Переход</w:t>
            </w:r>
          </w:p>
        </w:tc>
        <w:tc>
          <w:tcPr>
            <w:tcW w:w="6427" w:type="dxa"/>
            <w:vAlign w:val="center"/>
          </w:tcPr>
          <w:p w14:paraId="60D2C2C1" w14:textId="77777777" w:rsidR="00F7680E" w:rsidRPr="00EF64C1" w:rsidRDefault="00F7680E" w:rsidP="00EF64C1">
            <w:pPr>
              <w:spacing w:after="0" w:line="240" w:lineRule="auto"/>
              <w:jc w:val="center"/>
              <w:rPr>
                <w:rFonts w:ascii="Times New Roman" w:hAnsi="Times New Roman" w:cs="Times New Roman"/>
                <w:sz w:val="24"/>
                <w:szCs w:val="24"/>
              </w:rPr>
            </w:pPr>
            <w:r w:rsidRPr="00EF64C1">
              <w:rPr>
                <w:rFonts w:ascii="Times New Roman" w:hAnsi="Times New Roman" w:cs="Times New Roman"/>
                <w:sz w:val="24"/>
                <w:szCs w:val="24"/>
              </w:rPr>
              <w:t>Спектры</w:t>
            </w:r>
          </w:p>
        </w:tc>
      </w:tr>
      <w:tr w:rsidR="00EF64C1" w:rsidRPr="00EF64C1" w14:paraId="7B222D1C" w14:textId="77777777" w:rsidTr="00EF64C1">
        <w:tc>
          <w:tcPr>
            <w:tcW w:w="686" w:type="dxa"/>
            <w:noWrap/>
          </w:tcPr>
          <w:p w14:paraId="73BED50A" w14:textId="69297292" w:rsidR="00EF64C1" w:rsidRPr="00EF64C1" w:rsidRDefault="00EF64C1" w:rsidP="00EF64C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20" w:type="dxa"/>
          </w:tcPr>
          <w:p w14:paraId="7AFFC69B" w14:textId="761D3E5A" w:rsidR="00EF64C1" w:rsidRPr="00EF64C1" w:rsidRDefault="00EF64C1" w:rsidP="00EF64C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427" w:type="dxa"/>
          </w:tcPr>
          <w:p w14:paraId="417330C1" w14:textId="5AEDF170" w:rsidR="00EF64C1" w:rsidRPr="00EF64C1" w:rsidRDefault="00EF64C1" w:rsidP="00EF64C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F7680E" w:rsidRPr="00EF64C1" w14:paraId="01EABC36" w14:textId="77777777" w:rsidTr="00EF64C1">
        <w:trPr>
          <w:trHeight w:val="990"/>
        </w:trPr>
        <w:tc>
          <w:tcPr>
            <w:tcW w:w="686" w:type="dxa"/>
            <w:vMerge w:val="restart"/>
            <w:noWrap/>
          </w:tcPr>
          <w:p w14:paraId="0C2A6478" w14:textId="14C58A91" w:rsidR="00F7680E" w:rsidRPr="00EF64C1" w:rsidRDefault="00F7680E" w:rsidP="00D729A3">
            <w:pPr>
              <w:spacing w:after="0" w:line="240" w:lineRule="auto"/>
              <w:rPr>
                <w:rFonts w:ascii="Times New Roman" w:hAnsi="Times New Roman" w:cs="Times New Roman"/>
                <w:sz w:val="24"/>
                <w:szCs w:val="24"/>
                <w:vertAlign w:val="superscript"/>
              </w:rPr>
            </w:pPr>
            <w:r w:rsidRPr="00EF64C1">
              <w:rPr>
                <w:rFonts w:ascii="Times New Roman" w:hAnsi="Times New Roman" w:cs="Times New Roman"/>
                <w:sz w:val="24"/>
                <w:szCs w:val="24"/>
                <w:lang w:val="en-US"/>
              </w:rPr>
              <w:t>Tb</w:t>
            </w:r>
            <w:r w:rsidR="004F15A2" w:rsidRPr="00EF64C1">
              <w:rPr>
                <w:rFonts w:ascii="Times New Roman" w:hAnsi="Times New Roman" w:cs="Times New Roman"/>
                <w:sz w:val="24"/>
                <w:szCs w:val="24"/>
                <w:vertAlign w:val="superscript"/>
              </w:rPr>
              <w:t>3+</w:t>
            </w:r>
          </w:p>
        </w:tc>
        <w:tc>
          <w:tcPr>
            <w:tcW w:w="2420" w:type="dxa"/>
          </w:tcPr>
          <w:p w14:paraId="515CF7AE" w14:textId="77777777" w:rsidR="00F7680E" w:rsidRPr="00EF64C1" w:rsidRDefault="00F7680E" w:rsidP="00D729A3">
            <w:pPr>
              <w:spacing w:after="0" w:line="240" w:lineRule="auto"/>
              <w:rPr>
                <w:rFonts w:ascii="Times New Roman" w:hAnsi="Times New Roman" w:cs="Times New Roman"/>
                <w:sz w:val="24"/>
                <w:szCs w:val="24"/>
                <w:lang w:val="en-US"/>
              </w:rPr>
            </w:pPr>
            <w:r w:rsidRPr="00EF64C1">
              <w:rPr>
                <w:rFonts w:ascii="Times New Roman" w:hAnsi="Times New Roman" w:cs="Times New Roman"/>
                <w:sz w:val="24"/>
                <w:szCs w:val="24"/>
                <w:lang w:val="en-US"/>
              </w:rPr>
              <w:t>382 нм (</w:t>
            </w:r>
            <w:r w:rsidRPr="00EF64C1">
              <w:rPr>
                <w:rFonts w:ascii="Times New Roman" w:hAnsi="Times New Roman" w:cs="Times New Roman"/>
                <w:sz w:val="24"/>
                <w:szCs w:val="24"/>
                <w:vertAlign w:val="superscript"/>
                <w:lang w:val="en-US"/>
              </w:rPr>
              <w:t>5</w:t>
            </w:r>
            <w:r w:rsidRPr="00EF64C1">
              <w:rPr>
                <w:rFonts w:ascii="Times New Roman" w:hAnsi="Times New Roman" w:cs="Times New Roman"/>
                <w:sz w:val="24"/>
                <w:szCs w:val="24"/>
                <w:lang w:val="en-US"/>
              </w:rPr>
              <w:t>D</w:t>
            </w:r>
            <w:r w:rsidRPr="00EF64C1">
              <w:rPr>
                <w:rFonts w:ascii="Times New Roman" w:hAnsi="Times New Roman" w:cs="Times New Roman"/>
                <w:sz w:val="24"/>
                <w:szCs w:val="24"/>
                <w:vertAlign w:val="subscript"/>
                <w:lang w:val="en-US"/>
              </w:rPr>
              <w:t>3</w:t>
            </w:r>
            <w:r w:rsidRPr="00EF64C1">
              <w:rPr>
                <w:rFonts w:ascii="Times New Roman" w:hAnsi="Times New Roman" w:cs="Times New Roman"/>
                <w:sz w:val="24"/>
                <w:szCs w:val="24"/>
                <w:lang w:val="en-US"/>
              </w:rPr>
              <w:t xml:space="preserve"> → </w:t>
            </w:r>
            <w:r w:rsidRPr="00EF64C1">
              <w:rPr>
                <w:rFonts w:ascii="Times New Roman" w:hAnsi="Times New Roman" w:cs="Times New Roman"/>
                <w:sz w:val="24"/>
                <w:szCs w:val="24"/>
                <w:vertAlign w:val="superscript"/>
                <w:lang w:val="en-US"/>
              </w:rPr>
              <w:t>7</w:t>
            </w:r>
            <w:r w:rsidRPr="00EF64C1">
              <w:rPr>
                <w:rFonts w:ascii="Times New Roman" w:hAnsi="Times New Roman" w:cs="Times New Roman"/>
                <w:sz w:val="24"/>
                <w:szCs w:val="24"/>
                <w:lang w:val="en-US"/>
              </w:rPr>
              <w:t>F</w:t>
            </w:r>
            <w:r w:rsidRPr="00EF64C1">
              <w:rPr>
                <w:rFonts w:ascii="Times New Roman" w:hAnsi="Times New Roman" w:cs="Times New Roman"/>
                <w:sz w:val="24"/>
                <w:szCs w:val="24"/>
                <w:vertAlign w:val="subscript"/>
                <w:lang w:val="en-US"/>
              </w:rPr>
              <w:t>6</w:t>
            </w:r>
            <w:r w:rsidRPr="00EF64C1">
              <w:rPr>
                <w:rFonts w:ascii="Times New Roman" w:hAnsi="Times New Roman" w:cs="Times New Roman"/>
                <w:sz w:val="24"/>
                <w:szCs w:val="24"/>
                <w:lang w:val="en-US"/>
              </w:rPr>
              <w:t>)</w:t>
            </w:r>
          </w:p>
          <w:p w14:paraId="7696AEDE" w14:textId="77777777" w:rsidR="00F7680E" w:rsidRPr="00EF64C1" w:rsidRDefault="00F7680E" w:rsidP="00D729A3">
            <w:pPr>
              <w:spacing w:after="0" w:line="240" w:lineRule="auto"/>
              <w:rPr>
                <w:rFonts w:ascii="Times New Roman" w:hAnsi="Times New Roman" w:cs="Times New Roman"/>
                <w:sz w:val="24"/>
                <w:szCs w:val="24"/>
              </w:rPr>
            </w:pPr>
          </w:p>
        </w:tc>
        <w:tc>
          <w:tcPr>
            <w:tcW w:w="6427" w:type="dxa"/>
            <w:vMerge w:val="restart"/>
          </w:tcPr>
          <w:p w14:paraId="0DBF60A1" w14:textId="77777777" w:rsidR="00F7680E" w:rsidRPr="00EF64C1" w:rsidRDefault="00F7680E" w:rsidP="00D729A3">
            <w:pPr>
              <w:spacing w:after="0" w:line="240" w:lineRule="auto"/>
              <w:jc w:val="center"/>
              <w:rPr>
                <w:rFonts w:ascii="Times New Roman" w:hAnsi="Times New Roman" w:cs="Times New Roman"/>
                <w:sz w:val="24"/>
                <w:szCs w:val="24"/>
              </w:rPr>
            </w:pPr>
            <w:r w:rsidRPr="00EF64C1">
              <w:rPr>
                <w:rFonts w:ascii="Times New Roman" w:hAnsi="Times New Roman" w:cs="Times New Roman"/>
                <w:sz w:val="24"/>
                <w:szCs w:val="24"/>
              </w:rPr>
              <w:object w:dxaOrig="5900" w:dyaOrig="4520" w14:anchorId="4225DD38">
                <v:shape id="_x0000_i1028" type="#_x0000_t75" style="width:231pt;height:173.25pt" o:ole="">
                  <v:imagedata r:id="rId43" o:title=""/>
                </v:shape>
                <o:OLEObject Type="Embed" ProgID="Origin50.Graph" ShapeID="_x0000_i1028" DrawAspect="Content" ObjectID="_1735126673" r:id="rId44"/>
              </w:object>
            </w:r>
          </w:p>
        </w:tc>
      </w:tr>
      <w:tr w:rsidR="00F7680E" w:rsidRPr="00EF64C1" w14:paraId="6311B0D0" w14:textId="77777777" w:rsidTr="00EF64C1">
        <w:trPr>
          <w:trHeight w:val="981"/>
        </w:trPr>
        <w:tc>
          <w:tcPr>
            <w:tcW w:w="686" w:type="dxa"/>
            <w:vMerge/>
            <w:noWrap/>
          </w:tcPr>
          <w:p w14:paraId="25430E2E"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Pr>
          <w:p w14:paraId="1883B4C9" w14:textId="77777777" w:rsidR="00F7680E" w:rsidRPr="00EF64C1" w:rsidRDefault="00F7680E" w:rsidP="00D729A3">
            <w:pPr>
              <w:spacing w:after="0" w:line="240" w:lineRule="auto"/>
              <w:rPr>
                <w:rFonts w:ascii="Times New Roman" w:hAnsi="Times New Roman" w:cs="Times New Roman"/>
                <w:sz w:val="24"/>
                <w:szCs w:val="24"/>
                <w:lang w:val="en-US"/>
              </w:rPr>
            </w:pPr>
            <w:r w:rsidRPr="00EF64C1">
              <w:rPr>
                <w:rFonts w:ascii="Times New Roman" w:hAnsi="Times New Roman" w:cs="Times New Roman"/>
                <w:sz w:val="24"/>
                <w:szCs w:val="24"/>
                <w:lang w:val="en-US"/>
              </w:rPr>
              <w:t>418 нм (</w:t>
            </w:r>
            <w:r w:rsidRPr="00EF64C1">
              <w:rPr>
                <w:rFonts w:ascii="Times New Roman" w:hAnsi="Times New Roman" w:cs="Times New Roman"/>
                <w:sz w:val="24"/>
                <w:szCs w:val="24"/>
                <w:vertAlign w:val="superscript"/>
                <w:lang w:val="en-US"/>
              </w:rPr>
              <w:t>5</w:t>
            </w:r>
            <w:r w:rsidRPr="00EF64C1">
              <w:rPr>
                <w:rFonts w:ascii="Times New Roman" w:hAnsi="Times New Roman" w:cs="Times New Roman"/>
                <w:sz w:val="24"/>
                <w:szCs w:val="24"/>
                <w:lang w:val="en-US"/>
              </w:rPr>
              <w:t>D</w:t>
            </w:r>
            <w:r w:rsidRPr="00EF64C1">
              <w:rPr>
                <w:rFonts w:ascii="Times New Roman" w:hAnsi="Times New Roman" w:cs="Times New Roman"/>
                <w:sz w:val="24"/>
                <w:szCs w:val="24"/>
                <w:vertAlign w:val="subscript"/>
                <w:lang w:val="en-US"/>
              </w:rPr>
              <w:t>3</w:t>
            </w:r>
            <w:r w:rsidRPr="00EF64C1">
              <w:rPr>
                <w:rFonts w:ascii="Times New Roman" w:hAnsi="Times New Roman" w:cs="Times New Roman"/>
                <w:sz w:val="24"/>
                <w:szCs w:val="24"/>
                <w:lang w:val="en-US"/>
              </w:rPr>
              <w:t xml:space="preserve"> → </w:t>
            </w:r>
            <w:r w:rsidRPr="00EF64C1">
              <w:rPr>
                <w:rFonts w:ascii="Times New Roman" w:hAnsi="Times New Roman" w:cs="Times New Roman"/>
                <w:sz w:val="24"/>
                <w:szCs w:val="24"/>
                <w:vertAlign w:val="superscript"/>
                <w:lang w:val="en-US"/>
              </w:rPr>
              <w:t>7</w:t>
            </w:r>
            <w:r w:rsidRPr="00EF64C1">
              <w:rPr>
                <w:rFonts w:ascii="Times New Roman" w:hAnsi="Times New Roman" w:cs="Times New Roman"/>
                <w:sz w:val="24"/>
                <w:szCs w:val="24"/>
                <w:lang w:val="en-US"/>
              </w:rPr>
              <w:t>F</w:t>
            </w:r>
            <w:r w:rsidRPr="00EF64C1">
              <w:rPr>
                <w:rFonts w:ascii="Times New Roman" w:hAnsi="Times New Roman" w:cs="Times New Roman"/>
                <w:sz w:val="24"/>
                <w:szCs w:val="24"/>
                <w:vertAlign w:val="subscript"/>
                <w:lang w:val="en-US"/>
              </w:rPr>
              <w:t>5</w:t>
            </w:r>
            <w:r w:rsidRPr="00EF64C1">
              <w:rPr>
                <w:rFonts w:ascii="Times New Roman" w:hAnsi="Times New Roman" w:cs="Times New Roman"/>
                <w:sz w:val="24"/>
                <w:szCs w:val="24"/>
                <w:lang w:val="en-US"/>
              </w:rPr>
              <w:t>)</w:t>
            </w:r>
          </w:p>
          <w:p w14:paraId="0FBB44BC" w14:textId="77777777" w:rsidR="00F7680E" w:rsidRPr="00EF64C1" w:rsidRDefault="00F7680E" w:rsidP="00D729A3">
            <w:pPr>
              <w:spacing w:after="0" w:line="240" w:lineRule="auto"/>
              <w:rPr>
                <w:rFonts w:ascii="Times New Roman" w:hAnsi="Times New Roman" w:cs="Times New Roman"/>
                <w:sz w:val="24"/>
                <w:szCs w:val="24"/>
              </w:rPr>
            </w:pPr>
          </w:p>
        </w:tc>
        <w:tc>
          <w:tcPr>
            <w:tcW w:w="6427" w:type="dxa"/>
            <w:vMerge/>
          </w:tcPr>
          <w:p w14:paraId="1E489F3D" w14:textId="77777777" w:rsidR="00F7680E" w:rsidRPr="00EF64C1" w:rsidRDefault="00F7680E" w:rsidP="00D729A3">
            <w:pPr>
              <w:spacing w:after="0" w:line="240" w:lineRule="auto"/>
              <w:rPr>
                <w:rFonts w:ascii="Times New Roman" w:hAnsi="Times New Roman" w:cs="Times New Roman"/>
                <w:sz w:val="24"/>
                <w:szCs w:val="24"/>
              </w:rPr>
            </w:pPr>
          </w:p>
        </w:tc>
      </w:tr>
      <w:tr w:rsidR="00F7680E" w:rsidRPr="00EF64C1" w14:paraId="363F2E4A" w14:textId="77777777" w:rsidTr="00EF64C1">
        <w:tc>
          <w:tcPr>
            <w:tcW w:w="686" w:type="dxa"/>
            <w:vMerge/>
            <w:noWrap/>
          </w:tcPr>
          <w:p w14:paraId="38B90A9B"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Pr>
          <w:p w14:paraId="2DD8BD7E" w14:textId="77777777" w:rsidR="00F7680E" w:rsidRPr="00EF64C1" w:rsidRDefault="00F7680E" w:rsidP="00D729A3">
            <w:pPr>
              <w:spacing w:after="0" w:line="240" w:lineRule="auto"/>
              <w:rPr>
                <w:rFonts w:ascii="Times New Roman" w:hAnsi="Times New Roman" w:cs="Times New Roman"/>
                <w:sz w:val="24"/>
                <w:szCs w:val="24"/>
                <w:lang w:val="en-US"/>
              </w:rPr>
            </w:pPr>
            <w:r w:rsidRPr="00EF64C1">
              <w:rPr>
                <w:rFonts w:ascii="Times New Roman" w:hAnsi="Times New Roman" w:cs="Times New Roman"/>
                <w:sz w:val="24"/>
                <w:szCs w:val="24"/>
                <w:lang w:val="en-US"/>
              </w:rPr>
              <w:t>438 нм (</w:t>
            </w:r>
            <w:r w:rsidRPr="00EF64C1">
              <w:rPr>
                <w:rFonts w:ascii="Times New Roman" w:hAnsi="Times New Roman" w:cs="Times New Roman"/>
                <w:sz w:val="24"/>
                <w:szCs w:val="24"/>
                <w:vertAlign w:val="superscript"/>
                <w:lang w:val="en-US"/>
              </w:rPr>
              <w:t>5</w:t>
            </w:r>
            <w:r w:rsidRPr="00EF64C1">
              <w:rPr>
                <w:rFonts w:ascii="Times New Roman" w:hAnsi="Times New Roman" w:cs="Times New Roman"/>
                <w:sz w:val="24"/>
                <w:szCs w:val="24"/>
                <w:lang w:val="en-US"/>
              </w:rPr>
              <w:t>D</w:t>
            </w:r>
            <w:r w:rsidRPr="00EF64C1">
              <w:rPr>
                <w:rFonts w:ascii="Times New Roman" w:hAnsi="Times New Roman" w:cs="Times New Roman"/>
                <w:sz w:val="24"/>
                <w:szCs w:val="24"/>
                <w:vertAlign w:val="subscript"/>
                <w:lang w:val="en-US"/>
              </w:rPr>
              <w:t>3</w:t>
            </w:r>
            <w:r w:rsidRPr="00EF64C1">
              <w:rPr>
                <w:rFonts w:ascii="Times New Roman" w:hAnsi="Times New Roman" w:cs="Times New Roman"/>
                <w:sz w:val="24"/>
                <w:szCs w:val="24"/>
                <w:lang w:val="en-US"/>
              </w:rPr>
              <w:t xml:space="preserve"> → </w:t>
            </w:r>
            <w:r w:rsidRPr="00EF64C1">
              <w:rPr>
                <w:rFonts w:ascii="Times New Roman" w:hAnsi="Times New Roman" w:cs="Times New Roman"/>
                <w:sz w:val="24"/>
                <w:szCs w:val="24"/>
                <w:vertAlign w:val="superscript"/>
                <w:lang w:val="en-US"/>
              </w:rPr>
              <w:t>7</w:t>
            </w:r>
            <w:r w:rsidRPr="00EF64C1">
              <w:rPr>
                <w:rFonts w:ascii="Times New Roman" w:hAnsi="Times New Roman" w:cs="Times New Roman"/>
                <w:sz w:val="24"/>
                <w:szCs w:val="24"/>
                <w:lang w:val="en-US"/>
              </w:rPr>
              <w:t>F</w:t>
            </w:r>
            <w:r w:rsidRPr="00EF64C1">
              <w:rPr>
                <w:rFonts w:ascii="Times New Roman" w:hAnsi="Times New Roman" w:cs="Times New Roman"/>
                <w:sz w:val="24"/>
                <w:szCs w:val="24"/>
                <w:vertAlign w:val="subscript"/>
                <w:lang w:val="en-US"/>
              </w:rPr>
              <w:t>4</w:t>
            </w:r>
            <w:r w:rsidRPr="00EF64C1">
              <w:rPr>
                <w:rFonts w:ascii="Times New Roman" w:hAnsi="Times New Roman" w:cs="Times New Roman"/>
                <w:sz w:val="24"/>
                <w:szCs w:val="24"/>
                <w:lang w:val="en-US"/>
              </w:rPr>
              <w:t>)</w:t>
            </w:r>
          </w:p>
          <w:p w14:paraId="6EEA54CD" w14:textId="77777777" w:rsidR="00F7680E" w:rsidRPr="00EF64C1" w:rsidRDefault="00F7680E" w:rsidP="00D729A3">
            <w:pPr>
              <w:spacing w:after="0" w:line="240" w:lineRule="auto"/>
              <w:rPr>
                <w:rFonts w:ascii="Times New Roman" w:hAnsi="Times New Roman" w:cs="Times New Roman"/>
                <w:sz w:val="24"/>
                <w:szCs w:val="24"/>
              </w:rPr>
            </w:pPr>
          </w:p>
        </w:tc>
        <w:tc>
          <w:tcPr>
            <w:tcW w:w="6427" w:type="dxa"/>
            <w:vMerge/>
          </w:tcPr>
          <w:p w14:paraId="2EC427FF" w14:textId="77777777" w:rsidR="00F7680E" w:rsidRPr="00EF64C1" w:rsidRDefault="00F7680E" w:rsidP="00D729A3">
            <w:pPr>
              <w:spacing w:after="0" w:line="240" w:lineRule="auto"/>
              <w:rPr>
                <w:rFonts w:ascii="Times New Roman" w:hAnsi="Times New Roman" w:cs="Times New Roman"/>
                <w:sz w:val="24"/>
                <w:szCs w:val="24"/>
              </w:rPr>
            </w:pPr>
          </w:p>
        </w:tc>
      </w:tr>
      <w:tr w:rsidR="00F7680E" w:rsidRPr="00EF64C1" w14:paraId="26319D6B" w14:textId="77777777" w:rsidTr="00EF64C1">
        <w:tc>
          <w:tcPr>
            <w:tcW w:w="686" w:type="dxa"/>
            <w:vMerge/>
            <w:noWrap/>
          </w:tcPr>
          <w:p w14:paraId="30DF9FC1"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Pr>
          <w:p w14:paraId="0E0084E9" w14:textId="77777777" w:rsidR="00F7680E" w:rsidRPr="00EF64C1" w:rsidRDefault="00F7680E" w:rsidP="00D729A3">
            <w:pPr>
              <w:spacing w:after="0" w:line="240" w:lineRule="auto"/>
              <w:rPr>
                <w:rFonts w:ascii="Times New Roman" w:hAnsi="Times New Roman" w:cs="Times New Roman"/>
                <w:sz w:val="24"/>
                <w:szCs w:val="24"/>
                <w:lang w:val="en-US"/>
              </w:rPr>
            </w:pPr>
            <w:r w:rsidRPr="00EF64C1">
              <w:rPr>
                <w:rFonts w:ascii="Times New Roman" w:hAnsi="Times New Roman" w:cs="Times New Roman"/>
                <w:sz w:val="24"/>
                <w:szCs w:val="24"/>
                <w:lang w:val="en-US"/>
              </w:rPr>
              <w:t>487 нм (</w:t>
            </w:r>
            <w:r w:rsidRPr="00EF64C1">
              <w:rPr>
                <w:rFonts w:ascii="Times New Roman" w:hAnsi="Times New Roman" w:cs="Times New Roman"/>
                <w:sz w:val="24"/>
                <w:szCs w:val="24"/>
                <w:vertAlign w:val="superscript"/>
                <w:lang w:val="en-US"/>
              </w:rPr>
              <w:t>5</w:t>
            </w:r>
            <w:r w:rsidRPr="00EF64C1">
              <w:rPr>
                <w:rFonts w:ascii="Times New Roman" w:hAnsi="Times New Roman" w:cs="Times New Roman"/>
                <w:sz w:val="24"/>
                <w:szCs w:val="24"/>
                <w:lang w:val="en-US"/>
              </w:rPr>
              <w:t>D</w:t>
            </w:r>
            <w:r w:rsidRPr="00EF64C1">
              <w:rPr>
                <w:rFonts w:ascii="Times New Roman" w:hAnsi="Times New Roman" w:cs="Times New Roman"/>
                <w:sz w:val="24"/>
                <w:szCs w:val="24"/>
                <w:vertAlign w:val="subscript"/>
                <w:lang w:val="en-US"/>
              </w:rPr>
              <w:t>4</w:t>
            </w:r>
            <w:r w:rsidRPr="00EF64C1">
              <w:rPr>
                <w:rFonts w:ascii="Times New Roman" w:hAnsi="Times New Roman" w:cs="Times New Roman"/>
                <w:sz w:val="24"/>
                <w:szCs w:val="24"/>
                <w:lang w:val="en-US"/>
              </w:rPr>
              <w:t xml:space="preserve"> → </w:t>
            </w:r>
            <w:r w:rsidRPr="00EF64C1">
              <w:rPr>
                <w:rFonts w:ascii="Times New Roman" w:hAnsi="Times New Roman" w:cs="Times New Roman"/>
                <w:sz w:val="24"/>
                <w:szCs w:val="24"/>
                <w:vertAlign w:val="superscript"/>
                <w:lang w:val="en-US"/>
              </w:rPr>
              <w:t>7</w:t>
            </w:r>
            <w:r w:rsidRPr="00EF64C1">
              <w:rPr>
                <w:rFonts w:ascii="Times New Roman" w:hAnsi="Times New Roman" w:cs="Times New Roman"/>
                <w:sz w:val="24"/>
                <w:szCs w:val="24"/>
                <w:lang w:val="en-US"/>
              </w:rPr>
              <w:t>F</w:t>
            </w:r>
            <w:r w:rsidRPr="00EF64C1">
              <w:rPr>
                <w:rFonts w:ascii="Times New Roman" w:hAnsi="Times New Roman" w:cs="Times New Roman"/>
                <w:sz w:val="24"/>
                <w:szCs w:val="24"/>
                <w:vertAlign w:val="subscript"/>
                <w:lang w:val="en-US"/>
              </w:rPr>
              <w:t>6</w:t>
            </w:r>
            <w:r w:rsidRPr="00EF64C1">
              <w:rPr>
                <w:rFonts w:ascii="Times New Roman" w:hAnsi="Times New Roman" w:cs="Times New Roman"/>
                <w:sz w:val="24"/>
                <w:szCs w:val="24"/>
                <w:lang w:val="en-US"/>
              </w:rPr>
              <w:t>)</w:t>
            </w:r>
          </w:p>
          <w:p w14:paraId="44F7914C" w14:textId="77777777" w:rsidR="00F7680E" w:rsidRPr="00EF64C1" w:rsidRDefault="00F7680E" w:rsidP="00D729A3">
            <w:pPr>
              <w:spacing w:after="0" w:line="240" w:lineRule="auto"/>
              <w:rPr>
                <w:rFonts w:ascii="Times New Roman" w:hAnsi="Times New Roman" w:cs="Times New Roman"/>
                <w:sz w:val="24"/>
                <w:szCs w:val="24"/>
              </w:rPr>
            </w:pPr>
          </w:p>
        </w:tc>
        <w:tc>
          <w:tcPr>
            <w:tcW w:w="6427" w:type="dxa"/>
          </w:tcPr>
          <w:p w14:paraId="688DE25B" w14:textId="77777777" w:rsidR="00F7680E" w:rsidRPr="00EF64C1" w:rsidRDefault="00F7680E" w:rsidP="00D729A3">
            <w:pPr>
              <w:spacing w:after="0" w:line="240" w:lineRule="auto"/>
              <w:jc w:val="center"/>
              <w:rPr>
                <w:rFonts w:ascii="Times New Roman" w:hAnsi="Times New Roman" w:cs="Times New Roman"/>
                <w:sz w:val="24"/>
                <w:szCs w:val="24"/>
              </w:rPr>
            </w:pPr>
            <w:r w:rsidRPr="00EF64C1">
              <w:rPr>
                <w:rFonts w:ascii="Times New Roman" w:hAnsi="Times New Roman" w:cs="Times New Roman"/>
                <w:noProof/>
                <w:sz w:val="24"/>
                <w:szCs w:val="24"/>
                <w:lang w:eastAsia="ru-RU"/>
              </w:rPr>
              <w:drawing>
                <wp:inline distT="0" distB="0" distL="0" distR="0" wp14:anchorId="41A48875" wp14:editId="6013C58C">
                  <wp:extent cx="2814452" cy="1954765"/>
                  <wp:effectExtent l="0" t="0" r="0" b="0"/>
                  <wp:docPr id="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668" t="5217" r="3646" b="11739"/>
                          <a:stretch/>
                        </pic:blipFill>
                        <pic:spPr bwMode="auto">
                          <a:xfrm>
                            <a:off x="0" y="0"/>
                            <a:ext cx="2817518" cy="19568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680E" w:rsidRPr="00EF64C1" w14:paraId="352D2CAB" w14:textId="77777777" w:rsidTr="00EF64C1">
        <w:tc>
          <w:tcPr>
            <w:tcW w:w="686" w:type="dxa"/>
            <w:vMerge/>
            <w:noWrap/>
          </w:tcPr>
          <w:p w14:paraId="5870DBF9"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Pr>
          <w:p w14:paraId="7CB3D1F2" w14:textId="77777777" w:rsidR="00F7680E" w:rsidRPr="00EF64C1" w:rsidRDefault="00F7680E" w:rsidP="00D729A3">
            <w:pPr>
              <w:spacing w:after="0" w:line="240" w:lineRule="auto"/>
              <w:rPr>
                <w:rFonts w:ascii="Times New Roman" w:hAnsi="Times New Roman" w:cs="Times New Roman"/>
                <w:sz w:val="24"/>
                <w:szCs w:val="24"/>
                <w:lang w:val="en-US"/>
              </w:rPr>
            </w:pPr>
            <w:r w:rsidRPr="00EF64C1">
              <w:rPr>
                <w:rFonts w:ascii="Times New Roman" w:hAnsi="Times New Roman" w:cs="Times New Roman"/>
                <w:sz w:val="24"/>
                <w:szCs w:val="24"/>
                <w:lang w:val="en-US"/>
              </w:rPr>
              <w:t>543 нм (</w:t>
            </w:r>
            <w:r w:rsidRPr="00EF64C1">
              <w:rPr>
                <w:rFonts w:ascii="Times New Roman" w:hAnsi="Times New Roman" w:cs="Times New Roman"/>
                <w:sz w:val="24"/>
                <w:szCs w:val="24"/>
                <w:vertAlign w:val="superscript"/>
                <w:lang w:val="en-US"/>
              </w:rPr>
              <w:t>5</w:t>
            </w:r>
            <w:r w:rsidRPr="00EF64C1">
              <w:rPr>
                <w:rFonts w:ascii="Times New Roman" w:hAnsi="Times New Roman" w:cs="Times New Roman"/>
                <w:sz w:val="24"/>
                <w:szCs w:val="24"/>
                <w:lang w:val="en-US"/>
              </w:rPr>
              <w:t>D</w:t>
            </w:r>
            <w:r w:rsidRPr="00EF64C1">
              <w:rPr>
                <w:rFonts w:ascii="Times New Roman" w:hAnsi="Times New Roman" w:cs="Times New Roman"/>
                <w:sz w:val="24"/>
                <w:szCs w:val="24"/>
                <w:vertAlign w:val="subscript"/>
                <w:lang w:val="en-US"/>
              </w:rPr>
              <w:t>4</w:t>
            </w:r>
            <w:r w:rsidRPr="00EF64C1">
              <w:rPr>
                <w:rFonts w:ascii="Times New Roman" w:hAnsi="Times New Roman" w:cs="Times New Roman"/>
                <w:sz w:val="24"/>
                <w:szCs w:val="24"/>
                <w:lang w:val="en-US"/>
              </w:rPr>
              <w:t xml:space="preserve"> → </w:t>
            </w:r>
            <w:r w:rsidRPr="00EF64C1">
              <w:rPr>
                <w:rFonts w:ascii="Times New Roman" w:hAnsi="Times New Roman" w:cs="Times New Roman"/>
                <w:sz w:val="24"/>
                <w:szCs w:val="24"/>
                <w:vertAlign w:val="superscript"/>
                <w:lang w:val="en-US"/>
              </w:rPr>
              <w:t>7</w:t>
            </w:r>
            <w:r w:rsidRPr="00EF64C1">
              <w:rPr>
                <w:rFonts w:ascii="Times New Roman" w:hAnsi="Times New Roman" w:cs="Times New Roman"/>
                <w:sz w:val="24"/>
                <w:szCs w:val="24"/>
                <w:lang w:val="en-US"/>
              </w:rPr>
              <w:t>F</w:t>
            </w:r>
            <w:r w:rsidRPr="00EF64C1">
              <w:rPr>
                <w:rFonts w:ascii="Times New Roman" w:hAnsi="Times New Roman" w:cs="Times New Roman"/>
                <w:sz w:val="24"/>
                <w:szCs w:val="24"/>
                <w:vertAlign w:val="subscript"/>
                <w:lang w:val="en-US"/>
              </w:rPr>
              <w:t>5</w:t>
            </w:r>
            <w:r w:rsidRPr="00EF64C1">
              <w:rPr>
                <w:rFonts w:ascii="Times New Roman" w:hAnsi="Times New Roman" w:cs="Times New Roman"/>
                <w:sz w:val="24"/>
                <w:szCs w:val="24"/>
                <w:lang w:val="en-US"/>
              </w:rPr>
              <w:t>)</w:t>
            </w:r>
          </w:p>
          <w:p w14:paraId="198A1FBC" w14:textId="77777777" w:rsidR="00F7680E" w:rsidRPr="00EF64C1" w:rsidRDefault="00F7680E" w:rsidP="00D729A3">
            <w:pPr>
              <w:spacing w:after="0" w:line="240" w:lineRule="auto"/>
              <w:rPr>
                <w:rFonts w:ascii="Times New Roman" w:hAnsi="Times New Roman" w:cs="Times New Roman"/>
                <w:sz w:val="24"/>
                <w:szCs w:val="24"/>
              </w:rPr>
            </w:pPr>
          </w:p>
        </w:tc>
        <w:tc>
          <w:tcPr>
            <w:tcW w:w="6427" w:type="dxa"/>
          </w:tcPr>
          <w:p w14:paraId="62F03BA6" w14:textId="77777777" w:rsidR="00F7680E" w:rsidRPr="00EF64C1" w:rsidRDefault="00F7680E" w:rsidP="00D729A3">
            <w:pPr>
              <w:spacing w:after="0" w:line="240" w:lineRule="auto"/>
              <w:jc w:val="center"/>
              <w:rPr>
                <w:rFonts w:ascii="Times New Roman" w:hAnsi="Times New Roman" w:cs="Times New Roman"/>
                <w:sz w:val="24"/>
                <w:szCs w:val="24"/>
              </w:rPr>
            </w:pPr>
            <w:r w:rsidRPr="00EF64C1">
              <w:rPr>
                <w:rFonts w:ascii="Times New Roman" w:hAnsi="Times New Roman" w:cs="Times New Roman"/>
                <w:noProof/>
                <w:sz w:val="24"/>
                <w:szCs w:val="24"/>
                <w:lang w:eastAsia="ru-RU"/>
              </w:rPr>
              <w:drawing>
                <wp:inline distT="0" distB="0" distL="0" distR="0" wp14:anchorId="718E6BEA" wp14:editId="7FCEEAF6">
                  <wp:extent cx="2997919" cy="1947553"/>
                  <wp:effectExtent l="0" t="0" r="0" b="0"/>
                  <wp:docPr id="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306" r="4174" b="11415"/>
                          <a:stretch/>
                        </pic:blipFill>
                        <pic:spPr bwMode="auto">
                          <a:xfrm>
                            <a:off x="0" y="0"/>
                            <a:ext cx="3008803" cy="1954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680E" w:rsidRPr="00EF64C1" w14:paraId="694E80DC" w14:textId="77777777" w:rsidTr="00EF64C1">
        <w:trPr>
          <w:trHeight w:val="1733"/>
        </w:trPr>
        <w:tc>
          <w:tcPr>
            <w:tcW w:w="686" w:type="dxa"/>
            <w:vMerge/>
            <w:noWrap/>
          </w:tcPr>
          <w:p w14:paraId="21175C0A"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Pr>
          <w:p w14:paraId="18329CCA" w14:textId="77777777" w:rsidR="00F7680E" w:rsidRPr="00EF64C1" w:rsidRDefault="00F7680E" w:rsidP="00D729A3">
            <w:pPr>
              <w:spacing w:after="0" w:line="240" w:lineRule="auto"/>
              <w:rPr>
                <w:rFonts w:ascii="Times New Roman" w:hAnsi="Times New Roman" w:cs="Times New Roman"/>
                <w:sz w:val="24"/>
                <w:szCs w:val="24"/>
                <w:lang w:val="en-US"/>
              </w:rPr>
            </w:pPr>
            <w:r w:rsidRPr="00EF64C1">
              <w:rPr>
                <w:rFonts w:ascii="Times New Roman" w:hAnsi="Times New Roman" w:cs="Times New Roman"/>
                <w:sz w:val="24"/>
                <w:szCs w:val="24"/>
                <w:lang w:val="en-US"/>
              </w:rPr>
              <w:t>583 нм (</w:t>
            </w:r>
            <w:r w:rsidRPr="00EF64C1">
              <w:rPr>
                <w:rFonts w:ascii="Times New Roman" w:hAnsi="Times New Roman" w:cs="Times New Roman"/>
                <w:sz w:val="24"/>
                <w:szCs w:val="24"/>
                <w:vertAlign w:val="superscript"/>
                <w:lang w:val="en-US"/>
              </w:rPr>
              <w:t>5</w:t>
            </w:r>
            <w:r w:rsidRPr="00EF64C1">
              <w:rPr>
                <w:rFonts w:ascii="Times New Roman" w:hAnsi="Times New Roman" w:cs="Times New Roman"/>
                <w:sz w:val="24"/>
                <w:szCs w:val="24"/>
                <w:lang w:val="en-US"/>
              </w:rPr>
              <w:t>D</w:t>
            </w:r>
            <w:r w:rsidRPr="00EF64C1">
              <w:rPr>
                <w:rFonts w:ascii="Times New Roman" w:hAnsi="Times New Roman" w:cs="Times New Roman"/>
                <w:sz w:val="24"/>
                <w:szCs w:val="24"/>
                <w:vertAlign w:val="subscript"/>
                <w:lang w:val="en-US"/>
              </w:rPr>
              <w:t>4</w:t>
            </w:r>
            <w:r w:rsidRPr="00EF64C1">
              <w:rPr>
                <w:rFonts w:ascii="Times New Roman" w:hAnsi="Times New Roman" w:cs="Times New Roman"/>
                <w:sz w:val="24"/>
                <w:szCs w:val="24"/>
                <w:lang w:val="en-US"/>
              </w:rPr>
              <w:t xml:space="preserve"> → </w:t>
            </w:r>
            <w:r w:rsidRPr="00EF64C1">
              <w:rPr>
                <w:rFonts w:ascii="Times New Roman" w:hAnsi="Times New Roman" w:cs="Times New Roman"/>
                <w:sz w:val="24"/>
                <w:szCs w:val="24"/>
                <w:vertAlign w:val="superscript"/>
                <w:lang w:val="en-US"/>
              </w:rPr>
              <w:t>7</w:t>
            </w:r>
            <w:r w:rsidRPr="00EF64C1">
              <w:rPr>
                <w:rFonts w:ascii="Times New Roman" w:hAnsi="Times New Roman" w:cs="Times New Roman"/>
                <w:sz w:val="24"/>
                <w:szCs w:val="24"/>
                <w:lang w:val="en-US"/>
              </w:rPr>
              <w:t>F</w:t>
            </w:r>
            <w:r w:rsidRPr="00EF64C1">
              <w:rPr>
                <w:rFonts w:ascii="Times New Roman" w:hAnsi="Times New Roman" w:cs="Times New Roman"/>
                <w:sz w:val="24"/>
                <w:szCs w:val="24"/>
                <w:vertAlign w:val="subscript"/>
                <w:lang w:val="en-US"/>
              </w:rPr>
              <w:t>4</w:t>
            </w:r>
            <w:r w:rsidRPr="00EF64C1">
              <w:rPr>
                <w:rFonts w:ascii="Times New Roman" w:hAnsi="Times New Roman" w:cs="Times New Roman"/>
                <w:sz w:val="24"/>
                <w:szCs w:val="24"/>
                <w:lang w:val="en-US"/>
              </w:rPr>
              <w:t>)</w:t>
            </w:r>
          </w:p>
          <w:p w14:paraId="68B5AADA" w14:textId="77777777" w:rsidR="00F7680E" w:rsidRPr="00EF64C1" w:rsidRDefault="00F7680E" w:rsidP="00D729A3">
            <w:pPr>
              <w:spacing w:after="0" w:line="240" w:lineRule="auto"/>
              <w:rPr>
                <w:rFonts w:ascii="Times New Roman" w:hAnsi="Times New Roman" w:cs="Times New Roman"/>
                <w:sz w:val="24"/>
                <w:szCs w:val="24"/>
              </w:rPr>
            </w:pPr>
          </w:p>
        </w:tc>
        <w:tc>
          <w:tcPr>
            <w:tcW w:w="6427" w:type="dxa"/>
            <w:vMerge w:val="restart"/>
          </w:tcPr>
          <w:p w14:paraId="1C685340" w14:textId="77777777" w:rsidR="00F7680E" w:rsidRPr="00EF64C1" w:rsidRDefault="00F7680E" w:rsidP="00D729A3">
            <w:pPr>
              <w:spacing w:after="0" w:line="240" w:lineRule="auto"/>
              <w:jc w:val="right"/>
              <w:rPr>
                <w:rFonts w:ascii="Times New Roman" w:hAnsi="Times New Roman" w:cs="Times New Roman"/>
                <w:sz w:val="24"/>
                <w:szCs w:val="24"/>
              </w:rPr>
            </w:pPr>
            <w:r w:rsidRPr="00EF64C1">
              <w:rPr>
                <w:rFonts w:ascii="Times New Roman" w:hAnsi="Times New Roman" w:cs="Times New Roman"/>
                <w:sz w:val="24"/>
                <w:szCs w:val="24"/>
              </w:rPr>
              <w:object w:dxaOrig="5901" w:dyaOrig="4520" w14:anchorId="4018E26B">
                <v:shape id="_x0000_i1029" type="#_x0000_t75" style="width:4in;height:165pt" o:ole="">
                  <v:imagedata r:id="rId47" o:title=""/>
                </v:shape>
                <o:OLEObject Type="Embed" ProgID="Origin50.Graph" ShapeID="_x0000_i1029" DrawAspect="Content" ObjectID="_1735126674" r:id="rId48"/>
              </w:object>
            </w:r>
          </w:p>
        </w:tc>
      </w:tr>
      <w:tr w:rsidR="00F7680E" w:rsidRPr="00EF64C1" w14:paraId="684AEE3C" w14:textId="77777777" w:rsidTr="00EF64C1">
        <w:tc>
          <w:tcPr>
            <w:tcW w:w="686" w:type="dxa"/>
            <w:vMerge/>
            <w:tcBorders>
              <w:bottom w:val="nil"/>
            </w:tcBorders>
            <w:noWrap/>
          </w:tcPr>
          <w:p w14:paraId="03B2641F"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Borders>
              <w:bottom w:val="nil"/>
            </w:tcBorders>
          </w:tcPr>
          <w:p w14:paraId="6DB7B7D3" w14:textId="77777777" w:rsidR="00F7680E" w:rsidRPr="00EF64C1" w:rsidRDefault="00F7680E" w:rsidP="00D729A3">
            <w:pPr>
              <w:spacing w:after="0" w:line="240" w:lineRule="auto"/>
              <w:rPr>
                <w:rFonts w:ascii="Times New Roman" w:hAnsi="Times New Roman" w:cs="Times New Roman"/>
                <w:sz w:val="24"/>
                <w:szCs w:val="24"/>
              </w:rPr>
            </w:pPr>
            <w:r w:rsidRPr="00EF64C1">
              <w:rPr>
                <w:rFonts w:ascii="Times New Roman" w:hAnsi="Times New Roman" w:cs="Times New Roman"/>
                <w:sz w:val="24"/>
                <w:szCs w:val="24"/>
                <w:lang w:val="en-US"/>
              </w:rPr>
              <w:t>622 нм (</w:t>
            </w:r>
            <w:r w:rsidRPr="00EF64C1">
              <w:rPr>
                <w:rFonts w:ascii="Times New Roman" w:hAnsi="Times New Roman" w:cs="Times New Roman"/>
                <w:sz w:val="24"/>
                <w:szCs w:val="24"/>
                <w:vertAlign w:val="superscript"/>
                <w:lang w:val="en-US"/>
              </w:rPr>
              <w:t>5</w:t>
            </w:r>
            <w:r w:rsidRPr="00EF64C1">
              <w:rPr>
                <w:rFonts w:ascii="Times New Roman" w:hAnsi="Times New Roman" w:cs="Times New Roman"/>
                <w:sz w:val="24"/>
                <w:szCs w:val="24"/>
                <w:lang w:val="en-US"/>
              </w:rPr>
              <w:t>D</w:t>
            </w:r>
            <w:r w:rsidRPr="00EF64C1">
              <w:rPr>
                <w:rFonts w:ascii="Times New Roman" w:hAnsi="Times New Roman" w:cs="Times New Roman"/>
                <w:sz w:val="24"/>
                <w:szCs w:val="24"/>
                <w:vertAlign w:val="subscript"/>
                <w:lang w:val="en-US"/>
              </w:rPr>
              <w:t>4</w:t>
            </w:r>
            <w:r w:rsidRPr="00EF64C1">
              <w:rPr>
                <w:rFonts w:ascii="Times New Roman" w:hAnsi="Times New Roman" w:cs="Times New Roman"/>
                <w:sz w:val="24"/>
                <w:szCs w:val="24"/>
                <w:lang w:val="en-US"/>
              </w:rPr>
              <w:t xml:space="preserve"> → </w:t>
            </w:r>
            <w:r w:rsidRPr="00EF64C1">
              <w:rPr>
                <w:rFonts w:ascii="Times New Roman" w:hAnsi="Times New Roman" w:cs="Times New Roman"/>
                <w:sz w:val="24"/>
                <w:szCs w:val="24"/>
                <w:vertAlign w:val="superscript"/>
                <w:lang w:val="en-US"/>
              </w:rPr>
              <w:t>7</w:t>
            </w:r>
            <w:r w:rsidRPr="00EF64C1">
              <w:rPr>
                <w:rFonts w:ascii="Times New Roman" w:hAnsi="Times New Roman" w:cs="Times New Roman"/>
                <w:sz w:val="24"/>
                <w:szCs w:val="24"/>
                <w:lang w:val="en-US"/>
              </w:rPr>
              <w:t>F</w:t>
            </w:r>
            <w:r w:rsidRPr="00EF64C1">
              <w:rPr>
                <w:rFonts w:ascii="Times New Roman" w:hAnsi="Times New Roman" w:cs="Times New Roman"/>
                <w:sz w:val="24"/>
                <w:szCs w:val="24"/>
                <w:vertAlign w:val="subscript"/>
                <w:lang w:val="en-US"/>
              </w:rPr>
              <w:t>3</w:t>
            </w:r>
            <w:r w:rsidRPr="00EF64C1">
              <w:rPr>
                <w:rFonts w:ascii="Times New Roman" w:hAnsi="Times New Roman" w:cs="Times New Roman"/>
                <w:sz w:val="24"/>
                <w:szCs w:val="24"/>
                <w:lang w:val="en-US"/>
              </w:rPr>
              <w:t>)</w:t>
            </w:r>
          </w:p>
        </w:tc>
        <w:tc>
          <w:tcPr>
            <w:tcW w:w="6427" w:type="dxa"/>
            <w:vMerge/>
            <w:tcBorders>
              <w:bottom w:val="nil"/>
            </w:tcBorders>
          </w:tcPr>
          <w:p w14:paraId="3C140D31" w14:textId="77777777" w:rsidR="00F7680E" w:rsidRPr="00EF64C1" w:rsidRDefault="00F7680E" w:rsidP="00D729A3">
            <w:pPr>
              <w:spacing w:after="0" w:line="240" w:lineRule="auto"/>
              <w:rPr>
                <w:rFonts w:ascii="Times New Roman" w:hAnsi="Times New Roman" w:cs="Times New Roman"/>
                <w:sz w:val="24"/>
                <w:szCs w:val="24"/>
              </w:rPr>
            </w:pPr>
          </w:p>
        </w:tc>
      </w:tr>
      <w:tr w:rsidR="00EF64C1" w:rsidRPr="00EF64C1" w14:paraId="3A19E110" w14:textId="77777777" w:rsidTr="00EF64C1">
        <w:trPr>
          <w:trHeight w:val="144"/>
        </w:trPr>
        <w:tc>
          <w:tcPr>
            <w:tcW w:w="9533" w:type="dxa"/>
            <w:gridSpan w:val="3"/>
            <w:tcBorders>
              <w:top w:val="nil"/>
              <w:left w:val="nil"/>
              <w:right w:val="nil"/>
            </w:tcBorders>
            <w:noWrap/>
          </w:tcPr>
          <w:p w14:paraId="5CC30916" w14:textId="41407FD0" w:rsidR="00EF64C1" w:rsidRPr="00EF64C1" w:rsidRDefault="00EF64C1" w:rsidP="00EF64C1">
            <w:pPr>
              <w:spacing w:after="0" w:line="240" w:lineRule="auto"/>
              <w:ind w:hanging="108"/>
              <w:jc w:val="both"/>
              <w:rPr>
                <w:rFonts w:ascii="Times New Roman" w:hAnsi="Times New Roman" w:cs="Times New Roman"/>
                <w:sz w:val="28"/>
                <w:szCs w:val="28"/>
              </w:rPr>
            </w:pPr>
            <w:r w:rsidRPr="00EF64C1">
              <w:rPr>
                <w:rFonts w:ascii="Times New Roman" w:hAnsi="Times New Roman" w:cs="Times New Roman"/>
                <w:sz w:val="28"/>
                <w:szCs w:val="28"/>
              </w:rPr>
              <w:t>Продолжение таблицы 5</w:t>
            </w:r>
          </w:p>
          <w:p w14:paraId="33074CCB" w14:textId="77777777" w:rsidR="00EF64C1" w:rsidRPr="00EF64C1" w:rsidRDefault="00EF64C1" w:rsidP="00EF64C1">
            <w:pPr>
              <w:spacing w:after="0" w:line="240" w:lineRule="auto"/>
              <w:ind w:hanging="108"/>
              <w:jc w:val="both"/>
              <w:rPr>
                <w:rFonts w:ascii="Times New Roman" w:hAnsi="Times New Roman" w:cs="Times New Roman"/>
                <w:sz w:val="16"/>
                <w:szCs w:val="16"/>
              </w:rPr>
            </w:pPr>
          </w:p>
        </w:tc>
      </w:tr>
      <w:tr w:rsidR="00EF64C1" w:rsidRPr="00EF64C1" w14:paraId="5E3F3E3F" w14:textId="77777777" w:rsidTr="00EF64C1">
        <w:trPr>
          <w:trHeight w:val="64"/>
        </w:trPr>
        <w:tc>
          <w:tcPr>
            <w:tcW w:w="686" w:type="dxa"/>
            <w:noWrap/>
          </w:tcPr>
          <w:p w14:paraId="5892F093" w14:textId="6F4880EE" w:rsidR="00EF64C1" w:rsidRPr="00EF64C1" w:rsidRDefault="00EF64C1" w:rsidP="00EF64C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20" w:type="dxa"/>
          </w:tcPr>
          <w:p w14:paraId="18242088" w14:textId="4B872485" w:rsidR="00EF64C1" w:rsidRPr="00EF64C1" w:rsidRDefault="00EF64C1" w:rsidP="00EF64C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427" w:type="dxa"/>
          </w:tcPr>
          <w:p w14:paraId="3D00AED0" w14:textId="1A90D81D" w:rsidR="00EF64C1" w:rsidRPr="00EF64C1" w:rsidRDefault="00EF64C1" w:rsidP="00EF64C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F7680E" w:rsidRPr="00EF64C1" w14:paraId="21AC2A58" w14:textId="77777777" w:rsidTr="00EF64C1">
        <w:trPr>
          <w:trHeight w:val="1358"/>
        </w:trPr>
        <w:tc>
          <w:tcPr>
            <w:tcW w:w="686" w:type="dxa"/>
            <w:vMerge w:val="restart"/>
            <w:noWrap/>
          </w:tcPr>
          <w:p w14:paraId="1DA2610B" w14:textId="41442D96" w:rsidR="00F7680E" w:rsidRPr="00EF64C1" w:rsidRDefault="00F7680E" w:rsidP="00D729A3">
            <w:pPr>
              <w:spacing w:after="0" w:line="240" w:lineRule="auto"/>
              <w:rPr>
                <w:rFonts w:ascii="Times New Roman" w:hAnsi="Times New Roman" w:cs="Times New Roman"/>
                <w:sz w:val="24"/>
                <w:szCs w:val="24"/>
                <w:vertAlign w:val="superscript"/>
              </w:rPr>
            </w:pPr>
            <w:r w:rsidRPr="00EF64C1">
              <w:rPr>
                <w:rFonts w:ascii="Times New Roman" w:hAnsi="Times New Roman" w:cs="Times New Roman"/>
                <w:sz w:val="24"/>
                <w:szCs w:val="24"/>
                <w:lang w:val="en-US"/>
              </w:rPr>
              <w:t>Eu</w:t>
            </w:r>
            <w:r w:rsidR="004F15A2" w:rsidRPr="00EF64C1">
              <w:rPr>
                <w:rFonts w:ascii="Times New Roman" w:hAnsi="Times New Roman" w:cs="Times New Roman"/>
                <w:sz w:val="24"/>
                <w:szCs w:val="24"/>
                <w:vertAlign w:val="superscript"/>
              </w:rPr>
              <w:t>3+</w:t>
            </w:r>
          </w:p>
        </w:tc>
        <w:tc>
          <w:tcPr>
            <w:tcW w:w="2420" w:type="dxa"/>
          </w:tcPr>
          <w:p w14:paraId="7971B663" w14:textId="77777777" w:rsidR="00F7680E" w:rsidRPr="00EF64C1" w:rsidRDefault="00F7680E" w:rsidP="00D729A3">
            <w:pPr>
              <w:spacing w:after="0" w:line="240" w:lineRule="auto"/>
              <w:rPr>
                <w:rFonts w:ascii="Times New Roman" w:hAnsi="Times New Roman" w:cs="Times New Roman"/>
                <w:sz w:val="24"/>
                <w:szCs w:val="24"/>
              </w:rPr>
            </w:pPr>
            <w:r w:rsidRPr="00EF64C1">
              <w:rPr>
                <w:rFonts w:ascii="Times New Roman" w:hAnsi="Times New Roman" w:cs="Times New Roman"/>
                <w:sz w:val="24"/>
                <w:szCs w:val="24"/>
              </w:rPr>
              <w:t>581 нм плечо (</w:t>
            </w:r>
            <w:r w:rsidRPr="00EF64C1">
              <w:rPr>
                <w:rFonts w:ascii="Times New Roman" w:hAnsi="Times New Roman" w:cs="Times New Roman"/>
                <w:sz w:val="24"/>
                <w:szCs w:val="24"/>
                <w:vertAlign w:val="superscript"/>
              </w:rPr>
              <w:t>5</w:t>
            </w:r>
            <w:r w:rsidRPr="00EF64C1">
              <w:rPr>
                <w:rFonts w:ascii="Times New Roman" w:hAnsi="Times New Roman" w:cs="Times New Roman"/>
                <w:sz w:val="24"/>
                <w:szCs w:val="24"/>
              </w:rPr>
              <w:t>D</w:t>
            </w:r>
            <w:r w:rsidRPr="00EF64C1">
              <w:rPr>
                <w:rFonts w:ascii="Times New Roman" w:hAnsi="Times New Roman" w:cs="Times New Roman"/>
                <w:sz w:val="24"/>
                <w:szCs w:val="24"/>
                <w:vertAlign w:val="subscript"/>
              </w:rPr>
              <w:t>0</w:t>
            </w:r>
            <w:r w:rsidRPr="00EF64C1">
              <w:rPr>
                <w:rFonts w:ascii="Times New Roman" w:hAnsi="Times New Roman" w:cs="Times New Roman"/>
                <w:sz w:val="24"/>
                <w:szCs w:val="24"/>
              </w:rPr>
              <w:t xml:space="preserve"> → </w:t>
            </w:r>
            <w:r w:rsidRPr="00EF64C1">
              <w:rPr>
                <w:rFonts w:ascii="Times New Roman" w:hAnsi="Times New Roman" w:cs="Times New Roman"/>
                <w:sz w:val="24"/>
                <w:szCs w:val="24"/>
                <w:vertAlign w:val="superscript"/>
              </w:rPr>
              <w:t>7</w:t>
            </w:r>
            <w:r w:rsidRPr="00EF64C1">
              <w:rPr>
                <w:rFonts w:ascii="Times New Roman" w:hAnsi="Times New Roman" w:cs="Times New Roman"/>
                <w:sz w:val="24"/>
                <w:szCs w:val="24"/>
              </w:rPr>
              <w:t>F</w:t>
            </w:r>
            <w:r w:rsidRPr="00EF64C1">
              <w:rPr>
                <w:rFonts w:ascii="Times New Roman" w:hAnsi="Times New Roman" w:cs="Times New Roman"/>
                <w:sz w:val="24"/>
                <w:szCs w:val="24"/>
                <w:vertAlign w:val="subscript"/>
              </w:rPr>
              <w:t>0</w:t>
            </w:r>
            <w:r w:rsidRPr="00EF64C1">
              <w:rPr>
                <w:rFonts w:ascii="Times New Roman" w:hAnsi="Times New Roman" w:cs="Times New Roman"/>
                <w:sz w:val="24"/>
                <w:szCs w:val="24"/>
              </w:rPr>
              <w:t>)</w:t>
            </w:r>
          </w:p>
          <w:p w14:paraId="1A6EFA8A" w14:textId="77777777" w:rsidR="00F7680E" w:rsidRPr="00EF64C1" w:rsidRDefault="00F7680E" w:rsidP="00D729A3">
            <w:pPr>
              <w:spacing w:after="0" w:line="240" w:lineRule="auto"/>
              <w:rPr>
                <w:rFonts w:ascii="Times New Roman" w:hAnsi="Times New Roman" w:cs="Times New Roman"/>
                <w:sz w:val="24"/>
                <w:szCs w:val="24"/>
                <w:lang w:val="en-US"/>
              </w:rPr>
            </w:pPr>
          </w:p>
        </w:tc>
        <w:tc>
          <w:tcPr>
            <w:tcW w:w="6427" w:type="dxa"/>
            <w:vMerge w:val="restart"/>
          </w:tcPr>
          <w:p w14:paraId="2E8E3C4D" w14:textId="77777777" w:rsidR="00F7680E" w:rsidRPr="00EF64C1" w:rsidRDefault="00F7680E" w:rsidP="00D729A3">
            <w:pPr>
              <w:spacing w:after="0" w:line="240" w:lineRule="auto"/>
              <w:jc w:val="right"/>
              <w:rPr>
                <w:rFonts w:ascii="Times New Roman" w:hAnsi="Times New Roman" w:cs="Times New Roman"/>
                <w:sz w:val="24"/>
                <w:szCs w:val="24"/>
              </w:rPr>
            </w:pPr>
            <w:r w:rsidRPr="00EF64C1">
              <w:rPr>
                <w:rFonts w:ascii="Times New Roman" w:hAnsi="Times New Roman" w:cs="Times New Roman"/>
                <w:sz w:val="24"/>
                <w:szCs w:val="24"/>
              </w:rPr>
              <w:object w:dxaOrig="6165" w:dyaOrig="4725" w14:anchorId="15B2F0E0">
                <v:shape id="_x0000_i1030" type="#_x0000_t75" style="width:295.5pt;height:193.5pt" o:ole="">
                  <v:imagedata r:id="rId49" o:title=""/>
                </v:shape>
                <o:OLEObject Type="Embed" ProgID="Origin50.Graph" ShapeID="_x0000_i1030" DrawAspect="Content" ObjectID="_1735126675" r:id="rId50"/>
              </w:object>
            </w:r>
          </w:p>
        </w:tc>
      </w:tr>
      <w:tr w:rsidR="00F7680E" w:rsidRPr="00EF64C1" w14:paraId="2717E466" w14:textId="77777777" w:rsidTr="00EF64C1">
        <w:trPr>
          <w:trHeight w:val="1122"/>
        </w:trPr>
        <w:tc>
          <w:tcPr>
            <w:tcW w:w="686" w:type="dxa"/>
            <w:vMerge/>
            <w:noWrap/>
          </w:tcPr>
          <w:p w14:paraId="64E139AC"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Pr>
          <w:p w14:paraId="2F6E752B" w14:textId="77777777" w:rsidR="00F7680E" w:rsidRPr="00EF64C1" w:rsidRDefault="00F7680E" w:rsidP="00D729A3">
            <w:pPr>
              <w:spacing w:after="0" w:line="240" w:lineRule="auto"/>
              <w:rPr>
                <w:rFonts w:ascii="Times New Roman" w:hAnsi="Times New Roman" w:cs="Times New Roman"/>
                <w:sz w:val="24"/>
                <w:szCs w:val="24"/>
              </w:rPr>
            </w:pPr>
            <w:r w:rsidRPr="00EF64C1">
              <w:rPr>
                <w:rFonts w:ascii="Times New Roman" w:hAnsi="Times New Roman" w:cs="Times New Roman"/>
                <w:sz w:val="24"/>
                <w:szCs w:val="24"/>
              </w:rPr>
              <w:t>591 нм (</w:t>
            </w:r>
            <w:r w:rsidRPr="00EF64C1">
              <w:rPr>
                <w:rFonts w:ascii="Times New Roman" w:hAnsi="Times New Roman" w:cs="Times New Roman"/>
                <w:sz w:val="24"/>
                <w:szCs w:val="24"/>
                <w:vertAlign w:val="superscript"/>
              </w:rPr>
              <w:t>5</w:t>
            </w:r>
            <w:r w:rsidRPr="00EF64C1">
              <w:rPr>
                <w:rFonts w:ascii="Times New Roman" w:hAnsi="Times New Roman" w:cs="Times New Roman"/>
                <w:sz w:val="24"/>
                <w:szCs w:val="24"/>
              </w:rPr>
              <w:t>D</w:t>
            </w:r>
            <w:r w:rsidRPr="00EF64C1">
              <w:rPr>
                <w:rFonts w:ascii="Times New Roman" w:hAnsi="Times New Roman" w:cs="Times New Roman"/>
                <w:sz w:val="24"/>
                <w:szCs w:val="24"/>
                <w:vertAlign w:val="subscript"/>
              </w:rPr>
              <w:t>0</w:t>
            </w:r>
            <w:r w:rsidRPr="00EF64C1">
              <w:rPr>
                <w:rFonts w:ascii="Times New Roman" w:hAnsi="Times New Roman" w:cs="Times New Roman"/>
                <w:sz w:val="24"/>
                <w:szCs w:val="24"/>
              </w:rPr>
              <w:t xml:space="preserve"> → </w:t>
            </w:r>
            <w:r w:rsidRPr="00EF64C1">
              <w:rPr>
                <w:rFonts w:ascii="Times New Roman" w:hAnsi="Times New Roman" w:cs="Times New Roman"/>
                <w:sz w:val="24"/>
                <w:szCs w:val="24"/>
                <w:vertAlign w:val="superscript"/>
              </w:rPr>
              <w:t>7</w:t>
            </w:r>
            <w:r w:rsidRPr="00EF64C1">
              <w:rPr>
                <w:rFonts w:ascii="Times New Roman" w:hAnsi="Times New Roman" w:cs="Times New Roman"/>
                <w:sz w:val="24"/>
                <w:szCs w:val="24"/>
              </w:rPr>
              <w:t>F</w:t>
            </w:r>
            <w:r w:rsidRPr="00EF64C1">
              <w:rPr>
                <w:rFonts w:ascii="Times New Roman" w:hAnsi="Times New Roman" w:cs="Times New Roman"/>
                <w:sz w:val="24"/>
                <w:szCs w:val="24"/>
                <w:vertAlign w:val="subscript"/>
              </w:rPr>
              <w:t>1</w:t>
            </w:r>
            <w:r w:rsidRPr="00EF64C1">
              <w:rPr>
                <w:rFonts w:ascii="Times New Roman" w:hAnsi="Times New Roman" w:cs="Times New Roman"/>
                <w:sz w:val="24"/>
                <w:szCs w:val="24"/>
              </w:rPr>
              <w:t>)</w:t>
            </w:r>
          </w:p>
          <w:p w14:paraId="3B91CBDC" w14:textId="77777777" w:rsidR="00F7680E" w:rsidRPr="00EF64C1" w:rsidRDefault="00F7680E" w:rsidP="00D729A3">
            <w:pPr>
              <w:spacing w:after="0" w:line="240" w:lineRule="auto"/>
              <w:rPr>
                <w:rFonts w:ascii="Times New Roman" w:hAnsi="Times New Roman" w:cs="Times New Roman"/>
                <w:sz w:val="24"/>
                <w:szCs w:val="24"/>
                <w:lang w:val="en-US"/>
              </w:rPr>
            </w:pPr>
          </w:p>
        </w:tc>
        <w:tc>
          <w:tcPr>
            <w:tcW w:w="6427" w:type="dxa"/>
            <w:vMerge/>
          </w:tcPr>
          <w:p w14:paraId="63469D92" w14:textId="77777777" w:rsidR="00F7680E" w:rsidRPr="00EF64C1" w:rsidRDefault="00F7680E" w:rsidP="00D729A3">
            <w:pPr>
              <w:spacing w:after="0" w:line="240" w:lineRule="auto"/>
              <w:rPr>
                <w:rFonts w:ascii="Times New Roman" w:hAnsi="Times New Roman" w:cs="Times New Roman"/>
                <w:sz w:val="24"/>
                <w:szCs w:val="24"/>
              </w:rPr>
            </w:pPr>
          </w:p>
        </w:tc>
      </w:tr>
      <w:tr w:rsidR="00F7680E" w:rsidRPr="00EF64C1" w14:paraId="0380F5B4" w14:textId="77777777" w:rsidTr="00EF64C1">
        <w:trPr>
          <w:trHeight w:val="1792"/>
        </w:trPr>
        <w:tc>
          <w:tcPr>
            <w:tcW w:w="686" w:type="dxa"/>
            <w:vMerge/>
            <w:noWrap/>
          </w:tcPr>
          <w:p w14:paraId="5AA1E848"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Pr>
          <w:p w14:paraId="1058FA16" w14:textId="77777777" w:rsidR="00F7680E" w:rsidRPr="00EF64C1" w:rsidRDefault="00F7680E" w:rsidP="00D729A3">
            <w:pPr>
              <w:spacing w:after="0" w:line="240" w:lineRule="auto"/>
              <w:rPr>
                <w:rFonts w:ascii="Times New Roman" w:hAnsi="Times New Roman" w:cs="Times New Roman"/>
                <w:sz w:val="24"/>
                <w:szCs w:val="24"/>
              </w:rPr>
            </w:pPr>
            <w:r w:rsidRPr="00EF64C1">
              <w:rPr>
                <w:rFonts w:ascii="Times New Roman" w:hAnsi="Times New Roman" w:cs="Times New Roman"/>
                <w:sz w:val="24"/>
                <w:szCs w:val="24"/>
              </w:rPr>
              <w:t>609 нм (</w:t>
            </w:r>
            <w:r w:rsidRPr="00EF64C1">
              <w:rPr>
                <w:rFonts w:ascii="Times New Roman" w:hAnsi="Times New Roman" w:cs="Times New Roman"/>
                <w:sz w:val="24"/>
                <w:szCs w:val="24"/>
                <w:vertAlign w:val="superscript"/>
              </w:rPr>
              <w:t>5</w:t>
            </w:r>
            <w:r w:rsidRPr="00EF64C1">
              <w:rPr>
                <w:rFonts w:ascii="Times New Roman" w:hAnsi="Times New Roman" w:cs="Times New Roman"/>
                <w:sz w:val="24"/>
                <w:szCs w:val="24"/>
              </w:rPr>
              <w:t>D</w:t>
            </w:r>
            <w:r w:rsidRPr="00EF64C1">
              <w:rPr>
                <w:rFonts w:ascii="Times New Roman" w:hAnsi="Times New Roman" w:cs="Times New Roman"/>
                <w:sz w:val="24"/>
                <w:szCs w:val="24"/>
                <w:vertAlign w:val="subscript"/>
              </w:rPr>
              <w:t>0</w:t>
            </w:r>
            <w:r w:rsidRPr="00EF64C1">
              <w:rPr>
                <w:rFonts w:ascii="Times New Roman" w:hAnsi="Times New Roman" w:cs="Times New Roman"/>
                <w:sz w:val="24"/>
                <w:szCs w:val="24"/>
              </w:rPr>
              <w:t xml:space="preserve"> → </w:t>
            </w:r>
            <w:r w:rsidRPr="00EF64C1">
              <w:rPr>
                <w:rFonts w:ascii="Times New Roman" w:hAnsi="Times New Roman" w:cs="Times New Roman"/>
                <w:sz w:val="24"/>
                <w:szCs w:val="24"/>
                <w:vertAlign w:val="superscript"/>
              </w:rPr>
              <w:t>7</w:t>
            </w:r>
            <w:r w:rsidRPr="00EF64C1">
              <w:rPr>
                <w:rFonts w:ascii="Times New Roman" w:hAnsi="Times New Roman" w:cs="Times New Roman"/>
                <w:sz w:val="24"/>
                <w:szCs w:val="24"/>
              </w:rPr>
              <w:t>F</w:t>
            </w:r>
            <w:r w:rsidRPr="00EF64C1">
              <w:rPr>
                <w:rFonts w:ascii="Times New Roman" w:hAnsi="Times New Roman" w:cs="Times New Roman"/>
                <w:sz w:val="24"/>
                <w:szCs w:val="24"/>
                <w:vertAlign w:val="subscript"/>
              </w:rPr>
              <w:t>2</w:t>
            </w:r>
            <w:r w:rsidRPr="00EF64C1">
              <w:rPr>
                <w:rFonts w:ascii="Times New Roman" w:hAnsi="Times New Roman" w:cs="Times New Roman"/>
                <w:sz w:val="24"/>
                <w:szCs w:val="24"/>
              </w:rPr>
              <w:t>)</w:t>
            </w:r>
          </w:p>
          <w:p w14:paraId="407ECEFF" w14:textId="77777777" w:rsidR="00F7680E" w:rsidRPr="00EF64C1" w:rsidRDefault="00F7680E" w:rsidP="00D729A3">
            <w:pPr>
              <w:spacing w:after="0" w:line="240" w:lineRule="auto"/>
              <w:rPr>
                <w:rFonts w:ascii="Times New Roman" w:hAnsi="Times New Roman" w:cs="Times New Roman"/>
                <w:sz w:val="24"/>
                <w:szCs w:val="24"/>
                <w:lang w:val="en-US"/>
              </w:rPr>
            </w:pPr>
          </w:p>
        </w:tc>
        <w:tc>
          <w:tcPr>
            <w:tcW w:w="6427" w:type="dxa"/>
            <w:vMerge/>
          </w:tcPr>
          <w:p w14:paraId="5BD7DE88" w14:textId="77777777" w:rsidR="00F7680E" w:rsidRPr="00EF64C1" w:rsidRDefault="00F7680E" w:rsidP="00D729A3">
            <w:pPr>
              <w:spacing w:after="0" w:line="240" w:lineRule="auto"/>
              <w:rPr>
                <w:rFonts w:ascii="Times New Roman" w:hAnsi="Times New Roman" w:cs="Times New Roman"/>
                <w:sz w:val="24"/>
                <w:szCs w:val="24"/>
              </w:rPr>
            </w:pPr>
          </w:p>
        </w:tc>
      </w:tr>
      <w:tr w:rsidR="00F7680E" w:rsidRPr="00EF64C1" w14:paraId="0DF619CA" w14:textId="77777777" w:rsidTr="00EF64C1">
        <w:trPr>
          <w:trHeight w:val="962"/>
        </w:trPr>
        <w:tc>
          <w:tcPr>
            <w:tcW w:w="686" w:type="dxa"/>
            <w:vMerge/>
            <w:noWrap/>
          </w:tcPr>
          <w:p w14:paraId="055EBC42"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Pr>
          <w:p w14:paraId="1E68D67E" w14:textId="77777777" w:rsidR="00F7680E" w:rsidRPr="00EF64C1" w:rsidRDefault="00F7680E" w:rsidP="00D729A3">
            <w:pPr>
              <w:spacing w:after="0" w:line="240" w:lineRule="auto"/>
              <w:rPr>
                <w:rFonts w:ascii="Times New Roman" w:hAnsi="Times New Roman" w:cs="Times New Roman"/>
                <w:sz w:val="24"/>
                <w:szCs w:val="24"/>
              </w:rPr>
            </w:pPr>
            <w:r w:rsidRPr="00EF64C1">
              <w:rPr>
                <w:rFonts w:ascii="Times New Roman" w:hAnsi="Times New Roman" w:cs="Times New Roman"/>
                <w:sz w:val="24"/>
                <w:szCs w:val="24"/>
              </w:rPr>
              <w:t>696 нм плечо (</w:t>
            </w:r>
            <w:r w:rsidRPr="00EF64C1">
              <w:rPr>
                <w:rFonts w:ascii="Times New Roman" w:hAnsi="Times New Roman" w:cs="Times New Roman"/>
                <w:sz w:val="24"/>
                <w:szCs w:val="24"/>
                <w:vertAlign w:val="superscript"/>
              </w:rPr>
              <w:t>5</w:t>
            </w:r>
            <w:r w:rsidRPr="00EF64C1">
              <w:rPr>
                <w:rFonts w:ascii="Times New Roman" w:hAnsi="Times New Roman" w:cs="Times New Roman"/>
                <w:sz w:val="24"/>
                <w:szCs w:val="24"/>
              </w:rPr>
              <w:t>D</w:t>
            </w:r>
            <w:r w:rsidRPr="00EF64C1">
              <w:rPr>
                <w:rFonts w:ascii="Times New Roman" w:hAnsi="Times New Roman" w:cs="Times New Roman"/>
                <w:sz w:val="24"/>
                <w:szCs w:val="24"/>
                <w:vertAlign w:val="subscript"/>
              </w:rPr>
              <w:t>0</w:t>
            </w:r>
            <w:r w:rsidRPr="00EF64C1">
              <w:rPr>
                <w:rFonts w:ascii="Times New Roman" w:hAnsi="Times New Roman" w:cs="Times New Roman"/>
                <w:sz w:val="24"/>
                <w:szCs w:val="24"/>
              </w:rPr>
              <w:t xml:space="preserve"> → </w:t>
            </w:r>
            <w:r w:rsidRPr="00EF64C1">
              <w:rPr>
                <w:rFonts w:ascii="Times New Roman" w:hAnsi="Times New Roman" w:cs="Times New Roman"/>
                <w:sz w:val="24"/>
                <w:szCs w:val="24"/>
                <w:vertAlign w:val="superscript"/>
              </w:rPr>
              <w:t>7</w:t>
            </w:r>
            <w:r w:rsidRPr="00EF64C1">
              <w:rPr>
                <w:rFonts w:ascii="Times New Roman" w:hAnsi="Times New Roman" w:cs="Times New Roman"/>
                <w:sz w:val="24"/>
                <w:szCs w:val="24"/>
              </w:rPr>
              <w:t>F</w:t>
            </w:r>
            <w:r w:rsidRPr="00EF64C1">
              <w:rPr>
                <w:rFonts w:ascii="Times New Roman" w:hAnsi="Times New Roman" w:cs="Times New Roman"/>
                <w:sz w:val="24"/>
                <w:szCs w:val="24"/>
                <w:vertAlign w:val="subscript"/>
              </w:rPr>
              <w:t>4</w:t>
            </w:r>
            <w:r w:rsidRPr="00EF64C1">
              <w:rPr>
                <w:rFonts w:ascii="Times New Roman" w:hAnsi="Times New Roman" w:cs="Times New Roman"/>
                <w:sz w:val="24"/>
                <w:szCs w:val="24"/>
              </w:rPr>
              <w:t>)</w:t>
            </w:r>
          </w:p>
          <w:p w14:paraId="36F96130" w14:textId="77777777" w:rsidR="00F7680E" w:rsidRPr="00EF64C1" w:rsidRDefault="00F7680E" w:rsidP="00D729A3">
            <w:pPr>
              <w:spacing w:after="0" w:line="240" w:lineRule="auto"/>
              <w:rPr>
                <w:rFonts w:ascii="Times New Roman" w:hAnsi="Times New Roman" w:cs="Times New Roman"/>
                <w:sz w:val="24"/>
                <w:szCs w:val="24"/>
                <w:lang w:val="en-US"/>
              </w:rPr>
            </w:pPr>
          </w:p>
        </w:tc>
        <w:tc>
          <w:tcPr>
            <w:tcW w:w="6427" w:type="dxa"/>
            <w:vMerge w:val="restart"/>
          </w:tcPr>
          <w:p w14:paraId="181237DF" w14:textId="77777777" w:rsidR="00F7680E" w:rsidRPr="00EF64C1" w:rsidRDefault="00F7680E" w:rsidP="00D729A3">
            <w:pPr>
              <w:spacing w:after="0" w:line="240" w:lineRule="auto"/>
              <w:jc w:val="right"/>
              <w:rPr>
                <w:rFonts w:ascii="Times New Roman" w:hAnsi="Times New Roman" w:cs="Times New Roman"/>
                <w:sz w:val="24"/>
                <w:szCs w:val="24"/>
              </w:rPr>
            </w:pPr>
            <w:r w:rsidRPr="00EF64C1">
              <w:rPr>
                <w:rFonts w:ascii="Times New Roman" w:hAnsi="Times New Roman" w:cs="Times New Roman"/>
                <w:sz w:val="24"/>
                <w:szCs w:val="24"/>
              </w:rPr>
              <w:object w:dxaOrig="6165" w:dyaOrig="4725" w14:anchorId="0CCF783A">
                <v:shape id="_x0000_i1031" type="#_x0000_t75" style="width:290.25pt;height:180.75pt" o:ole="">
                  <v:imagedata r:id="rId51" o:title=""/>
                </v:shape>
                <o:OLEObject Type="Embed" ProgID="Origin50.Graph" ShapeID="_x0000_i1031" DrawAspect="Content" ObjectID="_1735126676" r:id="rId52"/>
              </w:object>
            </w:r>
          </w:p>
        </w:tc>
      </w:tr>
      <w:tr w:rsidR="00F7680E" w:rsidRPr="00EF64C1" w14:paraId="3678655B" w14:textId="77777777" w:rsidTr="00EF64C1">
        <w:trPr>
          <w:trHeight w:val="3420"/>
        </w:trPr>
        <w:tc>
          <w:tcPr>
            <w:tcW w:w="686" w:type="dxa"/>
            <w:vMerge/>
            <w:tcBorders>
              <w:bottom w:val="single" w:sz="4" w:space="0" w:color="auto"/>
            </w:tcBorders>
            <w:noWrap/>
          </w:tcPr>
          <w:p w14:paraId="35482191" w14:textId="77777777" w:rsidR="00F7680E" w:rsidRPr="00EF64C1" w:rsidRDefault="00F7680E" w:rsidP="00D729A3">
            <w:pPr>
              <w:spacing w:after="0" w:line="240" w:lineRule="auto"/>
              <w:rPr>
                <w:rFonts w:ascii="Times New Roman" w:hAnsi="Times New Roman" w:cs="Times New Roman"/>
                <w:sz w:val="24"/>
                <w:szCs w:val="24"/>
              </w:rPr>
            </w:pPr>
          </w:p>
        </w:tc>
        <w:tc>
          <w:tcPr>
            <w:tcW w:w="2420" w:type="dxa"/>
            <w:tcBorders>
              <w:bottom w:val="single" w:sz="4" w:space="0" w:color="auto"/>
            </w:tcBorders>
          </w:tcPr>
          <w:p w14:paraId="2B3C8095" w14:textId="77777777" w:rsidR="00F7680E" w:rsidRPr="00EF64C1" w:rsidRDefault="00F7680E" w:rsidP="00D729A3">
            <w:pPr>
              <w:spacing w:after="0" w:line="240" w:lineRule="auto"/>
              <w:rPr>
                <w:rFonts w:ascii="Times New Roman" w:hAnsi="Times New Roman" w:cs="Times New Roman"/>
                <w:sz w:val="24"/>
                <w:szCs w:val="24"/>
              </w:rPr>
            </w:pPr>
            <w:r w:rsidRPr="00EF64C1">
              <w:rPr>
                <w:rFonts w:ascii="Times New Roman" w:hAnsi="Times New Roman" w:cs="Times New Roman"/>
                <w:sz w:val="24"/>
                <w:szCs w:val="24"/>
              </w:rPr>
              <w:t>707 нм (</w:t>
            </w:r>
            <w:r w:rsidRPr="00EF64C1">
              <w:rPr>
                <w:rFonts w:ascii="Times New Roman" w:hAnsi="Times New Roman" w:cs="Times New Roman"/>
                <w:sz w:val="24"/>
                <w:szCs w:val="24"/>
                <w:vertAlign w:val="superscript"/>
              </w:rPr>
              <w:t>5</w:t>
            </w:r>
            <w:r w:rsidRPr="00EF64C1">
              <w:rPr>
                <w:rFonts w:ascii="Times New Roman" w:hAnsi="Times New Roman" w:cs="Times New Roman"/>
                <w:sz w:val="24"/>
                <w:szCs w:val="24"/>
              </w:rPr>
              <w:t>D</w:t>
            </w:r>
            <w:r w:rsidRPr="00EF64C1">
              <w:rPr>
                <w:rFonts w:ascii="Times New Roman" w:hAnsi="Times New Roman" w:cs="Times New Roman"/>
                <w:sz w:val="24"/>
                <w:szCs w:val="24"/>
                <w:vertAlign w:val="subscript"/>
              </w:rPr>
              <w:t>0</w:t>
            </w:r>
            <w:r w:rsidRPr="00EF64C1">
              <w:rPr>
                <w:rFonts w:ascii="Times New Roman" w:hAnsi="Times New Roman" w:cs="Times New Roman"/>
                <w:sz w:val="24"/>
                <w:szCs w:val="24"/>
              </w:rPr>
              <w:t xml:space="preserve"> → </w:t>
            </w:r>
            <w:r w:rsidRPr="00EF64C1">
              <w:rPr>
                <w:rFonts w:ascii="Times New Roman" w:hAnsi="Times New Roman" w:cs="Times New Roman"/>
                <w:sz w:val="24"/>
                <w:szCs w:val="24"/>
                <w:vertAlign w:val="superscript"/>
              </w:rPr>
              <w:t>7</w:t>
            </w:r>
            <w:r w:rsidRPr="00EF64C1">
              <w:rPr>
                <w:rFonts w:ascii="Times New Roman" w:hAnsi="Times New Roman" w:cs="Times New Roman"/>
                <w:sz w:val="24"/>
                <w:szCs w:val="24"/>
              </w:rPr>
              <w:t>F</w:t>
            </w:r>
            <w:r w:rsidRPr="00EF64C1">
              <w:rPr>
                <w:rFonts w:ascii="Times New Roman" w:hAnsi="Times New Roman" w:cs="Times New Roman"/>
                <w:sz w:val="24"/>
                <w:szCs w:val="24"/>
                <w:vertAlign w:val="subscript"/>
              </w:rPr>
              <w:t>4</w:t>
            </w:r>
            <w:r w:rsidRPr="00EF64C1">
              <w:rPr>
                <w:rFonts w:ascii="Times New Roman" w:hAnsi="Times New Roman" w:cs="Times New Roman"/>
                <w:sz w:val="24"/>
                <w:szCs w:val="24"/>
              </w:rPr>
              <w:t>)</w:t>
            </w:r>
          </w:p>
          <w:p w14:paraId="4B1DA3DA" w14:textId="77777777" w:rsidR="00F7680E" w:rsidRPr="00EF64C1" w:rsidRDefault="00F7680E" w:rsidP="00D729A3">
            <w:pPr>
              <w:spacing w:after="0" w:line="240" w:lineRule="auto"/>
              <w:rPr>
                <w:rFonts w:ascii="Times New Roman" w:hAnsi="Times New Roman" w:cs="Times New Roman"/>
                <w:sz w:val="24"/>
                <w:szCs w:val="24"/>
                <w:lang w:val="en-US"/>
              </w:rPr>
            </w:pPr>
          </w:p>
        </w:tc>
        <w:tc>
          <w:tcPr>
            <w:tcW w:w="6427" w:type="dxa"/>
            <w:vMerge/>
            <w:tcBorders>
              <w:bottom w:val="single" w:sz="4" w:space="0" w:color="auto"/>
            </w:tcBorders>
          </w:tcPr>
          <w:p w14:paraId="4B23C639" w14:textId="77777777" w:rsidR="00F7680E" w:rsidRPr="00EF64C1" w:rsidRDefault="00F7680E" w:rsidP="00D729A3">
            <w:pPr>
              <w:spacing w:after="0" w:line="240" w:lineRule="auto"/>
              <w:rPr>
                <w:rFonts w:ascii="Times New Roman" w:hAnsi="Times New Roman" w:cs="Times New Roman"/>
                <w:sz w:val="24"/>
                <w:szCs w:val="24"/>
              </w:rPr>
            </w:pPr>
          </w:p>
        </w:tc>
      </w:tr>
      <w:tr w:rsidR="00F7680E" w:rsidRPr="00EF64C1" w14:paraId="4ACACA21" w14:textId="77777777" w:rsidTr="00EF64C1">
        <w:tc>
          <w:tcPr>
            <w:tcW w:w="686" w:type="dxa"/>
            <w:tcBorders>
              <w:bottom w:val="nil"/>
            </w:tcBorders>
            <w:noWrap/>
          </w:tcPr>
          <w:p w14:paraId="43D51612" w14:textId="477C7E64" w:rsidR="00F7680E" w:rsidRPr="00EF64C1" w:rsidRDefault="00F7680E" w:rsidP="00D729A3">
            <w:pPr>
              <w:spacing w:after="0" w:line="240" w:lineRule="auto"/>
              <w:rPr>
                <w:rFonts w:ascii="Times New Roman" w:hAnsi="Times New Roman" w:cs="Times New Roman"/>
                <w:sz w:val="24"/>
                <w:szCs w:val="24"/>
                <w:vertAlign w:val="superscript"/>
              </w:rPr>
            </w:pPr>
            <w:r w:rsidRPr="00EF64C1">
              <w:rPr>
                <w:rFonts w:ascii="Times New Roman" w:hAnsi="Times New Roman" w:cs="Times New Roman"/>
                <w:sz w:val="24"/>
                <w:szCs w:val="24"/>
                <w:lang w:val="en-US"/>
              </w:rPr>
              <w:t>Cr</w:t>
            </w:r>
            <w:r w:rsidR="004F15A2" w:rsidRPr="00EF64C1">
              <w:rPr>
                <w:rFonts w:ascii="Times New Roman" w:hAnsi="Times New Roman" w:cs="Times New Roman"/>
                <w:sz w:val="24"/>
                <w:szCs w:val="24"/>
                <w:vertAlign w:val="superscript"/>
              </w:rPr>
              <w:t>3+</w:t>
            </w:r>
          </w:p>
        </w:tc>
        <w:tc>
          <w:tcPr>
            <w:tcW w:w="2420" w:type="dxa"/>
            <w:tcBorders>
              <w:bottom w:val="nil"/>
            </w:tcBorders>
          </w:tcPr>
          <w:p w14:paraId="60BC8B5A" w14:textId="77777777" w:rsidR="00F7680E" w:rsidRPr="00EF64C1" w:rsidRDefault="00F7680E" w:rsidP="00D729A3">
            <w:pPr>
              <w:spacing w:after="0" w:line="240" w:lineRule="auto"/>
              <w:rPr>
                <w:rFonts w:ascii="Times New Roman" w:hAnsi="Times New Roman" w:cs="Times New Roman"/>
                <w:sz w:val="24"/>
                <w:szCs w:val="24"/>
                <w:lang w:val="en-US"/>
              </w:rPr>
            </w:pPr>
            <w:r w:rsidRPr="00EF64C1">
              <w:rPr>
                <w:rFonts w:ascii="Times New Roman" w:hAnsi="Times New Roman" w:cs="Times New Roman"/>
                <w:sz w:val="24"/>
                <w:szCs w:val="24"/>
              </w:rPr>
              <w:t>728 нм (</w:t>
            </w:r>
            <w:r w:rsidRPr="00EF64C1">
              <w:rPr>
                <w:rFonts w:ascii="Times New Roman" w:hAnsi="Times New Roman" w:cs="Times New Roman"/>
                <w:sz w:val="24"/>
                <w:szCs w:val="24"/>
                <w:vertAlign w:val="superscript"/>
              </w:rPr>
              <w:t>5</w:t>
            </w:r>
            <w:r w:rsidRPr="00EF64C1">
              <w:rPr>
                <w:rFonts w:ascii="Times New Roman" w:hAnsi="Times New Roman" w:cs="Times New Roman"/>
                <w:sz w:val="24"/>
                <w:szCs w:val="24"/>
                <w:lang w:val="en-US"/>
              </w:rPr>
              <w:t>E</w:t>
            </w:r>
            <w:r w:rsidRPr="00EF64C1">
              <w:rPr>
                <w:rFonts w:ascii="Times New Roman" w:hAnsi="Times New Roman" w:cs="Times New Roman"/>
                <w:sz w:val="24"/>
                <w:szCs w:val="24"/>
              </w:rPr>
              <w:t xml:space="preserve"> → </w:t>
            </w:r>
            <w:r w:rsidRPr="00EF64C1">
              <w:rPr>
                <w:rFonts w:ascii="Times New Roman" w:hAnsi="Times New Roman" w:cs="Times New Roman"/>
                <w:sz w:val="24"/>
                <w:szCs w:val="24"/>
                <w:vertAlign w:val="superscript"/>
                <w:lang w:val="en-US"/>
              </w:rPr>
              <w:t>4</w:t>
            </w:r>
            <w:r w:rsidRPr="00EF64C1">
              <w:rPr>
                <w:rFonts w:ascii="Times New Roman" w:hAnsi="Times New Roman" w:cs="Times New Roman"/>
                <w:sz w:val="24"/>
                <w:szCs w:val="24"/>
                <w:lang w:val="en-US"/>
              </w:rPr>
              <w:t>A</w:t>
            </w:r>
            <w:r w:rsidRPr="00EF64C1">
              <w:rPr>
                <w:rFonts w:ascii="Times New Roman" w:hAnsi="Times New Roman" w:cs="Times New Roman"/>
                <w:sz w:val="24"/>
                <w:szCs w:val="24"/>
                <w:vertAlign w:val="subscript"/>
                <w:lang w:val="en-US"/>
              </w:rPr>
              <w:t>2</w:t>
            </w:r>
            <w:r w:rsidRPr="00EF64C1">
              <w:rPr>
                <w:rFonts w:ascii="Times New Roman" w:hAnsi="Times New Roman" w:cs="Times New Roman"/>
                <w:sz w:val="24"/>
                <w:szCs w:val="24"/>
              </w:rPr>
              <w:t>)</w:t>
            </w:r>
          </w:p>
          <w:p w14:paraId="3C3ADB3B" w14:textId="77777777" w:rsidR="00F7680E" w:rsidRPr="00EF64C1" w:rsidRDefault="00F7680E" w:rsidP="00D729A3">
            <w:pPr>
              <w:spacing w:after="0" w:line="240" w:lineRule="auto"/>
              <w:rPr>
                <w:rFonts w:ascii="Times New Roman" w:hAnsi="Times New Roman" w:cs="Times New Roman"/>
                <w:sz w:val="24"/>
                <w:szCs w:val="24"/>
              </w:rPr>
            </w:pPr>
          </w:p>
        </w:tc>
        <w:tc>
          <w:tcPr>
            <w:tcW w:w="6427" w:type="dxa"/>
            <w:tcBorders>
              <w:bottom w:val="nil"/>
            </w:tcBorders>
          </w:tcPr>
          <w:p w14:paraId="38F9309D" w14:textId="77777777" w:rsidR="00F7680E" w:rsidRPr="00EF64C1" w:rsidRDefault="00F7680E" w:rsidP="00D729A3">
            <w:pPr>
              <w:spacing w:after="0" w:line="240" w:lineRule="auto"/>
              <w:jc w:val="center"/>
              <w:rPr>
                <w:rFonts w:ascii="Times New Roman" w:hAnsi="Times New Roman" w:cs="Times New Roman"/>
                <w:sz w:val="24"/>
                <w:szCs w:val="24"/>
              </w:rPr>
            </w:pPr>
            <w:r w:rsidRPr="00EF64C1">
              <w:rPr>
                <w:rFonts w:ascii="Times New Roman" w:hAnsi="Times New Roman" w:cs="Times New Roman"/>
                <w:sz w:val="24"/>
                <w:szCs w:val="24"/>
              </w:rPr>
              <w:object w:dxaOrig="8112" w:dyaOrig="6252" w14:anchorId="0E43FB0D">
                <v:shape id="_x0000_i1032" type="#_x0000_t75" style="width:309.75pt;height:233.25pt" o:ole="">
                  <v:imagedata r:id="rId53" o:title=""/>
                </v:shape>
                <o:OLEObject Type="Embed" ProgID="Origin50.Graph" ShapeID="_x0000_i1032" DrawAspect="Content" ObjectID="_1735126677" r:id="rId54"/>
              </w:object>
            </w:r>
          </w:p>
        </w:tc>
      </w:tr>
      <w:tr w:rsidR="00EF64C1" w:rsidRPr="00EF64C1" w14:paraId="681F5738" w14:textId="77777777" w:rsidTr="00EF64C1">
        <w:trPr>
          <w:trHeight w:val="144"/>
        </w:trPr>
        <w:tc>
          <w:tcPr>
            <w:tcW w:w="9533" w:type="dxa"/>
            <w:gridSpan w:val="3"/>
            <w:tcBorders>
              <w:top w:val="nil"/>
              <w:left w:val="nil"/>
              <w:right w:val="nil"/>
            </w:tcBorders>
            <w:noWrap/>
          </w:tcPr>
          <w:p w14:paraId="32D23ABB" w14:textId="77777777" w:rsidR="00EF64C1" w:rsidRPr="00EF64C1" w:rsidRDefault="00EF64C1" w:rsidP="00002A9C">
            <w:pPr>
              <w:spacing w:after="0" w:line="240" w:lineRule="auto"/>
              <w:ind w:hanging="108"/>
              <w:jc w:val="both"/>
              <w:rPr>
                <w:rFonts w:ascii="Times New Roman" w:hAnsi="Times New Roman" w:cs="Times New Roman"/>
                <w:sz w:val="28"/>
                <w:szCs w:val="28"/>
              </w:rPr>
            </w:pPr>
            <w:r w:rsidRPr="00EF64C1">
              <w:rPr>
                <w:rFonts w:ascii="Times New Roman" w:hAnsi="Times New Roman" w:cs="Times New Roman"/>
                <w:sz w:val="28"/>
                <w:szCs w:val="28"/>
              </w:rPr>
              <w:t>Продолжение таблицы 5</w:t>
            </w:r>
          </w:p>
          <w:p w14:paraId="4623D7EC" w14:textId="77777777" w:rsidR="00EF64C1" w:rsidRPr="00EF64C1" w:rsidRDefault="00EF64C1" w:rsidP="00002A9C">
            <w:pPr>
              <w:spacing w:after="0" w:line="240" w:lineRule="auto"/>
              <w:ind w:hanging="108"/>
              <w:jc w:val="both"/>
              <w:rPr>
                <w:rFonts w:ascii="Times New Roman" w:hAnsi="Times New Roman" w:cs="Times New Roman"/>
                <w:sz w:val="16"/>
                <w:szCs w:val="16"/>
              </w:rPr>
            </w:pPr>
          </w:p>
        </w:tc>
      </w:tr>
      <w:tr w:rsidR="00EF64C1" w:rsidRPr="00EF64C1" w14:paraId="3AF40697" w14:textId="77777777" w:rsidTr="00002A9C">
        <w:trPr>
          <w:trHeight w:val="64"/>
        </w:trPr>
        <w:tc>
          <w:tcPr>
            <w:tcW w:w="686" w:type="dxa"/>
            <w:noWrap/>
          </w:tcPr>
          <w:p w14:paraId="1561DB0F" w14:textId="77777777" w:rsidR="00EF64C1" w:rsidRPr="00EF64C1" w:rsidRDefault="00EF64C1" w:rsidP="00002A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20" w:type="dxa"/>
          </w:tcPr>
          <w:p w14:paraId="661D8E83" w14:textId="77777777" w:rsidR="00EF64C1" w:rsidRPr="00EF64C1" w:rsidRDefault="00EF64C1" w:rsidP="00002A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427" w:type="dxa"/>
          </w:tcPr>
          <w:p w14:paraId="16F11D0C" w14:textId="77777777" w:rsidR="00EF64C1" w:rsidRPr="00EF64C1" w:rsidRDefault="00EF64C1" w:rsidP="00002A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F7680E" w:rsidRPr="00EF64C1" w14:paraId="01673E5E" w14:textId="77777777" w:rsidTr="00EF64C1">
        <w:tc>
          <w:tcPr>
            <w:tcW w:w="686" w:type="dxa"/>
            <w:vMerge w:val="restart"/>
            <w:noWrap/>
          </w:tcPr>
          <w:p w14:paraId="60B93EAF" w14:textId="007BC281" w:rsidR="00F7680E" w:rsidRPr="00EF64C1" w:rsidRDefault="00F7680E" w:rsidP="00D729A3">
            <w:pPr>
              <w:spacing w:after="0" w:line="240" w:lineRule="auto"/>
              <w:rPr>
                <w:rFonts w:ascii="Times New Roman" w:hAnsi="Times New Roman" w:cs="Times New Roman"/>
                <w:sz w:val="24"/>
                <w:szCs w:val="24"/>
                <w:vertAlign w:val="superscript"/>
              </w:rPr>
            </w:pPr>
            <w:bookmarkStart w:id="2" w:name="_Hlk86365538"/>
            <w:r w:rsidRPr="00EF64C1">
              <w:rPr>
                <w:rFonts w:ascii="Times New Roman" w:hAnsi="Times New Roman" w:cs="Times New Roman"/>
                <w:sz w:val="24"/>
                <w:szCs w:val="24"/>
                <w:lang w:val="en-US"/>
              </w:rPr>
              <w:t>Pr</w:t>
            </w:r>
            <w:r w:rsidR="004F15A2" w:rsidRPr="00EF64C1">
              <w:rPr>
                <w:rFonts w:ascii="Times New Roman" w:hAnsi="Times New Roman" w:cs="Times New Roman"/>
                <w:sz w:val="24"/>
                <w:szCs w:val="24"/>
                <w:vertAlign w:val="superscript"/>
              </w:rPr>
              <w:t>3+</w:t>
            </w:r>
          </w:p>
        </w:tc>
        <w:tc>
          <w:tcPr>
            <w:tcW w:w="2420" w:type="dxa"/>
          </w:tcPr>
          <w:p w14:paraId="3DA6B297" w14:textId="77777777" w:rsidR="00F7680E" w:rsidRPr="00EF64C1" w:rsidRDefault="00F7680E" w:rsidP="00D729A3">
            <w:pPr>
              <w:spacing w:after="0" w:line="240" w:lineRule="auto"/>
              <w:rPr>
                <w:rFonts w:ascii="Times New Roman" w:hAnsi="Times New Roman" w:cs="Times New Roman"/>
                <w:sz w:val="24"/>
                <w:szCs w:val="24"/>
              </w:rPr>
            </w:pPr>
            <w:r w:rsidRPr="00EF64C1">
              <w:rPr>
                <w:rFonts w:ascii="Times New Roman" w:hAnsi="Times New Roman" w:cs="Times New Roman"/>
                <w:sz w:val="24"/>
                <w:szCs w:val="24"/>
                <w:lang w:val="en-US"/>
              </w:rPr>
              <w:t xml:space="preserve">483 </w:t>
            </w:r>
            <w:r w:rsidRPr="00EF64C1">
              <w:rPr>
                <w:rFonts w:ascii="Times New Roman" w:hAnsi="Times New Roman" w:cs="Times New Roman"/>
                <w:sz w:val="24"/>
                <w:szCs w:val="24"/>
              </w:rPr>
              <w:t>нм</w:t>
            </w:r>
            <w:r w:rsidRPr="00EF64C1">
              <w:rPr>
                <w:rFonts w:ascii="Times New Roman" w:hAnsi="Times New Roman" w:cs="Times New Roman"/>
                <w:sz w:val="24"/>
                <w:szCs w:val="24"/>
                <w:lang w:val="en-US"/>
              </w:rPr>
              <w:t xml:space="preserve"> </w:t>
            </w:r>
            <w:r w:rsidRPr="00EF64C1">
              <w:rPr>
                <w:rFonts w:ascii="Times New Roman" w:hAnsi="Times New Roman" w:cs="Times New Roman"/>
                <w:sz w:val="24"/>
                <w:szCs w:val="24"/>
              </w:rPr>
              <w:t>(</w:t>
            </w:r>
            <w:r w:rsidRPr="00EF64C1">
              <w:rPr>
                <w:rFonts w:ascii="Times New Roman" w:hAnsi="Times New Roman" w:cs="Times New Roman"/>
                <w:sz w:val="24"/>
                <w:szCs w:val="24"/>
                <w:vertAlign w:val="superscript"/>
                <w:lang w:val="en-US"/>
              </w:rPr>
              <w:t>3</w:t>
            </w:r>
            <w:r w:rsidRPr="00EF64C1">
              <w:rPr>
                <w:rFonts w:ascii="Times New Roman" w:hAnsi="Times New Roman" w:cs="Times New Roman"/>
                <w:sz w:val="24"/>
                <w:szCs w:val="24"/>
                <w:lang w:val="en-US"/>
              </w:rPr>
              <w:t>P</w:t>
            </w:r>
            <w:r w:rsidRPr="00EF64C1">
              <w:rPr>
                <w:rFonts w:ascii="Times New Roman" w:hAnsi="Times New Roman" w:cs="Times New Roman"/>
                <w:sz w:val="24"/>
                <w:szCs w:val="24"/>
                <w:vertAlign w:val="subscript"/>
                <w:lang w:val="en-US"/>
              </w:rPr>
              <w:t>0</w:t>
            </w:r>
            <w:r w:rsidRPr="00EF64C1">
              <w:rPr>
                <w:rFonts w:ascii="Times New Roman" w:hAnsi="Times New Roman" w:cs="Times New Roman"/>
                <w:sz w:val="24"/>
                <w:szCs w:val="24"/>
              </w:rPr>
              <w:t xml:space="preserve"> → </w:t>
            </w:r>
            <w:r w:rsidRPr="00EF64C1">
              <w:rPr>
                <w:rFonts w:ascii="Times New Roman" w:hAnsi="Times New Roman" w:cs="Times New Roman"/>
                <w:sz w:val="24"/>
                <w:szCs w:val="24"/>
                <w:vertAlign w:val="superscript"/>
              </w:rPr>
              <w:t>3</w:t>
            </w:r>
            <w:r w:rsidRPr="00EF64C1">
              <w:rPr>
                <w:rFonts w:ascii="Times New Roman" w:hAnsi="Times New Roman" w:cs="Times New Roman"/>
                <w:sz w:val="24"/>
                <w:szCs w:val="24"/>
                <w:lang w:val="en-US"/>
              </w:rPr>
              <w:t>H</w:t>
            </w:r>
            <w:r w:rsidRPr="00EF64C1">
              <w:rPr>
                <w:rFonts w:ascii="Times New Roman" w:hAnsi="Times New Roman" w:cs="Times New Roman"/>
                <w:sz w:val="24"/>
                <w:szCs w:val="24"/>
                <w:vertAlign w:val="subscript"/>
                <w:lang w:val="en-US"/>
              </w:rPr>
              <w:t>4</w:t>
            </w:r>
            <w:r w:rsidRPr="00EF64C1">
              <w:rPr>
                <w:rFonts w:ascii="Times New Roman" w:hAnsi="Times New Roman" w:cs="Times New Roman"/>
                <w:sz w:val="24"/>
                <w:szCs w:val="24"/>
              </w:rPr>
              <w:t>)</w:t>
            </w:r>
          </w:p>
        </w:tc>
        <w:tc>
          <w:tcPr>
            <w:tcW w:w="6427" w:type="dxa"/>
          </w:tcPr>
          <w:p w14:paraId="3F1E1DBA" w14:textId="77777777" w:rsidR="00F7680E" w:rsidRPr="00EF64C1" w:rsidRDefault="00F7680E" w:rsidP="00EF64C1">
            <w:pPr>
              <w:spacing w:after="0" w:line="240" w:lineRule="auto"/>
              <w:jc w:val="center"/>
              <w:rPr>
                <w:rFonts w:ascii="Times New Roman" w:hAnsi="Times New Roman" w:cs="Times New Roman"/>
                <w:sz w:val="24"/>
                <w:szCs w:val="24"/>
              </w:rPr>
            </w:pPr>
            <w:r w:rsidRPr="00EF64C1">
              <w:rPr>
                <w:rFonts w:ascii="Times New Roman" w:hAnsi="Times New Roman" w:cs="Times New Roman"/>
                <w:sz w:val="24"/>
                <w:szCs w:val="24"/>
              </w:rPr>
              <w:object w:dxaOrig="4632" w:dyaOrig="3540" w14:anchorId="6102DB1E">
                <v:shape id="_x0000_i1033" type="#_x0000_t75" style="width:233.25pt;height:148.5pt" o:ole="">
                  <v:imagedata r:id="rId55" o:title=""/>
                </v:shape>
                <o:OLEObject Type="Embed" ProgID="Origin50.Graph" ShapeID="_x0000_i1033" DrawAspect="Content" ObjectID="_1735126678" r:id="rId56"/>
              </w:object>
            </w:r>
          </w:p>
        </w:tc>
      </w:tr>
      <w:tr w:rsidR="00F7680E" w:rsidRPr="00EF64C1" w14:paraId="4A27A365" w14:textId="77777777" w:rsidTr="00EF64C1">
        <w:tc>
          <w:tcPr>
            <w:tcW w:w="686" w:type="dxa"/>
            <w:vMerge/>
            <w:noWrap/>
          </w:tcPr>
          <w:p w14:paraId="70D04ECC" w14:textId="77777777" w:rsidR="00F7680E" w:rsidRPr="00EF64C1" w:rsidRDefault="00F7680E" w:rsidP="00D729A3">
            <w:pPr>
              <w:spacing w:after="0" w:line="240" w:lineRule="auto"/>
              <w:rPr>
                <w:rFonts w:ascii="Times New Roman" w:hAnsi="Times New Roman" w:cs="Times New Roman"/>
                <w:sz w:val="24"/>
                <w:szCs w:val="24"/>
                <w:lang w:val="en-US"/>
              </w:rPr>
            </w:pPr>
          </w:p>
        </w:tc>
        <w:tc>
          <w:tcPr>
            <w:tcW w:w="2420" w:type="dxa"/>
          </w:tcPr>
          <w:p w14:paraId="026BE03A" w14:textId="77777777" w:rsidR="00F7680E" w:rsidRPr="00EF64C1" w:rsidRDefault="00F7680E" w:rsidP="00D729A3">
            <w:pPr>
              <w:spacing w:after="0" w:line="240" w:lineRule="auto"/>
              <w:rPr>
                <w:rFonts w:ascii="Times New Roman" w:hAnsi="Times New Roman" w:cs="Times New Roman"/>
                <w:sz w:val="24"/>
                <w:szCs w:val="24"/>
                <w:lang w:val="en-US"/>
              </w:rPr>
            </w:pPr>
            <w:r w:rsidRPr="00EF64C1">
              <w:rPr>
                <w:rFonts w:ascii="Times New Roman" w:hAnsi="Times New Roman" w:cs="Times New Roman"/>
                <w:sz w:val="24"/>
                <w:szCs w:val="24"/>
                <w:lang w:val="en-US"/>
              </w:rPr>
              <w:t>559</w:t>
            </w:r>
            <w:r w:rsidRPr="00EF64C1">
              <w:rPr>
                <w:rFonts w:ascii="Times New Roman" w:hAnsi="Times New Roman" w:cs="Times New Roman"/>
                <w:sz w:val="24"/>
                <w:szCs w:val="24"/>
              </w:rPr>
              <w:t xml:space="preserve"> нм</w:t>
            </w:r>
            <w:r w:rsidRPr="00EF64C1">
              <w:rPr>
                <w:rFonts w:ascii="Times New Roman" w:hAnsi="Times New Roman" w:cs="Times New Roman"/>
                <w:sz w:val="24"/>
                <w:szCs w:val="24"/>
                <w:lang w:val="en-US"/>
              </w:rPr>
              <w:t xml:space="preserve"> </w:t>
            </w:r>
            <w:r w:rsidRPr="00EF64C1">
              <w:rPr>
                <w:rFonts w:ascii="Times New Roman" w:hAnsi="Times New Roman" w:cs="Times New Roman"/>
                <w:sz w:val="24"/>
                <w:szCs w:val="24"/>
              </w:rPr>
              <w:t>(</w:t>
            </w:r>
            <w:r w:rsidRPr="00EF64C1">
              <w:rPr>
                <w:rFonts w:ascii="Times New Roman" w:hAnsi="Times New Roman" w:cs="Times New Roman"/>
                <w:sz w:val="24"/>
                <w:szCs w:val="24"/>
                <w:vertAlign w:val="superscript"/>
                <w:lang w:val="en-US"/>
              </w:rPr>
              <w:t>3</w:t>
            </w:r>
            <w:r w:rsidRPr="00EF64C1">
              <w:rPr>
                <w:rFonts w:ascii="Times New Roman" w:hAnsi="Times New Roman" w:cs="Times New Roman"/>
                <w:sz w:val="24"/>
                <w:szCs w:val="24"/>
                <w:lang w:val="en-US"/>
              </w:rPr>
              <w:t>P</w:t>
            </w:r>
            <w:r w:rsidRPr="00EF64C1">
              <w:rPr>
                <w:rFonts w:ascii="Times New Roman" w:hAnsi="Times New Roman" w:cs="Times New Roman"/>
                <w:sz w:val="24"/>
                <w:szCs w:val="24"/>
                <w:vertAlign w:val="subscript"/>
                <w:lang w:val="en-US"/>
              </w:rPr>
              <w:t>1</w:t>
            </w:r>
            <w:r w:rsidRPr="00EF64C1">
              <w:rPr>
                <w:rFonts w:ascii="Times New Roman" w:hAnsi="Times New Roman" w:cs="Times New Roman"/>
                <w:sz w:val="24"/>
                <w:szCs w:val="24"/>
              </w:rPr>
              <w:t xml:space="preserve"> → </w:t>
            </w:r>
            <w:r w:rsidRPr="00EF64C1">
              <w:rPr>
                <w:rFonts w:ascii="Times New Roman" w:hAnsi="Times New Roman" w:cs="Times New Roman"/>
                <w:sz w:val="24"/>
                <w:szCs w:val="24"/>
                <w:vertAlign w:val="superscript"/>
              </w:rPr>
              <w:t>3</w:t>
            </w:r>
            <w:r w:rsidRPr="00EF64C1">
              <w:rPr>
                <w:rFonts w:ascii="Times New Roman" w:hAnsi="Times New Roman" w:cs="Times New Roman"/>
                <w:sz w:val="24"/>
                <w:szCs w:val="24"/>
                <w:lang w:val="en-US"/>
              </w:rPr>
              <w:t>H</w:t>
            </w:r>
            <w:r w:rsidRPr="00EF64C1">
              <w:rPr>
                <w:rFonts w:ascii="Times New Roman" w:hAnsi="Times New Roman" w:cs="Times New Roman"/>
                <w:sz w:val="24"/>
                <w:szCs w:val="24"/>
                <w:vertAlign w:val="subscript"/>
                <w:lang w:val="en-US"/>
              </w:rPr>
              <w:t>5</w:t>
            </w:r>
            <w:r w:rsidRPr="00EF64C1">
              <w:rPr>
                <w:rFonts w:ascii="Times New Roman" w:hAnsi="Times New Roman" w:cs="Times New Roman"/>
                <w:sz w:val="24"/>
                <w:szCs w:val="24"/>
              </w:rPr>
              <w:t>)</w:t>
            </w:r>
            <w:r w:rsidRPr="00EF64C1">
              <w:rPr>
                <w:rFonts w:ascii="Times New Roman" w:hAnsi="Times New Roman" w:cs="Times New Roman"/>
                <w:sz w:val="24"/>
                <w:szCs w:val="24"/>
                <w:lang w:val="en-US"/>
              </w:rPr>
              <w:t xml:space="preserve"> </w:t>
            </w:r>
          </w:p>
          <w:p w14:paraId="7F85B050" w14:textId="77777777" w:rsidR="00F7680E" w:rsidRPr="00EF64C1" w:rsidRDefault="00F7680E" w:rsidP="00D729A3">
            <w:pPr>
              <w:spacing w:after="0" w:line="240" w:lineRule="auto"/>
              <w:rPr>
                <w:rFonts w:ascii="Times New Roman" w:hAnsi="Times New Roman" w:cs="Times New Roman"/>
                <w:sz w:val="24"/>
                <w:szCs w:val="24"/>
              </w:rPr>
            </w:pPr>
            <w:r w:rsidRPr="00EF64C1">
              <w:rPr>
                <w:rFonts w:ascii="Times New Roman" w:hAnsi="Times New Roman" w:cs="Times New Roman"/>
                <w:sz w:val="24"/>
                <w:szCs w:val="24"/>
                <w:lang w:val="en-US"/>
              </w:rPr>
              <w:t xml:space="preserve">616 </w:t>
            </w:r>
            <w:r w:rsidRPr="00EF64C1">
              <w:rPr>
                <w:rFonts w:ascii="Times New Roman" w:hAnsi="Times New Roman" w:cs="Times New Roman"/>
                <w:sz w:val="24"/>
                <w:szCs w:val="24"/>
              </w:rPr>
              <w:t>нм (</w:t>
            </w:r>
            <w:r w:rsidRPr="00EF64C1">
              <w:rPr>
                <w:rFonts w:ascii="Times New Roman" w:hAnsi="Times New Roman" w:cs="Times New Roman"/>
                <w:sz w:val="24"/>
                <w:szCs w:val="24"/>
                <w:vertAlign w:val="superscript"/>
                <w:lang w:val="en-US"/>
              </w:rPr>
              <w:t>3</w:t>
            </w:r>
            <w:r w:rsidRPr="00EF64C1">
              <w:rPr>
                <w:rFonts w:ascii="Times New Roman" w:hAnsi="Times New Roman" w:cs="Times New Roman"/>
                <w:sz w:val="24"/>
                <w:szCs w:val="24"/>
                <w:lang w:val="en-US"/>
              </w:rPr>
              <w:t>P</w:t>
            </w:r>
            <w:r w:rsidRPr="00EF64C1">
              <w:rPr>
                <w:rFonts w:ascii="Times New Roman" w:hAnsi="Times New Roman" w:cs="Times New Roman"/>
                <w:sz w:val="24"/>
                <w:szCs w:val="24"/>
                <w:vertAlign w:val="subscript"/>
                <w:lang w:val="en-US"/>
              </w:rPr>
              <w:t>0</w:t>
            </w:r>
            <w:r w:rsidRPr="00EF64C1">
              <w:rPr>
                <w:rFonts w:ascii="Times New Roman" w:hAnsi="Times New Roman" w:cs="Times New Roman"/>
                <w:sz w:val="24"/>
                <w:szCs w:val="24"/>
              </w:rPr>
              <w:t xml:space="preserve"> → </w:t>
            </w:r>
            <w:r w:rsidRPr="00EF64C1">
              <w:rPr>
                <w:rFonts w:ascii="Times New Roman" w:hAnsi="Times New Roman" w:cs="Times New Roman"/>
                <w:sz w:val="24"/>
                <w:szCs w:val="24"/>
                <w:vertAlign w:val="superscript"/>
              </w:rPr>
              <w:t>3</w:t>
            </w:r>
            <w:r w:rsidRPr="00EF64C1">
              <w:rPr>
                <w:rFonts w:ascii="Times New Roman" w:hAnsi="Times New Roman" w:cs="Times New Roman"/>
                <w:sz w:val="24"/>
                <w:szCs w:val="24"/>
                <w:lang w:val="en-US"/>
              </w:rPr>
              <w:t>H</w:t>
            </w:r>
            <w:r w:rsidRPr="00EF64C1">
              <w:rPr>
                <w:rFonts w:ascii="Times New Roman" w:hAnsi="Times New Roman" w:cs="Times New Roman"/>
                <w:sz w:val="24"/>
                <w:szCs w:val="24"/>
                <w:vertAlign w:val="subscript"/>
              </w:rPr>
              <w:t>6</w:t>
            </w:r>
            <w:r w:rsidRPr="00EF64C1">
              <w:rPr>
                <w:rFonts w:ascii="Times New Roman" w:hAnsi="Times New Roman" w:cs="Times New Roman"/>
                <w:sz w:val="24"/>
                <w:szCs w:val="24"/>
              </w:rPr>
              <w:t>)</w:t>
            </w:r>
          </w:p>
        </w:tc>
        <w:tc>
          <w:tcPr>
            <w:tcW w:w="6427" w:type="dxa"/>
          </w:tcPr>
          <w:p w14:paraId="46C9E374" w14:textId="77777777" w:rsidR="00F7680E" w:rsidRPr="00EF64C1" w:rsidRDefault="00F7680E" w:rsidP="00EF64C1">
            <w:pPr>
              <w:spacing w:after="0" w:line="240" w:lineRule="auto"/>
              <w:jc w:val="center"/>
              <w:rPr>
                <w:rFonts w:ascii="Times New Roman" w:hAnsi="Times New Roman" w:cs="Times New Roman"/>
                <w:sz w:val="24"/>
                <w:szCs w:val="24"/>
              </w:rPr>
            </w:pPr>
            <w:r w:rsidRPr="00EF64C1">
              <w:rPr>
                <w:rFonts w:ascii="Times New Roman" w:hAnsi="Times New Roman" w:cs="Times New Roman"/>
                <w:noProof/>
                <w:sz w:val="24"/>
                <w:szCs w:val="24"/>
                <w:lang w:eastAsia="ru-RU"/>
              </w:rPr>
              <w:drawing>
                <wp:inline distT="0" distB="0" distL="0" distR="0" wp14:anchorId="459CECFC" wp14:editId="303C4648">
                  <wp:extent cx="1924050" cy="1743075"/>
                  <wp:effectExtent l="0" t="0" r="0" b="0"/>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288" t="3375" r="12561" b="19409"/>
                          <a:stretch/>
                        </pic:blipFill>
                        <pic:spPr bwMode="auto">
                          <a:xfrm>
                            <a:off x="0" y="0"/>
                            <a:ext cx="1924050" cy="1743075"/>
                          </a:xfrm>
                          <a:prstGeom prst="rect">
                            <a:avLst/>
                          </a:prstGeom>
                          <a:noFill/>
                          <a:ln>
                            <a:noFill/>
                          </a:ln>
                          <a:extLst>
                            <a:ext uri="{53640926-AAD7-44D8-BBD7-CCE9431645EC}">
                              <a14:shadowObscured xmlns:a14="http://schemas.microsoft.com/office/drawing/2010/main"/>
                            </a:ext>
                          </a:extLst>
                        </pic:spPr>
                      </pic:pic>
                    </a:graphicData>
                  </a:graphic>
                </wp:inline>
              </w:drawing>
            </w:r>
            <w:r w:rsidRPr="00EF64C1">
              <w:rPr>
                <w:rFonts w:ascii="Times New Roman" w:hAnsi="Times New Roman" w:cs="Times New Roman"/>
                <w:noProof/>
                <w:sz w:val="24"/>
                <w:szCs w:val="24"/>
                <w:lang w:eastAsia="ru-RU"/>
              </w:rPr>
              <w:drawing>
                <wp:inline distT="0" distB="0" distL="0" distR="0" wp14:anchorId="1360FD9E" wp14:editId="0AEE587D">
                  <wp:extent cx="2049780" cy="1333500"/>
                  <wp:effectExtent l="0" t="0" r="7620" b="0"/>
                  <wp:docPr id="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517" t="8861" r="8690" b="17299"/>
                          <a:stretch/>
                        </pic:blipFill>
                        <pic:spPr bwMode="auto">
                          <a:xfrm>
                            <a:off x="0" y="0"/>
                            <a:ext cx="2074692" cy="1349707"/>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2"/>
    </w:tbl>
    <w:p w14:paraId="766AB27D" w14:textId="77777777" w:rsidR="00E51242" w:rsidRPr="00FE5598" w:rsidRDefault="00E51242" w:rsidP="00D729A3">
      <w:pPr>
        <w:spacing w:after="0" w:line="240" w:lineRule="auto"/>
        <w:ind w:firstLine="567"/>
        <w:jc w:val="both"/>
        <w:rPr>
          <w:rFonts w:ascii="Times New Roman" w:hAnsi="Times New Roman" w:cs="Times New Roman"/>
          <w:sz w:val="28"/>
          <w:szCs w:val="28"/>
          <w:lang w:val="kk-KZ"/>
        </w:rPr>
      </w:pPr>
    </w:p>
    <w:p w14:paraId="00BD1514" w14:textId="09973751" w:rsidR="00EF64C1" w:rsidRDefault="00506C9C" w:rsidP="00EF64C1">
      <w:pPr>
        <w:spacing w:after="0" w:line="240" w:lineRule="auto"/>
        <w:jc w:val="center"/>
        <w:rPr>
          <w:rFonts w:ascii="Times New Roman" w:hAnsi="Times New Roman" w:cs="Times New Roman"/>
          <w:sz w:val="28"/>
          <w:szCs w:val="28"/>
        </w:rPr>
      </w:pPr>
      <w:r w:rsidRPr="00FE5598">
        <w:rPr>
          <w:sz w:val="28"/>
          <w:szCs w:val="28"/>
        </w:rPr>
        <w:object w:dxaOrig="6162" w:dyaOrig="4722" w14:anchorId="4B0A91F3">
          <v:shape id="_x0000_i1034" type="#_x0000_t75" style="width:371.25pt;height:209.25pt" o:ole="">
            <v:imagedata r:id="rId59" o:title=""/>
          </v:shape>
          <o:OLEObject Type="Embed" ProgID="Origin50.Graph" ShapeID="_x0000_i1034" DrawAspect="Content" ObjectID="_1735126679" r:id="rId60"/>
        </w:object>
      </w:r>
    </w:p>
    <w:p w14:paraId="70DE4461" w14:textId="77777777" w:rsidR="00EF64C1" w:rsidRPr="00EF64C1" w:rsidRDefault="00EF64C1" w:rsidP="00EF64C1">
      <w:pPr>
        <w:spacing w:after="0" w:line="240" w:lineRule="auto"/>
        <w:ind w:firstLine="709"/>
        <w:jc w:val="both"/>
        <w:rPr>
          <w:rFonts w:ascii="Times New Roman" w:hAnsi="Times New Roman" w:cs="Times New Roman"/>
          <w:sz w:val="16"/>
          <w:szCs w:val="16"/>
        </w:rPr>
      </w:pPr>
    </w:p>
    <w:p w14:paraId="19F22C36" w14:textId="675E3D50" w:rsidR="00EF64C1" w:rsidRDefault="00EF64C1" w:rsidP="00EF64C1">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32 –</w:t>
      </w:r>
      <w:r w:rsidRPr="00FE5598">
        <w:rPr>
          <w:rFonts w:ascii="Times New Roman" w:hAnsi="Times New Roman" w:cs="Times New Roman"/>
          <w:sz w:val="28"/>
          <w:szCs w:val="28"/>
          <w:lang w:val="kk-KZ"/>
        </w:rPr>
        <w:t xml:space="preserve"> Интегральный спектр ИФЛ необлученного и облученного криптоном флюенсом 10</w:t>
      </w:r>
      <w:r w:rsidRPr="00FE5598">
        <w:rPr>
          <w:rFonts w:ascii="Times New Roman" w:hAnsi="Times New Roman" w:cs="Times New Roman"/>
          <w:sz w:val="28"/>
          <w:szCs w:val="28"/>
          <w:vertAlign w:val="superscript"/>
          <w:lang w:val="kk-KZ"/>
        </w:rPr>
        <w:t>14</w:t>
      </w:r>
      <w:r w:rsidRPr="00FE5598">
        <w:rPr>
          <w:rFonts w:ascii="Times New Roman" w:hAnsi="Times New Roman" w:cs="Times New Roman"/>
          <w:sz w:val="28"/>
          <w:szCs w:val="28"/>
          <w:lang w:val="kk-KZ"/>
        </w:rPr>
        <w:t xml:space="preserve"> ион/см</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 xml:space="preserve"> энргией 147 МэВ кристалла </w:t>
      </w:r>
      <w:r w:rsidRPr="00FE5598">
        <w:rPr>
          <w:rFonts w:ascii="Times New Roman" w:hAnsi="Times New Roman" w:cs="Times New Roman"/>
          <w:sz w:val="28"/>
          <w:szCs w:val="28"/>
          <w:lang w:val="en-US"/>
        </w:rPr>
        <w:t>GGG</w:t>
      </w:r>
      <w:r w:rsidRPr="00FE5598">
        <w:rPr>
          <w:rFonts w:ascii="Times New Roman" w:hAnsi="Times New Roman" w:cs="Times New Roman"/>
          <w:sz w:val="28"/>
          <w:szCs w:val="28"/>
          <w:lang w:val="kk-KZ"/>
        </w:rPr>
        <w:t xml:space="preserve"> возбужден</w:t>
      </w:r>
      <w:r w:rsidR="00287EA0">
        <w:rPr>
          <w:rFonts w:ascii="Times New Roman" w:hAnsi="Times New Roman" w:cs="Times New Roman"/>
          <w:sz w:val="28"/>
          <w:szCs w:val="28"/>
          <w:lang w:val="kk-KZ"/>
        </w:rPr>
        <w:t>ной светом с длиной волны</w:t>
      </w:r>
      <w:r w:rsidRPr="00FE5598">
        <w:rPr>
          <w:rFonts w:ascii="Times New Roman" w:hAnsi="Times New Roman" w:cs="Times New Roman"/>
          <w:sz w:val="28"/>
          <w:szCs w:val="28"/>
          <w:lang w:val="kk-KZ"/>
        </w:rPr>
        <w:t xml:space="preserve"> 228 нм</w:t>
      </w:r>
    </w:p>
    <w:p w14:paraId="6EC5DDA4" w14:textId="273A90B7" w:rsidR="00EF64C1" w:rsidRDefault="00EF64C1" w:rsidP="00EF64C1">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lang w:val="kk-KZ"/>
        </w:rPr>
        <w:t>Облучение ионами криптона энергией 147 МэВ флюенсом 10</w:t>
      </w:r>
      <w:r w:rsidRPr="00FE5598">
        <w:rPr>
          <w:rFonts w:ascii="Times New Roman" w:hAnsi="Times New Roman" w:cs="Times New Roman"/>
          <w:sz w:val="28"/>
          <w:szCs w:val="28"/>
          <w:vertAlign w:val="superscript"/>
          <w:lang w:val="kk-KZ"/>
        </w:rPr>
        <w:t>14</w:t>
      </w:r>
      <w:r w:rsidRPr="00FE5598">
        <w:rPr>
          <w:rFonts w:ascii="Times New Roman" w:hAnsi="Times New Roman" w:cs="Times New Roman"/>
          <w:sz w:val="28"/>
          <w:szCs w:val="28"/>
          <w:lang w:val="kk-KZ"/>
        </w:rPr>
        <w:t xml:space="preserve"> ион/см</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 xml:space="preserve"> не приводит к появлению новых полос, но приводит к повышению люминесценции </w:t>
      </w:r>
      <w:r w:rsidR="000E1350">
        <w:rPr>
          <w:rFonts w:ascii="Times New Roman" w:hAnsi="Times New Roman" w:cs="Times New Roman"/>
          <w:sz w:val="28"/>
          <w:szCs w:val="28"/>
          <w:lang w:val="kk-KZ"/>
        </w:rPr>
        <w:t>с максимумом</w:t>
      </w:r>
      <w:r w:rsidRPr="00FE5598">
        <w:rPr>
          <w:rFonts w:ascii="Times New Roman" w:hAnsi="Times New Roman" w:cs="Times New Roman"/>
          <w:sz w:val="28"/>
          <w:szCs w:val="28"/>
          <w:lang w:val="kk-KZ"/>
        </w:rPr>
        <w:t xml:space="preserve"> 750 нм</w:t>
      </w:r>
      <w:r w:rsidR="0002127F" w:rsidRPr="0002127F">
        <w:rPr>
          <w:rFonts w:ascii="Times New Roman" w:hAnsi="Times New Roman" w:cs="Times New Roman"/>
          <w:sz w:val="28"/>
          <w:szCs w:val="28"/>
        </w:rPr>
        <w:t xml:space="preserve"> </w:t>
      </w:r>
      <w:r w:rsidR="0002127F" w:rsidRPr="00FE5598">
        <w:rPr>
          <w:rFonts w:ascii="Times New Roman" w:hAnsi="Times New Roman" w:cs="Times New Roman"/>
          <w:sz w:val="28"/>
          <w:szCs w:val="28"/>
        </w:rPr>
        <w:t>(</w:t>
      </w:r>
      <w:r w:rsidR="0002127F" w:rsidRPr="00FE5598">
        <w:rPr>
          <w:rFonts w:ascii="Times New Roman" w:hAnsi="Times New Roman" w:cs="Times New Roman"/>
          <w:sz w:val="28"/>
          <w:szCs w:val="28"/>
          <w:lang w:val="kk-KZ"/>
        </w:rPr>
        <w:t>рис</w:t>
      </w:r>
      <w:r w:rsidR="0002127F">
        <w:rPr>
          <w:rFonts w:ascii="Times New Roman" w:hAnsi="Times New Roman" w:cs="Times New Roman"/>
          <w:sz w:val="28"/>
          <w:szCs w:val="28"/>
          <w:lang w:val="kk-KZ"/>
        </w:rPr>
        <w:t>унок 32</w:t>
      </w:r>
      <w:r w:rsidR="0002127F" w:rsidRPr="00FE5598">
        <w:rPr>
          <w:rFonts w:ascii="Times New Roman" w:hAnsi="Times New Roman" w:cs="Times New Roman"/>
          <w:sz w:val="28"/>
          <w:szCs w:val="28"/>
        </w:rPr>
        <w:t>)</w:t>
      </w:r>
      <w:r w:rsidRPr="00FE5598">
        <w:rPr>
          <w:rFonts w:ascii="Times New Roman" w:hAnsi="Times New Roman" w:cs="Times New Roman"/>
          <w:sz w:val="28"/>
          <w:szCs w:val="28"/>
          <w:lang w:val="kk-KZ"/>
        </w:rPr>
        <w:t xml:space="preserve"> связанные с дефектами в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kk-KZ"/>
        </w:rPr>
        <w:t xml:space="preserve">как было показано в </w:t>
      </w:r>
      <w:r w:rsidRPr="00FE5598">
        <w:rPr>
          <w:rFonts w:ascii="Times New Roman" w:hAnsi="Times New Roman" w:cs="Times New Roman"/>
          <w:sz w:val="28"/>
          <w:szCs w:val="28"/>
          <w:lang w:val="kk-KZ"/>
        </w:rPr>
        <w:fldChar w:fldCharType="begin"/>
      </w:r>
      <w:r w:rsidRPr="00FE5598">
        <w:rPr>
          <w:rFonts w:ascii="Times New Roman" w:hAnsi="Times New Roman" w:cs="Times New Roman"/>
          <w:sz w:val="28"/>
          <w:szCs w:val="28"/>
          <w:lang w:val="kk-KZ"/>
        </w:rPr>
        <w:instrText xml:space="preserve"> ADDIN EN.CITE &lt;EndNote&gt;&lt;Cite&gt;&lt;Author&gt;Mironova-Ulmane&lt;/Author&gt;&lt;Year&gt;2020&lt;/Year&gt;&lt;RecNum&gt;239&lt;/RecNum&gt;&lt;DisplayText&gt;[117]&lt;/DisplayText&gt;&lt;record&gt;&lt;rec-number&gt;239&lt;/rec-number&gt;&lt;foreign-keys&gt;&lt;key app="EN" db-id="052902tfixxw22evpxnpedx9zfvxrrptrzre" timestamp="1661797490"&gt;239&lt;/key&gt;&lt;/foreign-keys&gt;&lt;ref-type name="Journal Article"&gt;17&lt;/ref-type&gt;&lt;contributors&gt;&lt;authors&gt;&lt;author&gt;Mironova-Ulmane, N.&lt;/author&gt;&lt;author&gt;Popov, A. I.&lt;/author&gt;&lt;author&gt;Antuzevics, A.&lt;/author&gt;&lt;author&gt;Krieke, G.&lt;/author&gt;&lt;author&gt;Elsts, E.&lt;/author&gt;&lt;author&gt;Vasil&amp;apos;chenko, E.&lt;/author&gt;&lt;author&gt;Sildos, I.&lt;/author&gt;&lt;author&gt;Puust, L.&lt;/author&gt;&lt;author&gt;Ubizskii, S. B.&lt;/author&gt;&lt;author&gt;Sugak, D.&lt;/author&gt;&lt;author&gt;Skvortsova, V.&lt;/author&gt;&lt;author&gt;Dauletbekova, A.&lt;/author&gt;&lt;author&gt;Kumarbekov, K.&lt;/author&gt;&lt;author&gt;Sarakovskis, A.&lt;/author&gt;&lt;/authors&gt;&lt;/contributors&gt;&lt;titles&gt;&lt;title&gt;EPR and optical spectroscopy of neutron-irradiated Gd3Ga5O12 single crystals&lt;/title&gt;&lt;secondary-title&gt;Nuclear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Atoms&lt;/full-title&gt;&lt;/periodical&gt;&lt;pages&gt;22-26&lt;/pages&gt;&lt;volume&gt;480&lt;/volume&gt;&lt;keywords&gt;&lt;keyword&gt;EPR&lt;/keyword&gt;&lt;keyword&gt;Gd3Ga5O12&lt;/keyword&gt;&lt;keyword&gt;Luminescence&lt;/keyword&gt;&lt;keyword&gt;Neutron irradiation&lt;/keyword&gt;&lt;keyword&gt;Optital absorption&lt;/keyword&gt;&lt;/keywords&gt;&lt;dates&gt;&lt;year&gt;2020&lt;/year&gt;&lt;pub-dates&gt;&lt;date&gt;2020/10//&lt;/date&gt;&lt;/pub-dates&gt;&lt;/dates&gt;&lt;publisher&gt;North-Holland&lt;/publisher&gt;&lt;urls&gt;&lt;/urls&gt;&lt;electronic-resource-num&gt;10.1016/J.NIMB.2020.07.024&lt;/electronic-resource-num&gt;&lt;/record&gt;&lt;/Cite&gt;&lt;/EndNote&gt;</w:instrText>
      </w:r>
      <w:r w:rsidRPr="00FE5598">
        <w:rPr>
          <w:rFonts w:ascii="Times New Roman" w:hAnsi="Times New Roman" w:cs="Times New Roman"/>
          <w:sz w:val="28"/>
          <w:szCs w:val="28"/>
          <w:lang w:val="kk-KZ"/>
        </w:rPr>
        <w:fldChar w:fldCharType="separate"/>
      </w:r>
      <w:r w:rsidR="0002127F">
        <w:rPr>
          <w:rFonts w:ascii="Times New Roman" w:hAnsi="Times New Roman" w:cs="Times New Roman"/>
          <w:noProof/>
          <w:sz w:val="28"/>
          <w:szCs w:val="28"/>
          <w:lang w:val="kk-KZ"/>
        </w:rPr>
        <w:t>[118</w:t>
      </w:r>
      <w:r w:rsidRPr="00FE5598">
        <w:rPr>
          <w:rFonts w:ascii="Times New Roman" w:hAnsi="Times New Roman" w:cs="Times New Roman"/>
          <w:noProof/>
          <w:sz w:val="28"/>
          <w:szCs w:val="28"/>
          <w:lang w:val="kk-KZ"/>
        </w:rPr>
        <w:t>]</w:t>
      </w:r>
      <w:r w:rsidRPr="00FE5598">
        <w:rPr>
          <w:rFonts w:ascii="Times New Roman" w:hAnsi="Times New Roman" w:cs="Times New Roman"/>
          <w:sz w:val="28"/>
          <w:szCs w:val="28"/>
          <w:lang w:val="kk-KZ"/>
        </w:rPr>
        <w:fldChar w:fldCharType="end"/>
      </w:r>
      <w:r w:rsidRPr="00FE5598">
        <w:rPr>
          <w:rFonts w:ascii="Times New Roman" w:hAnsi="Times New Roman" w:cs="Times New Roman"/>
          <w:sz w:val="28"/>
          <w:szCs w:val="28"/>
        </w:rPr>
        <w:t>.</w:t>
      </w:r>
    </w:p>
    <w:p w14:paraId="7990F170" w14:textId="77777777" w:rsidR="00EF64C1" w:rsidRDefault="00EF64C1" w:rsidP="00EF64C1">
      <w:pPr>
        <w:spacing w:after="0" w:line="240" w:lineRule="auto"/>
        <w:ind w:firstLine="709"/>
        <w:jc w:val="both"/>
        <w:rPr>
          <w:rFonts w:ascii="Times New Roman" w:hAnsi="Times New Roman" w:cs="Times New Roman"/>
          <w:sz w:val="28"/>
          <w:szCs w:val="28"/>
        </w:rPr>
      </w:pPr>
    </w:p>
    <w:p w14:paraId="60715987" w14:textId="492246A5" w:rsidR="003C42E0" w:rsidRPr="00565B06" w:rsidRDefault="00F7680E" w:rsidP="00D729A3">
      <w:pPr>
        <w:spacing w:after="0" w:line="240" w:lineRule="auto"/>
        <w:ind w:firstLine="567"/>
        <w:jc w:val="both"/>
        <w:rPr>
          <w:rFonts w:ascii="Times New Roman" w:hAnsi="Times New Roman" w:cs="Times New Roman"/>
          <w:b/>
          <w:bCs/>
          <w:sz w:val="28"/>
          <w:szCs w:val="28"/>
        </w:rPr>
      </w:pPr>
      <w:r w:rsidRPr="00FE5598">
        <w:rPr>
          <w:rFonts w:ascii="Times New Roman" w:hAnsi="Times New Roman" w:cs="Times New Roman"/>
          <w:b/>
          <w:bCs/>
          <w:sz w:val="28"/>
          <w:szCs w:val="28"/>
        </w:rPr>
        <w:t xml:space="preserve">4.5 </w:t>
      </w:r>
      <w:r w:rsidR="003C42E0" w:rsidRPr="00FE5598">
        <w:rPr>
          <w:rFonts w:ascii="Times New Roman" w:hAnsi="Times New Roman" w:cs="Times New Roman"/>
          <w:b/>
          <w:bCs/>
          <w:sz w:val="28"/>
          <w:szCs w:val="28"/>
        </w:rPr>
        <w:t xml:space="preserve">Спектр катодолюминесценции ионно-облученных монокристаллов </w:t>
      </w:r>
      <w:r w:rsidR="003C42E0" w:rsidRPr="00565B06">
        <w:rPr>
          <w:rFonts w:ascii="Times New Roman" w:hAnsi="Times New Roman" w:cs="Times New Roman"/>
          <w:b/>
          <w:bCs/>
          <w:sz w:val="28"/>
          <w:szCs w:val="28"/>
        </w:rPr>
        <w:t>GGG</w:t>
      </w:r>
    </w:p>
    <w:p w14:paraId="11BCED9F" w14:textId="2ED7596F" w:rsidR="00F7680E" w:rsidRDefault="00F7680E" w:rsidP="00D729A3">
      <w:pPr>
        <w:spacing w:after="0" w:line="240" w:lineRule="auto"/>
        <w:ind w:firstLine="567"/>
        <w:jc w:val="both"/>
        <w:rPr>
          <w:rFonts w:ascii="Times New Roman" w:hAnsi="Times New Roman" w:cs="Times New Roman"/>
          <w:sz w:val="28"/>
          <w:szCs w:val="28"/>
          <w:lang w:val="kk-KZ"/>
        </w:rPr>
      </w:pPr>
      <w:r w:rsidRPr="00FE5598">
        <w:rPr>
          <w:rFonts w:ascii="Times New Roman" w:hAnsi="Times New Roman" w:cs="Times New Roman"/>
          <w:sz w:val="28"/>
          <w:szCs w:val="28"/>
          <w:lang w:val="kk-KZ"/>
        </w:rPr>
        <w:t>При возбуждении</w:t>
      </w:r>
      <w:r w:rsidR="00DE6E56">
        <w:rPr>
          <w:rFonts w:ascii="Times New Roman" w:hAnsi="Times New Roman" w:cs="Times New Roman"/>
          <w:sz w:val="28"/>
          <w:szCs w:val="28"/>
          <w:lang w:val="kk-KZ"/>
        </w:rPr>
        <w:t xml:space="preserve"> </w:t>
      </w:r>
      <w:r w:rsidR="00C408FF">
        <w:rPr>
          <w:rFonts w:ascii="Times New Roman" w:hAnsi="Times New Roman" w:cs="Times New Roman"/>
          <w:sz w:val="28"/>
          <w:szCs w:val="28"/>
          <w:lang w:val="kk-KZ"/>
        </w:rPr>
        <w:t>импульсами электронов</w:t>
      </w:r>
      <w:r w:rsidR="00DE6E56">
        <w:rPr>
          <w:rFonts w:ascii="Times New Roman" w:hAnsi="Times New Roman" w:cs="Times New Roman"/>
          <w:sz w:val="28"/>
          <w:szCs w:val="28"/>
          <w:lang w:val="kk-KZ"/>
        </w:rPr>
        <w:t xml:space="preserve"> с энергией</w:t>
      </w:r>
      <w:r w:rsidRPr="00FE5598">
        <w:rPr>
          <w:rFonts w:ascii="Times New Roman" w:hAnsi="Times New Roman" w:cs="Times New Roman"/>
          <w:sz w:val="28"/>
          <w:szCs w:val="28"/>
          <w:lang w:val="kk-KZ"/>
        </w:rPr>
        <w:t xml:space="preserve"> 250 кэВ (</w:t>
      </w:r>
      <w:r w:rsidR="00EF64C1" w:rsidRPr="00FE5598">
        <w:rPr>
          <w:rFonts w:ascii="Times New Roman" w:hAnsi="Times New Roman" w:cs="Times New Roman"/>
          <w:sz w:val="28"/>
          <w:szCs w:val="28"/>
          <w:lang w:val="kk-KZ"/>
        </w:rPr>
        <w:t>р</w:t>
      </w:r>
      <w:r w:rsidRPr="00FE5598">
        <w:rPr>
          <w:rFonts w:ascii="Times New Roman" w:hAnsi="Times New Roman" w:cs="Times New Roman"/>
          <w:sz w:val="28"/>
          <w:szCs w:val="28"/>
          <w:lang w:val="kk-KZ"/>
        </w:rPr>
        <w:t>ис</w:t>
      </w:r>
      <w:r w:rsidR="00EF64C1">
        <w:rPr>
          <w:rFonts w:ascii="Times New Roman" w:hAnsi="Times New Roman" w:cs="Times New Roman"/>
          <w:sz w:val="28"/>
          <w:szCs w:val="28"/>
          <w:lang w:val="kk-KZ"/>
        </w:rPr>
        <w:t>унок 33</w:t>
      </w:r>
      <w:r w:rsidRPr="00FE5598">
        <w:rPr>
          <w:rFonts w:ascii="Times New Roman" w:hAnsi="Times New Roman" w:cs="Times New Roman"/>
          <w:sz w:val="28"/>
          <w:szCs w:val="28"/>
          <w:lang w:val="kk-KZ"/>
        </w:rPr>
        <w:t>) и 80 кэВ (</w:t>
      </w:r>
      <w:r w:rsidR="00EF64C1" w:rsidRPr="00FE5598">
        <w:rPr>
          <w:rFonts w:ascii="Times New Roman" w:hAnsi="Times New Roman" w:cs="Times New Roman"/>
          <w:sz w:val="28"/>
          <w:szCs w:val="28"/>
          <w:lang w:val="kk-KZ"/>
        </w:rPr>
        <w:t>р</w:t>
      </w:r>
      <w:r w:rsidRPr="00FE5598">
        <w:rPr>
          <w:rFonts w:ascii="Times New Roman" w:hAnsi="Times New Roman" w:cs="Times New Roman"/>
          <w:sz w:val="28"/>
          <w:szCs w:val="28"/>
          <w:lang w:val="kk-KZ"/>
        </w:rPr>
        <w:t>ис</w:t>
      </w:r>
      <w:r w:rsidR="00EF64C1">
        <w:rPr>
          <w:rFonts w:ascii="Times New Roman" w:hAnsi="Times New Roman" w:cs="Times New Roman"/>
          <w:sz w:val="28"/>
          <w:szCs w:val="28"/>
          <w:lang w:val="kk-KZ"/>
        </w:rPr>
        <w:t>унок 34</w:t>
      </w:r>
      <w:r w:rsidRPr="00FE5598">
        <w:rPr>
          <w:rFonts w:ascii="Times New Roman" w:hAnsi="Times New Roman" w:cs="Times New Roman"/>
          <w:sz w:val="28"/>
          <w:szCs w:val="28"/>
          <w:lang w:val="kk-KZ"/>
        </w:rPr>
        <w:t xml:space="preserve">) в спектре ИКЛ </w:t>
      </w:r>
      <w:r w:rsidRPr="00FE5598">
        <w:rPr>
          <w:rFonts w:ascii="Times New Roman" w:hAnsi="Times New Roman" w:cs="Times New Roman"/>
          <w:sz w:val="28"/>
          <w:szCs w:val="28"/>
        </w:rPr>
        <w:t xml:space="preserve">кристалла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w:t>
      </w:r>
      <w:r w:rsidR="00771559">
        <w:rPr>
          <w:rFonts w:ascii="Times New Roman" w:hAnsi="Times New Roman" w:cs="Times New Roman"/>
          <w:sz w:val="28"/>
          <w:szCs w:val="28"/>
        </w:rPr>
        <w:t>наблюдается</w:t>
      </w:r>
      <w:r w:rsidRPr="00FE5598">
        <w:rPr>
          <w:rFonts w:ascii="Times New Roman" w:hAnsi="Times New Roman" w:cs="Times New Roman"/>
          <w:sz w:val="28"/>
          <w:szCs w:val="28"/>
        </w:rPr>
        <w:t xml:space="preserve"> такая же тенденция</w:t>
      </w:r>
      <w:r w:rsidR="00CE4A85" w:rsidRPr="00FE5598">
        <w:rPr>
          <w:rFonts w:ascii="Times New Roman" w:hAnsi="Times New Roman" w:cs="Times New Roman"/>
          <w:sz w:val="28"/>
          <w:szCs w:val="28"/>
        </w:rPr>
        <w:t xml:space="preserve"> как</w:t>
      </w:r>
      <w:r w:rsidRPr="00FE5598">
        <w:rPr>
          <w:rFonts w:ascii="Times New Roman" w:hAnsi="Times New Roman" w:cs="Times New Roman"/>
          <w:sz w:val="28"/>
          <w:szCs w:val="28"/>
        </w:rPr>
        <w:t xml:space="preserve"> при ИФЛ. Отличие при </w:t>
      </w:r>
      <w:r w:rsidR="004F15A2" w:rsidRPr="00FE5598">
        <w:rPr>
          <w:rFonts w:ascii="Times New Roman" w:hAnsi="Times New Roman" w:cs="Times New Roman"/>
          <w:sz w:val="28"/>
          <w:szCs w:val="28"/>
        </w:rPr>
        <w:t>возбуждении</w:t>
      </w:r>
      <w:r w:rsidRPr="00FE5598">
        <w:rPr>
          <w:rFonts w:ascii="Times New Roman" w:hAnsi="Times New Roman" w:cs="Times New Roman"/>
          <w:sz w:val="28"/>
          <w:szCs w:val="28"/>
        </w:rPr>
        <w:t xml:space="preserve"> 250 кэВ</w:t>
      </w:r>
      <w:r w:rsidR="00EC5BA0">
        <w:rPr>
          <w:rFonts w:ascii="Times New Roman" w:hAnsi="Times New Roman" w:cs="Times New Roman"/>
          <w:sz w:val="28"/>
          <w:szCs w:val="28"/>
        </w:rPr>
        <w:t xml:space="preserve"> в том, что</w:t>
      </w:r>
      <w:r w:rsidRPr="00FE5598">
        <w:rPr>
          <w:rFonts w:ascii="Times New Roman" w:hAnsi="Times New Roman" w:cs="Times New Roman"/>
          <w:sz w:val="28"/>
          <w:szCs w:val="28"/>
        </w:rPr>
        <w:t xml:space="preserve"> появляются сплошные полосы в области </w:t>
      </w:r>
      <w:r w:rsidR="00BC6F5D" w:rsidRPr="00FE5598">
        <w:rPr>
          <w:rFonts w:ascii="Times New Roman" w:hAnsi="Times New Roman" w:cs="Times New Roman"/>
          <w:sz w:val="28"/>
          <w:szCs w:val="28"/>
        </w:rPr>
        <w:t>400–</w:t>
      </w:r>
      <w:r w:rsidR="00FA363B" w:rsidRPr="00FE5598">
        <w:rPr>
          <w:rFonts w:ascii="Times New Roman" w:hAnsi="Times New Roman" w:cs="Times New Roman"/>
          <w:sz w:val="28"/>
          <w:szCs w:val="28"/>
        </w:rPr>
        <w:t>500 нм</w:t>
      </w:r>
      <w:r w:rsidRPr="00FE5598">
        <w:rPr>
          <w:rFonts w:ascii="Times New Roman" w:hAnsi="Times New Roman" w:cs="Times New Roman"/>
          <w:sz w:val="28"/>
          <w:szCs w:val="28"/>
        </w:rPr>
        <w:t xml:space="preserve"> и </w:t>
      </w:r>
      <w:r w:rsidR="00FA64BC" w:rsidRPr="00FE5598">
        <w:rPr>
          <w:rFonts w:ascii="Times New Roman" w:hAnsi="Times New Roman" w:cs="Times New Roman"/>
          <w:sz w:val="28"/>
          <w:szCs w:val="28"/>
        </w:rPr>
        <w:t xml:space="preserve">500–650 </w:t>
      </w:r>
      <w:r w:rsidRPr="00FE5598">
        <w:rPr>
          <w:rFonts w:ascii="Times New Roman" w:hAnsi="Times New Roman" w:cs="Times New Roman"/>
          <w:sz w:val="28"/>
          <w:szCs w:val="28"/>
        </w:rPr>
        <w:t>нм.</w:t>
      </w:r>
      <w:r w:rsidRPr="00FE5598">
        <w:rPr>
          <w:rFonts w:ascii="Times New Roman" w:hAnsi="Times New Roman" w:cs="Times New Roman"/>
          <w:sz w:val="28"/>
          <w:szCs w:val="28"/>
          <w:lang w:val="kk-KZ"/>
        </w:rPr>
        <w:t xml:space="preserve"> При возбуждении</w:t>
      </w:r>
      <w:r w:rsidR="00FA363B">
        <w:rPr>
          <w:rFonts w:ascii="Times New Roman" w:hAnsi="Times New Roman" w:cs="Times New Roman"/>
          <w:sz w:val="28"/>
          <w:szCs w:val="28"/>
          <w:lang w:val="kk-KZ"/>
        </w:rPr>
        <w:t xml:space="preserve"> электронами с энергией</w:t>
      </w:r>
      <w:r w:rsidRPr="00FE5598">
        <w:rPr>
          <w:rFonts w:ascii="Times New Roman" w:hAnsi="Times New Roman" w:cs="Times New Roman"/>
          <w:sz w:val="28"/>
          <w:szCs w:val="28"/>
          <w:lang w:val="kk-KZ"/>
        </w:rPr>
        <w:t xml:space="preserve"> 80 кэВ уменьшается интенсивность ИКЛ облученного </w:t>
      </w:r>
      <w:r w:rsidRPr="00FE5598">
        <w:rPr>
          <w:rFonts w:ascii="Times New Roman" w:hAnsi="Times New Roman" w:cs="Times New Roman"/>
          <w:sz w:val="28"/>
          <w:szCs w:val="28"/>
          <w:lang w:val="en-US"/>
        </w:rPr>
        <w:t>GGG</w:t>
      </w:r>
      <w:r w:rsidRPr="00FE5598">
        <w:rPr>
          <w:rFonts w:ascii="Times New Roman" w:hAnsi="Times New Roman" w:cs="Times New Roman"/>
          <w:sz w:val="28"/>
          <w:szCs w:val="28"/>
          <w:lang w:val="kk-KZ"/>
        </w:rPr>
        <w:t xml:space="preserve">. </w:t>
      </w:r>
      <w:r w:rsidR="00F55162">
        <w:rPr>
          <w:rFonts w:ascii="Times New Roman" w:hAnsi="Times New Roman" w:cs="Times New Roman"/>
          <w:sz w:val="28"/>
          <w:szCs w:val="28"/>
          <w:lang w:val="kk-KZ"/>
        </w:rPr>
        <w:t xml:space="preserve">Линии </w:t>
      </w:r>
      <w:r w:rsidR="00FA64BC">
        <w:rPr>
          <w:rFonts w:ascii="Times New Roman" w:hAnsi="Times New Roman" w:cs="Times New Roman"/>
          <w:sz w:val="28"/>
          <w:szCs w:val="28"/>
          <w:lang w:val="kk-KZ"/>
        </w:rPr>
        <w:t xml:space="preserve">ИКЛ </w:t>
      </w:r>
      <w:r w:rsidRPr="00FE5598">
        <w:rPr>
          <w:rFonts w:ascii="Times New Roman" w:hAnsi="Times New Roman" w:cs="Times New Roman"/>
          <w:sz w:val="28"/>
          <w:szCs w:val="28"/>
          <w:lang w:val="kk-KZ"/>
        </w:rPr>
        <w:t xml:space="preserve">307 </w:t>
      </w:r>
      <w:r w:rsidRPr="00FE5598">
        <w:rPr>
          <w:rFonts w:ascii="Times New Roman" w:hAnsi="Times New Roman" w:cs="Times New Roman"/>
          <w:sz w:val="28"/>
          <w:szCs w:val="28"/>
        </w:rPr>
        <w:t xml:space="preserve">и </w:t>
      </w:r>
      <w:r w:rsidRPr="00FE5598">
        <w:rPr>
          <w:rFonts w:ascii="Times New Roman" w:hAnsi="Times New Roman" w:cs="Times New Roman"/>
          <w:sz w:val="28"/>
          <w:szCs w:val="28"/>
          <w:lang w:val="kk-KZ"/>
        </w:rPr>
        <w:t>31</w:t>
      </w:r>
      <w:r w:rsidRPr="00FE5598">
        <w:rPr>
          <w:rFonts w:ascii="Times New Roman" w:hAnsi="Times New Roman" w:cs="Times New Roman"/>
          <w:sz w:val="28"/>
          <w:szCs w:val="28"/>
        </w:rPr>
        <w:t>4</w:t>
      </w:r>
      <w:r w:rsidRPr="00FE5598">
        <w:rPr>
          <w:rFonts w:ascii="Times New Roman" w:hAnsi="Times New Roman" w:cs="Times New Roman"/>
          <w:sz w:val="28"/>
          <w:szCs w:val="28"/>
          <w:lang w:val="kk-KZ"/>
        </w:rPr>
        <w:t xml:space="preserve"> нм связаны с</w:t>
      </w:r>
      <w:r w:rsidR="00FA64BC">
        <w:rPr>
          <w:rFonts w:ascii="Times New Roman" w:hAnsi="Times New Roman" w:cs="Times New Roman"/>
          <w:sz w:val="28"/>
          <w:szCs w:val="28"/>
          <w:lang w:val="kk-KZ"/>
        </w:rPr>
        <w:t xml:space="preserve"> </w:t>
      </w:r>
      <w:r w:rsidR="00C62A8C">
        <w:rPr>
          <w:rFonts w:ascii="Times New Roman" w:hAnsi="Times New Roman" w:cs="Times New Roman"/>
          <w:sz w:val="28"/>
          <w:szCs w:val="28"/>
          <w:lang w:val="kk-KZ"/>
        </w:rPr>
        <w:t>переходами</w:t>
      </w:r>
      <w:r w:rsidRPr="00FE5598">
        <w:rPr>
          <w:rFonts w:ascii="Times New Roman" w:hAnsi="Times New Roman" w:cs="Times New Roman"/>
          <w:sz w:val="28"/>
          <w:szCs w:val="28"/>
        </w:rPr>
        <w:t xml:space="preserve">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lang w:val="en-US"/>
        </w:rPr>
        <w:t>P</w:t>
      </w:r>
      <w:r w:rsidRPr="00FE5598">
        <w:rPr>
          <w:rFonts w:ascii="Times New Roman" w:hAnsi="Times New Roman" w:cs="Times New Roman"/>
          <w:sz w:val="28"/>
          <w:szCs w:val="28"/>
          <w:vertAlign w:val="subscript"/>
        </w:rPr>
        <w:t>7/2</w:t>
      </w:r>
      <w:r w:rsidRPr="00FE5598">
        <w:rPr>
          <w:rFonts w:ascii="Times New Roman" w:hAnsi="Times New Roman" w:cs="Times New Roman"/>
          <w:sz w:val="28"/>
          <w:szCs w:val="28"/>
        </w:rPr>
        <w:t>→</w:t>
      </w:r>
      <w:r w:rsidRPr="00FE5598">
        <w:rPr>
          <w:rFonts w:ascii="Times New Roman" w:hAnsi="Times New Roman" w:cs="Times New Roman"/>
          <w:sz w:val="28"/>
          <w:szCs w:val="28"/>
          <w:vertAlign w:val="superscript"/>
        </w:rPr>
        <w:t>8</w:t>
      </w:r>
      <w:r w:rsidRPr="00FE5598">
        <w:rPr>
          <w:rFonts w:ascii="Times New Roman" w:hAnsi="Times New Roman" w:cs="Times New Roman"/>
          <w:sz w:val="28"/>
          <w:szCs w:val="28"/>
          <w:lang w:val="en-US"/>
        </w:rPr>
        <w:t>S</w:t>
      </w:r>
      <w:r w:rsidRPr="00FE5598">
        <w:rPr>
          <w:rFonts w:ascii="Times New Roman" w:hAnsi="Times New Roman" w:cs="Times New Roman"/>
          <w:sz w:val="28"/>
          <w:szCs w:val="28"/>
          <w:vertAlign w:val="subscript"/>
        </w:rPr>
        <w:t>7/2</w:t>
      </w:r>
      <w:r w:rsidRPr="00033FD0">
        <w:rPr>
          <w:rFonts w:ascii="Times New Roman" w:hAnsi="Times New Roman" w:cs="Times New Roman"/>
          <w:sz w:val="28"/>
          <w:szCs w:val="28"/>
        </w:rPr>
        <w:t xml:space="preserve"> </w:t>
      </w:r>
      <w:r w:rsidRPr="00FE5598">
        <w:rPr>
          <w:rFonts w:ascii="Times New Roman" w:hAnsi="Times New Roman" w:cs="Times New Roman"/>
          <w:sz w:val="28"/>
          <w:szCs w:val="28"/>
        </w:rPr>
        <w:t xml:space="preserve">и </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lang w:val="en-US"/>
        </w:rPr>
        <w:t>P</w:t>
      </w:r>
      <w:r w:rsidRPr="00FE5598">
        <w:rPr>
          <w:rFonts w:ascii="Times New Roman" w:hAnsi="Times New Roman" w:cs="Times New Roman"/>
          <w:sz w:val="28"/>
          <w:szCs w:val="28"/>
          <w:vertAlign w:val="subscript"/>
        </w:rPr>
        <w:t>5/2</w:t>
      </w:r>
      <w:r w:rsidRPr="00FE5598">
        <w:rPr>
          <w:rFonts w:ascii="Times New Roman" w:hAnsi="Times New Roman" w:cs="Times New Roman"/>
          <w:sz w:val="28"/>
          <w:szCs w:val="28"/>
        </w:rPr>
        <w:t>→</w:t>
      </w:r>
      <w:r w:rsidRPr="00FE5598">
        <w:rPr>
          <w:rFonts w:ascii="Times New Roman" w:hAnsi="Times New Roman" w:cs="Times New Roman"/>
          <w:sz w:val="28"/>
          <w:szCs w:val="28"/>
          <w:vertAlign w:val="superscript"/>
        </w:rPr>
        <w:t>8</w:t>
      </w:r>
      <w:r w:rsidRPr="00FE5598">
        <w:rPr>
          <w:rFonts w:ascii="Times New Roman" w:hAnsi="Times New Roman" w:cs="Times New Roman"/>
          <w:sz w:val="28"/>
          <w:szCs w:val="28"/>
          <w:lang w:val="en-US"/>
        </w:rPr>
        <w:t>S</w:t>
      </w:r>
      <w:r w:rsidRPr="00FE5598">
        <w:rPr>
          <w:rFonts w:ascii="Times New Roman" w:hAnsi="Times New Roman" w:cs="Times New Roman"/>
          <w:sz w:val="28"/>
          <w:szCs w:val="28"/>
          <w:vertAlign w:val="subscript"/>
        </w:rPr>
        <w:t>7/2</w:t>
      </w:r>
      <w:r w:rsidRPr="00033FD0">
        <w:rPr>
          <w:rFonts w:ascii="Times New Roman" w:hAnsi="Times New Roman" w:cs="Times New Roman"/>
          <w:sz w:val="28"/>
          <w:szCs w:val="28"/>
        </w:rPr>
        <w:t xml:space="preserve"> </w:t>
      </w:r>
      <w:r w:rsidRPr="00FE5598">
        <w:rPr>
          <w:rFonts w:ascii="Times New Roman" w:hAnsi="Times New Roman" w:cs="Times New Roman"/>
          <w:sz w:val="28"/>
          <w:szCs w:val="28"/>
          <w:lang w:val="kk-KZ"/>
        </w:rPr>
        <w:t xml:space="preserve">переходами в ионе </w:t>
      </w:r>
      <w:r w:rsidRPr="00FE5598">
        <w:rPr>
          <w:rFonts w:ascii="Times New Roman" w:hAnsi="Times New Roman" w:cs="Times New Roman"/>
          <w:sz w:val="28"/>
          <w:szCs w:val="28"/>
          <w:lang w:val="en-US"/>
        </w:rPr>
        <w:t>Gd</w:t>
      </w:r>
      <w:r w:rsidRPr="00FE5598">
        <w:rPr>
          <w:rFonts w:ascii="Times New Roman" w:hAnsi="Times New Roman" w:cs="Times New Roman"/>
          <w:sz w:val="28"/>
          <w:szCs w:val="28"/>
          <w:vertAlign w:val="superscript"/>
        </w:rPr>
        <w:t>3+</w:t>
      </w:r>
      <w:r w:rsidR="00073BD3" w:rsidRPr="00FE5598">
        <w:rPr>
          <w:rFonts w:ascii="Times New Roman" w:hAnsi="Times New Roman" w:cs="Times New Roman"/>
          <w:sz w:val="28"/>
          <w:szCs w:val="28"/>
        </w:rPr>
        <w:t xml:space="preserve"> </w:t>
      </w:r>
      <w:r w:rsidR="00073BD3" w:rsidRPr="00FE5598">
        <w:rPr>
          <w:rFonts w:ascii="Times New Roman" w:hAnsi="Times New Roman" w:cs="Times New Roman"/>
          <w:sz w:val="28"/>
          <w:szCs w:val="28"/>
        </w:rPr>
        <w:fldChar w:fldCharType="begin"/>
      </w:r>
      <w:r w:rsidR="007644FF" w:rsidRPr="00FE5598">
        <w:rPr>
          <w:rFonts w:ascii="Times New Roman" w:hAnsi="Times New Roman" w:cs="Times New Roman"/>
          <w:sz w:val="28"/>
          <w:szCs w:val="28"/>
        </w:rPr>
        <w:instrText xml:space="preserve"> ADDIN EN.CITE &lt;EndNote&gt;&lt;Cite&gt;&lt;Author&gt;Yu&lt;/Author&gt;&lt;Year&gt;2011&lt;/Year&gt;&lt;RecNum&gt;268&lt;/RecNum&gt;&lt;DisplayText&gt;[118]&lt;/DisplayText&gt;&lt;record&gt;&lt;rec-number&gt;268&lt;/rec-number&gt;&lt;foreign-keys&gt;&lt;key app="EN" db-id="052902tfixxw22evpxnpedx9zfvxrrptrzre" timestamp="1663784242"&gt;268&lt;/key&gt;&lt;/foreign-keys&gt;&lt;ref-type name="Journal Article"&gt;17&lt;/ref-type&gt;&lt;contributors&gt;&lt;authors&gt;&lt;author&gt;Yu, Ying&lt;/author&gt;&lt;author&gt;Zheng, Yangdong&lt;/author&gt;&lt;author&gt;Cheng, Zhemin&lt;/author&gt;&lt;author&gt;Wang, Dan&lt;/author&gt;&lt;author&gt;Liu, Lixin&lt;/author&gt;&lt;author&gt;Qin, Feng&lt;/author&gt;&lt;author&gt;Zheng, Changbin&lt;/author&gt;&lt;author&gt;Zhang, Zhiguo&lt;/author&gt;&lt;author&gt;Cao, Wenwu&lt;/author&gt;&lt;/authors&gt;&lt;/contributors&gt;&lt;titles&gt;&lt;title&gt;Ultraviolet emissions from Gd3+ ions excited by energy transfer from Ho3+ ions&lt;/title&gt;&lt;secondary-title&gt;Journal of Luminescence&lt;/secondary-title&gt;&lt;/titles&gt;&lt;periodical&gt;&lt;full-title&gt;Journal of Luminescence&lt;/full-title&gt;&lt;/periodical&gt;&lt;pages&gt;347-351&lt;/pages&gt;&lt;volume&gt;131&lt;/volume&gt;&lt;number&gt;2&lt;/number&gt;&lt;keywords&gt;&lt;keyword&gt;Energy transfer&lt;/keyword&gt;&lt;keyword&gt;Ultraviolet emission&lt;/keyword&gt;&lt;keyword&gt;Upconversion&lt;/keyword&gt;&lt;/keywords&gt;&lt;dates&gt;&lt;year&gt;2011&lt;/year&gt;&lt;pub-dates&gt;&lt;date&gt;2011/2//&lt;/date&gt;&lt;/pub-dates&gt;&lt;/dates&gt;&lt;publisher&gt;North-Holland&lt;/publisher&gt;&lt;urls&gt;&lt;/urls&gt;&lt;electronic-resource-num&gt;10.1016/J.JLUMIN.2010.10.042&lt;/electronic-resource-num&gt;&lt;/record&gt;&lt;/Cite&gt;&lt;/EndNote&gt;</w:instrText>
      </w:r>
      <w:r w:rsidR="00073BD3" w:rsidRPr="00FE5598">
        <w:rPr>
          <w:rFonts w:ascii="Times New Roman" w:hAnsi="Times New Roman" w:cs="Times New Roman"/>
          <w:sz w:val="28"/>
          <w:szCs w:val="28"/>
        </w:rPr>
        <w:fldChar w:fldCharType="separate"/>
      </w:r>
      <w:r w:rsidR="007644FF" w:rsidRPr="00FE5598">
        <w:rPr>
          <w:rFonts w:ascii="Times New Roman" w:hAnsi="Times New Roman" w:cs="Times New Roman"/>
          <w:noProof/>
          <w:sz w:val="28"/>
          <w:szCs w:val="28"/>
        </w:rPr>
        <w:t>[11</w:t>
      </w:r>
      <w:r w:rsidR="00263F72" w:rsidRPr="00263F72">
        <w:rPr>
          <w:rFonts w:ascii="Times New Roman" w:hAnsi="Times New Roman" w:cs="Times New Roman"/>
          <w:noProof/>
          <w:sz w:val="28"/>
          <w:szCs w:val="28"/>
        </w:rPr>
        <w:t>9</w:t>
      </w:r>
      <w:r w:rsidR="007644FF" w:rsidRPr="00FE5598">
        <w:rPr>
          <w:rFonts w:ascii="Times New Roman" w:hAnsi="Times New Roman" w:cs="Times New Roman"/>
          <w:noProof/>
          <w:sz w:val="28"/>
          <w:szCs w:val="28"/>
        </w:rPr>
        <w:t>]</w:t>
      </w:r>
      <w:r w:rsidR="00073BD3" w:rsidRPr="00FE5598">
        <w:rPr>
          <w:rFonts w:ascii="Times New Roman" w:hAnsi="Times New Roman" w:cs="Times New Roman"/>
          <w:sz w:val="28"/>
          <w:szCs w:val="28"/>
        </w:rPr>
        <w:fldChar w:fldCharType="end"/>
      </w:r>
      <w:r w:rsidRPr="00FE5598">
        <w:rPr>
          <w:rFonts w:ascii="Times New Roman" w:hAnsi="Times New Roman" w:cs="Times New Roman"/>
          <w:sz w:val="28"/>
          <w:szCs w:val="28"/>
          <w:lang w:val="kk-KZ"/>
        </w:rPr>
        <w:t xml:space="preserve">. </w:t>
      </w:r>
    </w:p>
    <w:p w14:paraId="200ECBA0" w14:textId="77777777" w:rsidR="00EF64C1" w:rsidRPr="00FE5598" w:rsidRDefault="00EF64C1" w:rsidP="00D729A3">
      <w:pPr>
        <w:spacing w:after="0" w:line="240" w:lineRule="auto"/>
        <w:ind w:firstLine="567"/>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5068"/>
      </w:tblGrid>
      <w:tr w:rsidR="00F7680E" w:rsidRPr="00FE5598" w14:paraId="7D782B8D" w14:textId="77777777" w:rsidTr="00F7680E">
        <w:trPr>
          <w:trHeight w:val="3567"/>
        </w:trPr>
        <w:tc>
          <w:tcPr>
            <w:tcW w:w="4503" w:type="dxa"/>
          </w:tcPr>
          <w:p w14:paraId="17F4A9FB" w14:textId="77777777" w:rsidR="00F7680E" w:rsidRPr="00FE5598" w:rsidRDefault="00F7680E" w:rsidP="00D729A3">
            <w:pPr>
              <w:jc w:val="center"/>
              <w:rPr>
                <w:sz w:val="28"/>
                <w:szCs w:val="28"/>
                <w:lang w:val="kk-KZ"/>
              </w:rPr>
            </w:pPr>
            <w:r w:rsidRPr="00FE5598">
              <w:rPr>
                <w:sz w:val="28"/>
                <w:szCs w:val="28"/>
              </w:rPr>
              <w:object w:dxaOrig="6162" w:dyaOrig="4722" w14:anchorId="5539966D">
                <v:shape id="_x0000_i1035" type="#_x0000_t75" style="width:210.75pt;height:200.25pt" o:ole="">
                  <v:imagedata r:id="rId61" o:title=""/>
                </v:shape>
                <o:OLEObject Type="Embed" ProgID="Origin95.Graph" ShapeID="_x0000_i1035" DrawAspect="Content" ObjectID="_1735126680" r:id="rId62"/>
              </w:object>
            </w:r>
          </w:p>
        </w:tc>
        <w:tc>
          <w:tcPr>
            <w:tcW w:w="5068" w:type="dxa"/>
          </w:tcPr>
          <w:p w14:paraId="2029C506" w14:textId="77777777" w:rsidR="00F7680E" w:rsidRPr="00FE5598" w:rsidRDefault="00F7680E" w:rsidP="00D729A3">
            <w:pPr>
              <w:ind w:firstLine="33"/>
              <w:jc w:val="center"/>
              <w:rPr>
                <w:sz w:val="28"/>
                <w:szCs w:val="28"/>
                <w:lang w:val="kk-KZ"/>
              </w:rPr>
            </w:pPr>
            <w:r w:rsidRPr="00FE5598">
              <w:rPr>
                <w:sz w:val="28"/>
                <w:szCs w:val="28"/>
              </w:rPr>
              <w:object w:dxaOrig="6147" w:dyaOrig="4181" w14:anchorId="1D4CC484">
                <v:shape id="_x0000_i1036" type="#_x0000_t75" style="width:238.5pt;height:200.25pt" o:ole="">
                  <v:imagedata r:id="rId63" o:title=""/>
                </v:shape>
                <o:OLEObject Type="Embed" ProgID="Origin95.Graph" ShapeID="_x0000_i1036" DrawAspect="Content" ObjectID="_1735126681" r:id="rId64"/>
              </w:object>
            </w:r>
          </w:p>
        </w:tc>
      </w:tr>
      <w:tr w:rsidR="00F7680E" w:rsidRPr="00FE5598" w14:paraId="7DAFA60F" w14:textId="77777777" w:rsidTr="00F7680E">
        <w:tc>
          <w:tcPr>
            <w:tcW w:w="4503" w:type="dxa"/>
          </w:tcPr>
          <w:p w14:paraId="062BBF28" w14:textId="4DF18E51" w:rsidR="00F7680E" w:rsidRPr="00FE5598" w:rsidRDefault="00F7680E" w:rsidP="00D729A3">
            <w:pPr>
              <w:jc w:val="center"/>
              <w:rPr>
                <w:rFonts w:ascii="Times New Roman" w:hAnsi="Times New Roman" w:cs="Times New Roman"/>
                <w:sz w:val="28"/>
                <w:szCs w:val="28"/>
              </w:rPr>
            </w:pPr>
            <w:r w:rsidRPr="00FE5598">
              <w:rPr>
                <w:rFonts w:ascii="Times New Roman" w:hAnsi="Times New Roman" w:cs="Times New Roman"/>
                <w:sz w:val="28"/>
                <w:szCs w:val="28"/>
                <w:lang w:val="kk-KZ"/>
              </w:rPr>
              <w:t xml:space="preserve">Рисунок </w:t>
            </w:r>
            <w:r w:rsidR="00EF64C1">
              <w:rPr>
                <w:rFonts w:ascii="Times New Roman" w:hAnsi="Times New Roman" w:cs="Times New Roman"/>
                <w:sz w:val="28"/>
                <w:szCs w:val="28"/>
                <w:lang w:val="kk-KZ"/>
              </w:rPr>
              <w:t>33</w:t>
            </w:r>
            <w:r w:rsidRPr="00FE5598">
              <w:rPr>
                <w:rFonts w:ascii="Times New Roman" w:hAnsi="Times New Roman" w:cs="Times New Roman"/>
                <w:sz w:val="28"/>
                <w:szCs w:val="28"/>
                <w:lang w:val="kk-KZ"/>
              </w:rPr>
              <w:t xml:space="preserve"> </w:t>
            </w:r>
            <w:r w:rsidR="00EF64C1">
              <w:rPr>
                <w:rFonts w:ascii="Times New Roman" w:hAnsi="Times New Roman" w:cs="Times New Roman"/>
                <w:sz w:val="28"/>
                <w:szCs w:val="28"/>
                <w:lang w:val="kk-KZ"/>
              </w:rPr>
              <w:t xml:space="preserve">– </w:t>
            </w:r>
            <w:r w:rsidRPr="00FE5598">
              <w:rPr>
                <w:rFonts w:ascii="Times New Roman" w:hAnsi="Times New Roman" w:cs="Times New Roman"/>
                <w:sz w:val="28"/>
                <w:szCs w:val="28"/>
                <w:lang w:val="kk-KZ"/>
              </w:rPr>
              <w:t xml:space="preserve">Спектр ИКЛ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w:t>
            </w:r>
            <w:r w:rsidR="00EF64C1">
              <w:rPr>
                <w:rFonts w:ascii="Times New Roman" w:hAnsi="Times New Roman" w:cs="Times New Roman"/>
                <w:sz w:val="28"/>
                <w:szCs w:val="28"/>
                <w:lang w:val="kk-KZ"/>
              </w:rPr>
              <w:t>при возбуждении</w:t>
            </w:r>
            <w:r w:rsidR="00E633B9">
              <w:rPr>
                <w:rFonts w:ascii="Times New Roman" w:hAnsi="Times New Roman" w:cs="Times New Roman"/>
                <w:sz w:val="28"/>
                <w:szCs w:val="28"/>
                <w:lang w:val="kk-KZ"/>
              </w:rPr>
              <w:t xml:space="preserve"> импульсом электронов с энергией</w:t>
            </w:r>
            <w:r w:rsidR="00EF64C1">
              <w:rPr>
                <w:rFonts w:ascii="Times New Roman" w:hAnsi="Times New Roman" w:cs="Times New Roman"/>
                <w:sz w:val="28"/>
                <w:szCs w:val="28"/>
                <w:lang w:val="kk-KZ"/>
              </w:rPr>
              <w:t xml:space="preserve"> 250 кэВ</w:t>
            </w:r>
          </w:p>
          <w:p w14:paraId="5751099E" w14:textId="77777777" w:rsidR="00F7680E" w:rsidRPr="00FE5598" w:rsidRDefault="00F7680E" w:rsidP="00D729A3">
            <w:pPr>
              <w:ind w:firstLine="567"/>
              <w:jc w:val="center"/>
              <w:rPr>
                <w:rFonts w:ascii="Times New Roman" w:hAnsi="Times New Roman" w:cs="Times New Roman"/>
                <w:sz w:val="28"/>
                <w:szCs w:val="28"/>
                <w:lang w:val="kk-KZ"/>
              </w:rPr>
            </w:pPr>
          </w:p>
        </w:tc>
        <w:tc>
          <w:tcPr>
            <w:tcW w:w="5068" w:type="dxa"/>
          </w:tcPr>
          <w:p w14:paraId="5AEAD30E" w14:textId="17414CF7" w:rsidR="00F7680E" w:rsidRPr="00FE5598" w:rsidRDefault="00F7680E" w:rsidP="00EF64C1">
            <w:pPr>
              <w:ind w:firstLine="33"/>
              <w:jc w:val="center"/>
              <w:rPr>
                <w:rFonts w:ascii="Times New Roman" w:hAnsi="Times New Roman" w:cs="Times New Roman"/>
                <w:sz w:val="28"/>
                <w:szCs w:val="28"/>
                <w:lang w:val="kk-KZ"/>
              </w:rPr>
            </w:pPr>
            <w:r w:rsidRPr="00FE5598">
              <w:rPr>
                <w:rFonts w:ascii="Times New Roman" w:hAnsi="Times New Roman" w:cs="Times New Roman"/>
                <w:sz w:val="28"/>
                <w:szCs w:val="28"/>
                <w:lang w:val="kk-KZ"/>
              </w:rPr>
              <w:t xml:space="preserve">Рисунок </w:t>
            </w:r>
            <w:r w:rsidR="00EF64C1">
              <w:rPr>
                <w:rFonts w:ascii="Times New Roman" w:hAnsi="Times New Roman" w:cs="Times New Roman"/>
                <w:sz w:val="28"/>
                <w:szCs w:val="28"/>
                <w:lang w:val="kk-KZ"/>
              </w:rPr>
              <w:t>34</w:t>
            </w:r>
            <w:r w:rsidRPr="00FE5598">
              <w:rPr>
                <w:rFonts w:ascii="Times New Roman" w:hAnsi="Times New Roman" w:cs="Times New Roman"/>
                <w:sz w:val="28"/>
                <w:szCs w:val="28"/>
                <w:lang w:val="kk-KZ"/>
              </w:rPr>
              <w:t xml:space="preserve"> </w:t>
            </w:r>
            <w:r w:rsidR="00EF64C1">
              <w:rPr>
                <w:rFonts w:ascii="Times New Roman" w:hAnsi="Times New Roman" w:cs="Times New Roman"/>
                <w:sz w:val="28"/>
                <w:szCs w:val="28"/>
                <w:lang w:val="kk-KZ"/>
              </w:rPr>
              <w:t xml:space="preserve">– </w:t>
            </w:r>
            <w:r w:rsidRPr="00FE5598">
              <w:rPr>
                <w:rFonts w:ascii="Times New Roman" w:hAnsi="Times New Roman" w:cs="Times New Roman"/>
                <w:sz w:val="28"/>
                <w:szCs w:val="28"/>
                <w:lang w:val="kk-KZ"/>
              </w:rPr>
              <w:t xml:space="preserve">Спектр ИКЛ необлученного </w:t>
            </w:r>
            <w:r w:rsidRPr="00FE5598">
              <w:rPr>
                <w:rFonts w:ascii="Times New Roman" w:hAnsi="Times New Roman" w:cs="Times New Roman"/>
                <w:sz w:val="28"/>
                <w:szCs w:val="28"/>
              </w:rPr>
              <w:t>и</w:t>
            </w:r>
            <w:r w:rsidR="008C5EFE">
              <w:rPr>
                <w:rFonts w:ascii="Times New Roman" w:hAnsi="Times New Roman" w:cs="Times New Roman"/>
                <w:sz w:val="28"/>
                <w:szCs w:val="28"/>
              </w:rPr>
              <w:t xml:space="preserve"> предварительно</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kk-KZ"/>
              </w:rPr>
              <w:t xml:space="preserve">облученного </w:t>
            </w:r>
            <w:r w:rsidRPr="00FE5598">
              <w:rPr>
                <w:rFonts w:ascii="Times New Roman" w:hAnsi="Times New Roman" w:cs="Times New Roman"/>
                <w:sz w:val="28"/>
                <w:szCs w:val="28"/>
              </w:rPr>
              <w:t>(</w:t>
            </w:r>
            <w:r w:rsidR="00CF1EE7">
              <w:rPr>
                <w:rFonts w:ascii="Times New Roman" w:hAnsi="Times New Roman" w:cs="Times New Roman"/>
                <w:sz w:val="28"/>
                <w:szCs w:val="28"/>
              </w:rPr>
              <w:t xml:space="preserve">147МэВ </w:t>
            </w:r>
            <w:r w:rsidR="00F0390A" w:rsidRPr="00F0390A">
              <w:rPr>
                <w:rFonts w:ascii="Times New Roman" w:hAnsi="Times New Roman" w:cs="Times New Roman"/>
                <w:sz w:val="28"/>
                <w:szCs w:val="28"/>
                <w:vertAlign w:val="superscript"/>
              </w:rPr>
              <w:t>84</w:t>
            </w:r>
            <w:r w:rsidR="0041751B">
              <w:rPr>
                <w:rFonts w:ascii="Times New Roman" w:hAnsi="Times New Roman" w:cs="Times New Roman"/>
                <w:sz w:val="28"/>
                <w:szCs w:val="28"/>
                <w:lang w:val="en-US"/>
              </w:rPr>
              <w:t>Kr</w:t>
            </w:r>
            <w:r w:rsidR="0041751B" w:rsidRPr="0041751B">
              <w:rPr>
                <w:rFonts w:ascii="Times New Roman" w:hAnsi="Times New Roman" w:cs="Times New Roman"/>
                <w:sz w:val="28"/>
                <w:szCs w:val="28"/>
              </w:rPr>
              <w:t xml:space="preserve"> </w:t>
            </w:r>
            <w:r w:rsidRPr="00FE5598">
              <w:rPr>
                <w:rFonts w:ascii="Times New Roman" w:hAnsi="Times New Roman" w:cs="Times New Roman"/>
                <w:sz w:val="28"/>
                <w:szCs w:val="28"/>
              </w:rPr>
              <w:t>10</w:t>
            </w:r>
            <w:r w:rsidRPr="00FE5598">
              <w:rPr>
                <w:rFonts w:ascii="Times New Roman" w:hAnsi="Times New Roman" w:cs="Times New Roman"/>
                <w:sz w:val="28"/>
                <w:szCs w:val="28"/>
                <w:vertAlign w:val="superscript"/>
              </w:rPr>
              <w:t>14</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kk-KZ"/>
              </w:rPr>
              <w:t>ион</w:t>
            </w:r>
            <w:r w:rsidRPr="00FE5598">
              <w:rPr>
                <w:rFonts w:ascii="Times New Roman" w:hAnsi="Times New Roman" w:cs="Times New Roman"/>
                <w:sz w:val="28"/>
                <w:szCs w:val="28"/>
              </w:rPr>
              <w:t>/</w:t>
            </w:r>
            <w:r w:rsidRPr="00FE5598">
              <w:rPr>
                <w:rFonts w:ascii="Times New Roman" w:hAnsi="Times New Roman" w:cs="Times New Roman"/>
                <w:sz w:val="28"/>
                <w:szCs w:val="28"/>
                <w:lang w:val="kk-KZ"/>
              </w:rPr>
              <w:t>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GGG</w:t>
            </w:r>
            <w:r w:rsidR="00EF64C1">
              <w:rPr>
                <w:rFonts w:ascii="Times New Roman" w:hAnsi="Times New Roman" w:cs="Times New Roman"/>
                <w:sz w:val="28"/>
                <w:szCs w:val="28"/>
                <w:lang w:val="kk-KZ"/>
              </w:rPr>
              <w:t xml:space="preserve"> при возбуждении 80 кэВ</w:t>
            </w:r>
          </w:p>
        </w:tc>
      </w:tr>
    </w:tbl>
    <w:p w14:paraId="25DB5C06" w14:textId="00E80C69" w:rsidR="00506C9C" w:rsidRPr="00565B06" w:rsidRDefault="00506C9C" w:rsidP="00565B06">
      <w:pPr>
        <w:spacing w:after="0" w:line="240" w:lineRule="auto"/>
        <w:ind w:firstLine="709"/>
        <w:jc w:val="both"/>
        <w:rPr>
          <w:rFonts w:ascii="Times New Roman" w:hAnsi="Times New Roman" w:cs="Times New Roman"/>
          <w:sz w:val="28"/>
          <w:szCs w:val="28"/>
          <w:highlight w:val="red"/>
        </w:rPr>
      </w:pPr>
    </w:p>
    <w:p w14:paraId="6ABA633E" w14:textId="77777777" w:rsidR="00F7680E" w:rsidRPr="00FE5598" w:rsidRDefault="00F7680E" w:rsidP="00506C9C">
      <w:pPr>
        <w:spacing w:after="0" w:line="240" w:lineRule="auto"/>
        <w:ind w:firstLine="709"/>
        <w:jc w:val="both"/>
        <w:rPr>
          <w:rFonts w:ascii="Times New Roman" w:hAnsi="Times New Roman" w:cs="Times New Roman"/>
          <w:b/>
          <w:bCs/>
          <w:sz w:val="28"/>
          <w:szCs w:val="28"/>
        </w:rPr>
      </w:pPr>
      <w:r w:rsidRPr="00FE5598">
        <w:rPr>
          <w:rFonts w:ascii="Times New Roman" w:hAnsi="Times New Roman" w:cs="Times New Roman"/>
          <w:b/>
          <w:bCs/>
          <w:sz w:val="28"/>
          <w:szCs w:val="28"/>
        </w:rPr>
        <w:t xml:space="preserve">4.6 </w:t>
      </w:r>
      <w:r w:rsidR="00027202" w:rsidRPr="00FE5598">
        <w:rPr>
          <w:rFonts w:ascii="Times New Roman" w:hAnsi="Times New Roman" w:cs="Times New Roman"/>
          <w:b/>
          <w:bCs/>
          <w:sz w:val="28"/>
          <w:szCs w:val="28"/>
        </w:rPr>
        <w:t xml:space="preserve">Термолюминесценция </w:t>
      </w:r>
      <w:r w:rsidR="00447FC0" w:rsidRPr="00FE5598">
        <w:rPr>
          <w:rFonts w:ascii="Times New Roman" w:hAnsi="Times New Roman" w:cs="Times New Roman"/>
          <w:b/>
          <w:bCs/>
          <w:sz w:val="28"/>
          <w:szCs w:val="28"/>
        </w:rPr>
        <w:t>ионно-облу</w:t>
      </w:r>
      <w:r w:rsidR="00027202" w:rsidRPr="00FE5598">
        <w:rPr>
          <w:rFonts w:ascii="Times New Roman" w:hAnsi="Times New Roman" w:cs="Times New Roman"/>
          <w:b/>
          <w:bCs/>
          <w:sz w:val="28"/>
          <w:szCs w:val="28"/>
        </w:rPr>
        <w:t xml:space="preserve">ченных монокристаллов </w:t>
      </w:r>
      <w:r w:rsidR="00027202" w:rsidRPr="00FE5598">
        <w:rPr>
          <w:rFonts w:ascii="Times New Roman" w:hAnsi="Times New Roman" w:cs="Times New Roman"/>
          <w:b/>
          <w:bCs/>
          <w:sz w:val="28"/>
          <w:szCs w:val="28"/>
          <w:lang w:val="en-US"/>
        </w:rPr>
        <w:t>GGG</w:t>
      </w:r>
    </w:p>
    <w:p w14:paraId="3DB0A042" w14:textId="0854C0F4" w:rsidR="00092945" w:rsidRDefault="00243ED3" w:rsidP="00506C9C">
      <w:pPr>
        <w:spacing w:after="0" w:line="240" w:lineRule="auto"/>
        <w:ind w:firstLine="709"/>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Параметры</w:t>
      </w:r>
      <w:r w:rsidR="00F7680E" w:rsidRPr="00FE5598">
        <w:rPr>
          <w:rFonts w:ascii="Times New Roman" w:eastAsiaTheme="minorEastAsia" w:hAnsi="Times New Roman" w:cs="Times New Roman"/>
          <w:iCs/>
          <w:sz w:val="28"/>
          <w:szCs w:val="28"/>
          <w:lang w:val="kk-KZ"/>
        </w:rPr>
        <w:t xml:space="preserve"> ТСЛ представлены </w:t>
      </w:r>
      <w:r>
        <w:rPr>
          <w:rFonts w:ascii="Times New Roman" w:eastAsiaTheme="minorEastAsia" w:hAnsi="Times New Roman" w:cs="Times New Roman"/>
          <w:iCs/>
          <w:sz w:val="28"/>
          <w:szCs w:val="28"/>
          <w:lang w:val="kk-KZ"/>
        </w:rPr>
        <w:t>в</w:t>
      </w:r>
      <w:r w:rsidR="00F7680E" w:rsidRPr="00FE5598">
        <w:rPr>
          <w:rFonts w:ascii="Times New Roman" w:eastAsiaTheme="minorEastAsia" w:hAnsi="Times New Roman" w:cs="Times New Roman"/>
          <w:iCs/>
          <w:sz w:val="28"/>
          <w:szCs w:val="28"/>
          <w:lang w:val="kk-KZ"/>
        </w:rPr>
        <w:t xml:space="preserve"> таблице </w:t>
      </w:r>
      <w:r w:rsidR="00506C9C">
        <w:rPr>
          <w:rFonts w:ascii="Times New Roman" w:eastAsiaTheme="minorEastAsia" w:hAnsi="Times New Roman" w:cs="Times New Roman"/>
          <w:iCs/>
          <w:sz w:val="28"/>
          <w:szCs w:val="28"/>
          <w:lang w:val="kk-KZ"/>
        </w:rPr>
        <w:t>6</w:t>
      </w:r>
      <w:r w:rsidR="00F7680E" w:rsidRPr="00FE5598">
        <w:rPr>
          <w:rFonts w:ascii="Times New Roman" w:eastAsiaTheme="minorEastAsia" w:hAnsi="Times New Roman" w:cs="Times New Roman"/>
          <w:iCs/>
          <w:sz w:val="28"/>
          <w:szCs w:val="28"/>
          <w:lang w:val="kk-KZ"/>
        </w:rPr>
        <w:t>. Анализ экспериментальных результатов показывает, что кривые свечения ТСЛ</w:t>
      </w:r>
      <w:r w:rsidR="003C42E0" w:rsidRPr="00FE5598">
        <w:rPr>
          <w:rFonts w:ascii="Times New Roman" w:eastAsiaTheme="minorEastAsia" w:hAnsi="Times New Roman" w:cs="Times New Roman"/>
          <w:iCs/>
          <w:sz w:val="28"/>
          <w:szCs w:val="28"/>
        </w:rPr>
        <w:t xml:space="preserve"> (рис</w:t>
      </w:r>
      <w:r w:rsidR="00565B06">
        <w:rPr>
          <w:rFonts w:ascii="Times New Roman" w:eastAsiaTheme="minorEastAsia" w:hAnsi="Times New Roman" w:cs="Times New Roman"/>
          <w:iCs/>
          <w:sz w:val="28"/>
          <w:szCs w:val="28"/>
        </w:rPr>
        <w:t>унок 35</w:t>
      </w:r>
      <w:r w:rsidR="00F7680E" w:rsidRPr="00FE5598">
        <w:rPr>
          <w:rFonts w:ascii="Times New Roman" w:eastAsiaTheme="minorEastAsia" w:hAnsi="Times New Roman" w:cs="Times New Roman"/>
          <w:iCs/>
          <w:sz w:val="28"/>
          <w:szCs w:val="28"/>
        </w:rPr>
        <w:t>)</w:t>
      </w:r>
      <w:r w:rsidR="00F7680E" w:rsidRPr="00FE5598">
        <w:rPr>
          <w:rFonts w:ascii="Times New Roman" w:eastAsiaTheme="minorEastAsia" w:hAnsi="Times New Roman" w:cs="Times New Roman"/>
          <w:iCs/>
          <w:sz w:val="28"/>
          <w:szCs w:val="28"/>
          <w:lang w:val="kk-KZ"/>
        </w:rPr>
        <w:t xml:space="preserve"> все</w:t>
      </w:r>
      <w:r w:rsidR="008A28AC">
        <w:rPr>
          <w:rFonts w:ascii="Times New Roman" w:eastAsiaTheme="minorEastAsia" w:hAnsi="Times New Roman" w:cs="Times New Roman"/>
          <w:iCs/>
          <w:sz w:val="28"/>
          <w:szCs w:val="28"/>
          <w:lang w:val="kk-KZ"/>
        </w:rPr>
        <w:t>х</w:t>
      </w:r>
      <w:r w:rsidR="00F7680E" w:rsidRPr="00FE5598">
        <w:rPr>
          <w:rFonts w:ascii="Times New Roman" w:eastAsiaTheme="minorEastAsia" w:hAnsi="Times New Roman" w:cs="Times New Roman"/>
          <w:iCs/>
          <w:sz w:val="28"/>
          <w:szCs w:val="28"/>
          <w:lang w:val="kk-KZ"/>
        </w:rPr>
        <w:t xml:space="preserve"> обученных образцов GGG содержат сложный двухкомпонентный высокотемпературный пик с максимумом около 490 К. Согласно литературным данным, пик свечения ТCЛ при 490</w:t>
      </w:r>
      <w:r w:rsidR="00506C9C">
        <w:rPr>
          <w:rFonts w:ascii="Times New Roman" w:eastAsiaTheme="minorEastAsia" w:hAnsi="Times New Roman" w:cs="Times New Roman"/>
          <w:iCs/>
          <w:sz w:val="28"/>
          <w:szCs w:val="28"/>
          <w:lang w:val="kk-KZ"/>
        </w:rPr>
        <w:t>-</w:t>
      </w:r>
      <w:r w:rsidR="00F7680E" w:rsidRPr="00FE5598">
        <w:rPr>
          <w:rFonts w:ascii="Times New Roman" w:eastAsiaTheme="minorEastAsia" w:hAnsi="Times New Roman" w:cs="Times New Roman"/>
          <w:iCs/>
          <w:sz w:val="28"/>
          <w:szCs w:val="28"/>
          <w:lang w:val="kk-KZ"/>
        </w:rPr>
        <w:t xml:space="preserve">520 K наблюдался как в образцах GGG, активированных различными примесями РЗЭ </w:t>
      </w:r>
      <w:r w:rsidR="00073BD3" w:rsidRPr="00FE5598">
        <w:rPr>
          <w:rFonts w:ascii="Times New Roman" w:eastAsiaTheme="minorEastAsia" w:hAnsi="Times New Roman" w:cs="Times New Roman"/>
          <w:iCs/>
          <w:sz w:val="28"/>
          <w:szCs w:val="28"/>
          <w:lang w:val="kk-KZ"/>
        </w:rPr>
        <w:fldChar w:fldCharType="begin"/>
      </w:r>
      <w:r w:rsidR="007644FF" w:rsidRPr="00FE5598">
        <w:rPr>
          <w:rFonts w:ascii="Times New Roman" w:eastAsiaTheme="minorEastAsia" w:hAnsi="Times New Roman" w:cs="Times New Roman"/>
          <w:iCs/>
          <w:sz w:val="28"/>
          <w:szCs w:val="28"/>
          <w:lang w:val="kk-KZ"/>
        </w:rPr>
        <w:instrText xml:space="preserve"> ADDIN EN.CITE &lt;EndNote&gt;&lt;Cite&gt;&lt;Author&gt;Jahnke&lt;/Author&gt;&lt;Year&gt;2006&lt;/Year&gt;&lt;RecNum&gt;240&lt;/RecNum&gt;&lt;DisplayText&gt;[119]&lt;/DisplayText&gt;&lt;record&gt;&lt;rec-number&gt;240&lt;/rec-number&gt;&lt;foreign-keys&gt;&lt;key app="EN" db-id="052902tfixxw22evpxnpedx9zfvxrrptrzre" timestamp="1661797490"&gt;240&lt;/key&gt;&lt;/foreign-keys&gt;&lt;ref-type name="Journal Article"&gt;17&lt;/ref-type&gt;&lt;contributors&gt;&lt;authors&gt;&lt;author&gt;Jahnke, A.&lt;/author&gt;&lt;author&gt;Ostertag, M.&lt;/author&gt;&lt;author&gt;Ilmer, M.&lt;/author&gt;&lt;author&gt;Grabmaier, B. C.&lt;/author&gt;&lt;/authors&gt;&lt;/contributors&gt;&lt;titles&gt;&lt;title&gt;Thermoluminescence of doped Gd3Ga5O12 garnet ceramics&lt;/title&gt;&lt;secondary-title&gt;https://doi.org/10.1080/10420159508229875&lt;/secondary-title&gt;&lt;/titles&gt;&lt;periodical&gt;&lt;full-title&gt;https://doi.org/10.1080/10420159508229875&lt;/full-title&gt;&lt;/periodical&gt;&lt;pages&gt;401-405&lt;/pages&gt;&lt;volume&gt;135&lt;/volume&gt;&lt;number&gt;1-4&lt;/number&gt;&lt;keywords&gt;&lt;keyword&gt;bismuth.&lt;/keyword&gt;&lt;keyword&gt;chromium&lt;/keyword&gt;&lt;keyword&gt;doped garnet ceramics&lt;/keyword&gt;&lt;keyword&gt;praseodymium&lt;/keyword&gt;&lt;keyword&gt;thermoluminescence&lt;/keyword&gt;&lt;/keywords&gt;&lt;dates&gt;&lt;year&gt;2006&lt;/year&gt;&lt;pub-dates&gt;&lt;date&gt;2006/12//&lt;/date&gt;&lt;/pub-dates&gt;&lt;/dates&gt;&lt;publisher&gt;Taylor &amp;amp; Francis Group&lt;/publisher&gt;&lt;urls&gt;&lt;related-urls&gt;&lt;url&gt;https://www.tandfonline.com/doi/abs/10.1080/10420159508229875&lt;/url&gt;&lt;/related-urls&gt;&lt;/urls&gt;&lt;electronic-resource-num&gt;10.1080/10420159508229875&lt;/electronic-resource-num&gt;&lt;/record&gt;&lt;/Cite&gt;&lt;/EndNote&gt;</w:instrText>
      </w:r>
      <w:r w:rsidR="00073BD3" w:rsidRPr="00FE5598">
        <w:rPr>
          <w:rFonts w:ascii="Times New Roman" w:eastAsiaTheme="minorEastAsia" w:hAnsi="Times New Roman" w:cs="Times New Roman"/>
          <w:iCs/>
          <w:sz w:val="28"/>
          <w:szCs w:val="28"/>
          <w:lang w:val="kk-KZ"/>
        </w:rPr>
        <w:fldChar w:fldCharType="separate"/>
      </w:r>
      <w:r w:rsidR="007644FF" w:rsidRPr="00FE5598">
        <w:rPr>
          <w:rFonts w:ascii="Times New Roman" w:eastAsiaTheme="minorEastAsia" w:hAnsi="Times New Roman" w:cs="Times New Roman"/>
          <w:iCs/>
          <w:noProof/>
          <w:sz w:val="28"/>
          <w:szCs w:val="28"/>
          <w:lang w:val="kk-KZ"/>
        </w:rPr>
        <w:t>[1</w:t>
      </w:r>
      <w:r w:rsidR="00263F72" w:rsidRPr="00263F72">
        <w:rPr>
          <w:rFonts w:ascii="Times New Roman" w:eastAsiaTheme="minorEastAsia" w:hAnsi="Times New Roman" w:cs="Times New Roman"/>
          <w:iCs/>
          <w:noProof/>
          <w:sz w:val="28"/>
          <w:szCs w:val="28"/>
        </w:rPr>
        <w:t>20</w:t>
      </w:r>
      <w:r w:rsidR="007644FF" w:rsidRPr="00FE5598">
        <w:rPr>
          <w:rFonts w:ascii="Times New Roman" w:eastAsiaTheme="minorEastAsia" w:hAnsi="Times New Roman" w:cs="Times New Roman"/>
          <w:iCs/>
          <w:noProof/>
          <w:sz w:val="28"/>
          <w:szCs w:val="28"/>
          <w:lang w:val="kk-KZ"/>
        </w:rPr>
        <w:t>]</w:t>
      </w:r>
      <w:r w:rsidR="00073BD3" w:rsidRPr="00FE5598">
        <w:rPr>
          <w:rFonts w:ascii="Times New Roman" w:eastAsiaTheme="minorEastAsia" w:hAnsi="Times New Roman" w:cs="Times New Roman"/>
          <w:iCs/>
          <w:sz w:val="28"/>
          <w:szCs w:val="28"/>
          <w:lang w:val="kk-KZ"/>
        </w:rPr>
        <w:fldChar w:fldCharType="end"/>
      </w:r>
      <w:r w:rsidR="00F7680E" w:rsidRPr="00FE5598">
        <w:rPr>
          <w:rFonts w:ascii="Times New Roman" w:eastAsiaTheme="minorEastAsia" w:hAnsi="Times New Roman" w:cs="Times New Roman"/>
          <w:iCs/>
          <w:sz w:val="28"/>
          <w:szCs w:val="28"/>
          <w:lang w:val="kk-KZ"/>
        </w:rPr>
        <w:t xml:space="preserve">, так и в неактивированных монокристаллах GGG </w:t>
      </w:r>
      <w:r w:rsidR="00073BD3" w:rsidRPr="00FE5598">
        <w:rPr>
          <w:rFonts w:ascii="Times New Roman" w:eastAsiaTheme="minorEastAsia" w:hAnsi="Times New Roman" w:cs="Times New Roman"/>
          <w:iCs/>
          <w:sz w:val="28"/>
          <w:szCs w:val="28"/>
          <w:lang w:val="kk-KZ"/>
        </w:rPr>
        <w:fldChar w:fldCharType="begin"/>
      </w:r>
      <w:r w:rsidR="007644FF" w:rsidRPr="00FE5598">
        <w:rPr>
          <w:rFonts w:ascii="Times New Roman" w:eastAsiaTheme="minorEastAsia" w:hAnsi="Times New Roman" w:cs="Times New Roman"/>
          <w:iCs/>
          <w:sz w:val="28"/>
          <w:szCs w:val="28"/>
          <w:lang w:val="kk-KZ"/>
        </w:rPr>
        <w:instrText xml:space="preserve"> ADDIN EN.CITE &lt;EndNote&gt;&lt;Cite&gt;&lt;Author&gt;Vasyltsiv&lt;/Author&gt;&lt;Year&gt;1993&lt;/Year&gt;&lt;RecNum&gt;241&lt;/RecNum&gt;&lt;DisplayText&gt;[120]&lt;/DisplayText&gt;&lt;record&gt;&lt;rec-number&gt;241&lt;/rec-number&gt;&lt;foreign-keys&gt;&lt;key app="EN" db-id="052902tfixxw22evpxnpedx9zfvxrrptrzre" timestamp="1661797490"&gt;241&lt;/key&gt;&lt;/foreign-keys&gt;&lt;ref-type name="Journal Article"&gt;17&lt;/ref-type&gt;&lt;contributors&gt;&lt;authors&gt;&lt;author&gt;Vasyltsiv, V. I.&lt;/author&gt;&lt;author&gt;Zakharko, Ya M.&lt;/author&gt;&lt;author&gt;Matkovskii, A. O.&lt;/author&gt;&lt;author&gt;Yu. Sugak, D.&lt;/author&gt;&lt;author&gt;Ubizskii, S. B.&lt;/author&gt;&lt;author&gt;Rym, Ya I.&lt;/author&gt;&lt;author&gt;Yu. Gavrilyuk, A.&lt;/author&gt;&lt;/authors&gt;&lt;/contributors&gt;&lt;titles&gt;&lt;title&gt;Luminescence and photoconductivity of gadolinium gallium garnet single crystals irradiated by high-energy electrons and neutrons&lt;/title&gt;&lt;secondary-title&gt;physica status solidi (a)&lt;/secondary-title&gt;&lt;/titles&gt;&lt;periodical&gt;&lt;full-title&gt;Physica status solidi (a)&lt;/full-title&gt;&lt;/periodical&gt;&lt;pages&gt;353-361&lt;/pages&gt;&lt;volume&gt;140&lt;/volume&gt;&lt;number&gt;2&lt;/number&gt;&lt;dates&gt;&lt;year&gt;1993&lt;/year&gt;&lt;pub-dates&gt;&lt;date&gt;1993/12//&lt;/date&gt;&lt;/pub-dates&gt;&lt;/dates&gt;&lt;publisher&gt;John Wiley &amp;amp; Sons, Ltd&lt;/publisher&gt;&lt;urls&gt;&lt;related-urls&gt;&lt;url&gt;https://onlinelibrary.wiley.com/doi/full/10.1002/pssa.2211400206&lt;/url&gt;&lt;url&gt;https://onlinelibrary.wiley.com/doi/abs/10.1002/pssa.2211400206&lt;/url&gt;&lt;url&gt;https://onlinelibrary.wiley.com/doi/10.1002/pssa.2211400206&lt;/url&gt;&lt;/related-urls&gt;&lt;/urls&gt;&lt;electronic-resource-num&gt;10.1002/PSSA.2211400206&lt;/electronic-resource-num&gt;&lt;/record&gt;&lt;/Cite&gt;&lt;/EndNote&gt;</w:instrText>
      </w:r>
      <w:r w:rsidR="00073BD3" w:rsidRPr="00FE5598">
        <w:rPr>
          <w:rFonts w:ascii="Times New Roman" w:eastAsiaTheme="minorEastAsia" w:hAnsi="Times New Roman" w:cs="Times New Roman"/>
          <w:iCs/>
          <w:sz w:val="28"/>
          <w:szCs w:val="28"/>
          <w:lang w:val="kk-KZ"/>
        </w:rPr>
        <w:fldChar w:fldCharType="separate"/>
      </w:r>
      <w:r w:rsidR="00263F72">
        <w:rPr>
          <w:rFonts w:ascii="Times New Roman" w:eastAsiaTheme="minorEastAsia" w:hAnsi="Times New Roman" w:cs="Times New Roman"/>
          <w:iCs/>
          <w:noProof/>
          <w:sz w:val="28"/>
          <w:szCs w:val="28"/>
          <w:lang w:val="kk-KZ"/>
        </w:rPr>
        <w:t>[121</w:t>
      </w:r>
      <w:r w:rsidR="007644FF" w:rsidRPr="00FE5598">
        <w:rPr>
          <w:rFonts w:ascii="Times New Roman" w:eastAsiaTheme="minorEastAsia" w:hAnsi="Times New Roman" w:cs="Times New Roman"/>
          <w:iCs/>
          <w:noProof/>
          <w:sz w:val="28"/>
          <w:szCs w:val="28"/>
          <w:lang w:val="kk-KZ"/>
        </w:rPr>
        <w:t>]</w:t>
      </w:r>
      <w:r w:rsidR="00073BD3" w:rsidRPr="00FE5598">
        <w:rPr>
          <w:rFonts w:ascii="Times New Roman" w:eastAsiaTheme="minorEastAsia" w:hAnsi="Times New Roman" w:cs="Times New Roman"/>
          <w:iCs/>
          <w:sz w:val="28"/>
          <w:szCs w:val="28"/>
          <w:lang w:val="kk-KZ"/>
        </w:rPr>
        <w:fldChar w:fldCharType="end"/>
      </w:r>
      <w:r w:rsidR="00F7680E" w:rsidRPr="00FE5598">
        <w:rPr>
          <w:rFonts w:ascii="Times New Roman" w:eastAsiaTheme="minorEastAsia" w:hAnsi="Times New Roman" w:cs="Times New Roman"/>
          <w:iCs/>
          <w:sz w:val="28"/>
          <w:szCs w:val="28"/>
          <w:lang w:val="kk-KZ"/>
        </w:rPr>
        <w:t xml:space="preserve">. Увеличение флюенса до </w:t>
      </w:r>
      <w:r w:rsidR="00F7680E" w:rsidRPr="00F23EB1">
        <w:rPr>
          <w:rFonts w:ascii="Times New Roman" w:eastAsiaTheme="minorEastAsia" w:hAnsi="Times New Roman" w:cs="Times New Roman"/>
          <w:iCs/>
          <w:sz w:val="28"/>
          <w:szCs w:val="28"/>
        </w:rPr>
        <w:t>10</w:t>
      </w:r>
      <w:r w:rsidR="00F23EB1" w:rsidRPr="00CF2F7C">
        <w:rPr>
          <w:rFonts w:ascii="Times New Roman" w:eastAsiaTheme="minorEastAsia" w:hAnsi="Times New Roman" w:cs="Times New Roman"/>
          <w:iCs/>
          <w:sz w:val="28"/>
          <w:szCs w:val="28"/>
          <w:vertAlign w:val="superscript"/>
        </w:rPr>
        <w:t>14</w:t>
      </w:r>
      <w:r w:rsidR="00F23EB1" w:rsidRPr="00CF2F7C">
        <w:rPr>
          <w:rFonts w:ascii="Times New Roman" w:eastAsiaTheme="minorEastAsia" w:hAnsi="Times New Roman" w:cs="Times New Roman"/>
          <w:iCs/>
          <w:sz w:val="28"/>
          <w:szCs w:val="28"/>
        </w:rPr>
        <w:t xml:space="preserve"> </w:t>
      </w:r>
      <w:r w:rsidR="00F7680E" w:rsidRPr="00F23EB1">
        <w:rPr>
          <w:rFonts w:ascii="Times New Roman" w:eastAsiaTheme="minorEastAsia" w:hAnsi="Times New Roman" w:cs="Times New Roman"/>
          <w:iCs/>
          <w:sz w:val="28"/>
          <w:szCs w:val="28"/>
        </w:rPr>
        <w:t>ион</w:t>
      </w:r>
      <w:r w:rsidR="00F7680E" w:rsidRPr="00FE5598">
        <w:rPr>
          <w:rFonts w:ascii="Times New Roman" w:eastAsiaTheme="minorEastAsia" w:hAnsi="Times New Roman" w:cs="Times New Roman"/>
          <w:iCs/>
          <w:sz w:val="28"/>
          <w:szCs w:val="28"/>
        </w:rPr>
        <w:t>/см</w:t>
      </w:r>
      <w:r w:rsidR="00F7680E" w:rsidRPr="00FE5598">
        <w:rPr>
          <w:rFonts w:ascii="Times New Roman" w:eastAsiaTheme="minorEastAsia" w:hAnsi="Times New Roman" w:cs="Times New Roman"/>
          <w:iCs/>
          <w:sz w:val="28"/>
          <w:szCs w:val="28"/>
          <w:vertAlign w:val="superscript"/>
        </w:rPr>
        <w:t>2</w:t>
      </w:r>
      <w:r w:rsidR="00F7680E" w:rsidRPr="00FE5598">
        <w:rPr>
          <w:rFonts w:ascii="Times New Roman" w:eastAsiaTheme="minorEastAsia" w:hAnsi="Times New Roman" w:cs="Times New Roman"/>
          <w:iCs/>
          <w:sz w:val="28"/>
          <w:szCs w:val="28"/>
          <w:lang w:val="kk-KZ"/>
        </w:rPr>
        <w:t xml:space="preserve"> повышает световыход ТСЛ в 12 раз по сравнению с 5х</w:t>
      </w:r>
      <w:r w:rsidR="00F7680E" w:rsidRPr="00FE5598">
        <w:rPr>
          <w:rFonts w:ascii="Times New Roman" w:eastAsiaTheme="minorEastAsia" w:hAnsi="Times New Roman" w:cs="Times New Roman"/>
          <w:iCs/>
          <w:sz w:val="28"/>
          <w:szCs w:val="28"/>
        </w:rPr>
        <w:t>10</w:t>
      </w:r>
      <w:r w:rsidR="00F7680E" w:rsidRPr="00FE5598">
        <w:rPr>
          <w:rFonts w:ascii="Times New Roman" w:eastAsiaTheme="minorEastAsia" w:hAnsi="Times New Roman" w:cs="Times New Roman"/>
          <w:iCs/>
          <w:sz w:val="28"/>
          <w:szCs w:val="28"/>
          <w:vertAlign w:val="superscript"/>
        </w:rPr>
        <w:t>1</w:t>
      </w:r>
      <w:r w:rsidR="00F7680E" w:rsidRPr="00FE5598">
        <w:rPr>
          <w:rFonts w:ascii="Times New Roman" w:eastAsiaTheme="minorEastAsia" w:hAnsi="Times New Roman" w:cs="Times New Roman"/>
          <w:iCs/>
          <w:sz w:val="28"/>
          <w:szCs w:val="28"/>
          <w:vertAlign w:val="superscript"/>
          <w:lang w:val="kk-KZ"/>
        </w:rPr>
        <w:t>3</w:t>
      </w:r>
      <w:r w:rsidR="00F7680E" w:rsidRPr="00FE5598">
        <w:rPr>
          <w:rFonts w:ascii="Times New Roman" w:eastAsiaTheme="minorEastAsia" w:hAnsi="Times New Roman" w:cs="Times New Roman"/>
          <w:iCs/>
          <w:sz w:val="28"/>
          <w:szCs w:val="28"/>
        </w:rPr>
        <w:t xml:space="preserve"> ион/см</w:t>
      </w:r>
      <w:r w:rsidR="00F7680E" w:rsidRPr="00FE5598">
        <w:rPr>
          <w:rFonts w:ascii="Times New Roman" w:eastAsiaTheme="minorEastAsia" w:hAnsi="Times New Roman" w:cs="Times New Roman"/>
          <w:iCs/>
          <w:sz w:val="28"/>
          <w:szCs w:val="28"/>
          <w:vertAlign w:val="superscript"/>
        </w:rPr>
        <w:t>2</w:t>
      </w:r>
      <w:r w:rsidR="00F7680E" w:rsidRPr="00FE5598">
        <w:rPr>
          <w:rFonts w:ascii="Times New Roman" w:eastAsiaTheme="minorEastAsia" w:hAnsi="Times New Roman" w:cs="Times New Roman"/>
          <w:iCs/>
          <w:sz w:val="28"/>
          <w:szCs w:val="28"/>
          <w:lang w:val="kk-KZ"/>
        </w:rPr>
        <w:t xml:space="preserve"> и в 15 раз с </w:t>
      </w:r>
      <w:r w:rsidR="00F7680E" w:rsidRPr="00FE5598">
        <w:rPr>
          <w:rFonts w:ascii="Times New Roman" w:eastAsiaTheme="minorEastAsia" w:hAnsi="Times New Roman" w:cs="Times New Roman"/>
          <w:iCs/>
          <w:sz w:val="28"/>
          <w:szCs w:val="28"/>
        </w:rPr>
        <w:t>10</w:t>
      </w:r>
      <w:r w:rsidR="00F7680E" w:rsidRPr="00FE5598">
        <w:rPr>
          <w:rFonts w:ascii="Times New Roman" w:eastAsiaTheme="minorEastAsia" w:hAnsi="Times New Roman" w:cs="Times New Roman"/>
          <w:iCs/>
          <w:sz w:val="28"/>
          <w:szCs w:val="28"/>
          <w:vertAlign w:val="superscript"/>
        </w:rPr>
        <w:t>1</w:t>
      </w:r>
      <w:r w:rsidR="00F7680E" w:rsidRPr="00FE5598">
        <w:rPr>
          <w:rFonts w:ascii="Times New Roman" w:eastAsiaTheme="minorEastAsia" w:hAnsi="Times New Roman" w:cs="Times New Roman"/>
          <w:iCs/>
          <w:sz w:val="28"/>
          <w:szCs w:val="28"/>
          <w:vertAlign w:val="superscript"/>
          <w:lang w:val="kk-KZ"/>
        </w:rPr>
        <w:t>3</w:t>
      </w:r>
      <w:r w:rsidR="00F7680E" w:rsidRPr="00FE5598">
        <w:rPr>
          <w:rFonts w:ascii="Times New Roman" w:eastAsiaTheme="minorEastAsia" w:hAnsi="Times New Roman" w:cs="Times New Roman"/>
          <w:iCs/>
          <w:sz w:val="28"/>
          <w:szCs w:val="28"/>
        </w:rPr>
        <w:t xml:space="preserve"> ион/см</w:t>
      </w:r>
      <w:r w:rsidR="00F7680E" w:rsidRPr="00FE5598">
        <w:rPr>
          <w:rFonts w:ascii="Times New Roman" w:eastAsiaTheme="minorEastAsia" w:hAnsi="Times New Roman" w:cs="Times New Roman"/>
          <w:iCs/>
          <w:sz w:val="28"/>
          <w:szCs w:val="28"/>
          <w:vertAlign w:val="superscript"/>
        </w:rPr>
        <w:t>2</w:t>
      </w:r>
      <w:r w:rsidR="00F7680E" w:rsidRPr="00FE5598">
        <w:rPr>
          <w:rFonts w:ascii="Times New Roman" w:eastAsiaTheme="minorEastAsia" w:hAnsi="Times New Roman" w:cs="Times New Roman"/>
          <w:iCs/>
          <w:sz w:val="28"/>
          <w:szCs w:val="28"/>
        </w:rPr>
        <w:t xml:space="preserve">, так же </w:t>
      </w:r>
      <w:r w:rsidR="008E3C54">
        <w:rPr>
          <w:rFonts w:ascii="Times New Roman" w:eastAsiaTheme="minorEastAsia" w:hAnsi="Times New Roman" w:cs="Times New Roman"/>
          <w:iCs/>
          <w:sz w:val="28"/>
          <w:szCs w:val="28"/>
        </w:rPr>
        <w:t>меньше</w:t>
      </w:r>
      <w:r w:rsidR="00F7680E" w:rsidRPr="00FE5598">
        <w:rPr>
          <w:rFonts w:ascii="Times New Roman" w:eastAsiaTheme="minorEastAsia" w:hAnsi="Times New Roman" w:cs="Times New Roman"/>
          <w:iCs/>
          <w:sz w:val="28"/>
          <w:szCs w:val="28"/>
        </w:rPr>
        <w:t xml:space="preserve"> глубина ловушек на 510-517 К. </w:t>
      </w:r>
      <w:r w:rsidR="00F7680E" w:rsidRPr="00FE5598">
        <w:rPr>
          <w:rFonts w:ascii="Times New Roman" w:eastAsiaTheme="minorEastAsia" w:hAnsi="Times New Roman" w:cs="Times New Roman"/>
          <w:iCs/>
          <w:sz w:val="28"/>
          <w:szCs w:val="28"/>
          <w:lang w:val="kk-KZ"/>
        </w:rPr>
        <w:t xml:space="preserve">Можно предположить, что ловушки, ответственные за пик ТСЛ при 490 К и характеризующиеся близкими энергиями активации, </w:t>
      </w:r>
      <w:r w:rsidR="00453AE5">
        <w:rPr>
          <w:rFonts w:ascii="Times New Roman" w:eastAsiaTheme="minorEastAsia" w:hAnsi="Times New Roman" w:cs="Times New Roman"/>
          <w:iCs/>
          <w:sz w:val="28"/>
          <w:szCs w:val="28"/>
          <w:lang w:val="kk-KZ"/>
        </w:rPr>
        <w:t>обусловлены</w:t>
      </w:r>
      <w:r w:rsidR="00475F4E">
        <w:rPr>
          <w:rFonts w:ascii="Times New Roman" w:eastAsiaTheme="minorEastAsia" w:hAnsi="Times New Roman" w:cs="Times New Roman"/>
          <w:iCs/>
          <w:sz w:val="28"/>
          <w:szCs w:val="28"/>
        </w:rPr>
        <w:t>е</w:t>
      </w:r>
      <w:r w:rsidR="00F7680E" w:rsidRPr="00FE5598">
        <w:rPr>
          <w:rFonts w:ascii="Times New Roman" w:eastAsiaTheme="minorEastAsia" w:hAnsi="Times New Roman" w:cs="Times New Roman"/>
          <w:iCs/>
          <w:sz w:val="28"/>
          <w:szCs w:val="28"/>
          <w:lang w:val="kk-KZ"/>
        </w:rPr>
        <w:t xml:space="preserve"> локализацией носителей заряда </w:t>
      </w:r>
    </w:p>
    <w:p w14:paraId="089A536A" w14:textId="77777777" w:rsidR="00565B06" w:rsidRPr="00FE5598" w:rsidRDefault="00565B06" w:rsidP="00565B06">
      <w:pPr>
        <w:spacing w:after="0" w:line="240" w:lineRule="auto"/>
        <w:jc w:val="both"/>
        <w:rPr>
          <w:rFonts w:ascii="Times New Roman" w:eastAsiaTheme="minorEastAsia" w:hAnsi="Times New Roman" w:cs="Times New Roman"/>
          <w:iCs/>
          <w:sz w:val="28"/>
          <w:szCs w:val="28"/>
        </w:rPr>
      </w:pPr>
      <w:r w:rsidRPr="00FE5598">
        <w:rPr>
          <w:rFonts w:ascii="Times New Roman" w:eastAsiaTheme="minorEastAsia" w:hAnsi="Times New Roman" w:cs="Times New Roman"/>
          <w:iCs/>
          <w:sz w:val="28"/>
          <w:szCs w:val="28"/>
          <w:lang w:val="kk-KZ"/>
        </w:rPr>
        <w:t xml:space="preserve">Таблица </w:t>
      </w:r>
      <w:r>
        <w:rPr>
          <w:rFonts w:ascii="Times New Roman" w:eastAsiaTheme="minorEastAsia" w:hAnsi="Times New Roman" w:cs="Times New Roman"/>
          <w:iCs/>
          <w:sz w:val="28"/>
          <w:szCs w:val="28"/>
          <w:lang w:val="kk-KZ"/>
        </w:rPr>
        <w:t>6</w:t>
      </w:r>
      <w:r w:rsidRPr="00FE5598">
        <w:rPr>
          <w:rFonts w:ascii="Times New Roman" w:eastAsiaTheme="minorEastAsia" w:hAnsi="Times New Roman" w:cs="Times New Roman"/>
          <w:iCs/>
          <w:sz w:val="28"/>
          <w:szCs w:val="28"/>
          <w:lang w:val="kk-KZ"/>
        </w:rPr>
        <w:t xml:space="preserve"> </w:t>
      </w:r>
      <w:r>
        <w:rPr>
          <w:rFonts w:ascii="Times New Roman" w:eastAsiaTheme="minorEastAsia" w:hAnsi="Times New Roman" w:cs="Times New Roman"/>
          <w:iCs/>
          <w:sz w:val="28"/>
          <w:szCs w:val="28"/>
          <w:lang w:val="kk-KZ"/>
        </w:rPr>
        <w:t xml:space="preserve">– </w:t>
      </w:r>
      <w:r w:rsidRPr="00FE5598">
        <w:rPr>
          <w:rFonts w:ascii="Times New Roman" w:eastAsiaTheme="minorEastAsia" w:hAnsi="Times New Roman" w:cs="Times New Roman"/>
          <w:iCs/>
          <w:sz w:val="28"/>
          <w:szCs w:val="28"/>
          <w:lang w:val="kk-KZ"/>
        </w:rPr>
        <w:t xml:space="preserve">Параметры ТСЛ облученных ионами криптона </w:t>
      </w:r>
      <w:r w:rsidRPr="00FE5598">
        <w:rPr>
          <w:rFonts w:ascii="Times New Roman" w:eastAsiaTheme="minorEastAsia" w:hAnsi="Times New Roman" w:cs="Times New Roman"/>
          <w:iCs/>
          <w:sz w:val="28"/>
          <w:szCs w:val="28"/>
        </w:rPr>
        <w:t xml:space="preserve">кристаллов </w:t>
      </w:r>
      <w:r w:rsidRPr="00FE5598">
        <w:rPr>
          <w:rFonts w:ascii="Times New Roman" w:eastAsiaTheme="minorEastAsia" w:hAnsi="Times New Roman" w:cs="Times New Roman"/>
          <w:iCs/>
          <w:sz w:val="28"/>
          <w:szCs w:val="28"/>
          <w:lang w:val="en-US"/>
        </w:rPr>
        <w:t>GGG</w:t>
      </w:r>
    </w:p>
    <w:p w14:paraId="237ECCDF" w14:textId="77777777" w:rsidR="00565B06" w:rsidRPr="00506C9C" w:rsidRDefault="00565B06" w:rsidP="00565B06">
      <w:pPr>
        <w:spacing w:after="0" w:line="240" w:lineRule="auto"/>
        <w:jc w:val="right"/>
        <w:rPr>
          <w:rFonts w:ascii="Times New Roman" w:eastAsiaTheme="minorEastAsia" w:hAnsi="Times New Roman" w:cs="Times New Roman"/>
          <w:iCs/>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7"/>
        <w:gridCol w:w="2338"/>
        <w:gridCol w:w="2339"/>
        <w:gridCol w:w="2729"/>
      </w:tblGrid>
      <w:tr w:rsidR="00565B06" w:rsidRPr="00506C9C" w14:paraId="30716278" w14:textId="77777777" w:rsidTr="007879C6">
        <w:tc>
          <w:tcPr>
            <w:tcW w:w="2197" w:type="dxa"/>
          </w:tcPr>
          <w:p w14:paraId="528645CD" w14:textId="77777777" w:rsidR="00565B06" w:rsidRPr="00506C9C" w:rsidRDefault="00565B06" w:rsidP="007879C6">
            <w:pPr>
              <w:spacing w:after="0" w:line="240" w:lineRule="auto"/>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Флюенс</w:t>
            </w:r>
          </w:p>
        </w:tc>
        <w:tc>
          <w:tcPr>
            <w:tcW w:w="2338" w:type="dxa"/>
          </w:tcPr>
          <w:p w14:paraId="0430AB8F"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10</w:t>
            </w:r>
            <w:r w:rsidRPr="00506C9C">
              <w:rPr>
                <w:rFonts w:ascii="Times New Roman" w:eastAsiaTheme="minorEastAsia" w:hAnsi="Times New Roman" w:cs="Times New Roman"/>
                <w:iCs/>
                <w:sz w:val="24"/>
                <w:szCs w:val="24"/>
                <w:vertAlign w:val="superscript"/>
              </w:rPr>
              <w:t>13</w:t>
            </w:r>
            <w:r w:rsidRPr="00506C9C">
              <w:rPr>
                <w:rFonts w:ascii="Times New Roman" w:eastAsiaTheme="minorEastAsia" w:hAnsi="Times New Roman" w:cs="Times New Roman"/>
                <w:iCs/>
                <w:sz w:val="24"/>
                <w:szCs w:val="24"/>
              </w:rPr>
              <w:t xml:space="preserve"> ион/см</w:t>
            </w:r>
            <w:r w:rsidRPr="00506C9C">
              <w:rPr>
                <w:rFonts w:ascii="Times New Roman" w:eastAsiaTheme="minorEastAsia" w:hAnsi="Times New Roman" w:cs="Times New Roman"/>
                <w:iCs/>
                <w:sz w:val="24"/>
                <w:szCs w:val="24"/>
                <w:vertAlign w:val="superscript"/>
              </w:rPr>
              <w:t>2</w:t>
            </w:r>
          </w:p>
        </w:tc>
        <w:tc>
          <w:tcPr>
            <w:tcW w:w="2339" w:type="dxa"/>
          </w:tcPr>
          <w:p w14:paraId="5A323782"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5x10</w:t>
            </w:r>
            <w:r w:rsidRPr="00506C9C">
              <w:rPr>
                <w:rFonts w:ascii="Times New Roman" w:eastAsiaTheme="minorEastAsia" w:hAnsi="Times New Roman" w:cs="Times New Roman"/>
                <w:iCs/>
                <w:sz w:val="24"/>
                <w:szCs w:val="24"/>
                <w:vertAlign w:val="superscript"/>
              </w:rPr>
              <w:t>13</w:t>
            </w:r>
            <w:r w:rsidRPr="00506C9C">
              <w:rPr>
                <w:rFonts w:ascii="Times New Roman" w:eastAsiaTheme="minorEastAsia" w:hAnsi="Times New Roman" w:cs="Times New Roman"/>
                <w:iCs/>
                <w:sz w:val="24"/>
                <w:szCs w:val="24"/>
              </w:rPr>
              <w:t xml:space="preserve"> ион/см</w:t>
            </w:r>
            <w:r w:rsidRPr="00506C9C">
              <w:rPr>
                <w:rFonts w:ascii="Times New Roman" w:eastAsiaTheme="minorEastAsia" w:hAnsi="Times New Roman" w:cs="Times New Roman"/>
                <w:iCs/>
                <w:sz w:val="24"/>
                <w:szCs w:val="24"/>
                <w:vertAlign w:val="superscript"/>
              </w:rPr>
              <w:t>2</w:t>
            </w:r>
          </w:p>
        </w:tc>
        <w:tc>
          <w:tcPr>
            <w:tcW w:w="2729" w:type="dxa"/>
          </w:tcPr>
          <w:p w14:paraId="538856A9"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10</w:t>
            </w:r>
            <w:r w:rsidRPr="00506C9C">
              <w:rPr>
                <w:rFonts w:ascii="Times New Roman" w:eastAsiaTheme="minorEastAsia" w:hAnsi="Times New Roman" w:cs="Times New Roman"/>
                <w:iCs/>
                <w:sz w:val="24"/>
                <w:szCs w:val="24"/>
                <w:vertAlign w:val="superscript"/>
              </w:rPr>
              <w:t>14</w:t>
            </w:r>
            <w:r w:rsidRPr="00506C9C">
              <w:rPr>
                <w:rFonts w:ascii="Times New Roman" w:eastAsiaTheme="minorEastAsia" w:hAnsi="Times New Roman" w:cs="Times New Roman"/>
                <w:iCs/>
                <w:sz w:val="24"/>
                <w:szCs w:val="24"/>
              </w:rPr>
              <w:t xml:space="preserve"> ион/см</w:t>
            </w:r>
            <w:r w:rsidRPr="00506C9C">
              <w:rPr>
                <w:rFonts w:ascii="Times New Roman" w:eastAsiaTheme="minorEastAsia" w:hAnsi="Times New Roman" w:cs="Times New Roman"/>
                <w:iCs/>
                <w:sz w:val="24"/>
                <w:szCs w:val="24"/>
                <w:vertAlign w:val="superscript"/>
              </w:rPr>
              <w:t>2</w:t>
            </w:r>
          </w:p>
        </w:tc>
      </w:tr>
      <w:tr w:rsidR="00565B06" w:rsidRPr="00506C9C" w14:paraId="0927B780" w14:textId="77777777" w:rsidTr="007879C6">
        <w:tc>
          <w:tcPr>
            <w:tcW w:w="2197" w:type="dxa"/>
          </w:tcPr>
          <w:p w14:paraId="08DB5D9B" w14:textId="77777777" w:rsidR="00565B06" w:rsidRPr="00506C9C" w:rsidRDefault="00565B06" w:rsidP="007879C6">
            <w:pPr>
              <w:spacing w:after="0" w:line="240" w:lineRule="auto"/>
              <w:jc w:val="both"/>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Светосумма ТСЛ</w:t>
            </w:r>
          </w:p>
        </w:tc>
        <w:tc>
          <w:tcPr>
            <w:tcW w:w="2338" w:type="dxa"/>
          </w:tcPr>
          <w:p w14:paraId="62A2A5C6"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hAnsi="Times New Roman" w:cs="Times New Roman"/>
                <w:sz w:val="24"/>
                <w:szCs w:val="24"/>
              </w:rPr>
              <w:t>490</w:t>
            </w:r>
          </w:p>
        </w:tc>
        <w:tc>
          <w:tcPr>
            <w:tcW w:w="2339" w:type="dxa"/>
          </w:tcPr>
          <w:p w14:paraId="14BE8C0D"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hAnsi="Times New Roman" w:cs="Times New Roman"/>
                <w:sz w:val="24"/>
                <w:szCs w:val="24"/>
              </w:rPr>
              <w:t>600</w:t>
            </w:r>
          </w:p>
        </w:tc>
        <w:tc>
          <w:tcPr>
            <w:tcW w:w="2729" w:type="dxa"/>
          </w:tcPr>
          <w:p w14:paraId="6D0F9082"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hAnsi="Times New Roman" w:cs="Times New Roman"/>
                <w:sz w:val="24"/>
                <w:szCs w:val="24"/>
              </w:rPr>
              <w:t>7396</w:t>
            </w:r>
          </w:p>
        </w:tc>
      </w:tr>
      <w:tr w:rsidR="00565B06" w:rsidRPr="00506C9C" w14:paraId="0FBB6440" w14:textId="77777777" w:rsidTr="007879C6">
        <w:tc>
          <w:tcPr>
            <w:tcW w:w="2197" w:type="dxa"/>
          </w:tcPr>
          <w:p w14:paraId="53B76F1C" w14:textId="77777777" w:rsidR="00565B06" w:rsidRPr="00506C9C" w:rsidRDefault="00565B06" w:rsidP="007879C6">
            <w:pPr>
              <w:spacing w:after="0" w:line="240" w:lineRule="auto"/>
              <w:jc w:val="both"/>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lang w:val="en-US"/>
              </w:rPr>
              <w:t>T</w:t>
            </w:r>
            <w:r w:rsidRPr="00506C9C">
              <w:rPr>
                <w:rFonts w:ascii="Times New Roman" w:eastAsiaTheme="minorEastAsia" w:hAnsi="Times New Roman" w:cs="Times New Roman"/>
                <w:iCs/>
                <w:sz w:val="24"/>
                <w:szCs w:val="24"/>
                <w:vertAlign w:val="subscript"/>
                <w:lang w:val="en-US"/>
              </w:rPr>
              <w:t>m</w:t>
            </w:r>
            <w:r w:rsidRPr="00506C9C">
              <w:rPr>
                <w:rFonts w:ascii="Times New Roman" w:eastAsiaTheme="minorEastAsia" w:hAnsi="Times New Roman" w:cs="Times New Roman"/>
                <w:iCs/>
                <w:sz w:val="24"/>
                <w:szCs w:val="24"/>
                <w:vertAlign w:val="subscript"/>
              </w:rPr>
              <w:t>1</w:t>
            </w:r>
            <w:r w:rsidRPr="00506C9C">
              <w:rPr>
                <w:rFonts w:ascii="Times New Roman" w:eastAsiaTheme="minorEastAsia" w:hAnsi="Times New Roman" w:cs="Times New Roman"/>
                <w:iCs/>
                <w:sz w:val="24"/>
                <w:szCs w:val="24"/>
              </w:rPr>
              <w:t xml:space="preserve">, </w:t>
            </w:r>
            <w:r w:rsidRPr="00506C9C">
              <w:rPr>
                <w:rFonts w:ascii="Times New Roman" w:eastAsiaTheme="minorEastAsia" w:hAnsi="Times New Roman" w:cs="Times New Roman"/>
                <w:iCs/>
                <w:sz w:val="24"/>
                <w:szCs w:val="24"/>
                <w:lang w:val="en-US"/>
              </w:rPr>
              <w:t>K</w:t>
            </w:r>
          </w:p>
        </w:tc>
        <w:tc>
          <w:tcPr>
            <w:tcW w:w="2338" w:type="dxa"/>
          </w:tcPr>
          <w:p w14:paraId="3F2E5532"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465,3</w:t>
            </w:r>
          </w:p>
        </w:tc>
        <w:tc>
          <w:tcPr>
            <w:tcW w:w="2339" w:type="dxa"/>
          </w:tcPr>
          <w:p w14:paraId="6F8738B3"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469</w:t>
            </w:r>
          </w:p>
        </w:tc>
        <w:tc>
          <w:tcPr>
            <w:tcW w:w="2729" w:type="dxa"/>
          </w:tcPr>
          <w:p w14:paraId="31972D8E"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489,3</w:t>
            </w:r>
          </w:p>
        </w:tc>
      </w:tr>
      <w:tr w:rsidR="00565B06" w:rsidRPr="00506C9C" w14:paraId="48ACFB9C" w14:textId="77777777" w:rsidTr="007879C6">
        <w:tc>
          <w:tcPr>
            <w:tcW w:w="2197" w:type="dxa"/>
          </w:tcPr>
          <w:p w14:paraId="23019F8D" w14:textId="77777777" w:rsidR="00565B06" w:rsidRPr="00506C9C" w:rsidRDefault="00565B06" w:rsidP="007879C6">
            <w:pPr>
              <w:spacing w:after="0" w:line="240" w:lineRule="auto"/>
              <w:jc w:val="both"/>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lang w:val="en-US"/>
              </w:rPr>
              <w:t>E</w:t>
            </w:r>
            <w:r w:rsidRPr="00506C9C">
              <w:rPr>
                <w:rFonts w:ascii="Times New Roman" w:eastAsiaTheme="minorEastAsia" w:hAnsi="Times New Roman" w:cs="Times New Roman"/>
                <w:iCs/>
                <w:sz w:val="24"/>
                <w:szCs w:val="24"/>
                <w:vertAlign w:val="subscript"/>
              </w:rPr>
              <w:t>1</w:t>
            </w:r>
            <w:r w:rsidRPr="00506C9C">
              <w:rPr>
                <w:rFonts w:ascii="Times New Roman" w:eastAsiaTheme="minorEastAsia" w:hAnsi="Times New Roman" w:cs="Times New Roman"/>
                <w:iCs/>
                <w:sz w:val="24"/>
                <w:szCs w:val="24"/>
              </w:rPr>
              <w:t>, эВ</w:t>
            </w:r>
          </w:p>
        </w:tc>
        <w:tc>
          <w:tcPr>
            <w:tcW w:w="2338" w:type="dxa"/>
          </w:tcPr>
          <w:p w14:paraId="1052B5D3"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0,77</w:t>
            </w:r>
          </w:p>
        </w:tc>
        <w:tc>
          <w:tcPr>
            <w:tcW w:w="2339" w:type="dxa"/>
          </w:tcPr>
          <w:p w14:paraId="50160BB6"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0,8</w:t>
            </w:r>
          </w:p>
        </w:tc>
        <w:tc>
          <w:tcPr>
            <w:tcW w:w="2729" w:type="dxa"/>
          </w:tcPr>
          <w:p w14:paraId="78CC1776"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0,82</w:t>
            </w:r>
          </w:p>
        </w:tc>
      </w:tr>
      <w:tr w:rsidR="00565B06" w:rsidRPr="00506C9C" w14:paraId="1B58BD77" w14:textId="77777777" w:rsidTr="007879C6">
        <w:tc>
          <w:tcPr>
            <w:tcW w:w="2197" w:type="dxa"/>
          </w:tcPr>
          <w:p w14:paraId="2F3D5F52" w14:textId="77777777" w:rsidR="00565B06" w:rsidRPr="00506C9C" w:rsidRDefault="00565B06" w:rsidP="007879C6">
            <w:pPr>
              <w:spacing w:after="0" w:line="240" w:lineRule="auto"/>
              <w:jc w:val="both"/>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lang w:val="en-US"/>
              </w:rPr>
              <w:t>T</w:t>
            </w:r>
            <w:r w:rsidRPr="00506C9C">
              <w:rPr>
                <w:rFonts w:ascii="Times New Roman" w:eastAsiaTheme="minorEastAsia" w:hAnsi="Times New Roman" w:cs="Times New Roman"/>
                <w:iCs/>
                <w:sz w:val="24"/>
                <w:szCs w:val="24"/>
                <w:vertAlign w:val="subscript"/>
                <w:lang w:val="en-US"/>
              </w:rPr>
              <w:t>m</w:t>
            </w:r>
            <w:r w:rsidRPr="00506C9C">
              <w:rPr>
                <w:rFonts w:ascii="Times New Roman" w:eastAsiaTheme="minorEastAsia" w:hAnsi="Times New Roman" w:cs="Times New Roman"/>
                <w:iCs/>
                <w:sz w:val="24"/>
                <w:szCs w:val="24"/>
                <w:vertAlign w:val="subscript"/>
              </w:rPr>
              <w:t>2</w:t>
            </w:r>
            <w:r w:rsidRPr="00506C9C">
              <w:rPr>
                <w:rFonts w:ascii="Times New Roman" w:eastAsiaTheme="minorEastAsia" w:hAnsi="Times New Roman" w:cs="Times New Roman"/>
                <w:iCs/>
                <w:sz w:val="24"/>
                <w:szCs w:val="24"/>
                <w:lang w:val="en-US"/>
              </w:rPr>
              <w:t>, K</w:t>
            </w:r>
          </w:p>
        </w:tc>
        <w:tc>
          <w:tcPr>
            <w:tcW w:w="2338" w:type="dxa"/>
          </w:tcPr>
          <w:p w14:paraId="607EA9D9"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516,6</w:t>
            </w:r>
          </w:p>
        </w:tc>
        <w:tc>
          <w:tcPr>
            <w:tcW w:w="2339" w:type="dxa"/>
          </w:tcPr>
          <w:p w14:paraId="7646DA99"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517,1</w:t>
            </w:r>
          </w:p>
        </w:tc>
        <w:tc>
          <w:tcPr>
            <w:tcW w:w="2729" w:type="dxa"/>
          </w:tcPr>
          <w:p w14:paraId="173D0796"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510</w:t>
            </w:r>
          </w:p>
        </w:tc>
      </w:tr>
      <w:tr w:rsidR="00565B06" w:rsidRPr="00506C9C" w14:paraId="7EDD0C7C" w14:textId="77777777" w:rsidTr="007879C6">
        <w:tc>
          <w:tcPr>
            <w:tcW w:w="2197" w:type="dxa"/>
          </w:tcPr>
          <w:p w14:paraId="36694C02" w14:textId="77777777" w:rsidR="00565B06" w:rsidRPr="00506C9C" w:rsidRDefault="00565B06" w:rsidP="007879C6">
            <w:pPr>
              <w:spacing w:after="0" w:line="240" w:lineRule="auto"/>
              <w:jc w:val="both"/>
              <w:rPr>
                <w:rFonts w:ascii="Times New Roman" w:eastAsiaTheme="minorEastAsia" w:hAnsi="Times New Roman" w:cs="Times New Roman"/>
                <w:iCs/>
                <w:sz w:val="24"/>
                <w:szCs w:val="24"/>
                <w:lang w:val="en-US"/>
              </w:rPr>
            </w:pPr>
            <w:r w:rsidRPr="00506C9C">
              <w:rPr>
                <w:rFonts w:ascii="Times New Roman" w:eastAsiaTheme="minorEastAsia" w:hAnsi="Times New Roman" w:cs="Times New Roman"/>
                <w:iCs/>
                <w:sz w:val="24"/>
                <w:szCs w:val="24"/>
                <w:lang w:val="en-US"/>
              </w:rPr>
              <w:t>E</w:t>
            </w:r>
            <w:r w:rsidRPr="00506C9C">
              <w:rPr>
                <w:rFonts w:ascii="Times New Roman" w:eastAsiaTheme="minorEastAsia" w:hAnsi="Times New Roman" w:cs="Times New Roman"/>
                <w:iCs/>
                <w:sz w:val="24"/>
                <w:szCs w:val="24"/>
                <w:vertAlign w:val="subscript"/>
              </w:rPr>
              <w:t>2</w:t>
            </w:r>
            <w:r w:rsidRPr="00506C9C">
              <w:rPr>
                <w:rFonts w:ascii="Times New Roman" w:eastAsiaTheme="minorEastAsia" w:hAnsi="Times New Roman" w:cs="Times New Roman"/>
                <w:iCs/>
                <w:sz w:val="24"/>
                <w:szCs w:val="24"/>
                <w:lang w:val="en-US"/>
              </w:rPr>
              <w:t xml:space="preserve">, </w:t>
            </w:r>
            <w:r w:rsidRPr="00506C9C">
              <w:rPr>
                <w:rFonts w:ascii="Times New Roman" w:eastAsiaTheme="minorEastAsia" w:hAnsi="Times New Roman" w:cs="Times New Roman"/>
                <w:iCs/>
                <w:sz w:val="24"/>
                <w:szCs w:val="24"/>
              </w:rPr>
              <w:t>эВ</w:t>
            </w:r>
          </w:p>
        </w:tc>
        <w:tc>
          <w:tcPr>
            <w:tcW w:w="2338" w:type="dxa"/>
          </w:tcPr>
          <w:p w14:paraId="0095B109"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0,89</w:t>
            </w:r>
          </w:p>
        </w:tc>
        <w:tc>
          <w:tcPr>
            <w:tcW w:w="2339" w:type="dxa"/>
          </w:tcPr>
          <w:p w14:paraId="09B5649D"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1,02</w:t>
            </w:r>
          </w:p>
        </w:tc>
        <w:tc>
          <w:tcPr>
            <w:tcW w:w="2729" w:type="dxa"/>
          </w:tcPr>
          <w:p w14:paraId="0EE19350" w14:textId="77777777" w:rsidR="00565B06" w:rsidRPr="00506C9C" w:rsidRDefault="00565B06" w:rsidP="007879C6">
            <w:pPr>
              <w:spacing w:after="0" w:line="240" w:lineRule="auto"/>
              <w:jc w:val="center"/>
              <w:rPr>
                <w:rFonts w:ascii="Times New Roman" w:eastAsiaTheme="minorEastAsia" w:hAnsi="Times New Roman" w:cs="Times New Roman"/>
                <w:iCs/>
                <w:sz w:val="24"/>
                <w:szCs w:val="24"/>
              </w:rPr>
            </w:pPr>
            <w:r w:rsidRPr="00506C9C">
              <w:rPr>
                <w:rFonts w:ascii="Times New Roman" w:eastAsiaTheme="minorEastAsia" w:hAnsi="Times New Roman" w:cs="Times New Roman"/>
                <w:iCs/>
                <w:sz w:val="24"/>
                <w:szCs w:val="24"/>
              </w:rPr>
              <w:t>1,49</w:t>
            </w:r>
          </w:p>
        </w:tc>
      </w:tr>
    </w:tbl>
    <w:p w14:paraId="62F6BD1B" w14:textId="77777777" w:rsidR="00565B06" w:rsidRDefault="00565B06" w:rsidP="00506C9C">
      <w:pPr>
        <w:spacing w:after="0" w:line="240" w:lineRule="auto"/>
        <w:ind w:firstLine="709"/>
        <w:jc w:val="both"/>
        <w:rPr>
          <w:rFonts w:ascii="Times New Roman" w:eastAsiaTheme="minorEastAsia" w:hAnsi="Times New Roman" w:cs="Times New Roman"/>
          <w:iCs/>
          <w:sz w:val="28"/>
          <w:szCs w:val="28"/>
          <w:lang w:val="kk-KZ"/>
        </w:rPr>
      </w:pPr>
    </w:p>
    <w:tbl>
      <w:tblPr>
        <w:tblW w:w="9273" w:type="dxa"/>
        <w:jc w:val="center"/>
        <w:tblLook w:val="04A0" w:firstRow="1" w:lastRow="0" w:firstColumn="1" w:lastColumn="0" w:noHBand="0" w:noVBand="1"/>
      </w:tblPr>
      <w:tblGrid>
        <w:gridCol w:w="5030"/>
        <w:gridCol w:w="4243"/>
      </w:tblGrid>
      <w:tr w:rsidR="00506C9C" w:rsidRPr="00FE5598" w14:paraId="7DE20C80" w14:textId="77777777" w:rsidTr="00565B06">
        <w:trPr>
          <w:jc w:val="center"/>
        </w:trPr>
        <w:tc>
          <w:tcPr>
            <w:tcW w:w="5030" w:type="dxa"/>
          </w:tcPr>
          <w:p w14:paraId="28C70821" w14:textId="7AC8066A" w:rsidR="00506C9C" w:rsidRPr="00FE5598" w:rsidRDefault="00506C9C" w:rsidP="00D729A3">
            <w:pPr>
              <w:spacing w:after="0" w:line="240" w:lineRule="auto"/>
              <w:jc w:val="center"/>
              <w:rPr>
                <w:rFonts w:ascii="Times New Roman" w:hAnsi="Times New Roman" w:cs="Times New Roman"/>
                <w:b/>
                <w:bCs/>
                <w:sz w:val="28"/>
                <w:szCs w:val="28"/>
              </w:rPr>
            </w:pPr>
            <w:r w:rsidRPr="00FE5598">
              <w:rPr>
                <w:rFonts w:ascii="Times New Roman" w:hAnsi="Times New Roman" w:cs="Times New Roman"/>
                <w:b/>
                <w:bCs/>
                <w:sz w:val="28"/>
                <w:szCs w:val="28"/>
              </w:rPr>
              <w:object w:dxaOrig="4761" w:dyaOrig="3650" w14:anchorId="251BCB87">
                <v:shape id="_x0000_i1037" type="#_x0000_t75" style="width:224.25pt;height:149.25pt" o:ole="">
                  <v:imagedata r:id="rId65" o:title=""/>
                </v:shape>
                <o:OLEObject Type="Embed" ProgID="Origin50.Graph" ShapeID="_x0000_i1037" DrawAspect="Content" ObjectID="_1735126682" r:id="rId66"/>
              </w:object>
            </w:r>
          </w:p>
        </w:tc>
        <w:tc>
          <w:tcPr>
            <w:tcW w:w="4243" w:type="dxa"/>
          </w:tcPr>
          <w:p w14:paraId="768F98B3" w14:textId="77777777" w:rsidR="00506C9C" w:rsidRPr="00FE5598" w:rsidRDefault="00506C9C" w:rsidP="00D729A3">
            <w:pPr>
              <w:spacing w:after="0" w:line="240" w:lineRule="auto"/>
              <w:jc w:val="center"/>
              <w:rPr>
                <w:rFonts w:ascii="Times New Roman" w:hAnsi="Times New Roman" w:cs="Times New Roman"/>
                <w:b/>
                <w:bCs/>
                <w:sz w:val="28"/>
                <w:szCs w:val="28"/>
              </w:rPr>
            </w:pPr>
            <w:r w:rsidRPr="00FE5598">
              <w:rPr>
                <w:rFonts w:ascii="Times New Roman" w:hAnsi="Times New Roman" w:cs="Times New Roman"/>
                <w:b/>
                <w:bCs/>
                <w:noProof/>
                <w:sz w:val="28"/>
                <w:szCs w:val="28"/>
                <w:lang w:eastAsia="ru-RU"/>
              </w:rPr>
              <w:drawing>
                <wp:inline distT="0" distB="0" distL="0" distR="0" wp14:anchorId="365BD023" wp14:editId="5522987F">
                  <wp:extent cx="2405519" cy="1841315"/>
                  <wp:effectExtent l="0" t="0" r="0" b="6985"/>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17645" cy="1850597"/>
                          </a:xfrm>
                          <a:prstGeom prst="rect">
                            <a:avLst/>
                          </a:prstGeom>
                          <a:noFill/>
                          <a:ln>
                            <a:noFill/>
                          </a:ln>
                        </pic:spPr>
                      </pic:pic>
                    </a:graphicData>
                  </a:graphic>
                </wp:inline>
              </w:drawing>
            </w:r>
          </w:p>
        </w:tc>
      </w:tr>
      <w:tr w:rsidR="00506C9C" w:rsidRPr="00FE5598" w14:paraId="0E1C0857" w14:textId="77777777" w:rsidTr="00565B06">
        <w:trPr>
          <w:jc w:val="center"/>
        </w:trPr>
        <w:tc>
          <w:tcPr>
            <w:tcW w:w="9273" w:type="dxa"/>
            <w:gridSpan w:val="2"/>
          </w:tcPr>
          <w:p w14:paraId="52A7E57F" w14:textId="6A624CA6" w:rsidR="00506C9C" w:rsidRPr="007905AE" w:rsidRDefault="007905AE" w:rsidP="00D729A3">
            <w:pPr>
              <w:spacing w:after="0" w:line="240" w:lineRule="auto"/>
              <w:jc w:val="center"/>
              <w:rPr>
                <w:rFonts w:ascii="Times New Roman" w:hAnsi="Times New Roman" w:cs="Times New Roman"/>
                <w:bCs/>
                <w:noProof/>
                <w:sz w:val="24"/>
                <w:szCs w:val="24"/>
                <w:lang w:eastAsia="ru-RU"/>
              </w:rPr>
            </w:pPr>
            <w:r w:rsidRPr="007905AE">
              <w:rPr>
                <w:rFonts w:ascii="Times New Roman" w:hAnsi="Times New Roman" w:cs="Times New Roman"/>
                <w:bCs/>
                <w:noProof/>
                <w:sz w:val="24"/>
                <w:szCs w:val="24"/>
                <w:lang w:eastAsia="ru-RU"/>
              </w:rPr>
              <w:t>а</w:t>
            </w:r>
          </w:p>
        </w:tc>
      </w:tr>
      <w:tr w:rsidR="00506C9C" w:rsidRPr="00FE5598" w14:paraId="4438EE08" w14:textId="77777777" w:rsidTr="00565B06">
        <w:trPr>
          <w:trHeight w:val="2625"/>
          <w:jc w:val="center"/>
        </w:trPr>
        <w:tc>
          <w:tcPr>
            <w:tcW w:w="5030" w:type="dxa"/>
          </w:tcPr>
          <w:p w14:paraId="694BF569" w14:textId="2018227B" w:rsidR="00506C9C" w:rsidRPr="00FE5598" w:rsidRDefault="00506C9C" w:rsidP="00D729A3">
            <w:pPr>
              <w:spacing w:after="0" w:line="240" w:lineRule="auto"/>
              <w:jc w:val="center"/>
              <w:rPr>
                <w:rFonts w:ascii="Times New Roman" w:hAnsi="Times New Roman" w:cs="Times New Roman"/>
                <w:b/>
                <w:bCs/>
                <w:sz w:val="28"/>
                <w:szCs w:val="28"/>
              </w:rPr>
            </w:pPr>
            <w:r w:rsidRPr="00FE5598">
              <w:rPr>
                <w:rFonts w:ascii="Times New Roman" w:hAnsi="Times New Roman" w:cs="Times New Roman"/>
                <w:b/>
                <w:bCs/>
                <w:sz w:val="28"/>
                <w:szCs w:val="28"/>
              </w:rPr>
              <w:object w:dxaOrig="4761" w:dyaOrig="3650" w14:anchorId="453914C9">
                <v:shape id="_x0000_i1038" type="#_x0000_t75" style="width:237.75pt;height:151.5pt" o:ole="">
                  <v:imagedata r:id="rId68" o:title=""/>
                </v:shape>
                <o:OLEObject Type="Embed" ProgID="Origin50.Graph" ShapeID="_x0000_i1038" DrawAspect="Content" ObjectID="_1735126683" r:id="rId69"/>
              </w:object>
            </w:r>
          </w:p>
        </w:tc>
        <w:tc>
          <w:tcPr>
            <w:tcW w:w="4243" w:type="dxa"/>
          </w:tcPr>
          <w:p w14:paraId="2212BF13" w14:textId="77777777" w:rsidR="00506C9C" w:rsidRPr="00FE5598" w:rsidRDefault="00506C9C" w:rsidP="00D729A3">
            <w:pPr>
              <w:spacing w:after="0" w:line="240" w:lineRule="auto"/>
              <w:jc w:val="center"/>
              <w:rPr>
                <w:rFonts w:ascii="Times New Roman" w:hAnsi="Times New Roman" w:cs="Times New Roman"/>
                <w:b/>
                <w:bCs/>
                <w:sz w:val="28"/>
                <w:szCs w:val="28"/>
              </w:rPr>
            </w:pPr>
            <w:r w:rsidRPr="00FE5598">
              <w:rPr>
                <w:rFonts w:ascii="Times New Roman" w:hAnsi="Times New Roman" w:cs="Times New Roman"/>
                <w:b/>
                <w:bCs/>
                <w:noProof/>
                <w:sz w:val="28"/>
                <w:szCs w:val="28"/>
                <w:lang w:eastAsia="ru-RU"/>
              </w:rPr>
              <w:drawing>
                <wp:inline distT="0" distB="0" distL="0" distR="0" wp14:anchorId="39DF44F4" wp14:editId="40800266">
                  <wp:extent cx="2484407" cy="1854679"/>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07573" cy="1871973"/>
                          </a:xfrm>
                          <a:prstGeom prst="rect">
                            <a:avLst/>
                          </a:prstGeom>
                          <a:noFill/>
                          <a:ln>
                            <a:noFill/>
                          </a:ln>
                        </pic:spPr>
                      </pic:pic>
                    </a:graphicData>
                  </a:graphic>
                </wp:inline>
              </w:drawing>
            </w:r>
          </w:p>
        </w:tc>
      </w:tr>
      <w:tr w:rsidR="00506C9C" w:rsidRPr="00FE5598" w14:paraId="23B26080" w14:textId="77777777" w:rsidTr="00565B06">
        <w:trPr>
          <w:jc w:val="center"/>
        </w:trPr>
        <w:tc>
          <w:tcPr>
            <w:tcW w:w="9273" w:type="dxa"/>
            <w:gridSpan w:val="2"/>
          </w:tcPr>
          <w:p w14:paraId="555B1E9D" w14:textId="2C1FC500" w:rsidR="00506C9C" w:rsidRPr="007905AE" w:rsidRDefault="007905AE" w:rsidP="00D729A3">
            <w:pPr>
              <w:spacing w:after="0" w:line="240" w:lineRule="auto"/>
              <w:jc w:val="center"/>
              <w:rPr>
                <w:rFonts w:ascii="Times New Roman" w:hAnsi="Times New Roman" w:cs="Times New Roman"/>
                <w:bCs/>
                <w:noProof/>
                <w:sz w:val="24"/>
                <w:szCs w:val="24"/>
                <w:lang w:eastAsia="ru-RU"/>
              </w:rPr>
            </w:pPr>
            <w:r w:rsidRPr="007905AE">
              <w:rPr>
                <w:rFonts w:ascii="Times New Roman" w:hAnsi="Times New Roman" w:cs="Times New Roman"/>
                <w:bCs/>
                <w:noProof/>
                <w:sz w:val="24"/>
                <w:szCs w:val="24"/>
                <w:lang w:eastAsia="ru-RU"/>
              </w:rPr>
              <w:t>б</w:t>
            </w:r>
          </w:p>
        </w:tc>
      </w:tr>
      <w:tr w:rsidR="00506C9C" w:rsidRPr="00FE5598" w14:paraId="78709F3F" w14:textId="77777777" w:rsidTr="00565B06">
        <w:trPr>
          <w:jc w:val="center"/>
        </w:trPr>
        <w:tc>
          <w:tcPr>
            <w:tcW w:w="5030" w:type="dxa"/>
          </w:tcPr>
          <w:p w14:paraId="2CAEAB01" w14:textId="44F6544C" w:rsidR="00506C9C" w:rsidRPr="00FE5598" w:rsidRDefault="00506C9C" w:rsidP="00D729A3">
            <w:pPr>
              <w:spacing w:after="0" w:line="240" w:lineRule="auto"/>
              <w:jc w:val="center"/>
              <w:rPr>
                <w:rFonts w:ascii="Times New Roman" w:hAnsi="Times New Roman" w:cs="Times New Roman"/>
                <w:b/>
                <w:bCs/>
                <w:sz w:val="28"/>
                <w:szCs w:val="28"/>
              </w:rPr>
            </w:pPr>
            <w:r w:rsidRPr="00FE5598">
              <w:rPr>
                <w:rFonts w:ascii="Times New Roman" w:hAnsi="Times New Roman" w:cs="Times New Roman"/>
                <w:b/>
                <w:bCs/>
                <w:sz w:val="28"/>
                <w:szCs w:val="28"/>
              </w:rPr>
              <w:object w:dxaOrig="4761" w:dyaOrig="3650" w14:anchorId="4FE26DCD">
                <v:shape id="_x0000_i1039" type="#_x0000_t75" style="width:237.75pt;height:156.75pt" o:ole="">
                  <v:imagedata r:id="rId71" o:title=""/>
                </v:shape>
                <o:OLEObject Type="Embed" ProgID="Origin50.Graph" ShapeID="_x0000_i1039" DrawAspect="Content" ObjectID="_1735126684" r:id="rId72"/>
              </w:object>
            </w:r>
          </w:p>
        </w:tc>
        <w:tc>
          <w:tcPr>
            <w:tcW w:w="4243" w:type="dxa"/>
          </w:tcPr>
          <w:p w14:paraId="43E30CD8" w14:textId="77777777" w:rsidR="00506C9C" w:rsidRPr="00FE5598" w:rsidRDefault="00506C9C" w:rsidP="00D729A3">
            <w:pPr>
              <w:spacing w:after="0" w:line="240" w:lineRule="auto"/>
              <w:jc w:val="center"/>
              <w:rPr>
                <w:rFonts w:ascii="Times New Roman" w:hAnsi="Times New Roman" w:cs="Times New Roman"/>
                <w:b/>
                <w:bCs/>
                <w:sz w:val="28"/>
                <w:szCs w:val="28"/>
              </w:rPr>
            </w:pPr>
            <w:r w:rsidRPr="00FE5598">
              <w:rPr>
                <w:rFonts w:ascii="Times New Roman" w:hAnsi="Times New Roman" w:cs="Times New Roman"/>
                <w:b/>
                <w:bCs/>
                <w:noProof/>
                <w:sz w:val="28"/>
                <w:szCs w:val="28"/>
                <w:lang w:eastAsia="ru-RU"/>
              </w:rPr>
              <w:drawing>
                <wp:inline distT="0" distB="0" distL="0" distR="0" wp14:anchorId="3C9B21CC" wp14:editId="590D7328">
                  <wp:extent cx="2510287" cy="1880559"/>
                  <wp:effectExtent l="0" t="0" r="4445" b="5715"/>
                  <wp:docPr id="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26720" cy="1892870"/>
                          </a:xfrm>
                          <a:prstGeom prst="rect">
                            <a:avLst/>
                          </a:prstGeom>
                          <a:noFill/>
                          <a:ln>
                            <a:noFill/>
                          </a:ln>
                        </pic:spPr>
                      </pic:pic>
                    </a:graphicData>
                  </a:graphic>
                </wp:inline>
              </w:drawing>
            </w:r>
          </w:p>
        </w:tc>
      </w:tr>
    </w:tbl>
    <w:p w14:paraId="76E096BE" w14:textId="28713661" w:rsidR="00F7680E" w:rsidRPr="007905AE" w:rsidRDefault="007905AE" w:rsidP="00D729A3">
      <w:pPr>
        <w:spacing w:after="0" w:line="240" w:lineRule="auto"/>
        <w:jc w:val="center"/>
        <w:rPr>
          <w:rFonts w:ascii="Times New Roman" w:hAnsi="Times New Roman" w:cs="Times New Roman"/>
          <w:bCs/>
          <w:sz w:val="24"/>
          <w:szCs w:val="24"/>
          <w:lang w:val="kk-KZ"/>
        </w:rPr>
      </w:pPr>
      <w:r w:rsidRPr="007905AE">
        <w:rPr>
          <w:rFonts w:ascii="Times New Roman" w:hAnsi="Times New Roman" w:cs="Times New Roman"/>
          <w:bCs/>
          <w:sz w:val="24"/>
          <w:szCs w:val="24"/>
          <w:lang w:val="kk-KZ"/>
        </w:rPr>
        <w:t>в</w:t>
      </w:r>
    </w:p>
    <w:p w14:paraId="2960F2B2" w14:textId="77777777" w:rsidR="00506C9C" w:rsidRDefault="00506C9C" w:rsidP="00506C9C">
      <w:pPr>
        <w:spacing w:after="0" w:line="240" w:lineRule="auto"/>
        <w:ind w:firstLine="709"/>
        <w:jc w:val="both"/>
        <w:rPr>
          <w:rFonts w:ascii="Times New Roman" w:hAnsi="Times New Roman" w:cs="Times New Roman"/>
          <w:sz w:val="24"/>
          <w:szCs w:val="24"/>
        </w:rPr>
      </w:pPr>
    </w:p>
    <w:p w14:paraId="28CA5884" w14:textId="6685D603" w:rsidR="00092945" w:rsidRPr="00506C9C" w:rsidRDefault="007905AE" w:rsidP="00506C9C">
      <w:pPr>
        <w:spacing w:after="0" w:line="240" w:lineRule="auto"/>
        <w:ind w:firstLine="709"/>
        <w:jc w:val="both"/>
        <w:rPr>
          <w:rFonts w:ascii="Times New Roman" w:hAnsi="Times New Roman" w:cs="Times New Roman"/>
          <w:b/>
          <w:bCs/>
          <w:sz w:val="24"/>
          <w:szCs w:val="24"/>
          <w:lang w:val="kk-KZ"/>
        </w:rPr>
      </w:pPr>
      <w:r w:rsidRPr="007905AE">
        <w:rPr>
          <w:rFonts w:ascii="Times New Roman" w:hAnsi="Times New Roman" w:cs="Times New Roman"/>
          <w:sz w:val="24"/>
          <w:szCs w:val="24"/>
        </w:rPr>
        <w:t>а</w:t>
      </w:r>
      <w:r w:rsidR="00506C9C" w:rsidRPr="00506C9C">
        <w:rPr>
          <w:rFonts w:ascii="Times New Roman" w:hAnsi="Times New Roman" w:cs="Times New Roman"/>
          <w:sz w:val="24"/>
          <w:szCs w:val="24"/>
        </w:rPr>
        <w:t xml:space="preserve"> - 10</w:t>
      </w:r>
      <w:r w:rsidR="00506C9C" w:rsidRPr="00506C9C">
        <w:rPr>
          <w:rFonts w:ascii="Times New Roman" w:hAnsi="Times New Roman" w:cs="Times New Roman"/>
          <w:sz w:val="24"/>
          <w:szCs w:val="24"/>
          <w:vertAlign w:val="superscript"/>
        </w:rPr>
        <w:t>13</w:t>
      </w:r>
      <w:r w:rsidR="00506C9C" w:rsidRPr="00506C9C">
        <w:rPr>
          <w:rFonts w:ascii="Times New Roman" w:hAnsi="Times New Roman" w:cs="Times New Roman"/>
          <w:sz w:val="24"/>
          <w:szCs w:val="24"/>
        </w:rPr>
        <w:t xml:space="preserve"> ион/см</w:t>
      </w:r>
      <w:r w:rsidR="00506C9C" w:rsidRPr="00506C9C">
        <w:rPr>
          <w:rFonts w:ascii="Times New Roman" w:hAnsi="Times New Roman" w:cs="Times New Roman"/>
          <w:sz w:val="24"/>
          <w:szCs w:val="24"/>
          <w:vertAlign w:val="superscript"/>
        </w:rPr>
        <w:t>2</w:t>
      </w:r>
      <w:r w:rsidR="00506C9C">
        <w:rPr>
          <w:rFonts w:ascii="Times New Roman" w:hAnsi="Times New Roman" w:cs="Times New Roman"/>
          <w:sz w:val="24"/>
          <w:szCs w:val="24"/>
        </w:rPr>
        <w:t>;</w:t>
      </w:r>
      <w:r w:rsidR="00506C9C" w:rsidRPr="00506C9C">
        <w:rPr>
          <w:rFonts w:ascii="Times New Roman" w:hAnsi="Times New Roman" w:cs="Times New Roman"/>
          <w:sz w:val="24"/>
          <w:szCs w:val="24"/>
        </w:rPr>
        <w:t xml:space="preserve"> </w:t>
      </w:r>
      <w:r>
        <w:rPr>
          <w:rFonts w:ascii="Times New Roman" w:hAnsi="Times New Roman" w:cs="Times New Roman"/>
          <w:sz w:val="24"/>
          <w:szCs w:val="24"/>
        </w:rPr>
        <w:t>б</w:t>
      </w:r>
      <w:r w:rsidR="00506C9C" w:rsidRPr="00506C9C">
        <w:rPr>
          <w:rFonts w:ascii="Times New Roman" w:hAnsi="Times New Roman" w:cs="Times New Roman"/>
          <w:sz w:val="24"/>
          <w:szCs w:val="24"/>
        </w:rPr>
        <w:t xml:space="preserve"> - 5x10</w:t>
      </w:r>
      <w:r w:rsidR="00506C9C" w:rsidRPr="00506C9C">
        <w:rPr>
          <w:rFonts w:ascii="Times New Roman" w:hAnsi="Times New Roman" w:cs="Times New Roman"/>
          <w:sz w:val="24"/>
          <w:szCs w:val="24"/>
          <w:vertAlign w:val="superscript"/>
        </w:rPr>
        <w:t>13</w:t>
      </w:r>
      <w:r w:rsidR="00506C9C" w:rsidRPr="00506C9C">
        <w:rPr>
          <w:rFonts w:ascii="Times New Roman" w:hAnsi="Times New Roman" w:cs="Times New Roman"/>
          <w:sz w:val="24"/>
          <w:szCs w:val="24"/>
        </w:rPr>
        <w:t xml:space="preserve"> ион/см</w:t>
      </w:r>
      <w:r w:rsidR="00506C9C" w:rsidRPr="00506C9C">
        <w:rPr>
          <w:rFonts w:ascii="Times New Roman" w:hAnsi="Times New Roman" w:cs="Times New Roman"/>
          <w:sz w:val="24"/>
          <w:szCs w:val="24"/>
          <w:vertAlign w:val="superscript"/>
        </w:rPr>
        <w:t>2</w:t>
      </w:r>
      <w:r w:rsidR="00506C9C">
        <w:rPr>
          <w:rFonts w:ascii="Times New Roman" w:hAnsi="Times New Roman" w:cs="Times New Roman"/>
          <w:sz w:val="24"/>
          <w:szCs w:val="24"/>
        </w:rPr>
        <w:t>;</w:t>
      </w:r>
      <w:r w:rsidR="00506C9C" w:rsidRPr="00506C9C">
        <w:rPr>
          <w:rFonts w:ascii="Times New Roman" w:hAnsi="Times New Roman" w:cs="Times New Roman"/>
          <w:sz w:val="24"/>
          <w:szCs w:val="24"/>
        </w:rPr>
        <w:t xml:space="preserve"> </w:t>
      </w:r>
      <w:r w:rsidRPr="007905AE">
        <w:rPr>
          <w:rFonts w:ascii="Times New Roman" w:hAnsi="Times New Roman" w:cs="Times New Roman"/>
          <w:sz w:val="24"/>
          <w:szCs w:val="24"/>
        </w:rPr>
        <w:t>в</w:t>
      </w:r>
      <w:r w:rsidR="00506C9C" w:rsidRPr="00506C9C">
        <w:rPr>
          <w:rFonts w:ascii="Times New Roman" w:hAnsi="Times New Roman" w:cs="Times New Roman"/>
          <w:sz w:val="24"/>
          <w:szCs w:val="24"/>
        </w:rPr>
        <w:t xml:space="preserve"> - 10</w:t>
      </w:r>
      <w:r w:rsidR="00506C9C" w:rsidRPr="00506C9C">
        <w:rPr>
          <w:rFonts w:ascii="Times New Roman" w:hAnsi="Times New Roman" w:cs="Times New Roman"/>
          <w:sz w:val="24"/>
          <w:szCs w:val="24"/>
          <w:vertAlign w:val="superscript"/>
        </w:rPr>
        <w:t>14</w:t>
      </w:r>
      <w:r w:rsidR="00506C9C" w:rsidRPr="00506C9C">
        <w:rPr>
          <w:rFonts w:ascii="Times New Roman" w:hAnsi="Times New Roman" w:cs="Times New Roman"/>
          <w:sz w:val="24"/>
          <w:szCs w:val="24"/>
        </w:rPr>
        <w:t xml:space="preserve"> ион/см</w:t>
      </w:r>
      <w:r w:rsidR="00506C9C" w:rsidRPr="00506C9C">
        <w:rPr>
          <w:rFonts w:ascii="Times New Roman" w:hAnsi="Times New Roman" w:cs="Times New Roman"/>
          <w:sz w:val="24"/>
          <w:szCs w:val="24"/>
          <w:vertAlign w:val="superscript"/>
        </w:rPr>
        <w:t>2</w:t>
      </w:r>
    </w:p>
    <w:p w14:paraId="270006FE" w14:textId="77777777" w:rsidR="00092945" w:rsidRPr="00506C9C" w:rsidRDefault="00092945" w:rsidP="00D729A3">
      <w:pPr>
        <w:spacing w:after="0" w:line="240" w:lineRule="auto"/>
        <w:jc w:val="center"/>
        <w:rPr>
          <w:rFonts w:ascii="Times New Roman" w:hAnsi="Times New Roman" w:cs="Times New Roman"/>
          <w:b/>
          <w:bCs/>
          <w:sz w:val="16"/>
          <w:szCs w:val="16"/>
          <w:lang w:val="kk-KZ"/>
        </w:rPr>
      </w:pPr>
    </w:p>
    <w:p w14:paraId="65D8E4FC" w14:textId="5640DC52" w:rsidR="00506C9C" w:rsidRPr="00A22DDC" w:rsidRDefault="00506C9C" w:rsidP="00D729A3">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sidR="00565B06">
        <w:rPr>
          <w:rFonts w:ascii="Times New Roman" w:hAnsi="Times New Roman" w:cs="Times New Roman"/>
          <w:sz w:val="28"/>
          <w:szCs w:val="28"/>
        </w:rPr>
        <w:t>35</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Спектры ТСЛ (слева), облученных ионами </w:t>
      </w:r>
      <w:r w:rsidR="00A22DDC">
        <w:rPr>
          <w:rFonts w:ascii="Times New Roman" w:hAnsi="Times New Roman" w:cs="Times New Roman"/>
          <w:sz w:val="28"/>
          <w:szCs w:val="28"/>
        </w:rPr>
        <w:t xml:space="preserve">147 МэВ </w:t>
      </w:r>
      <w:r w:rsidR="00F0390A"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00A22DDC">
        <w:rPr>
          <w:rFonts w:ascii="Times New Roman" w:hAnsi="Times New Roman" w:cs="Times New Roman"/>
          <w:sz w:val="28"/>
          <w:szCs w:val="28"/>
          <w:vertAlign w:val="superscript"/>
        </w:rPr>
        <w:t xml:space="preserve"> </w:t>
      </w:r>
      <w:r w:rsidR="00637094">
        <w:rPr>
          <w:rFonts w:ascii="Times New Roman" w:hAnsi="Times New Roman" w:cs="Times New Roman"/>
          <w:sz w:val="28"/>
          <w:szCs w:val="28"/>
        </w:rPr>
        <w:t>в зависимости от флюенса</w:t>
      </w:r>
    </w:p>
    <w:p w14:paraId="4CD591C1" w14:textId="77777777" w:rsidR="00506C9C" w:rsidRPr="00506C9C" w:rsidRDefault="00506C9C" w:rsidP="00D729A3">
      <w:pPr>
        <w:spacing w:after="0" w:line="240" w:lineRule="auto"/>
        <w:jc w:val="center"/>
        <w:rPr>
          <w:rFonts w:ascii="Times New Roman" w:hAnsi="Times New Roman" w:cs="Times New Roman"/>
          <w:b/>
          <w:bCs/>
          <w:sz w:val="16"/>
          <w:szCs w:val="16"/>
          <w:lang w:val="kk-KZ"/>
        </w:rPr>
      </w:pPr>
    </w:p>
    <w:p w14:paraId="57F5177C" w14:textId="2308E00C" w:rsidR="00506C9C" w:rsidRPr="00506C9C" w:rsidRDefault="00506C9C" w:rsidP="00506C9C">
      <w:pPr>
        <w:spacing w:after="0" w:line="240" w:lineRule="auto"/>
        <w:ind w:firstLine="709"/>
        <w:jc w:val="both"/>
        <w:rPr>
          <w:rFonts w:ascii="Times New Roman" w:hAnsi="Times New Roman" w:cs="Times New Roman"/>
          <w:b/>
          <w:bCs/>
          <w:sz w:val="24"/>
          <w:szCs w:val="24"/>
          <w:lang w:val="kk-KZ"/>
        </w:rPr>
      </w:pPr>
      <w:r w:rsidRPr="00506C9C">
        <w:rPr>
          <w:rFonts w:ascii="Times New Roman" w:hAnsi="Times New Roman" w:cs="Times New Roman"/>
          <w:sz w:val="24"/>
          <w:szCs w:val="24"/>
          <w:lang w:val="kk-KZ"/>
        </w:rPr>
        <w:t>Примечание – Справа деконволюция спектров ТСЛ</w:t>
      </w:r>
    </w:p>
    <w:p w14:paraId="5E4A3F98" w14:textId="77777777" w:rsidR="00565B06" w:rsidRDefault="00565B06" w:rsidP="00565B06">
      <w:pPr>
        <w:spacing w:after="0" w:line="240" w:lineRule="auto"/>
        <w:jc w:val="both"/>
        <w:rPr>
          <w:rFonts w:ascii="Times New Roman" w:eastAsiaTheme="minorEastAsia" w:hAnsi="Times New Roman" w:cs="Times New Roman"/>
          <w:iCs/>
          <w:sz w:val="28"/>
          <w:szCs w:val="28"/>
          <w:lang w:val="kk-KZ"/>
        </w:rPr>
      </w:pPr>
      <w:r w:rsidRPr="00FE5598">
        <w:rPr>
          <w:rFonts w:ascii="Times New Roman" w:eastAsiaTheme="minorEastAsia" w:hAnsi="Times New Roman" w:cs="Times New Roman"/>
          <w:iCs/>
          <w:sz w:val="28"/>
          <w:szCs w:val="28"/>
          <w:lang w:val="kk-KZ"/>
        </w:rPr>
        <w:t xml:space="preserve">на основных структурных дефектах решетки. Такими глубокими ловушками для электронов в </w:t>
      </w:r>
      <w:r w:rsidRPr="00FE5598">
        <w:rPr>
          <w:rFonts w:ascii="Times New Roman" w:eastAsiaTheme="minorEastAsia" w:hAnsi="Times New Roman" w:cs="Times New Roman"/>
          <w:iCs/>
          <w:sz w:val="28"/>
          <w:szCs w:val="28"/>
          <w:lang w:val="en-US"/>
        </w:rPr>
        <w:t>GGG</w:t>
      </w:r>
      <w:r w:rsidRPr="00FE5598">
        <w:rPr>
          <w:rFonts w:ascii="Times New Roman" w:eastAsiaTheme="minorEastAsia" w:hAnsi="Times New Roman" w:cs="Times New Roman"/>
          <w:iCs/>
          <w:sz w:val="28"/>
          <w:szCs w:val="28"/>
          <w:lang w:val="kk-KZ"/>
        </w:rPr>
        <w:t xml:space="preserve"> могут служить а</w:t>
      </w:r>
      <w:r w:rsidRPr="00BB6E6D">
        <w:rPr>
          <w:rFonts w:ascii="Times New Roman" w:eastAsiaTheme="minorEastAsia" w:hAnsi="Times New Roman" w:cs="Times New Roman"/>
          <w:iCs/>
          <w:sz w:val="28"/>
          <w:szCs w:val="28"/>
          <w:lang w:val="kk-KZ"/>
        </w:rPr>
        <w:t xml:space="preserve">нионные вакансии. Это согласуется с результатами работы </w:t>
      </w:r>
      <w:r w:rsidRPr="00BB6E6D">
        <w:rPr>
          <w:rFonts w:ascii="Times New Roman" w:eastAsiaTheme="minorEastAsia" w:hAnsi="Times New Roman" w:cs="Times New Roman"/>
          <w:iCs/>
          <w:sz w:val="28"/>
          <w:szCs w:val="28"/>
          <w:lang w:val="kk-KZ"/>
        </w:rPr>
        <w:fldChar w:fldCharType="begin"/>
      </w:r>
      <w:r w:rsidRPr="00BB6E6D">
        <w:rPr>
          <w:rFonts w:ascii="Times New Roman" w:eastAsiaTheme="minorEastAsia" w:hAnsi="Times New Roman" w:cs="Times New Roman"/>
          <w:iCs/>
          <w:sz w:val="28"/>
          <w:szCs w:val="28"/>
          <w:lang w:val="kk-KZ"/>
        </w:rPr>
        <w:instrText xml:space="preserve"> ADDIN EN.CITE &lt;EndNote&gt;&lt;Cite&gt;&lt;Author&gt;Hellstrom&lt;/Author&gt;&lt;Year&gt;1989&lt;/Year&gt;&lt;RecNum&gt;269&lt;/RecNum&gt;&lt;DisplayText&gt;[121]&lt;/DisplayText&gt;&lt;record&gt;&lt;rec-number&gt;269&lt;/rec-number&gt;&lt;foreign-keys&gt;&lt;key app="EN" db-id="052902tfixxw22evpxnpedx9zfvxrrptrzre" timestamp="1663784503"&gt;269&lt;/key&gt;&lt;/foreign-keys&gt;&lt;ref-type name="Journal Article"&gt;17&lt;/ref-type&gt;&lt;contributors&gt;&lt;authors&gt;&lt;author&gt;Hellstrom, E. E.&lt;/author&gt;&lt;author&gt;Ray, R. D.&lt;/author&gt;&lt;author&gt;Zhang, C.&lt;/author&gt;&lt;/authors&gt;&lt;/contributors&gt;&lt;titles&gt;&lt;title&gt;Preparation of Gadolinium Gallium Garnet [Gd3Ga5O12] by Solid‐State Reaction of the Oxides&lt;/title&gt;&lt;secondary-title&gt;Journal of the American Ceramic Society&lt;/secondary-title&gt;&lt;/titles&gt;&lt;periodical&gt;&lt;full-title&gt;Journal of the American Ceramic Society&lt;/full-title&gt;&lt;/periodical&gt;&lt;pages&gt;1376-1381&lt;/pages&gt;&lt;volume&gt;72&lt;/volume&gt;&lt;number&gt;8&lt;/number&gt;&lt;keywords&gt;&lt;keyword&gt;gadolinium&lt;/keyword&gt;&lt;keyword&gt;gallium&lt;/keyword&gt;&lt;keyword&gt;garnets&lt;/keyword&gt;&lt;keyword&gt;processing&lt;/keyword&gt;&lt;keyword&gt;solid state&lt;/keyword&gt;&lt;/keywords&gt;&lt;dates&gt;&lt;year&gt;1989&lt;/year&gt;&lt;/dates&gt;&lt;urls&gt;&lt;related-urls&gt;&lt;url&gt;https://www.researchgate.net/publication/229975831_Preparation_of_Gadolinium_Gallium_Garnet_Gd3Ga5O12_by_Solid-State_Reaction_of_the_Oxides&lt;/url&gt;&lt;/related-urls&gt;&lt;/urls&gt;&lt;electronic-resource-num&gt;10.1111/J.1151-2916.1989.TB07656.X&lt;/electronic-resource-num&gt;&lt;/record&gt;&lt;/Cite&gt;&lt;/EndNote&gt;</w:instrText>
      </w:r>
      <w:r w:rsidRPr="00BB6E6D">
        <w:rPr>
          <w:rFonts w:ascii="Times New Roman" w:eastAsiaTheme="minorEastAsia" w:hAnsi="Times New Roman" w:cs="Times New Roman"/>
          <w:iCs/>
          <w:sz w:val="28"/>
          <w:szCs w:val="28"/>
          <w:lang w:val="kk-KZ"/>
        </w:rPr>
        <w:fldChar w:fldCharType="separate"/>
      </w:r>
      <w:r w:rsidRPr="00BB6E6D">
        <w:rPr>
          <w:rFonts w:ascii="Times New Roman" w:eastAsiaTheme="minorEastAsia" w:hAnsi="Times New Roman" w:cs="Times New Roman"/>
          <w:iCs/>
          <w:noProof/>
          <w:sz w:val="28"/>
          <w:szCs w:val="28"/>
          <w:lang w:val="kk-KZ"/>
        </w:rPr>
        <w:t>[12</w:t>
      </w:r>
      <w:r w:rsidRPr="00263F72">
        <w:rPr>
          <w:rFonts w:ascii="Times New Roman" w:eastAsiaTheme="minorEastAsia" w:hAnsi="Times New Roman" w:cs="Times New Roman"/>
          <w:iCs/>
          <w:noProof/>
          <w:sz w:val="28"/>
          <w:szCs w:val="28"/>
        </w:rPr>
        <w:t>2</w:t>
      </w:r>
      <w:r w:rsidRPr="00BB6E6D">
        <w:rPr>
          <w:rFonts w:ascii="Times New Roman" w:eastAsiaTheme="minorEastAsia" w:hAnsi="Times New Roman" w:cs="Times New Roman"/>
          <w:iCs/>
          <w:noProof/>
          <w:sz w:val="28"/>
          <w:szCs w:val="28"/>
          <w:lang w:val="kk-KZ"/>
        </w:rPr>
        <w:t>]</w:t>
      </w:r>
      <w:r w:rsidRPr="00BB6E6D">
        <w:rPr>
          <w:rFonts w:ascii="Times New Roman" w:eastAsiaTheme="minorEastAsia" w:hAnsi="Times New Roman" w:cs="Times New Roman"/>
          <w:iCs/>
          <w:sz w:val="28"/>
          <w:szCs w:val="28"/>
          <w:lang w:val="kk-KZ"/>
        </w:rPr>
        <w:fldChar w:fldCharType="end"/>
      </w:r>
      <w:r w:rsidRPr="00BB6E6D">
        <w:rPr>
          <w:rFonts w:ascii="Times New Roman" w:eastAsiaTheme="minorEastAsia" w:hAnsi="Times New Roman" w:cs="Times New Roman"/>
          <w:iCs/>
          <w:sz w:val="28"/>
          <w:szCs w:val="28"/>
        </w:rPr>
        <w:t>,</w:t>
      </w:r>
      <w:r w:rsidRPr="00BB6E6D">
        <w:rPr>
          <w:rFonts w:ascii="Times New Roman" w:eastAsiaTheme="minorEastAsia" w:hAnsi="Times New Roman" w:cs="Times New Roman"/>
          <w:iCs/>
          <w:sz w:val="28"/>
          <w:szCs w:val="28"/>
          <w:lang w:val="kk-KZ"/>
        </w:rPr>
        <w:t xml:space="preserve"> </w:t>
      </w:r>
      <w:r w:rsidRPr="00BB6E6D">
        <w:rPr>
          <w:rFonts w:ascii="Times New Roman" w:hAnsi="Times New Roman" w:cs="Times New Roman"/>
          <w:sz w:val="28"/>
          <w:szCs w:val="28"/>
        </w:rPr>
        <w:t>где показано, что под действием ионизирующего излучения в кристаллах GGG создаются F</w:t>
      </w:r>
      <w:r w:rsidRPr="00BB6E6D">
        <w:rPr>
          <w:rFonts w:ascii="Times New Roman" w:hAnsi="Times New Roman" w:cs="Times New Roman"/>
          <w:sz w:val="28"/>
          <w:szCs w:val="28"/>
          <w:vertAlign w:val="superscript"/>
        </w:rPr>
        <w:t>+</w:t>
      </w:r>
      <w:r w:rsidRPr="00BB6E6D">
        <w:rPr>
          <w:rFonts w:ascii="Times New Roman" w:hAnsi="Times New Roman" w:cs="Times New Roman"/>
          <w:sz w:val="28"/>
          <w:szCs w:val="28"/>
        </w:rPr>
        <w:t xml:space="preserve"> или F центры, вызванные образованием в решетке </w:t>
      </w:r>
      <m:oMath>
        <m:sSub>
          <m:sSubPr>
            <m:ctrlPr>
              <w:rPr>
                <w:rFonts w:ascii="Cambria Math" w:eastAsiaTheme="minorEastAsia" w:hAnsi="Cambria Math" w:cs="Times New Roman"/>
                <w:i/>
                <w:iCs/>
                <w:sz w:val="28"/>
                <w:szCs w:val="28"/>
                <w:lang w:val="kk-KZ"/>
              </w:rPr>
            </m:ctrlPr>
          </m:sSubPr>
          <m:e>
            <m:r>
              <w:rPr>
                <w:rFonts w:ascii="Cambria Math" w:eastAsiaTheme="minorEastAsia" w:hAnsi="Cambria Math" w:cs="Times New Roman"/>
                <w:sz w:val="28"/>
                <w:szCs w:val="28"/>
                <w:lang w:val="en-US"/>
              </w:rPr>
              <m:t>V</m:t>
            </m:r>
          </m:e>
          <m:sub>
            <m:sSup>
              <m:sSupPr>
                <m:ctrlPr>
                  <w:rPr>
                    <w:rFonts w:ascii="Cambria Math" w:eastAsiaTheme="minorEastAsia" w:hAnsi="Cambria Math" w:cs="Times New Roman"/>
                    <w:i/>
                    <w:iCs/>
                    <w:sz w:val="28"/>
                    <w:szCs w:val="28"/>
                    <w:lang w:val="kk-KZ"/>
                  </w:rPr>
                </m:ctrlPr>
              </m:sSupPr>
              <m:e>
                <m:r>
                  <w:rPr>
                    <w:rFonts w:ascii="Cambria Math" w:eastAsiaTheme="minorEastAsia" w:hAnsi="Cambria Math" w:cs="Times New Roman"/>
                    <w:sz w:val="28"/>
                    <w:szCs w:val="28"/>
                    <w:lang w:val="kk-KZ"/>
                  </w:rPr>
                  <m:t>O</m:t>
                </m:r>
              </m:e>
              <m:sup>
                <m:r>
                  <w:rPr>
                    <w:rFonts w:ascii="Cambria Math" w:eastAsiaTheme="minorEastAsia" w:hAnsi="Cambria Math" w:cs="Times New Roman"/>
                    <w:sz w:val="28"/>
                    <w:szCs w:val="28"/>
                    <w:lang w:val="kk-KZ"/>
                  </w:rPr>
                  <m:t>2-</m:t>
                </m:r>
              </m:sup>
            </m:sSup>
          </m:sub>
        </m:sSub>
      </m:oMath>
      <w:r w:rsidRPr="00BB6E6D">
        <w:rPr>
          <w:rFonts w:ascii="Times New Roman" w:hAnsi="Times New Roman" w:cs="Times New Roman"/>
          <w:sz w:val="28"/>
          <w:szCs w:val="28"/>
        </w:rPr>
        <w:t xml:space="preserve"> анионных ваканси</w:t>
      </w:r>
      <w:r w:rsidRPr="00F96A1E">
        <w:rPr>
          <w:rFonts w:ascii="Times New Roman" w:hAnsi="Times New Roman" w:cs="Times New Roman"/>
          <w:sz w:val="28"/>
          <w:szCs w:val="28"/>
        </w:rPr>
        <w:t>й.</w:t>
      </w:r>
      <w:r w:rsidRPr="00FE5598">
        <w:rPr>
          <w:rFonts w:ascii="Times New Roman" w:eastAsiaTheme="minorEastAsia" w:hAnsi="Times New Roman" w:cs="Times New Roman"/>
          <w:iCs/>
          <w:sz w:val="28"/>
          <w:szCs w:val="28"/>
          <w:lang w:val="kk-KZ"/>
        </w:rPr>
        <w:t xml:space="preserve"> Сложная структура пика свечения Т</w:t>
      </w:r>
      <w:r w:rsidRPr="00FE5598">
        <w:rPr>
          <w:rFonts w:ascii="Times New Roman" w:eastAsiaTheme="minorEastAsia" w:hAnsi="Times New Roman" w:cs="Times New Roman"/>
          <w:iCs/>
          <w:sz w:val="28"/>
          <w:szCs w:val="28"/>
          <w:lang w:val="en-US"/>
        </w:rPr>
        <w:t>C</w:t>
      </w:r>
      <w:r w:rsidRPr="00FE5598">
        <w:rPr>
          <w:rFonts w:ascii="Times New Roman" w:eastAsiaTheme="minorEastAsia" w:hAnsi="Times New Roman" w:cs="Times New Roman"/>
          <w:iCs/>
          <w:sz w:val="28"/>
          <w:szCs w:val="28"/>
          <w:lang w:val="kk-KZ"/>
        </w:rPr>
        <w:t xml:space="preserve">Л при 490 К может быть объяснена искажением таких центров расположенными рядом дефектами, например антиструктурными дефектами, характерными для кристаллов со структурой граната, такими как дефекты </w:t>
      </w:r>
      <m:oMath>
        <m:sSubSup>
          <m:sSubSupPr>
            <m:ctrlPr>
              <w:rPr>
                <w:rFonts w:ascii="Cambria Math" w:eastAsiaTheme="minorEastAsia" w:hAnsi="Cambria Math" w:cs="Times New Roman"/>
                <w:sz w:val="28"/>
                <w:szCs w:val="28"/>
                <w:lang w:val="kk-KZ"/>
              </w:rPr>
            </m:ctrlPr>
          </m:sSubSupPr>
          <m:e>
            <m:r>
              <m:rPr>
                <m:sty m:val="p"/>
              </m:rPr>
              <w:rPr>
                <w:rFonts w:ascii="Cambria Math" w:eastAsiaTheme="minorEastAsia" w:hAnsi="Cambria Math" w:cs="Times New Roman"/>
                <w:sz w:val="28"/>
                <w:szCs w:val="28"/>
                <w:lang w:val="en-US"/>
              </w:rPr>
              <m:t>Gd</m:t>
            </m:r>
          </m:e>
          <m:sub>
            <m:r>
              <m:rPr>
                <m:sty m:val="p"/>
              </m:rPr>
              <w:rPr>
                <w:rFonts w:ascii="Cambria Math" w:eastAsiaTheme="minorEastAsia" w:hAnsi="Cambria Math" w:cs="Times New Roman"/>
                <w:sz w:val="28"/>
                <w:szCs w:val="28"/>
                <w:lang w:val="kk-KZ"/>
              </w:rPr>
              <m:t>Ga</m:t>
            </m:r>
          </m:sub>
          <m:sup>
            <m:r>
              <m:rPr>
                <m:sty m:val="p"/>
              </m:rPr>
              <w:rPr>
                <w:rFonts w:ascii="Cambria Math" w:eastAsiaTheme="minorEastAsia" w:hAnsi="Cambria Math" w:cs="Times New Roman"/>
                <w:sz w:val="28"/>
                <w:szCs w:val="28"/>
                <w:lang w:val="kk-KZ"/>
              </w:rPr>
              <m:t>3+</m:t>
            </m:r>
          </m:sup>
        </m:sSubSup>
      </m:oMath>
      <w:r w:rsidRPr="00FE5598">
        <w:rPr>
          <w:rFonts w:ascii="Times New Roman" w:eastAsiaTheme="minorEastAsia" w:hAnsi="Times New Roman" w:cs="Times New Roman"/>
          <w:iCs/>
          <w:sz w:val="28"/>
          <w:szCs w:val="28"/>
          <w:lang w:val="kk-KZ"/>
        </w:rPr>
        <w:t xml:space="preserve"> в кристалле GGG </w:t>
      </w:r>
      <w:r w:rsidRPr="00FE5598">
        <w:rPr>
          <w:rFonts w:ascii="Times New Roman" w:eastAsiaTheme="minorEastAsia" w:hAnsi="Times New Roman" w:cs="Times New Roman"/>
          <w:iCs/>
          <w:sz w:val="28"/>
          <w:szCs w:val="28"/>
          <w:lang w:val="kk-KZ"/>
        </w:rPr>
        <w:fldChar w:fldCharType="begin"/>
      </w:r>
      <w:r w:rsidRPr="00FE5598">
        <w:rPr>
          <w:rFonts w:ascii="Times New Roman" w:eastAsiaTheme="minorEastAsia" w:hAnsi="Times New Roman" w:cs="Times New Roman"/>
          <w:iCs/>
          <w:sz w:val="28"/>
          <w:szCs w:val="28"/>
          <w:lang w:val="kk-KZ"/>
        </w:rPr>
        <w:instrText xml:space="preserve"> ADDIN EN.CITE &lt;EndNote&gt;&lt;Cite&gt;&lt;Author&gt;Pujats&lt;/Author&gt;&lt;Year&gt;2001&lt;/Year&gt;&lt;RecNum&gt;243&lt;/RecNum&gt;&lt;DisplayText&gt;[122]&lt;/DisplayText&gt;&lt;record&gt;&lt;rec-number&gt;243&lt;/rec-number&gt;&lt;foreign-keys&gt;&lt;key app="EN" db-id="052902tfixxw22evpxnpedx9zfvxrrptrzre" timestamp="1661797490"&gt;243&lt;/key&gt;&lt;/foreign-keys&gt;&lt;ref-type name="Journal Article"&gt;17&lt;/ref-type&gt;&lt;contributors&gt;&lt;authors&gt;&lt;author&gt;Pujats, A.&lt;/author&gt;&lt;author&gt;Springis, M.&lt;/author&gt;&lt;/authors&gt;&lt;/contributors&gt;&lt;titles&gt;&lt;title&gt;The F-type centres in YAG crystals&lt;/title&gt;&lt;secondary-title&gt;Radiation Effects and Defects in Solids&lt;/secondary-title&gt;&lt;/titles&gt;&lt;periodical&gt;&lt;full-title&gt;Radiation Effects and Defects in Solids&lt;/full-title&gt;&lt;/periodical&gt;&lt;pages&gt;65-69&lt;/pages&gt;&lt;volume&gt;155&lt;/volume&gt;&lt;number&gt;1-4&lt;/number&gt;&lt;keywords&gt;&lt;keyword&gt;F-centres&lt;/keyword&gt;&lt;keyword&gt;Photoluminescence&lt;/keyword&gt;&lt;keyword&gt;X-ray irradiation&lt;/keyword&gt;&lt;keyword&gt;YAG&lt;/keyword&gt;&lt;/keywords&gt;&lt;dates&gt;&lt;year&gt;2001&lt;/year&gt;&lt;/dates&gt;&lt;publisher&gt;Taylor and Francis Ltd.&lt;/publisher&gt;&lt;urls&gt;&lt;related-urls&gt;&lt;url&gt;https://www.researchgate.net/publication/238960848_The_F-type_centres_in_YAG_crystals&lt;/url&gt;&lt;/related-urls&gt;&lt;/urls&gt;&lt;electronic-resource-num&gt;10.1080/10420150108214094&lt;/electronic-resource-num&gt;&lt;/record&gt;&lt;/Cite&gt;&lt;/EndNote&gt;</w:instrText>
      </w:r>
      <w:r w:rsidRPr="00FE5598">
        <w:rPr>
          <w:rFonts w:ascii="Times New Roman" w:eastAsiaTheme="minorEastAsia" w:hAnsi="Times New Roman" w:cs="Times New Roman"/>
          <w:iCs/>
          <w:sz w:val="28"/>
          <w:szCs w:val="28"/>
          <w:lang w:val="kk-KZ"/>
        </w:rPr>
        <w:fldChar w:fldCharType="separate"/>
      </w:r>
      <w:r w:rsidRPr="00FE5598">
        <w:rPr>
          <w:rFonts w:ascii="Times New Roman" w:eastAsiaTheme="minorEastAsia" w:hAnsi="Times New Roman" w:cs="Times New Roman"/>
          <w:iCs/>
          <w:noProof/>
          <w:sz w:val="28"/>
          <w:szCs w:val="28"/>
          <w:lang w:val="kk-KZ"/>
        </w:rPr>
        <w:t>[12</w:t>
      </w:r>
      <w:r w:rsidRPr="00263F72">
        <w:rPr>
          <w:rFonts w:ascii="Times New Roman" w:eastAsiaTheme="minorEastAsia" w:hAnsi="Times New Roman" w:cs="Times New Roman"/>
          <w:iCs/>
          <w:noProof/>
          <w:sz w:val="28"/>
          <w:szCs w:val="28"/>
        </w:rPr>
        <w:t>3</w:t>
      </w:r>
      <w:r w:rsidRPr="00FE5598">
        <w:rPr>
          <w:rFonts w:ascii="Times New Roman" w:eastAsiaTheme="minorEastAsia" w:hAnsi="Times New Roman" w:cs="Times New Roman"/>
          <w:iCs/>
          <w:noProof/>
          <w:sz w:val="28"/>
          <w:szCs w:val="28"/>
          <w:lang w:val="kk-KZ"/>
        </w:rPr>
        <w:t>]</w:t>
      </w:r>
      <w:r w:rsidRPr="00FE5598">
        <w:rPr>
          <w:rFonts w:ascii="Times New Roman" w:eastAsiaTheme="minorEastAsia" w:hAnsi="Times New Roman" w:cs="Times New Roman"/>
          <w:iCs/>
          <w:sz w:val="28"/>
          <w:szCs w:val="28"/>
          <w:lang w:val="kk-KZ"/>
        </w:rPr>
        <w:fldChar w:fldCharType="end"/>
      </w:r>
      <w:r w:rsidRPr="00FE5598">
        <w:rPr>
          <w:rFonts w:ascii="Times New Roman" w:eastAsiaTheme="minorEastAsia" w:hAnsi="Times New Roman" w:cs="Times New Roman"/>
          <w:iCs/>
          <w:sz w:val="28"/>
          <w:szCs w:val="28"/>
          <w:lang w:val="kk-KZ"/>
        </w:rPr>
        <w:t>.</w:t>
      </w:r>
      <w:r w:rsidRPr="00FE5598">
        <w:rPr>
          <w:rFonts w:ascii="Times New Roman" w:eastAsiaTheme="minorEastAsia" w:hAnsi="Times New Roman" w:cs="Times New Roman"/>
          <w:iCs/>
          <w:sz w:val="28"/>
          <w:szCs w:val="28"/>
        </w:rPr>
        <w:t xml:space="preserve"> </w:t>
      </w:r>
      <w:r w:rsidRPr="00FE5598">
        <w:rPr>
          <w:rFonts w:ascii="Times New Roman" w:eastAsiaTheme="minorEastAsia" w:hAnsi="Times New Roman" w:cs="Times New Roman"/>
          <w:iCs/>
          <w:sz w:val="28"/>
          <w:szCs w:val="28"/>
          <w:lang w:val="kk-KZ"/>
        </w:rPr>
        <w:t>Результаты ТСЛ хорошо кореллируют с данными рентгено</w:t>
      </w:r>
      <w:r>
        <w:rPr>
          <w:rFonts w:ascii="Times New Roman" w:eastAsiaTheme="minorEastAsia" w:hAnsi="Times New Roman" w:cs="Times New Roman"/>
          <w:iCs/>
          <w:sz w:val="28"/>
          <w:szCs w:val="28"/>
          <w:lang w:val="kk-KZ"/>
        </w:rPr>
        <w:t>структурного анализа</w:t>
      </w:r>
      <w:r w:rsidRPr="00FE5598">
        <w:rPr>
          <w:rFonts w:ascii="Times New Roman" w:eastAsiaTheme="minorEastAsia" w:hAnsi="Times New Roman" w:cs="Times New Roman"/>
          <w:iCs/>
          <w:sz w:val="28"/>
          <w:szCs w:val="28"/>
          <w:lang w:val="kk-KZ"/>
        </w:rPr>
        <w:t>.</w:t>
      </w:r>
    </w:p>
    <w:p w14:paraId="0E9E48C4" w14:textId="77777777" w:rsidR="00565B06" w:rsidRDefault="00565B06" w:rsidP="00506C9C">
      <w:pPr>
        <w:spacing w:after="0" w:line="240" w:lineRule="auto"/>
        <w:ind w:firstLine="709"/>
        <w:jc w:val="both"/>
        <w:rPr>
          <w:rFonts w:ascii="Times New Roman" w:hAnsi="Times New Roman" w:cs="Times New Roman"/>
          <w:b/>
          <w:bCs/>
          <w:sz w:val="28"/>
          <w:szCs w:val="28"/>
          <w:lang w:val="kk-KZ"/>
        </w:rPr>
      </w:pPr>
    </w:p>
    <w:p w14:paraId="21040012" w14:textId="52628D0D" w:rsidR="00F7680E" w:rsidRPr="00FE5598" w:rsidRDefault="00F7680E" w:rsidP="00506C9C">
      <w:pPr>
        <w:spacing w:after="0" w:line="240" w:lineRule="auto"/>
        <w:ind w:firstLine="709"/>
        <w:jc w:val="both"/>
        <w:rPr>
          <w:rFonts w:ascii="Times New Roman" w:hAnsi="Times New Roman" w:cs="Times New Roman"/>
          <w:b/>
          <w:bCs/>
          <w:sz w:val="28"/>
          <w:szCs w:val="28"/>
          <w:lang w:val="kk-KZ"/>
        </w:rPr>
      </w:pPr>
      <w:r w:rsidRPr="00FE5598">
        <w:rPr>
          <w:rFonts w:ascii="Times New Roman" w:hAnsi="Times New Roman" w:cs="Times New Roman"/>
          <w:b/>
          <w:bCs/>
          <w:sz w:val="28"/>
          <w:szCs w:val="28"/>
          <w:lang w:val="kk-KZ"/>
        </w:rPr>
        <w:t xml:space="preserve">4.7 </w:t>
      </w:r>
      <w:r w:rsidR="00027202" w:rsidRPr="00FE5598">
        <w:rPr>
          <w:rFonts w:ascii="Times New Roman" w:hAnsi="Times New Roman" w:cs="Times New Roman"/>
          <w:b/>
          <w:bCs/>
          <w:sz w:val="28"/>
          <w:szCs w:val="28"/>
          <w:lang w:val="kk-KZ"/>
        </w:rPr>
        <w:t>Спектры комбинационного рассеяния</w:t>
      </w:r>
      <w:r w:rsidR="00027202" w:rsidRPr="00FE5598">
        <w:rPr>
          <w:rFonts w:ascii="Times New Roman" w:hAnsi="Times New Roman" w:cs="Times New Roman"/>
          <w:b/>
          <w:bCs/>
          <w:sz w:val="28"/>
          <w:szCs w:val="28"/>
        </w:rPr>
        <w:t xml:space="preserve"> </w:t>
      </w:r>
      <w:r w:rsidR="00447FC0" w:rsidRPr="00FE5598">
        <w:rPr>
          <w:rFonts w:ascii="Times New Roman" w:hAnsi="Times New Roman" w:cs="Times New Roman"/>
          <w:b/>
          <w:bCs/>
          <w:sz w:val="28"/>
          <w:szCs w:val="28"/>
        </w:rPr>
        <w:t>ионно-облу</w:t>
      </w:r>
      <w:r w:rsidR="00027202" w:rsidRPr="00FE5598">
        <w:rPr>
          <w:rFonts w:ascii="Times New Roman" w:hAnsi="Times New Roman" w:cs="Times New Roman"/>
          <w:b/>
          <w:bCs/>
          <w:sz w:val="28"/>
          <w:szCs w:val="28"/>
        </w:rPr>
        <w:t xml:space="preserve">ченных монокристаллов </w:t>
      </w:r>
      <w:r w:rsidR="00027202" w:rsidRPr="00FE5598">
        <w:rPr>
          <w:rFonts w:ascii="Times New Roman" w:hAnsi="Times New Roman" w:cs="Times New Roman"/>
          <w:b/>
          <w:bCs/>
          <w:sz w:val="28"/>
          <w:szCs w:val="28"/>
          <w:lang w:val="en-US"/>
        </w:rPr>
        <w:t>GGG</w:t>
      </w:r>
    </w:p>
    <w:p w14:paraId="31836E8F" w14:textId="307B5654" w:rsidR="00F7680E" w:rsidRDefault="00F7680E" w:rsidP="00506C9C">
      <w:pPr>
        <w:spacing w:after="0" w:line="240" w:lineRule="auto"/>
        <w:ind w:firstLine="709"/>
        <w:jc w:val="both"/>
        <w:rPr>
          <w:rFonts w:ascii="Times New Roman" w:hAnsi="Times New Roman" w:cs="Times New Roman"/>
          <w:sz w:val="28"/>
          <w:szCs w:val="28"/>
          <w:lang w:val="kk-KZ"/>
        </w:rPr>
      </w:pPr>
      <w:r w:rsidRPr="00FE5598">
        <w:rPr>
          <w:rFonts w:ascii="Times New Roman" w:hAnsi="Times New Roman" w:cs="Times New Roman"/>
          <w:sz w:val="28"/>
          <w:szCs w:val="28"/>
        </w:rPr>
        <w:t>В спектрах КР (рис</w:t>
      </w:r>
      <w:r w:rsidR="00506C9C">
        <w:rPr>
          <w:rFonts w:ascii="Times New Roman" w:hAnsi="Times New Roman" w:cs="Times New Roman"/>
          <w:sz w:val="28"/>
          <w:szCs w:val="28"/>
        </w:rPr>
        <w:t>унок</w:t>
      </w:r>
      <w:r w:rsidRPr="00FE5598">
        <w:rPr>
          <w:rFonts w:ascii="Times New Roman" w:hAnsi="Times New Roman" w:cs="Times New Roman"/>
          <w:sz w:val="28"/>
          <w:szCs w:val="28"/>
        </w:rPr>
        <w:t xml:space="preserve"> </w:t>
      </w:r>
      <w:r w:rsidR="00E443EB">
        <w:rPr>
          <w:rFonts w:ascii="Times New Roman" w:hAnsi="Times New Roman" w:cs="Times New Roman"/>
          <w:sz w:val="28"/>
          <w:szCs w:val="28"/>
        </w:rPr>
        <w:t>36</w:t>
      </w:r>
      <w:r w:rsidRPr="00FE5598">
        <w:rPr>
          <w:rFonts w:ascii="Times New Roman" w:hAnsi="Times New Roman" w:cs="Times New Roman"/>
          <w:sz w:val="28"/>
          <w:szCs w:val="28"/>
        </w:rPr>
        <w:t xml:space="preserve">) отчетливо наблюдается диффузное рассеяние с увеличением флюенса. Кроме того, наблюдается четкая эволюция КР спектров с флюенсом ионов криптона. В частности, в образце, облученном высокой плотностью энергии, полностью исчезла </w:t>
      </w:r>
      <w:r w:rsidRPr="00FE5598">
        <w:rPr>
          <w:rFonts w:ascii="Times New Roman" w:hAnsi="Times New Roman" w:cs="Times New Roman"/>
          <w:sz w:val="28"/>
          <w:szCs w:val="28"/>
          <w:lang w:val="kk-KZ"/>
        </w:rPr>
        <w:t xml:space="preserve">слабовыраженная </w:t>
      </w:r>
      <w:r w:rsidRPr="00FE5598">
        <w:rPr>
          <w:rFonts w:ascii="Times New Roman" w:hAnsi="Times New Roman" w:cs="Times New Roman"/>
          <w:sz w:val="28"/>
          <w:szCs w:val="28"/>
        </w:rPr>
        <w:t xml:space="preserve">тонкая структура в области </w:t>
      </w:r>
      <w:r w:rsidR="00A1232C" w:rsidRPr="00FE5598">
        <w:rPr>
          <w:rFonts w:ascii="Times New Roman" w:hAnsi="Times New Roman" w:cs="Times New Roman"/>
          <w:sz w:val="28"/>
          <w:szCs w:val="28"/>
        </w:rPr>
        <w:t>1350</w:t>
      </w:r>
      <w:r w:rsidR="00A1232C">
        <w:rPr>
          <w:rFonts w:ascii="Times New Roman" w:hAnsi="Times New Roman" w:cs="Times New Roman"/>
          <w:sz w:val="28"/>
          <w:szCs w:val="28"/>
        </w:rPr>
        <w:t xml:space="preserve">–1550 </w:t>
      </w:r>
      <w:r w:rsidRPr="00FE5598">
        <w:rPr>
          <w:rFonts w:ascii="Times New Roman" w:hAnsi="Times New Roman" w:cs="Times New Roman"/>
          <w:sz w:val="28"/>
          <w:szCs w:val="28"/>
        </w:rPr>
        <w:t>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а </w:t>
      </w:r>
      <w:r w:rsidR="009C0E96">
        <w:rPr>
          <w:rFonts w:ascii="Times New Roman" w:hAnsi="Times New Roman" w:cs="Times New Roman"/>
          <w:sz w:val="28"/>
          <w:szCs w:val="28"/>
        </w:rPr>
        <w:t>в области</w:t>
      </w:r>
      <w:r w:rsidRPr="00FE5598">
        <w:rPr>
          <w:rFonts w:ascii="Times New Roman" w:hAnsi="Times New Roman" w:cs="Times New Roman"/>
          <w:sz w:val="28"/>
          <w:szCs w:val="28"/>
        </w:rPr>
        <w:t xml:space="preserve"> </w:t>
      </w:r>
      <w:r w:rsidR="00A1232C" w:rsidRPr="00FE5598">
        <w:rPr>
          <w:rFonts w:ascii="Times New Roman" w:hAnsi="Times New Roman" w:cs="Times New Roman"/>
          <w:sz w:val="28"/>
          <w:szCs w:val="28"/>
        </w:rPr>
        <w:t>100</w:t>
      </w:r>
      <w:r w:rsidR="00A1232C">
        <w:rPr>
          <w:rFonts w:ascii="Times New Roman" w:hAnsi="Times New Roman" w:cs="Times New Roman"/>
          <w:sz w:val="28"/>
          <w:szCs w:val="28"/>
        </w:rPr>
        <w:t xml:space="preserve">–850 </w:t>
      </w:r>
      <w:r w:rsidRPr="00FE5598">
        <w:rPr>
          <w:rFonts w:ascii="Times New Roman" w:hAnsi="Times New Roman" w:cs="Times New Roman"/>
          <w:sz w:val="28"/>
          <w:szCs w:val="28"/>
        </w:rPr>
        <w:t>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констатировано несколько значительных изменений. Стоит обратить внимание, что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кристаллизуется в объемно-центрированной кубической структуре граната (пространственная группа Ia</w:t>
      </w:r>
      <w:r w:rsidR="007879C6" w:rsidRPr="00CF2F7C">
        <w:rPr>
          <w:rFonts w:ascii="Times New Roman" w:hAnsi="Times New Roman" w:cs="Times New Roman"/>
          <w:sz w:val="28"/>
          <w:szCs w:val="28"/>
        </w:rPr>
        <w:t>-</w:t>
      </w:r>
      <w:r w:rsidRPr="00FE5598">
        <w:rPr>
          <w:rFonts w:ascii="Times New Roman" w:hAnsi="Times New Roman" w:cs="Times New Roman"/>
          <w:sz w:val="28"/>
          <w:szCs w:val="28"/>
        </w:rPr>
        <w:t>3d или O</w:t>
      </w:r>
      <w:r w:rsidRPr="00FE5598">
        <w:rPr>
          <w:rFonts w:ascii="Times New Roman" w:hAnsi="Times New Roman" w:cs="Times New Roman"/>
          <w:sz w:val="28"/>
          <w:szCs w:val="28"/>
          <w:vertAlign w:val="subscript"/>
        </w:rPr>
        <w:t>h</w:t>
      </w:r>
      <w:r w:rsidRPr="00FE5598">
        <w:rPr>
          <w:rFonts w:ascii="Times New Roman" w:hAnsi="Times New Roman" w:cs="Times New Roman"/>
          <w:sz w:val="28"/>
          <w:szCs w:val="28"/>
          <w:vertAlign w:val="superscript"/>
        </w:rPr>
        <w:t>10</w:t>
      </w:r>
      <w:r w:rsidRPr="00FE5598">
        <w:rPr>
          <w:rFonts w:ascii="Times New Roman" w:hAnsi="Times New Roman" w:cs="Times New Roman"/>
          <w:sz w:val="28"/>
          <w:szCs w:val="28"/>
        </w:rPr>
        <w:t>) с 80 атомами на примитивную элементарную ячейку. Теорети</w:t>
      </w:r>
      <w:r w:rsidRPr="00FE5598">
        <w:rPr>
          <w:rFonts w:ascii="Times New Roman" w:hAnsi="Times New Roman" w:cs="Times New Roman"/>
          <w:sz w:val="28"/>
          <w:szCs w:val="28"/>
          <w:lang w:val="kk-KZ"/>
        </w:rPr>
        <w:t>ческий</w:t>
      </w:r>
      <w:r w:rsidRPr="00FE5598">
        <w:rPr>
          <w:rFonts w:ascii="Times New Roman" w:hAnsi="Times New Roman" w:cs="Times New Roman"/>
          <w:sz w:val="28"/>
          <w:szCs w:val="28"/>
        </w:rPr>
        <w:t xml:space="preserve"> анализ предсказывает 25 комбинационно-активных фононных мод в центре зоны Бриллюэна (точка Γ): A</w:t>
      </w:r>
      <w:r w:rsidRPr="00FE5598">
        <w:rPr>
          <w:rFonts w:ascii="Times New Roman" w:hAnsi="Times New Roman" w:cs="Times New Roman"/>
          <w:sz w:val="28"/>
          <w:szCs w:val="28"/>
          <w:vertAlign w:val="subscript"/>
        </w:rPr>
        <w:t>1</w:t>
      </w:r>
      <w:r w:rsidRPr="00FE5598">
        <w:rPr>
          <w:rFonts w:ascii="Times New Roman" w:hAnsi="Times New Roman" w:cs="Times New Roman"/>
          <w:sz w:val="28"/>
          <w:szCs w:val="28"/>
          <w:vertAlign w:val="subscript"/>
          <w:lang w:val="en-US"/>
        </w:rPr>
        <w:t>g</w:t>
      </w:r>
      <w:r w:rsidRPr="00FE5598">
        <w:rPr>
          <w:rFonts w:ascii="Times New Roman" w:hAnsi="Times New Roman" w:cs="Times New Roman"/>
          <w:sz w:val="28"/>
          <w:szCs w:val="28"/>
        </w:rPr>
        <w:t xml:space="preserve"> (3) E</w:t>
      </w:r>
      <w:r w:rsidRPr="00FE5598">
        <w:rPr>
          <w:rFonts w:ascii="Times New Roman" w:hAnsi="Times New Roman" w:cs="Times New Roman"/>
          <w:sz w:val="28"/>
          <w:szCs w:val="28"/>
          <w:vertAlign w:val="subscript"/>
          <w:lang w:val="en-US"/>
        </w:rPr>
        <w:t>g</w:t>
      </w:r>
      <w:r w:rsidRPr="00FE5598">
        <w:rPr>
          <w:rFonts w:ascii="Times New Roman" w:hAnsi="Times New Roman" w:cs="Times New Roman"/>
          <w:sz w:val="28"/>
          <w:szCs w:val="28"/>
        </w:rPr>
        <w:t xml:space="preserve"> (8) и T</w:t>
      </w:r>
      <w:r w:rsidRPr="00FE5598">
        <w:rPr>
          <w:rFonts w:ascii="Times New Roman" w:hAnsi="Times New Roman" w:cs="Times New Roman"/>
          <w:sz w:val="28"/>
          <w:szCs w:val="28"/>
          <w:vertAlign w:val="subscript"/>
        </w:rPr>
        <w:t>2</w:t>
      </w:r>
      <w:r w:rsidRPr="00FE5598">
        <w:rPr>
          <w:rFonts w:ascii="Times New Roman" w:hAnsi="Times New Roman" w:cs="Times New Roman"/>
          <w:sz w:val="28"/>
          <w:szCs w:val="28"/>
          <w:vertAlign w:val="subscript"/>
          <w:lang w:val="en-US"/>
        </w:rPr>
        <w:t>g</w:t>
      </w:r>
      <w:r w:rsidRPr="00FE5598">
        <w:rPr>
          <w:rFonts w:ascii="Times New Roman" w:hAnsi="Times New Roman" w:cs="Times New Roman"/>
          <w:sz w:val="28"/>
          <w:szCs w:val="28"/>
        </w:rPr>
        <w:t xml:space="preserve"> (14) моды симметрии точечной группы O</w:t>
      </w:r>
      <w:r w:rsidRPr="00FE5598">
        <w:rPr>
          <w:rFonts w:ascii="Times New Roman" w:hAnsi="Times New Roman" w:cs="Times New Roman"/>
          <w:sz w:val="28"/>
          <w:szCs w:val="28"/>
          <w:vertAlign w:val="subscript"/>
        </w:rPr>
        <w:t>h</w:t>
      </w:r>
      <w:r w:rsidRPr="00FE5598">
        <w:rPr>
          <w:rFonts w:ascii="Times New Roman" w:hAnsi="Times New Roman" w:cs="Times New Roman"/>
          <w:sz w:val="28"/>
          <w:szCs w:val="28"/>
          <w:vertAlign w:val="superscript"/>
          <w:lang w:val="kk-KZ"/>
        </w:rPr>
        <w:t>1</w:t>
      </w:r>
      <w:r w:rsidRPr="00FE5598">
        <w:rPr>
          <w:rFonts w:ascii="Times New Roman" w:hAnsi="Times New Roman" w:cs="Times New Roman"/>
          <w:sz w:val="28"/>
          <w:szCs w:val="28"/>
          <w:vertAlign w:val="superscript"/>
        </w:rPr>
        <w:t>0</w:t>
      </w:r>
      <w:r w:rsidRPr="00FE5598">
        <w:rPr>
          <w:rFonts w:ascii="Times New Roman" w:hAnsi="Times New Roman" w:cs="Times New Roman"/>
          <w:sz w:val="28"/>
          <w:szCs w:val="28"/>
        </w:rPr>
        <w:t xml:space="preserve"> для частот до </w:t>
      </w:r>
      <w:r w:rsidRPr="00FE5598">
        <w:rPr>
          <w:rFonts w:ascii="Cambria Math" w:hAnsi="Cambria Math" w:cs="Cambria Math"/>
          <w:sz w:val="28"/>
          <w:szCs w:val="28"/>
        </w:rPr>
        <w:t>∼</w:t>
      </w:r>
      <w:r w:rsidRPr="00FE5598">
        <w:rPr>
          <w:rFonts w:ascii="Times New Roman" w:hAnsi="Times New Roman" w:cs="Times New Roman"/>
          <w:sz w:val="28"/>
          <w:szCs w:val="28"/>
        </w:rPr>
        <w:t>900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w:t>
      </w:r>
      <w:r w:rsidR="00073BD3" w:rsidRPr="00FE5598">
        <w:rPr>
          <w:rFonts w:ascii="Times New Roman" w:hAnsi="Times New Roman" w:cs="Times New Roman"/>
          <w:sz w:val="28"/>
          <w:szCs w:val="28"/>
        </w:rPr>
        <w:fldChar w:fldCharType="begin"/>
      </w:r>
      <w:r w:rsidR="00073BD3" w:rsidRPr="00FE5598">
        <w:rPr>
          <w:rFonts w:ascii="Times New Roman" w:hAnsi="Times New Roman" w:cs="Times New Roman"/>
          <w:sz w:val="28"/>
          <w:szCs w:val="28"/>
        </w:rPr>
        <w:instrText xml:space="preserve"> ADDIN EN.CITE &lt;EndNote&gt;&lt;Cite&gt;&lt;Author&gt;Costantini&lt;/Author&gt;&lt;Year&gt;2015&lt;/Year&gt;&lt;RecNum&gt;244&lt;/RecNum&gt;&lt;DisplayText&gt;[94]&lt;/DisplayText&gt;&lt;record&gt;&lt;rec-number&gt;244&lt;/rec-number&gt;&lt;foreign-keys&gt;&lt;key app="EN" db-id="052902tfixxw22evpxnpedx9zfvxrrptrzre" timestamp="1661797490"&gt;244&lt;/key&gt;&lt;/foreign-keys&gt;&lt;ref-type name="Journal Article"&gt;17&lt;/ref-type&gt;&lt;contributors&gt;&lt;authors&gt;&lt;author&gt;Costantini, Jean Marc&lt;/author&gt;&lt;author&gt;Miro, Sandrine&lt;/author&gt;&lt;author&gt;Beuneu, Francois&lt;/author&gt;&lt;author&gt;Toulemonde, Marcel&lt;/author&gt;&lt;/authors&gt;&lt;/contributors&gt;&lt;titles&gt;&lt;title&gt;Swift heavy ion-beam induced amorphization and recrystallization of yttrium iron garnet&lt;/title&gt;&lt;secondary-title&gt;Journal of Physics: Condensed Matter&lt;/secondary-title&gt;&lt;/titles&gt;&lt;periodical&gt;&lt;full-title&gt;Journal of Physics: Condensed Matter&lt;/full-title&gt;&lt;/periodical&gt;&lt;pages&gt;496001&lt;/pages&gt;&lt;volume&gt;27&lt;/volume&gt;&lt;number&gt;49&lt;/number&gt;&lt;keywords&gt;&lt;keyword&gt;Iron garnets&lt;/keyword&gt;&lt;keyword&gt;Raman spectroscopy&lt;/keyword&gt;&lt;keyword&gt;electrical conductivity&lt;/keyword&gt;&lt;keyword&gt;swift heavy ion irradiations&lt;/keyword&gt;&lt;/keywords&gt;&lt;dates&gt;&lt;year&gt;2015&lt;/year&gt;&lt;pub-dates&gt;&lt;date&gt;2015/11//&lt;/date&gt;&lt;/pub-dates&gt;&lt;/dates&gt;&lt;publisher&gt;IOP Publishing&lt;/publisher&gt;&lt;urls&gt;&lt;related-urls&gt;&lt;url&gt;https://iopscience.iop.org/article/10.1088/0953-8984/27/49/496001&lt;/url&gt;&lt;url&gt;https://iopscience.iop.org/article/10.1088/0953-8984/27/49/496001/meta&lt;/url&gt;&lt;/related-urls&gt;&lt;/urls&gt;&lt;electronic-resource-num&gt;10.1088/0953-8984/27/49/496001&lt;/electronic-resource-num&gt;&lt;/record&gt;&lt;/Cite&gt;&lt;/EndNote&gt;</w:instrText>
      </w:r>
      <w:r w:rsidR="00073BD3" w:rsidRPr="00FE5598">
        <w:rPr>
          <w:rFonts w:ascii="Times New Roman" w:hAnsi="Times New Roman" w:cs="Times New Roman"/>
          <w:sz w:val="28"/>
          <w:szCs w:val="28"/>
        </w:rPr>
        <w:fldChar w:fldCharType="separate"/>
      </w:r>
      <w:r w:rsidR="00073BD3" w:rsidRPr="00FE5598">
        <w:rPr>
          <w:rFonts w:ascii="Times New Roman" w:hAnsi="Times New Roman" w:cs="Times New Roman"/>
          <w:noProof/>
          <w:sz w:val="28"/>
          <w:szCs w:val="28"/>
        </w:rPr>
        <w:t>[94</w:t>
      </w:r>
      <w:r w:rsidR="00290B34">
        <w:rPr>
          <w:rFonts w:ascii="Times New Roman" w:hAnsi="Times New Roman" w:cs="Times New Roman"/>
          <w:noProof/>
          <w:sz w:val="28"/>
          <w:szCs w:val="28"/>
        </w:rPr>
        <w:t>, р. 496001</w:t>
      </w:r>
      <w:r w:rsidR="00073BD3" w:rsidRPr="00FE5598">
        <w:rPr>
          <w:rFonts w:ascii="Times New Roman" w:hAnsi="Times New Roman" w:cs="Times New Roman"/>
          <w:noProof/>
          <w:sz w:val="28"/>
          <w:szCs w:val="28"/>
        </w:rPr>
        <w:t>]</w:t>
      </w:r>
      <w:r w:rsidR="00073BD3" w:rsidRPr="00FE5598">
        <w:rPr>
          <w:rFonts w:ascii="Times New Roman" w:hAnsi="Times New Roman" w:cs="Times New Roman"/>
          <w:sz w:val="28"/>
          <w:szCs w:val="28"/>
        </w:rPr>
        <w:fldChar w:fldCharType="end"/>
      </w:r>
      <w:r w:rsidRPr="00FE5598">
        <w:rPr>
          <w:rFonts w:ascii="Times New Roman" w:hAnsi="Times New Roman" w:cs="Times New Roman"/>
          <w:sz w:val="28"/>
          <w:szCs w:val="28"/>
        </w:rPr>
        <w:t>. Назначение мод</w:t>
      </w:r>
      <w:r w:rsidRPr="00FE5598">
        <w:rPr>
          <w:rFonts w:ascii="Times New Roman" w:hAnsi="Times New Roman" w:cs="Times New Roman"/>
          <w:sz w:val="28"/>
          <w:szCs w:val="28"/>
          <w:lang w:val="kk-KZ"/>
        </w:rPr>
        <w:t xml:space="preserve"> КР</w:t>
      </w:r>
      <w:r w:rsidRPr="00FE5598">
        <w:rPr>
          <w:rFonts w:ascii="Times New Roman" w:hAnsi="Times New Roman" w:cs="Times New Roman"/>
          <w:sz w:val="28"/>
          <w:szCs w:val="28"/>
        </w:rPr>
        <w:t xml:space="preserve">, экспериментальные и расчетные частоты комбинационных активных фононов </w:t>
      </w:r>
      <w:r w:rsidR="00FD4829" w:rsidRPr="00FE5598">
        <w:rPr>
          <w:rFonts w:ascii="Times New Roman" w:hAnsi="Times New Roman" w:cs="Times New Roman"/>
          <w:sz w:val="28"/>
          <w:szCs w:val="28"/>
        </w:rPr>
        <w:fldChar w:fldCharType="begin"/>
      </w:r>
      <w:r w:rsidR="00FD4829" w:rsidRPr="00FE5598">
        <w:rPr>
          <w:rFonts w:ascii="Times New Roman" w:hAnsi="Times New Roman" w:cs="Times New Roman"/>
          <w:sz w:val="28"/>
          <w:szCs w:val="28"/>
        </w:rPr>
        <w:instrText xml:space="preserve"> ADDIN EN.CITE &lt;EndNote&gt;&lt;Cite&gt;&lt;Author&gt;Papagelis&lt;/Author&gt;&lt;Year&gt;2010&lt;/Year&gt;&lt;RecNum&gt;165&lt;/RecNum&gt;&lt;DisplayText&gt;[34]&lt;/DisplayText&gt;&lt;record&gt;&lt;rec-number&gt;165&lt;/rec-number&gt;&lt;foreign-keys&gt;&lt;key app="EN" db-id="052902tfixxw22evpxnpedx9zfvxrrptrzre" timestamp="1661797489"&gt;165&lt;/key&gt;&lt;/foreign-keys&gt;&lt;ref-type name="Journal Article"&gt;17&lt;/ref-type&gt;&lt;contributors&gt;&lt;authors&gt;&lt;author&gt;Papagelis, K.&lt;/author&gt;&lt;author&gt;Arvanitidis, J.&lt;/author&gt;&lt;author&gt;Vinga, E.&lt;/author&gt;&lt;author&gt;Christofilos, D.&lt;/author&gt;&lt;author&gt;Kourouklis, G. A.&lt;/author&gt;&lt;author&gt;Kimura, H.&lt;/author&gt;&lt;author&gt;Ves, S.&lt;/author&gt;&lt;/authors&gt;&lt;/contributors&gt;&lt;titles&gt;&lt;title&gt;Vibrational properties of (Gd1−xYx)3Ga5O12 solid solutions&lt;/title&gt;&lt;secondary-title&gt;Journal of Applied Physics&lt;/secondary-title&gt;&lt;/titles&gt;&lt;periodical&gt;&lt;full-title&gt;Journal of Applied Physics&lt;/full-title&gt;&lt;/periodical&gt;&lt;pages&gt;113504-113504&lt;/pages&gt;&lt;volume&gt;107&lt;/volume&gt;&lt;number&gt;11&lt;/number&gt;&lt;keywords&gt;&lt;keyword&gt;Gruneisen coefficient&lt;/keyword&gt;&lt;keyword&gt;Kramers-Kronig relations&lt;/keyword&gt;&lt;keyword&gt;Raman spectra&lt;/keyword&gt;&lt;keyword&gt;gadolinium compounds&lt;/keyword&gt;&lt;keyword&gt;gallium compounds&lt;/keyword&gt;&lt;keyword&gt;infrared spectra&lt;/keyword&gt;&lt;keyword&gt;solid solutions&lt;/keyword&gt;&lt;keyword&gt;vibrational modes&lt;/keyword&gt;&lt;keyword&gt;yttrium compounds&lt;/keyword&gt;&lt;/keywords&gt;&lt;dates&gt;&lt;year&gt;2010&lt;/year&gt;&lt;pub-dates&gt;&lt;date&gt;2010/6//&lt;/date&gt;&lt;/pub-dates&gt;&lt;/dates&gt;&lt;publisher&gt;American Institute of PhysicsAIP&lt;/publisher&gt;&lt;urls&gt;&lt;related-urls&gt;&lt;url&gt;https://aip.scitation.org/doi/abs/10.1063/1.3393259&lt;/url&gt;&lt;/related-urls&gt;&lt;/urls&gt;&lt;electronic-resource-num&gt;10.1063/1.3393259&lt;/electronic-resource-num&gt;&lt;/record&gt;&lt;/Cite&gt;&lt;/EndNote&gt;</w:instrText>
      </w:r>
      <w:r w:rsidR="00FD4829" w:rsidRPr="00FE5598">
        <w:rPr>
          <w:rFonts w:ascii="Times New Roman" w:hAnsi="Times New Roman" w:cs="Times New Roman"/>
          <w:sz w:val="28"/>
          <w:szCs w:val="28"/>
        </w:rPr>
        <w:fldChar w:fldCharType="separate"/>
      </w:r>
      <w:r w:rsidR="00FD4829" w:rsidRPr="00FE5598">
        <w:rPr>
          <w:rFonts w:ascii="Times New Roman" w:hAnsi="Times New Roman" w:cs="Times New Roman"/>
          <w:noProof/>
          <w:sz w:val="28"/>
          <w:szCs w:val="28"/>
        </w:rPr>
        <w:t>[34</w:t>
      </w:r>
      <w:r w:rsidR="00290B34">
        <w:rPr>
          <w:rFonts w:ascii="Times New Roman" w:hAnsi="Times New Roman" w:cs="Times New Roman"/>
          <w:noProof/>
          <w:sz w:val="28"/>
          <w:szCs w:val="28"/>
        </w:rPr>
        <w:t>, р. 113504</w:t>
      </w:r>
      <w:r w:rsidR="00FD4829" w:rsidRPr="00FE5598">
        <w:rPr>
          <w:rFonts w:ascii="Times New Roman" w:hAnsi="Times New Roman" w:cs="Times New Roman"/>
          <w:noProof/>
          <w:sz w:val="28"/>
          <w:szCs w:val="28"/>
        </w:rPr>
        <w:t>]</w:t>
      </w:r>
      <w:r w:rsidR="00FD4829"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а также наши собственные результаты собраны в таблице </w:t>
      </w:r>
      <w:r w:rsidR="00506C9C">
        <w:rPr>
          <w:rFonts w:ascii="Times New Roman" w:hAnsi="Times New Roman" w:cs="Times New Roman"/>
          <w:sz w:val="28"/>
          <w:szCs w:val="28"/>
        </w:rPr>
        <w:t>7</w:t>
      </w:r>
      <w:r w:rsidRPr="00FE5598">
        <w:rPr>
          <w:rFonts w:ascii="Times New Roman" w:hAnsi="Times New Roman" w:cs="Times New Roman"/>
          <w:sz w:val="28"/>
          <w:szCs w:val="28"/>
        </w:rPr>
        <w:t xml:space="preserve">. Частоты комбинационных активных фононов, экспериментально определенные в настоящей работе для GGG, совпадают с таковыми из </w:t>
      </w:r>
      <w:r w:rsidR="00073BD3" w:rsidRPr="00FE5598">
        <w:rPr>
          <w:rFonts w:ascii="Times New Roman" w:hAnsi="Times New Roman" w:cs="Times New Roman"/>
          <w:sz w:val="28"/>
          <w:szCs w:val="28"/>
        </w:rPr>
        <w:fldChar w:fldCharType="begin"/>
      </w:r>
      <w:r w:rsidR="00073BD3" w:rsidRPr="00FE5598">
        <w:rPr>
          <w:rFonts w:ascii="Times New Roman" w:hAnsi="Times New Roman" w:cs="Times New Roman"/>
          <w:sz w:val="28"/>
          <w:szCs w:val="28"/>
        </w:rPr>
        <w:instrText xml:space="preserve"> ADDIN EN.CITE &lt;EndNote&gt;&lt;Cite&gt;&lt;Author&gt;Costantini&lt;/Author&gt;&lt;Year&gt;2015&lt;/Year&gt;&lt;RecNum&gt;244&lt;/RecNum&gt;&lt;DisplayText&gt;[94]&lt;/DisplayText&gt;&lt;record&gt;&lt;rec-number&gt;244&lt;/rec-number&gt;&lt;foreign-keys&gt;&lt;key app="EN" db-id="052902tfixxw22evpxnpedx9zfvxrrptrzre" timestamp="1661797490"&gt;244&lt;/key&gt;&lt;/foreign-keys&gt;&lt;ref-type name="Journal Article"&gt;17&lt;/ref-type&gt;&lt;contributors&gt;&lt;authors&gt;&lt;author&gt;Costantini, Jean Marc&lt;/author&gt;&lt;author&gt;Miro, Sandrine&lt;/author&gt;&lt;author&gt;Beuneu, Francois&lt;/author&gt;&lt;author&gt;Toulemonde, Marcel&lt;/author&gt;&lt;/authors&gt;&lt;/contributors&gt;&lt;titles&gt;&lt;title&gt;Swift heavy ion-beam induced amorphization and recrystallization of yttrium iron garnet&lt;/title&gt;&lt;secondary-title&gt;Journal of Physics: Condensed Matter&lt;/secondary-title&gt;&lt;/titles&gt;&lt;periodical&gt;&lt;full-title&gt;Journal of Physics: Condensed Matter&lt;/full-title&gt;&lt;/periodical&gt;&lt;pages&gt;496001&lt;/pages&gt;&lt;volume&gt;27&lt;/volume&gt;&lt;number&gt;49&lt;/number&gt;&lt;keywords&gt;&lt;keyword&gt;Iron garnets&lt;/keyword&gt;&lt;keyword&gt;Raman spectroscopy&lt;/keyword&gt;&lt;keyword&gt;electrical conductivity&lt;/keyword&gt;&lt;keyword&gt;swift heavy ion irradiations&lt;/keyword&gt;&lt;/keywords&gt;&lt;dates&gt;&lt;year&gt;2015&lt;/year&gt;&lt;pub-dates&gt;&lt;date&gt;2015/11//&lt;/date&gt;&lt;/pub-dates&gt;&lt;/dates&gt;&lt;publisher&gt;IOP Publishing&lt;/publisher&gt;&lt;urls&gt;&lt;related-urls&gt;&lt;url&gt;https://iopscience.iop.org/article/10.1088/0953-8984/27/49/496001&lt;/url&gt;&lt;url&gt;https://iopscience.iop.org/article/10.1088/0953-8984/27/49/496001/meta&lt;/url&gt;&lt;/related-urls&gt;&lt;/urls&gt;&lt;electronic-resource-num&gt;10.1088/0953-8984/27/49/496001&lt;/electronic-resource-num&gt;&lt;/record&gt;&lt;/Cite&gt;&lt;/EndNote&gt;</w:instrText>
      </w:r>
      <w:r w:rsidR="00073BD3" w:rsidRPr="00FE5598">
        <w:rPr>
          <w:rFonts w:ascii="Times New Roman" w:hAnsi="Times New Roman" w:cs="Times New Roman"/>
          <w:sz w:val="28"/>
          <w:szCs w:val="28"/>
        </w:rPr>
        <w:fldChar w:fldCharType="separate"/>
      </w:r>
      <w:r w:rsidR="00073BD3" w:rsidRPr="00FE5598">
        <w:rPr>
          <w:rFonts w:ascii="Times New Roman" w:hAnsi="Times New Roman" w:cs="Times New Roman"/>
          <w:noProof/>
          <w:sz w:val="28"/>
          <w:szCs w:val="28"/>
        </w:rPr>
        <w:t>[94</w:t>
      </w:r>
      <w:r w:rsidR="00290B34">
        <w:rPr>
          <w:rFonts w:ascii="Times New Roman" w:hAnsi="Times New Roman" w:cs="Times New Roman"/>
          <w:noProof/>
          <w:sz w:val="28"/>
          <w:szCs w:val="28"/>
        </w:rPr>
        <w:t>, р. 496001</w:t>
      </w:r>
      <w:r w:rsidR="00073BD3" w:rsidRPr="00FE5598">
        <w:rPr>
          <w:rFonts w:ascii="Times New Roman" w:hAnsi="Times New Roman" w:cs="Times New Roman"/>
          <w:noProof/>
          <w:sz w:val="28"/>
          <w:szCs w:val="28"/>
        </w:rPr>
        <w:t>]</w:t>
      </w:r>
      <w:r w:rsidR="00073BD3" w:rsidRPr="00FE5598">
        <w:rPr>
          <w:rFonts w:ascii="Times New Roman" w:hAnsi="Times New Roman" w:cs="Times New Roman"/>
          <w:sz w:val="28"/>
          <w:szCs w:val="28"/>
        </w:rPr>
        <w:fldChar w:fldCharType="end"/>
      </w:r>
      <w:r w:rsidRPr="00FE5598">
        <w:rPr>
          <w:rFonts w:ascii="Times New Roman" w:hAnsi="Times New Roman" w:cs="Times New Roman"/>
          <w:sz w:val="28"/>
          <w:szCs w:val="28"/>
        </w:rPr>
        <w:t>, значения частот уменьшаются в облучаемых образцах в зависимости от флюенса.</w:t>
      </w:r>
      <w:r w:rsidRPr="00FE5598">
        <w:rPr>
          <w:rFonts w:ascii="Times New Roman" w:hAnsi="Times New Roman" w:cs="Times New Roman"/>
          <w:sz w:val="28"/>
          <w:szCs w:val="28"/>
          <w:lang w:val="kk-KZ"/>
        </w:rPr>
        <w:t xml:space="preserve"> По мере увеличения флюенса повышается аморфизация поверхности монокристаллов. Результаты КР отлично дополняют результаты по рентгено</w:t>
      </w:r>
      <w:r w:rsidR="00DC5B26">
        <w:rPr>
          <w:rFonts w:ascii="Times New Roman" w:hAnsi="Times New Roman" w:cs="Times New Roman"/>
          <w:sz w:val="28"/>
          <w:szCs w:val="28"/>
          <w:lang w:val="kk-KZ"/>
        </w:rPr>
        <w:t>структурному анализу</w:t>
      </w:r>
      <w:r w:rsidRPr="00FE5598">
        <w:rPr>
          <w:rFonts w:ascii="Times New Roman" w:hAnsi="Times New Roman" w:cs="Times New Roman"/>
          <w:sz w:val="28"/>
          <w:szCs w:val="28"/>
          <w:lang w:val="kk-KZ"/>
        </w:rPr>
        <w:t xml:space="preserve">. </w:t>
      </w:r>
    </w:p>
    <w:p w14:paraId="2484B20A" w14:textId="77777777" w:rsidR="00506C9C" w:rsidRDefault="00506C9C" w:rsidP="00506C9C">
      <w:pPr>
        <w:spacing w:after="0" w:line="240" w:lineRule="auto"/>
        <w:ind w:firstLine="709"/>
        <w:jc w:val="both"/>
        <w:rPr>
          <w:rFonts w:ascii="Times New Roman" w:hAnsi="Times New Roman" w:cs="Times New Roman"/>
          <w:sz w:val="28"/>
          <w:szCs w:val="28"/>
          <w:lang w:val="kk-KZ"/>
        </w:rPr>
      </w:pPr>
    </w:p>
    <w:p w14:paraId="11AEF2FE" w14:textId="07F5697E" w:rsidR="00506C9C" w:rsidRDefault="006E2C62" w:rsidP="00506C9C">
      <w:pPr>
        <w:spacing w:after="0" w:line="240" w:lineRule="auto"/>
        <w:jc w:val="center"/>
        <w:rPr>
          <w:rFonts w:ascii="Times New Roman" w:hAnsi="Times New Roman" w:cs="Times New Roman"/>
          <w:sz w:val="28"/>
          <w:szCs w:val="28"/>
          <w:lang w:val="kk-KZ"/>
        </w:rPr>
      </w:pPr>
      <w:r w:rsidRPr="00FE5598">
        <w:rPr>
          <w:sz w:val="28"/>
          <w:szCs w:val="28"/>
        </w:rPr>
        <w:object w:dxaOrig="6162" w:dyaOrig="4722" w14:anchorId="1A66CE34">
          <v:shape id="_x0000_i1040" type="#_x0000_t75" style="width:392.25pt;height:276.75pt" o:ole="">
            <v:imagedata r:id="rId74" o:title=""/>
          </v:shape>
          <o:OLEObject Type="Embed" ProgID="Origin95.Graph" ShapeID="_x0000_i1040" DrawAspect="Content" ObjectID="_1735126685" r:id="rId75"/>
        </w:object>
      </w:r>
    </w:p>
    <w:p w14:paraId="1FB4685B" w14:textId="16BCD558" w:rsidR="00506C9C" w:rsidRPr="00E443EB" w:rsidRDefault="00506C9C" w:rsidP="00506C9C">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sidR="00E443EB">
        <w:rPr>
          <w:rFonts w:ascii="Times New Roman" w:hAnsi="Times New Roman" w:cs="Times New Roman"/>
          <w:sz w:val="28"/>
          <w:szCs w:val="28"/>
        </w:rPr>
        <w:t>36</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Спектры КР необлученных и облученных ионами криптона кристаллов </w:t>
      </w:r>
      <w:r w:rsidRPr="00FE5598">
        <w:rPr>
          <w:rFonts w:ascii="Times New Roman" w:hAnsi="Times New Roman" w:cs="Times New Roman"/>
          <w:sz w:val="28"/>
          <w:szCs w:val="28"/>
          <w:lang w:val="en-US"/>
        </w:rPr>
        <w:t>GGG</w:t>
      </w:r>
    </w:p>
    <w:p w14:paraId="3725B024" w14:textId="77777777" w:rsidR="00565B06" w:rsidRDefault="00565B06" w:rsidP="00506C9C">
      <w:pPr>
        <w:spacing w:after="0" w:line="240" w:lineRule="auto"/>
        <w:jc w:val="center"/>
        <w:rPr>
          <w:rFonts w:ascii="Times New Roman" w:hAnsi="Times New Roman" w:cs="Times New Roman"/>
          <w:sz w:val="28"/>
          <w:szCs w:val="28"/>
          <w:lang w:val="kk-KZ"/>
        </w:rPr>
      </w:pPr>
    </w:p>
    <w:p w14:paraId="40668CF6" w14:textId="52ACF373" w:rsidR="00506C9C" w:rsidRDefault="00506C9C" w:rsidP="00506C9C">
      <w:pPr>
        <w:spacing w:after="0" w:line="240" w:lineRule="auto"/>
        <w:jc w:val="both"/>
        <w:rPr>
          <w:rFonts w:ascii="Times New Roman" w:hAnsi="Times New Roman" w:cs="Times New Roman"/>
          <w:sz w:val="28"/>
          <w:szCs w:val="28"/>
          <w:lang w:val="kk-KZ"/>
        </w:rPr>
      </w:pPr>
      <w:r w:rsidRPr="00FE5598">
        <w:rPr>
          <w:rFonts w:ascii="Times New Roman" w:hAnsi="Times New Roman" w:cs="Times New Roman"/>
          <w:sz w:val="28"/>
          <w:szCs w:val="28"/>
          <w:lang w:val="kk-KZ"/>
        </w:rPr>
        <w:t xml:space="preserve">Таблица </w:t>
      </w:r>
      <w:r>
        <w:rPr>
          <w:rFonts w:ascii="Times New Roman" w:hAnsi="Times New Roman" w:cs="Times New Roman"/>
          <w:sz w:val="28"/>
          <w:szCs w:val="28"/>
          <w:lang w:val="kk-KZ"/>
        </w:rPr>
        <w:t>7</w:t>
      </w:r>
      <w:r w:rsidRPr="00FE55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FE5598">
        <w:rPr>
          <w:rFonts w:ascii="Times New Roman" w:hAnsi="Times New Roman" w:cs="Times New Roman"/>
          <w:sz w:val="28"/>
          <w:szCs w:val="28"/>
          <w:lang w:val="kk-KZ"/>
        </w:rPr>
        <w:t>Моды КР, экспериментальные и расчетные частоты комбинационного рассеяния активных фононов (см</w:t>
      </w:r>
      <w:r w:rsidRPr="00FE5598">
        <w:rPr>
          <w:rFonts w:ascii="Times New Roman" w:hAnsi="Times New Roman" w:cs="Times New Roman"/>
          <w:sz w:val="28"/>
          <w:szCs w:val="28"/>
          <w:vertAlign w:val="superscript"/>
          <w:lang w:val="kk-KZ"/>
        </w:rPr>
        <w:t>−1</w:t>
      </w:r>
      <w:r w:rsidRPr="00FE5598">
        <w:rPr>
          <w:rFonts w:ascii="Times New Roman" w:hAnsi="Times New Roman" w:cs="Times New Roman"/>
          <w:sz w:val="28"/>
          <w:szCs w:val="28"/>
          <w:lang w:val="kk-KZ"/>
        </w:rPr>
        <w:t>)</w:t>
      </w:r>
      <w:r>
        <w:rPr>
          <w:rFonts w:ascii="Times New Roman" w:hAnsi="Times New Roman" w:cs="Times New Roman"/>
          <w:sz w:val="28"/>
          <w:szCs w:val="28"/>
          <w:lang w:val="kk-KZ"/>
        </w:rPr>
        <w:t xml:space="preserve"> и их изменение после облучения</w:t>
      </w:r>
    </w:p>
    <w:p w14:paraId="4BAF701D" w14:textId="77777777" w:rsidR="00506C9C" w:rsidRPr="00A548C9" w:rsidRDefault="00506C9C" w:rsidP="00506C9C">
      <w:pPr>
        <w:spacing w:after="0" w:line="240" w:lineRule="auto"/>
        <w:jc w:val="both"/>
        <w:rPr>
          <w:rFonts w:ascii="Times New Roman" w:hAnsi="Times New Roman" w:cs="Times New Roman"/>
          <w:sz w:val="16"/>
          <w:szCs w:val="16"/>
          <w:lang w:val="kk-KZ"/>
        </w:rPr>
      </w:pPr>
    </w:p>
    <w:tbl>
      <w:tblPr>
        <w:tblW w:w="95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7"/>
        <w:gridCol w:w="1701"/>
        <w:gridCol w:w="1200"/>
        <w:gridCol w:w="1893"/>
        <w:gridCol w:w="1418"/>
        <w:gridCol w:w="1275"/>
        <w:gridCol w:w="1276"/>
      </w:tblGrid>
      <w:tr w:rsidR="00506C9C" w:rsidRPr="00A548C9" w14:paraId="42779638" w14:textId="77777777" w:rsidTr="00A548C9">
        <w:trPr>
          <w:trHeight w:val="525"/>
          <w:jc w:val="center"/>
        </w:trPr>
        <w:tc>
          <w:tcPr>
            <w:tcW w:w="827" w:type="dxa"/>
            <w:shd w:val="clear" w:color="auto" w:fill="auto"/>
            <w:noWrap/>
            <w:vAlign w:val="center"/>
            <w:hideMark/>
          </w:tcPr>
          <w:p w14:paraId="393A9B86" w14:textId="77777777" w:rsidR="00506C9C" w:rsidRPr="00A548C9" w:rsidRDefault="00506C9C" w:rsidP="00002A9C">
            <w:pPr>
              <w:spacing w:after="0" w:line="240" w:lineRule="auto"/>
              <w:rPr>
                <w:rFonts w:ascii="Times New Roman" w:eastAsia="Times New Roman" w:hAnsi="Times New Roman" w:cs="Times New Roman"/>
                <w:bCs/>
                <w:sz w:val="24"/>
                <w:szCs w:val="24"/>
                <w:lang w:eastAsia="ru-RU"/>
              </w:rPr>
            </w:pPr>
            <w:r w:rsidRPr="00A548C9">
              <w:rPr>
                <w:rFonts w:ascii="Times New Roman" w:eastAsia="Times New Roman" w:hAnsi="Times New Roman" w:cs="Times New Roman"/>
                <w:bCs/>
                <w:sz w:val="24"/>
                <w:szCs w:val="24"/>
                <w:lang w:eastAsia="ru-RU"/>
              </w:rPr>
              <w:t>Мод</w:t>
            </w:r>
          </w:p>
        </w:tc>
        <w:tc>
          <w:tcPr>
            <w:tcW w:w="1701" w:type="dxa"/>
            <w:shd w:val="clear" w:color="auto" w:fill="auto"/>
            <w:vAlign w:val="center"/>
            <w:hideMark/>
          </w:tcPr>
          <w:p w14:paraId="186D3B93" w14:textId="70244A85" w:rsidR="00506C9C" w:rsidRPr="00A548C9" w:rsidRDefault="00506C9C" w:rsidP="00A548C9">
            <w:pPr>
              <w:spacing w:after="0" w:line="240" w:lineRule="auto"/>
              <w:jc w:val="center"/>
              <w:rPr>
                <w:rFonts w:ascii="Times New Roman" w:eastAsia="Times New Roman" w:hAnsi="Times New Roman" w:cs="Times New Roman"/>
                <w:bCs/>
                <w:sz w:val="24"/>
                <w:szCs w:val="24"/>
                <w:lang w:eastAsia="ru-RU"/>
              </w:rPr>
            </w:pPr>
            <w:r w:rsidRPr="00A548C9">
              <w:rPr>
                <w:rFonts w:ascii="Times New Roman" w:eastAsia="Times New Roman" w:hAnsi="Times New Roman" w:cs="Times New Roman"/>
                <w:bCs/>
                <w:sz w:val="24"/>
                <w:szCs w:val="24"/>
                <w:lang w:eastAsia="ru-RU"/>
              </w:rPr>
              <w:t>Эксперимент</w:t>
            </w:r>
            <w:r w:rsidR="00A548C9" w:rsidRPr="00A548C9">
              <w:rPr>
                <w:rFonts w:ascii="Times New Roman" w:eastAsia="Times New Roman" w:hAnsi="Times New Roman" w:cs="Times New Roman"/>
                <w:bCs/>
                <w:sz w:val="24"/>
                <w:szCs w:val="24"/>
                <w:lang w:eastAsia="ru-RU"/>
              </w:rPr>
              <w:t>*</w:t>
            </w:r>
            <w:r w:rsidRPr="00A548C9">
              <w:rPr>
                <w:rFonts w:ascii="Times New Roman" w:eastAsia="Times New Roman" w:hAnsi="Times New Roman" w:cs="Times New Roman"/>
                <w:bCs/>
                <w:sz w:val="24"/>
                <w:szCs w:val="24"/>
                <w:lang w:eastAsia="ru-RU"/>
              </w:rPr>
              <w:t xml:space="preserve"> </w:t>
            </w:r>
          </w:p>
        </w:tc>
        <w:tc>
          <w:tcPr>
            <w:tcW w:w="1200" w:type="dxa"/>
            <w:shd w:val="clear" w:color="auto" w:fill="auto"/>
            <w:noWrap/>
            <w:vAlign w:val="center"/>
            <w:hideMark/>
          </w:tcPr>
          <w:p w14:paraId="31932C5A" w14:textId="64E1E334" w:rsidR="00506C9C" w:rsidRPr="00A548C9" w:rsidRDefault="00506C9C" w:rsidP="00A548C9">
            <w:pPr>
              <w:spacing w:after="0" w:line="240" w:lineRule="auto"/>
              <w:jc w:val="center"/>
              <w:rPr>
                <w:rFonts w:ascii="Times New Roman" w:eastAsia="Times New Roman" w:hAnsi="Times New Roman" w:cs="Times New Roman"/>
                <w:bCs/>
                <w:sz w:val="24"/>
                <w:szCs w:val="24"/>
                <w:lang w:eastAsia="ru-RU"/>
              </w:rPr>
            </w:pPr>
            <w:r w:rsidRPr="00A548C9">
              <w:rPr>
                <w:rFonts w:ascii="Times New Roman" w:eastAsia="Times New Roman" w:hAnsi="Times New Roman" w:cs="Times New Roman"/>
                <w:bCs/>
                <w:sz w:val="24"/>
                <w:szCs w:val="24"/>
                <w:lang w:eastAsia="ru-RU"/>
              </w:rPr>
              <w:t>Теория</w:t>
            </w:r>
            <w:r w:rsidR="00A548C9" w:rsidRPr="00A548C9">
              <w:rPr>
                <w:rFonts w:ascii="Times New Roman" w:eastAsia="Times New Roman" w:hAnsi="Times New Roman" w:cs="Times New Roman"/>
                <w:bCs/>
                <w:sz w:val="24"/>
                <w:szCs w:val="24"/>
                <w:lang w:eastAsia="ru-RU"/>
              </w:rPr>
              <w:t>*</w:t>
            </w:r>
            <w:r w:rsidRPr="00A548C9">
              <w:rPr>
                <w:rFonts w:ascii="Times New Roman" w:eastAsia="Times New Roman" w:hAnsi="Times New Roman" w:cs="Times New Roman"/>
                <w:bCs/>
                <w:sz w:val="24"/>
                <w:szCs w:val="24"/>
                <w:lang w:eastAsia="ru-RU"/>
              </w:rPr>
              <w:t xml:space="preserve"> </w:t>
            </w:r>
          </w:p>
        </w:tc>
        <w:tc>
          <w:tcPr>
            <w:tcW w:w="1893" w:type="dxa"/>
            <w:shd w:val="clear" w:color="auto" w:fill="auto"/>
            <w:vAlign w:val="center"/>
            <w:hideMark/>
          </w:tcPr>
          <w:p w14:paraId="76194A24" w14:textId="77777777" w:rsidR="00506C9C" w:rsidRPr="00A548C9" w:rsidRDefault="00506C9C" w:rsidP="00002A9C">
            <w:pPr>
              <w:spacing w:after="0" w:line="240" w:lineRule="auto"/>
              <w:jc w:val="center"/>
              <w:rPr>
                <w:rFonts w:ascii="Times New Roman" w:eastAsia="Times New Roman" w:hAnsi="Times New Roman" w:cs="Times New Roman"/>
                <w:bCs/>
                <w:sz w:val="24"/>
                <w:szCs w:val="24"/>
                <w:lang w:eastAsia="ru-RU"/>
              </w:rPr>
            </w:pPr>
            <w:r w:rsidRPr="00A548C9">
              <w:rPr>
                <w:rFonts w:ascii="Times New Roman" w:eastAsia="Times New Roman" w:hAnsi="Times New Roman" w:cs="Times New Roman"/>
                <w:bCs/>
                <w:sz w:val="24"/>
                <w:szCs w:val="24"/>
                <w:lang w:eastAsia="ru-RU"/>
              </w:rPr>
              <w:t>Необлученный</w:t>
            </w:r>
          </w:p>
        </w:tc>
        <w:tc>
          <w:tcPr>
            <w:tcW w:w="1418" w:type="dxa"/>
            <w:shd w:val="clear" w:color="auto" w:fill="auto"/>
            <w:vAlign w:val="center"/>
            <w:hideMark/>
          </w:tcPr>
          <w:p w14:paraId="433E31ED" w14:textId="77777777" w:rsidR="00506C9C" w:rsidRPr="00A548C9" w:rsidRDefault="00506C9C" w:rsidP="00002A9C">
            <w:pPr>
              <w:spacing w:after="0" w:line="240" w:lineRule="auto"/>
              <w:jc w:val="center"/>
              <w:rPr>
                <w:rFonts w:ascii="Times New Roman" w:eastAsia="Times New Roman" w:hAnsi="Times New Roman" w:cs="Times New Roman"/>
                <w:bCs/>
                <w:sz w:val="24"/>
                <w:szCs w:val="24"/>
                <w:lang w:val="en-US" w:eastAsia="ru-RU"/>
              </w:rPr>
            </w:pPr>
            <w:r w:rsidRPr="00A548C9">
              <w:rPr>
                <w:rFonts w:ascii="Times New Roman" w:eastAsia="Times New Roman" w:hAnsi="Times New Roman" w:cs="Times New Roman"/>
                <w:bCs/>
                <w:sz w:val="24"/>
                <w:szCs w:val="24"/>
                <w:lang w:val="en-US" w:eastAsia="ru-RU"/>
              </w:rPr>
              <w:t>10</w:t>
            </w:r>
            <w:r w:rsidRPr="00A548C9">
              <w:rPr>
                <w:rFonts w:ascii="Times New Roman" w:eastAsia="Times New Roman" w:hAnsi="Times New Roman" w:cs="Times New Roman"/>
                <w:bCs/>
                <w:sz w:val="24"/>
                <w:szCs w:val="24"/>
                <w:vertAlign w:val="superscript"/>
                <w:lang w:val="en-US" w:eastAsia="ru-RU"/>
              </w:rPr>
              <w:t>13</w:t>
            </w:r>
            <w:r w:rsidRPr="00A548C9">
              <w:rPr>
                <w:rFonts w:ascii="Times New Roman" w:eastAsia="Times New Roman" w:hAnsi="Times New Roman" w:cs="Times New Roman"/>
                <w:bCs/>
                <w:sz w:val="24"/>
                <w:szCs w:val="24"/>
                <w:lang w:val="en-US" w:eastAsia="ru-RU"/>
              </w:rPr>
              <w:t xml:space="preserve"> </w:t>
            </w:r>
            <w:r w:rsidRPr="00A548C9">
              <w:rPr>
                <w:rFonts w:ascii="Times New Roman" w:eastAsia="Times New Roman" w:hAnsi="Times New Roman" w:cs="Times New Roman"/>
                <w:bCs/>
                <w:sz w:val="24"/>
                <w:szCs w:val="24"/>
                <w:lang w:eastAsia="ru-RU"/>
              </w:rPr>
              <w:t>ион</w:t>
            </w:r>
            <w:r w:rsidRPr="00A548C9">
              <w:rPr>
                <w:rFonts w:ascii="Times New Roman" w:eastAsia="Times New Roman" w:hAnsi="Times New Roman" w:cs="Times New Roman"/>
                <w:bCs/>
                <w:sz w:val="24"/>
                <w:szCs w:val="24"/>
                <w:lang w:val="en-US" w:eastAsia="ru-RU"/>
              </w:rPr>
              <w:t>/</w:t>
            </w:r>
            <w:r w:rsidRPr="00A548C9">
              <w:rPr>
                <w:rFonts w:ascii="Times New Roman" w:eastAsia="Times New Roman" w:hAnsi="Times New Roman" w:cs="Times New Roman"/>
                <w:bCs/>
                <w:sz w:val="24"/>
                <w:szCs w:val="24"/>
                <w:lang w:eastAsia="ru-RU"/>
              </w:rPr>
              <w:t>см</w:t>
            </w:r>
            <w:r w:rsidRPr="00A548C9">
              <w:rPr>
                <w:rFonts w:ascii="Times New Roman" w:eastAsia="Times New Roman" w:hAnsi="Times New Roman" w:cs="Times New Roman"/>
                <w:bCs/>
                <w:sz w:val="24"/>
                <w:szCs w:val="24"/>
                <w:vertAlign w:val="superscript"/>
                <w:lang w:val="en-US" w:eastAsia="ru-RU"/>
              </w:rPr>
              <w:t>2</w:t>
            </w:r>
          </w:p>
        </w:tc>
        <w:tc>
          <w:tcPr>
            <w:tcW w:w="1275" w:type="dxa"/>
            <w:shd w:val="clear" w:color="auto" w:fill="auto"/>
            <w:vAlign w:val="center"/>
            <w:hideMark/>
          </w:tcPr>
          <w:p w14:paraId="440E2BB0" w14:textId="77777777" w:rsidR="00506C9C" w:rsidRPr="00A548C9" w:rsidRDefault="00506C9C" w:rsidP="00002A9C">
            <w:pPr>
              <w:spacing w:after="0" w:line="240" w:lineRule="auto"/>
              <w:jc w:val="center"/>
              <w:rPr>
                <w:rFonts w:ascii="Times New Roman" w:eastAsia="Times New Roman" w:hAnsi="Times New Roman" w:cs="Times New Roman"/>
                <w:bCs/>
                <w:sz w:val="24"/>
                <w:szCs w:val="24"/>
                <w:lang w:val="en-US" w:eastAsia="ru-RU"/>
              </w:rPr>
            </w:pPr>
            <w:r w:rsidRPr="00A548C9">
              <w:rPr>
                <w:rFonts w:ascii="Times New Roman" w:eastAsia="Times New Roman" w:hAnsi="Times New Roman" w:cs="Times New Roman"/>
                <w:bCs/>
                <w:sz w:val="24"/>
                <w:szCs w:val="24"/>
                <w:lang w:val="en-US" w:eastAsia="ru-RU"/>
              </w:rPr>
              <w:t>5x10</w:t>
            </w:r>
            <w:r w:rsidRPr="00A548C9">
              <w:rPr>
                <w:rFonts w:ascii="Times New Roman" w:eastAsia="Times New Roman" w:hAnsi="Times New Roman" w:cs="Times New Roman"/>
                <w:bCs/>
                <w:sz w:val="24"/>
                <w:szCs w:val="24"/>
                <w:vertAlign w:val="superscript"/>
                <w:lang w:val="en-US" w:eastAsia="ru-RU"/>
              </w:rPr>
              <w:t>13</w:t>
            </w:r>
            <w:r w:rsidRPr="00A548C9">
              <w:rPr>
                <w:rFonts w:ascii="Times New Roman" w:eastAsia="Times New Roman" w:hAnsi="Times New Roman" w:cs="Times New Roman"/>
                <w:bCs/>
                <w:sz w:val="24"/>
                <w:szCs w:val="24"/>
                <w:lang w:val="en-US" w:eastAsia="ru-RU"/>
              </w:rPr>
              <w:t xml:space="preserve"> </w:t>
            </w:r>
            <w:r w:rsidRPr="00A548C9">
              <w:rPr>
                <w:rFonts w:ascii="Times New Roman" w:eastAsia="Times New Roman" w:hAnsi="Times New Roman" w:cs="Times New Roman"/>
                <w:bCs/>
                <w:sz w:val="24"/>
                <w:szCs w:val="24"/>
                <w:lang w:eastAsia="ru-RU"/>
              </w:rPr>
              <w:t>ион</w:t>
            </w:r>
            <w:r w:rsidRPr="00A548C9">
              <w:rPr>
                <w:rFonts w:ascii="Times New Roman" w:eastAsia="Times New Roman" w:hAnsi="Times New Roman" w:cs="Times New Roman"/>
                <w:bCs/>
                <w:sz w:val="24"/>
                <w:szCs w:val="24"/>
                <w:lang w:val="en-US" w:eastAsia="ru-RU"/>
              </w:rPr>
              <w:t>/</w:t>
            </w:r>
            <w:r w:rsidRPr="00A548C9">
              <w:rPr>
                <w:rFonts w:ascii="Times New Roman" w:eastAsia="Times New Roman" w:hAnsi="Times New Roman" w:cs="Times New Roman"/>
                <w:bCs/>
                <w:sz w:val="24"/>
                <w:szCs w:val="24"/>
                <w:lang w:eastAsia="ru-RU"/>
              </w:rPr>
              <w:t>см</w:t>
            </w:r>
            <w:r w:rsidRPr="00A548C9">
              <w:rPr>
                <w:rFonts w:ascii="Times New Roman" w:eastAsia="Times New Roman" w:hAnsi="Times New Roman" w:cs="Times New Roman"/>
                <w:bCs/>
                <w:sz w:val="24"/>
                <w:szCs w:val="24"/>
                <w:vertAlign w:val="superscript"/>
                <w:lang w:val="en-US" w:eastAsia="ru-RU"/>
              </w:rPr>
              <w:t>2</w:t>
            </w:r>
          </w:p>
        </w:tc>
        <w:tc>
          <w:tcPr>
            <w:tcW w:w="1276" w:type="dxa"/>
            <w:shd w:val="clear" w:color="auto" w:fill="auto"/>
            <w:vAlign w:val="center"/>
            <w:hideMark/>
          </w:tcPr>
          <w:p w14:paraId="6EAEC990" w14:textId="77777777" w:rsidR="00506C9C" w:rsidRPr="00A548C9" w:rsidRDefault="00506C9C" w:rsidP="00002A9C">
            <w:pPr>
              <w:spacing w:after="0" w:line="240" w:lineRule="auto"/>
              <w:jc w:val="center"/>
              <w:rPr>
                <w:rFonts w:ascii="Times New Roman" w:eastAsia="Times New Roman" w:hAnsi="Times New Roman" w:cs="Times New Roman"/>
                <w:bCs/>
                <w:sz w:val="24"/>
                <w:szCs w:val="24"/>
                <w:lang w:val="en-US" w:eastAsia="ru-RU"/>
              </w:rPr>
            </w:pPr>
            <w:r w:rsidRPr="00A548C9">
              <w:rPr>
                <w:rFonts w:ascii="Times New Roman" w:eastAsia="Times New Roman" w:hAnsi="Times New Roman" w:cs="Times New Roman"/>
                <w:bCs/>
                <w:sz w:val="24"/>
                <w:szCs w:val="24"/>
                <w:lang w:val="en-US" w:eastAsia="ru-RU"/>
              </w:rPr>
              <w:t>10</w:t>
            </w:r>
            <w:r w:rsidRPr="00A548C9">
              <w:rPr>
                <w:rFonts w:ascii="Times New Roman" w:eastAsia="Times New Roman" w:hAnsi="Times New Roman" w:cs="Times New Roman"/>
                <w:bCs/>
                <w:sz w:val="24"/>
                <w:szCs w:val="24"/>
                <w:vertAlign w:val="superscript"/>
                <w:lang w:val="en-US" w:eastAsia="ru-RU"/>
              </w:rPr>
              <w:t>14</w:t>
            </w:r>
            <w:r w:rsidRPr="00A548C9">
              <w:rPr>
                <w:rFonts w:ascii="Times New Roman" w:eastAsia="Times New Roman" w:hAnsi="Times New Roman" w:cs="Times New Roman"/>
                <w:bCs/>
                <w:sz w:val="24"/>
                <w:szCs w:val="24"/>
                <w:lang w:val="en-US" w:eastAsia="ru-RU"/>
              </w:rPr>
              <w:t xml:space="preserve"> </w:t>
            </w:r>
            <w:r w:rsidRPr="00A548C9">
              <w:rPr>
                <w:rFonts w:ascii="Times New Roman" w:eastAsia="Times New Roman" w:hAnsi="Times New Roman" w:cs="Times New Roman"/>
                <w:bCs/>
                <w:sz w:val="24"/>
                <w:szCs w:val="24"/>
                <w:lang w:eastAsia="ru-RU"/>
              </w:rPr>
              <w:t>ион</w:t>
            </w:r>
            <w:r w:rsidRPr="00A548C9">
              <w:rPr>
                <w:rFonts w:ascii="Times New Roman" w:eastAsia="Times New Roman" w:hAnsi="Times New Roman" w:cs="Times New Roman"/>
                <w:bCs/>
                <w:sz w:val="24"/>
                <w:szCs w:val="24"/>
                <w:lang w:val="en-US" w:eastAsia="ru-RU"/>
              </w:rPr>
              <w:t>/</w:t>
            </w:r>
            <w:r w:rsidRPr="00A548C9">
              <w:rPr>
                <w:rFonts w:ascii="Times New Roman" w:eastAsia="Times New Roman" w:hAnsi="Times New Roman" w:cs="Times New Roman"/>
                <w:bCs/>
                <w:sz w:val="24"/>
                <w:szCs w:val="24"/>
                <w:lang w:eastAsia="ru-RU"/>
              </w:rPr>
              <w:t>см</w:t>
            </w:r>
            <w:r w:rsidRPr="00A548C9">
              <w:rPr>
                <w:rFonts w:ascii="Times New Roman" w:eastAsia="Times New Roman" w:hAnsi="Times New Roman" w:cs="Times New Roman"/>
                <w:bCs/>
                <w:sz w:val="24"/>
                <w:szCs w:val="24"/>
                <w:vertAlign w:val="superscript"/>
                <w:lang w:val="en-US" w:eastAsia="ru-RU"/>
              </w:rPr>
              <w:t>2</w:t>
            </w:r>
          </w:p>
        </w:tc>
      </w:tr>
      <w:tr w:rsidR="00506C9C" w:rsidRPr="00A548C9" w14:paraId="10E695B8" w14:textId="77777777" w:rsidTr="00A548C9">
        <w:trPr>
          <w:trHeight w:val="300"/>
          <w:jc w:val="center"/>
        </w:trPr>
        <w:tc>
          <w:tcPr>
            <w:tcW w:w="827" w:type="dxa"/>
            <w:shd w:val="clear" w:color="auto" w:fill="auto"/>
            <w:noWrap/>
            <w:vAlign w:val="bottom"/>
            <w:hideMark/>
          </w:tcPr>
          <w:p w14:paraId="00CAB465" w14:textId="77777777" w:rsidR="00506C9C" w:rsidRPr="00A548C9" w:rsidRDefault="00506C9C" w:rsidP="00002A9C">
            <w:pPr>
              <w:spacing w:after="0" w:line="240" w:lineRule="auto"/>
              <w:rPr>
                <w:rFonts w:ascii="Times New Roman" w:eastAsia="Times New Roman" w:hAnsi="Times New Roman" w:cs="Times New Roman"/>
                <w:sz w:val="24"/>
                <w:szCs w:val="24"/>
                <w:vertAlign w:val="subscript"/>
                <w:lang w:val="en-US" w:eastAsia="ru-RU"/>
              </w:rPr>
            </w:pPr>
            <w:r w:rsidRPr="00A548C9">
              <w:rPr>
                <w:rFonts w:ascii="Times New Roman" w:eastAsia="Times New Roman" w:hAnsi="Times New Roman" w:cs="Times New Roman"/>
                <w:sz w:val="24"/>
                <w:szCs w:val="24"/>
                <w:lang w:eastAsia="ru-RU"/>
              </w:rPr>
              <w:t>E</w:t>
            </w:r>
            <w:r w:rsidRPr="00A548C9">
              <w:rPr>
                <w:rFonts w:ascii="Times New Roman" w:eastAsia="Times New Roman" w:hAnsi="Times New Roman" w:cs="Times New Roman"/>
                <w:sz w:val="24"/>
                <w:szCs w:val="24"/>
                <w:vertAlign w:val="subscript"/>
                <w:lang w:val="en-US" w:eastAsia="ru-RU"/>
              </w:rPr>
              <w:t>g</w:t>
            </w:r>
          </w:p>
        </w:tc>
        <w:tc>
          <w:tcPr>
            <w:tcW w:w="1701" w:type="dxa"/>
            <w:shd w:val="clear" w:color="auto" w:fill="auto"/>
            <w:noWrap/>
            <w:vAlign w:val="bottom"/>
            <w:hideMark/>
          </w:tcPr>
          <w:p w14:paraId="7B77363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111.8</w:t>
            </w:r>
          </w:p>
        </w:tc>
        <w:tc>
          <w:tcPr>
            <w:tcW w:w="1200" w:type="dxa"/>
            <w:shd w:val="clear" w:color="auto" w:fill="auto"/>
            <w:noWrap/>
            <w:vAlign w:val="bottom"/>
            <w:hideMark/>
          </w:tcPr>
          <w:p w14:paraId="2766FC26"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110.3</w:t>
            </w:r>
          </w:p>
        </w:tc>
        <w:tc>
          <w:tcPr>
            <w:tcW w:w="1893" w:type="dxa"/>
            <w:shd w:val="clear" w:color="auto" w:fill="auto"/>
            <w:noWrap/>
            <w:vAlign w:val="bottom"/>
            <w:hideMark/>
          </w:tcPr>
          <w:p w14:paraId="34E416E5"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112.2</w:t>
            </w:r>
          </w:p>
        </w:tc>
        <w:tc>
          <w:tcPr>
            <w:tcW w:w="1418" w:type="dxa"/>
            <w:shd w:val="clear" w:color="auto" w:fill="auto"/>
            <w:noWrap/>
            <w:vAlign w:val="bottom"/>
            <w:hideMark/>
          </w:tcPr>
          <w:p w14:paraId="2D4F27E8"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112.2</w:t>
            </w:r>
          </w:p>
        </w:tc>
        <w:tc>
          <w:tcPr>
            <w:tcW w:w="1275" w:type="dxa"/>
            <w:shd w:val="clear" w:color="auto" w:fill="auto"/>
            <w:noWrap/>
            <w:vAlign w:val="bottom"/>
            <w:hideMark/>
          </w:tcPr>
          <w:p w14:paraId="50BACB8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112.2</w:t>
            </w:r>
          </w:p>
        </w:tc>
        <w:tc>
          <w:tcPr>
            <w:tcW w:w="1276" w:type="dxa"/>
            <w:shd w:val="clear" w:color="auto" w:fill="auto"/>
            <w:noWrap/>
            <w:vAlign w:val="bottom"/>
            <w:hideMark/>
          </w:tcPr>
          <w:p w14:paraId="291E77CC"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112.2</w:t>
            </w:r>
          </w:p>
        </w:tc>
      </w:tr>
      <w:tr w:rsidR="00506C9C" w:rsidRPr="00A548C9" w14:paraId="086198A8" w14:textId="77777777" w:rsidTr="00A548C9">
        <w:trPr>
          <w:trHeight w:val="300"/>
          <w:jc w:val="center"/>
        </w:trPr>
        <w:tc>
          <w:tcPr>
            <w:tcW w:w="827" w:type="dxa"/>
            <w:shd w:val="clear" w:color="auto" w:fill="auto"/>
            <w:noWrap/>
            <w:vAlign w:val="bottom"/>
            <w:hideMark/>
          </w:tcPr>
          <w:p w14:paraId="790A67B1" w14:textId="77777777" w:rsidR="00506C9C" w:rsidRPr="00A548C9" w:rsidRDefault="00506C9C" w:rsidP="00002A9C">
            <w:pPr>
              <w:spacing w:after="0" w:line="240" w:lineRule="auto"/>
              <w:rPr>
                <w:rFonts w:ascii="Times New Roman" w:eastAsia="Times New Roman" w:hAnsi="Times New Roman" w:cs="Times New Roman"/>
                <w:sz w:val="24"/>
                <w:szCs w:val="24"/>
                <w:vertAlign w:val="subscript"/>
                <w:lang w:val="en-US"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1F38E5D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156.6</w:t>
            </w:r>
          </w:p>
        </w:tc>
        <w:tc>
          <w:tcPr>
            <w:tcW w:w="1200" w:type="dxa"/>
            <w:shd w:val="clear" w:color="auto" w:fill="auto"/>
            <w:noWrap/>
            <w:vAlign w:val="bottom"/>
            <w:hideMark/>
          </w:tcPr>
          <w:p w14:paraId="64D547C8"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147.9</w:t>
            </w:r>
          </w:p>
        </w:tc>
        <w:tc>
          <w:tcPr>
            <w:tcW w:w="1893" w:type="dxa"/>
            <w:shd w:val="clear" w:color="auto" w:fill="auto"/>
            <w:noWrap/>
            <w:vAlign w:val="bottom"/>
            <w:hideMark/>
          </w:tcPr>
          <w:p w14:paraId="652FC116"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156.8</w:t>
            </w:r>
          </w:p>
        </w:tc>
        <w:tc>
          <w:tcPr>
            <w:tcW w:w="1418" w:type="dxa"/>
            <w:shd w:val="clear" w:color="auto" w:fill="auto"/>
            <w:noWrap/>
            <w:vAlign w:val="bottom"/>
            <w:hideMark/>
          </w:tcPr>
          <w:p w14:paraId="740F4560"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156.8</w:t>
            </w:r>
          </w:p>
        </w:tc>
        <w:tc>
          <w:tcPr>
            <w:tcW w:w="1275" w:type="dxa"/>
            <w:shd w:val="clear" w:color="auto" w:fill="auto"/>
            <w:noWrap/>
            <w:vAlign w:val="bottom"/>
            <w:hideMark/>
          </w:tcPr>
          <w:p w14:paraId="08E572A8"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156.8</w:t>
            </w:r>
          </w:p>
        </w:tc>
        <w:tc>
          <w:tcPr>
            <w:tcW w:w="1276" w:type="dxa"/>
            <w:shd w:val="clear" w:color="auto" w:fill="auto"/>
            <w:noWrap/>
            <w:vAlign w:val="bottom"/>
            <w:hideMark/>
          </w:tcPr>
          <w:p w14:paraId="656C5765"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156.8</w:t>
            </w:r>
          </w:p>
        </w:tc>
      </w:tr>
      <w:tr w:rsidR="00506C9C" w:rsidRPr="00A548C9" w14:paraId="1EFF47ED" w14:textId="77777777" w:rsidTr="00A548C9">
        <w:trPr>
          <w:trHeight w:val="300"/>
          <w:jc w:val="center"/>
        </w:trPr>
        <w:tc>
          <w:tcPr>
            <w:tcW w:w="827" w:type="dxa"/>
            <w:shd w:val="clear" w:color="auto" w:fill="auto"/>
            <w:noWrap/>
            <w:vAlign w:val="bottom"/>
            <w:hideMark/>
          </w:tcPr>
          <w:p w14:paraId="232A2C24"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23EC230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170.3</w:t>
            </w:r>
          </w:p>
        </w:tc>
        <w:tc>
          <w:tcPr>
            <w:tcW w:w="1200" w:type="dxa"/>
            <w:shd w:val="clear" w:color="auto" w:fill="auto"/>
            <w:noWrap/>
            <w:vAlign w:val="bottom"/>
            <w:hideMark/>
          </w:tcPr>
          <w:p w14:paraId="3508244D"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156.1</w:t>
            </w:r>
          </w:p>
        </w:tc>
        <w:tc>
          <w:tcPr>
            <w:tcW w:w="1893" w:type="dxa"/>
            <w:shd w:val="clear" w:color="auto" w:fill="auto"/>
            <w:noWrap/>
            <w:vAlign w:val="bottom"/>
            <w:hideMark/>
          </w:tcPr>
          <w:p w14:paraId="14655B4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170.3</w:t>
            </w:r>
          </w:p>
        </w:tc>
        <w:tc>
          <w:tcPr>
            <w:tcW w:w="1418" w:type="dxa"/>
            <w:shd w:val="clear" w:color="auto" w:fill="auto"/>
            <w:noWrap/>
            <w:vAlign w:val="bottom"/>
            <w:hideMark/>
          </w:tcPr>
          <w:p w14:paraId="0F6B0983"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170.3</w:t>
            </w:r>
          </w:p>
        </w:tc>
        <w:tc>
          <w:tcPr>
            <w:tcW w:w="1275" w:type="dxa"/>
            <w:shd w:val="clear" w:color="auto" w:fill="auto"/>
            <w:noWrap/>
            <w:vAlign w:val="bottom"/>
            <w:hideMark/>
          </w:tcPr>
          <w:p w14:paraId="185896D9"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170.3</w:t>
            </w:r>
          </w:p>
        </w:tc>
        <w:tc>
          <w:tcPr>
            <w:tcW w:w="1276" w:type="dxa"/>
            <w:shd w:val="clear" w:color="auto" w:fill="auto"/>
            <w:noWrap/>
            <w:vAlign w:val="bottom"/>
            <w:hideMark/>
          </w:tcPr>
          <w:p w14:paraId="199FB569"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170.3</w:t>
            </w:r>
          </w:p>
        </w:tc>
      </w:tr>
      <w:tr w:rsidR="00506C9C" w:rsidRPr="00A548C9" w14:paraId="055182EB" w14:textId="77777777" w:rsidTr="00A548C9">
        <w:trPr>
          <w:trHeight w:val="300"/>
          <w:jc w:val="center"/>
        </w:trPr>
        <w:tc>
          <w:tcPr>
            <w:tcW w:w="827" w:type="dxa"/>
            <w:shd w:val="clear" w:color="auto" w:fill="auto"/>
            <w:noWrap/>
            <w:vAlign w:val="bottom"/>
            <w:hideMark/>
          </w:tcPr>
          <w:p w14:paraId="42770D37"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6C42C0B5"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180.3</w:t>
            </w:r>
          </w:p>
        </w:tc>
        <w:tc>
          <w:tcPr>
            <w:tcW w:w="1200" w:type="dxa"/>
            <w:shd w:val="clear" w:color="auto" w:fill="auto"/>
            <w:noWrap/>
            <w:vAlign w:val="bottom"/>
            <w:hideMark/>
          </w:tcPr>
          <w:p w14:paraId="57E7D5C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184.7</w:t>
            </w:r>
          </w:p>
        </w:tc>
        <w:tc>
          <w:tcPr>
            <w:tcW w:w="1893" w:type="dxa"/>
            <w:shd w:val="clear" w:color="auto" w:fill="auto"/>
            <w:noWrap/>
            <w:vAlign w:val="bottom"/>
            <w:hideMark/>
          </w:tcPr>
          <w:p w14:paraId="74009D56"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179.9</w:t>
            </w:r>
          </w:p>
        </w:tc>
        <w:tc>
          <w:tcPr>
            <w:tcW w:w="1418" w:type="dxa"/>
            <w:shd w:val="clear" w:color="auto" w:fill="auto"/>
            <w:noWrap/>
            <w:vAlign w:val="bottom"/>
            <w:hideMark/>
          </w:tcPr>
          <w:p w14:paraId="56A0E3FA"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179.9</w:t>
            </w:r>
          </w:p>
        </w:tc>
        <w:tc>
          <w:tcPr>
            <w:tcW w:w="1275" w:type="dxa"/>
            <w:shd w:val="clear" w:color="auto" w:fill="auto"/>
            <w:noWrap/>
            <w:vAlign w:val="bottom"/>
            <w:hideMark/>
          </w:tcPr>
          <w:p w14:paraId="7556D1B2"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179.9</w:t>
            </w:r>
          </w:p>
        </w:tc>
        <w:tc>
          <w:tcPr>
            <w:tcW w:w="1276" w:type="dxa"/>
            <w:shd w:val="clear" w:color="auto" w:fill="auto"/>
            <w:noWrap/>
            <w:vAlign w:val="bottom"/>
            <w:hideMark/>
          </w:tcPr>
          <w:p w14:paraId="1EB79EBD"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179.9</w:t>
            </w:r>
          </w:p>
        </w:tc>
      </w:tr>
      <w:tr w:rsidR="00506C9C" w:rsidRPr="00A548C9" w14:paraId="3CFC10D9" w14:textId="77777777" w:rsidTr="00A548C9">
        <w:trPr>
          <w:trHeight w:val="300"/>
          <w:jc w:val="center"/>
        </w:trPr>
        <w:tc>
          <w:tcPr>
            <w:tcW w:w="827" w:type="dxa"/>
            <w:shd w:val="clear" w:color="auto" w:fill="auto"/>
            <w:noWrap/>
            <w:vAlign w:val="bottom"/>
            <w:hideMark/>
          </w:tcPr>
          <w:p w14:paraId="23182513"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70530A1D"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239.8</w:t>
            </w:r>
          </w:p>
        </w:tc>
        <w:tc>
          <w:tcPr>
            <w:tcW w:w="1200" w:type="dxa"/>
            <w:shd w:val="clear" w:color="auto" w:fill="auto"/>
            <w:noWrap/>
            <w:vAlign w:val="bottom"/>
            <w:hideMark/>
          </w:tcPr>
          <w:p w14:paraId="3CB7EDED"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225.6</w:t>
            </w:r>
          </w:p>
        </w:tc>
        <w:tc>
          <w:tcPr>
            <w:tcW w:w="1893" w:type="dxa"/>
            <w:shd w:val="clear" w:color="auto" w:fill="auto"/>
            <w:noWrap/>
            <w:vAlign w:val="bottom"/>
            <w:hideMark/>
          </w:tcPr>
          <w:p w14:paraId="772F6C72"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239.5</w:t>
            </w:r>
          </w:p>
        </w:tc>
        <w:tc>
          <w:tcPr>
            <w:tcW w:w="1418" w:type="dxa"/>
            <w:shd w:val="clear" w:color="auto" w:fill="auto"/>
            <w:noWrap/>
            <w:vAlign w:val="bottom"/>
            <w:hideMark/>
          </w:tcPr>
          <w:p w14:paraId="716038F6"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239.5</w:t>
            </w:r>
          </w:p>
        </w:tc>
        <w:tc>
          <w:tcPr>
            <w:tcW w:w="1275" w:type="dxa"/>
            <w:shd w:val="clear" w:color="auto" w:fill="auto"/>
            <w:noWrap/>
            <w:vAlign w:val="bottom"/>
            <w:hideMark/>
          </w:tcPr>
          <w:p w14:paraId="1376369F"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239.5</w:t>
            </w:r>
          </w:p>
        </w:tc>
        <w:tc>
          <w:tcPr>
            <w:tcW w:w="1276" w:type="dxa"/>
            <w:shd w:val="clear" w:color="auto" w:fill="auto"/>
            <w:noWrap/>
            <w:vAlign w:val="bottom"/>
            <w:hideMark/>
          </w:tcPr>
          <w:p w14:paraId="391A31FA"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239.5</w:t>
            </w:r>
          </w:p>
        </w:tc>
      </w:tr>
      <w:tr w:rsidR="00506C9C" w:rsidRPr="00A548C9" w14:paraId="02538449" w14:textId="77777777" w:rsidTr="00A548C9">
        <w:trPr>
          <w:trHeight w:val="300"/>
          <w:jc w:val="center"/>
        </w:trPr>
        <w:tc>
          <w:tcPr>
            <w:tcW w:w="827" w:type="dxa"/>
            <w:shd w:val="clear" w:color="auto" w:fill="auto"/>
            <w:noWrap/>
            <w:vAlign w:val="bottom"/>
            <w:hideMark/>
          </w:tcPr>
          <w:p w14:paraId="2D1F242F"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E</w:t>
            </w:r>
            <w:r w:rsidRPr="00A548C9">
              <w:rPr>
                <w:rFonts w:ascii="Times New Roman" w:eastAsia="Times New Roman" w:hAnsi="Times New Roman" w:cs="Times New Roman"/>
                <w:sz w:val="24"/>
                <w:szCs w:val="24"/>
                <w:vertAlign w:val="subscript"/>
                <w:lang w:val="en-US" w:eastAsia="ru-RU"/>
              </w:rPr>
              <w:t>g</w:t>
            </w:r>
          </w:p>
        </w:tc>
        <w:tc>
          <w:tcPr>
            <w:tcW w:w="1701" w:type="dxa"/>
            <w:shd w:val="clear" w:color="auto" w:fill="auto"/>
            <w:noWrap/>
            <w:vAlign w:val="bottom"/>
            <w:hideMark/>
          </w:tcPr>
          <w:p w14:paraId="1EBBE04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261.0</w:t>
            </w:r>
          </w:p>
        </w:tc>
        <w:tc>
          <w:tcPr>
            <w:tcW w:w="1200" w:type="dxa"/>
            <w:shd w:val="clear" w:color="auto" w:fill="auto"/>
            <w:noWrap/>
            <w:vAlign w:val="bottom"/>
            <w:hideMark/>
          </w:tcPr>
          <w:p w14:paraId="2897453B"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251.4</w:t>
            </w:r>
          </w:p>
        </w:tc>
        <w:tc>
          <w:tcPr>
            <w:tcW w:w="1893" w:type="dxa"/>
            <w:shd w:val="clear" w:color="auto" w:fill="auto"/>
            <w:noWrap/>
            <w:vAlign w:val="bottom"/>
            <w:hideMark/>
          </w:tcPr>
          <w:p w14:paraId="4E47A892"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260.5</w:t>
            </w:r>
          </w:p>
        </w:tc>
        <w:tc>
          <w:tcPr>
            <w:tcW w:w="1418" w:type="dxa"/>
            <w:shd w:val="clear" w:color="auto" w:fill="auto"/>
            <w:noWrap/>
            <w:vAlign w:val="bottom"/>
            <w:hideMark/>
          </w:tcPr>
          <w:p w14:paraId="2E1AD576"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260.5</w:t>
            </w:r>
          </w:p>
        </w:tc>
        <w:tc>
          <w:tcPr>
            <w:tcW w:w="1275" w:type="dxa"/>
            <w:shd w:val="clear" w:color="auto" w:fill="auto"/>
            <w:noWrap/>
            <w:vAlign w:val="bottom"/>
            <w:hideMark/>
          </w:tcPr>
          <w:p w14:paraId="567BE356"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260.5</w:t>
            </w:r>
          </w:p>
        </w:tc>
        <w:tc>
          <w:tcPr>
            <w:tcW w:w="1276" w:type="dxa"/>
            <w:shd w:val="clear" w:color="auto" w:fill="auto"/>
            <w:noWrap/>
            <w:vAlign w:val="bottom"/>
            <w:hideMark/>
          </w:tcPr>
          <w:p w14:paraId="69CD416B"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260.5</w:t>
            </w:r>
          </w:p>
        </w:tc>
      </w:tr>
      <w:tr w:rsidR="00506C9C" w:rsidRPr="00A548C9" w14:paraId="695AA3D4" w14:textId="77777777" w:rsidTr="00A548C9">
        <w:trPr>
          <w:trHeight w:val="300"/>
          <w:jc w:val="center"/>
        </w:trPr>
        <w:tc>
          <w:tcPr>
            <w:tcW w:w="827" w:type="dxa"/>
            <w:shd w:val="clear" w:color="auto" w:fill="auto"/>
            <w:noWrap/>
            <w:vAlign w:val="bottom"/>
            <w:hideMark/>
          </w:tcPr>
          <w:p w14:paraId="590692E6"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6C3E6C1A"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274.0</w:t>
            </w:r>
          </w:p>
        </w:tc>
        <w:tc>
          <w:tcPr>
            <w:tcW w:w="1200" w:type="dxa"/>
            <w:shd w:val="clear" w:color="auto" w:fill="auto"/>
            <w:noWrap/>
            <w:vAlign w:val="bottom"/>
            <w:hideMark/>
          </w:tcPr>
          <w:p w14:paraId="31C61D87"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292.6</w:t>
            </w:r>
          </w:p>
        </w:tc>
        <w:tc>
          <w:tcPr>
            <w:tcW w:w="1893" w:type="dxa"/>
            <w:shd w:val="clear" w:color="auto" w:fill="auto"/>
            <w:noWrap/>
            <w:vAlign w:val="bottom"/>
            <w:hideMark/>
          </w:tcPr>
          <w:p w14:paraId="18679618"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273.9</w:t>
            </w:r>
          </w:p>
        </w:tc>
        <w:tc>
          <w:tcPr>
            <w:tcW w:w="1418" w:type="dxa"/>
            <w:shd w:val="clear" w:color="auto" w:fill="auto"/>
            <w:noWrap/>
            <w:vAlign w:val="bottom"/>
            <w:hideMark/>
          </w:tcPr>
          <w:p w14:paraId="58F5C639"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273.9</w:t>
            </w:r>
          </w:p>
        </w:tc>
        <w:tc>
          <w:tcPr>
            <w:tcW w:w="1275" w:type="dxa"/>
            <w:shd w:val="clear" w:color="auto" w:fill="auto"/>
            <w:noWrap/>
            <w:vAlign w:val="bottom"/>
            <w:hideMark/>
          </w:tcPr>
          <w:p w14:paraId="67C258B0"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273.9</w:t>
            </w:r>
          </w:p>
        </w:tc>
        <w:tc>
          <w:tcPr>
            <w:tcW w:w="1276" w:type="dxa"/>
            <w:shd w:val="clear" w:color="auto" w:fill="auto"/>
            <w:noWrap/>
            <w:vAlign w:val="bottom"/>
            <w:hideMark/>
          </w:tcPr>
          <w:p w14:paraId="25D14BEE"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273.9</w:t>
            </w:r>
          </w:p>
        </w:tc>
      </w:tr>
      <w:tr w:rsidR="00506C9C" w:rsidRPr="00A548C9" w14:paraId="0890DCF8" w14:textId="77777777" w:rsidTr="00A548C9">
        <w:trPr>
          <w:trHeight w:val="300"/>
          <w:jc w:val="center"/>
        </w:trPr>
        <w:tc>
          <w:tcPr>
            <w:tcW w:w="827" w:type="dxa"/>
            <w:shd w:val="clear" w:color="auto" w:fill="auto"/>
            <w:noWrap/>
            <w:vAlign w:val="bottom"/>
            <w:hideMark/>
          </w:tcPr>
          <w:p w14:paraId="554BE8F6" w14:textId="77777777" w:rsidR="00506C9C" w:rsidRPr="00A548C9" w:rsidRDefault="00506C9C" w:rsidP="00002A9C">
            <w:pPr>
              <w:spacing w:after="0" w:line="240" w:lineRule="auto"/>
              <w:rPr>
                <w:rFonts w:ascii="Times New Roman" w:eastAsia="Times New Roman" w:hAnsi="Times New Roman" w:cs="Times New Roman"/>
                <w:sz w:val="24"/>
                <w:szCs w:val="24"/>
                <w:vertAlign w:val="subscript"/>
                <w:lang w:val="en-US" w:eastAsia="ru-RU"/>
              </w:rPr>
            </w:pPr>
            <w:r w:rsidRPr="00A548C9">
              <w:rPr>
                <w:rFonts w:ascii="Times New Roman" w:eastAsia="Times New Roman" w:hAnsi="Times New Roman" w:cs="Times New Roman"/>
                <w:sz w:val="24"/>
                <w:szCs w:val="24"/>
                <w:lang w:eastAsia="ru-RU"/>
              </w:rPr>
              <w:t>A</w:t>
            </w:r>
            <w:r w:rsidRPr="00A548C9">
              <w:rPr>
                <w:rFonts w:ascii="Times New Roman" w:eastAsia="Times New Roman" w:hAnsi="Times New Roman" w:cs="Times New Roman"/>
                <w:sz w:val="24"/>
                <w:szCs w:val="24"/>
                <w:vertAlign w:val="subscript"/>
                <w:lang w:val="en-US" w:eastAsia="ru-RU"/>
              </w:rPr>
              <w:t>1g</w:t>
            </w:r>
          </w:p>
        </w:tc>
        <w:tc>
          <w:tcPr>
            <w:tcW w:w="1701" w:type="dxa"/>
            <w:shd w:val="clear" w:color="auto" w:fill="auto"/>
            <w:noWrap/>
            <w:vAlign w:val="bottom"/>
            <w:hideMark/>
          </w:tcPr>
          <w:p w14:paraId="5C350340"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354.5</w:t>
            </w:r>
          </w:p>
        </w:tc>
        <w:tc>
          <w:tcPr>
            <w:tcW w:w="1200" w:type="dxa"/>
            <w:shd w:val="clear" w:color="auto" w:fill="auto"/>
            <w:noWrap/>
            <w:vAlign w:val="bottom"/>
            <w:hideMark/>
          </w:tcPr>
          <w:p w14:paraId="78CA9EF0"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319.6</w:t>
            </w:r>
          </w:p>
        </w:tc>
        <w:tc>
          <w:tcPr>
            <w:tcW w:w="1893" w:type="dxa"/>
            <w:shd w:val="clear" w:color="auto" w:fill="auto"/>
            <w:noWrap/>
            <w:vAlign w:val="bottom"/>
            <w:hideMark/>
          </w:tcPr>
          <w:p w14:paraId="10406496"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355.5</w:t>
            </w:r>
          </w:p>
        </w:tc>
        <w:tc>
          <w:tcPr>
            <w:tcW w:w="1418" w:type="dxa"/>
            <w:shd w:val="clear" w:color="auto" w:fill="auto"/>
            <w:noWrap/>
            <w:vAlign w:val="bottom"/>
            <w:hideMark/>
          </w:tcPr>
          <w:p w14:paraId="115F8AAA"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355.5</w:t>
            </w:r>
          </w:p>
        </w:tc>
        <w:tc>
          <w:tcPr>
            <w:tcW w:w="1275" w:type="dxa"/>
            <w:shd w:val="clear" w:color="auto" w:fill="auto"/>
            <w:noWrap/>
            <w:vAlign w:val="bottom"/>
            <w:hideMark/>
          </w:tcPr>
          <w:p w14:paraId="195749C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355.5</w:t>
            </w:r>
          </w:p>
        </w:tc>
        <w:tc>
          <w:tcPr>
            <w:tcW w:w="1276" w:type="dxa"/>
            <w:shd w:val="clear" w:color="auto" w:fill="auto"/>
            <w:noWrap/>
            <w:vAlign w:val="bottom"/>
            <w:hideMark/>
          </w:tcPr>
          <w:p w14:paraId="44B5ABE9"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355.5</w:t>
            </w:r>
          </w:p>
        </w:tc>
      </w:tr>
      <w:tr w:rsidR="00506C9C" w:rsidRPr="00A548C9" w14:paraId="51EAC6E3" w14:textId="77777777" w:rsidTr="00A548C9">
        <w:trPr>
          <w:trHeight w:val="300"/>
          <w:jc w:val="center"/>
        </w:trPr>
        <w:tc>
          <w:tcPr>
            <w:tcW w:w="827" w:type="dxa"/>
            <w:shd w:val="clear" w:color="auto" w:fill="auto"/>
            <w:noWrap/>
            <w:vAlign w:val="bottom"/>
            <w:hideMark/>
          </w:tcPr>
          <w:p w14:paraId="3879C8F9"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331FB8BF"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381.1</w:t>
            </w:r>
          </w:p>
        </w:tc>
        <w:tc>
          <w:tcPr>
            <w:tcW w:w="1200" w:type="dxa"/>
            <w:shd w:val="clear" w:color="auto" w:fill="auto"/>
            <w:noWrap/>
            <w:vAlign w:val="bottom"/>
            <w:hideMark/>
          </w:tcPr>
          <w:p w14:paraId="62FF4B6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357.0</w:t>
            </w:r>
          </w:p>
        </w:tc>
        <w:tc>
          <w:tcPr>
            <w:tcW w:w="1893" w:type="dxa"/>
            <w:shd w:val="clear" w:color="auto" w:fill="auto"/>
            <w:noWrap/>
            <w:vAlign w:val="bottom"/>
            <w:hideMark/>
          </w:tcPr>
          <w:p w14:paraId="76FBB9D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381.9</w:t>
            </w:r>
          </w:p>
        </w:tc>
        <w:tc>
          <w:tcPr>
            <w:tcW w:w="1418" w:type="dxa"/>
            <w:shd w:val="clear" w:color="auto" w:fill="auto"/>
            <w:noWrap/>
            <w:vAlign w:val="bottom"/>
            <w:hideMark/>
          </w:tcPr>
          <w:p w14:paraId="3214E1F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381.9</w:t>
            </w:r>
          </w:p>
        </w:tc>
        <w:tc>
          <w:tcPr>
            <w:tcW w:w="1275" w:type="dxa"/>
            <w:shd w:val="clear" w:color="auto" w:fill="auto"/>
            <w:noWrap/>
            <w:vAlign w:val="bottom"/>
            <w:hideMark/>
          </w:tcPr>
          <w:p w14:paraId="662CB1FD"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381.9</w:t>
            </w:r>
          </w:p>
        </w:tc>
        <w:tc>
          <w:tcPr>
            <w:tcW w:w="1276" w:type="dxa"/>
            <w:shd w:val="clear" w:color="auto" w:fill="auto"/>
            <w:noWrap/>
            <w:vAlign w:val="bottom"/>
            <w:hideMark/>
          </w:tcPr>
          <w:p w14:paraId="5BB53623"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381.9</w:t>
            </w:r>
          </w:p>
        </w:tc>
      </w:tr>
      <w:tr w:rsidR="00506C9C" w:rsidRPr="00A548C9" w14:paraId="652913A7" w14:textId="77777777" w:rsidTr="00A548C9">
        <w:trPr>
          <w:trHeight w:val="300"/>
          <w:jc w:val="center"/>
        </w:trPr>
        <w:tc>
          <w:tcPr>
            <w:tcW w:w="827" w:type="dxa"/>
            <w:shd w:val="clear" w:color="auto" w:fill="auto"/>
            <w:noWrap/>
            <w:vAlign w:val="bottom"/>
            <w:hideMark/>
          </w:tcPr>
          <w:p w14:paraId="36DCDB11"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51CCE488"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411.8</w:t>
            </w:r>
          </w:p>
        </w:tc>
        <w:tc>
          <w:tcPr>
            <w:tcW w:w="1200" w:type="dxa"/>
            <w:shd w:val="clear" w:color="auto" w:fill="auto"/>
            <w:noWrap/>
            <w:vAlign w:val="bottom"/>
            <w:hideMark/>
          </w:tcPr>
          <w:p w14:paraId="3C68089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438.0</w:t>
            </w:r>
          </w:p>
        </w:tc>
        <w:tc>
          <w:tcPr>
            <w:tcW w:w="1893" w:type="dxa"/>
            <w:shd w:val="clear" w:color="auto" w:fill="auto"/>
            <w:noWrap/>
            <w:vAlign w:val="bottom"/>
            <w:hideMark/>
          </w:tcPr>
          <w:p w14:paraId="7E1DE11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412</w:t>
            </w:r>
          </w:p>
        </w:tc>
        <w:tc>
          <w:tcPr>
            <w:tcW w:w="1418" w:type="dxa"/>
            <w:shd w:val="clear" w:color="auto" w:fill="auto"/>
            <w:noWrap/>
            <w:vAlign w:val="bottom"/>
            <w:hideMark/>
          </w:tcPr>
          <w:p w14:paraId="5B50381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412</w:t>
            </w:r>
          </w:p>
        </w:tc>
        <w:tc>
          <w:tcPr>
            <w:tcW w:w="1275" w:type="dxa"/>
            <w:shd w:val="clear" w:color="auto" w:fill="auto"/>
            <w:noWrap/>
            <w:vAlign w:val="bottom"/>
            <w:hideMark/>
          </w:tcPr>
          <w:p w14:paraId="2F83DDC9"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412</w:t>
            </w:r>
          </w:p>
        </w:tc>
        <w:tc>
          <w:tcPr>
            <w:tcW w:w="1276" w:type="dxa"/>
            <w:shd w:val="clear" w:color="auto" w:fill="auto"/>
            <w:noWrap/>
            <w:vAlign w:val="bottom"/>
            <w:hideMark/>
          </w:tcPr>
          <w:p w14:paraId="70E03A4A"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412</w:t>
            </w:r>
          </w:p>
        </w:tc>
      </w:tr>
      <w:tr w:rsidR="00506C9C" w:rsidRPr="00A548C9" w14:paraId="4D851E01" w14:textId="77777777" w:rsidTr="00A548C9">
        <w:trPr>
          <w:trHeight w:val="300"/>
          <w:jc w:val="center"/>
        </w:trPr>
        <w:tc>
          <w:tcPr>
            <w:tcW w:w="827" w:type="dxa"/>
            <w:shd w:val="clear" w:color="auto" w:fill="auto"/>
            <w:noWrap/>
            <w:vAlign w:val="bottom"/>
            <w:hideMark/>
          </w:tcPr>
          <w:p w14:paraId="73E3E7B9"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A</w:t>
            </w:r>
            <w:r w:rsidRPr="00A548C9">
              <w:rPr>
                <w:rFonts w:ascii="Times New Roman" w:eastAsia="Times New Roman" w:hAnsi="Times New Roman" w:cs="Times New Roman"/>
                <w:sz w:val="24"/>
                <w:szCs w:val="24"/>
                <w:vertAlign w:val="subscript"/>
                <w:lang w:val="en-US" w:eastAsia="ru-RU"/>
              </w:rPr>
              <w:t>1g</w:t>
            </w:r>
          </w:p>
        </w:tc>
        <w:tc>
          <w:tcPr>
            <w:tcW w:w="1701" w:type="dxa"/>
            <w:shd w:val="clear" w:color="auto" w:fill="auto"/>
            <w:noWrap/>
            <w:vAlign w:val="bottom"/>
            <w:hideMark/>
          </w:tcPr>
          <w:p w14:paraId="093DA04B"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525.0</w:t>
            </w:r>
          </w:p>
        </w:tc>
        <w:tc>
          <w:tcPr>
            <w:tcW w:w="1200" w:type="dxa"/>
            <w:shd w:val="clear" w:color="auto" w:fill="auto"/>
            <w:noWrap/>
            <w:vAlign w:val="bottom"/>
            <w:hideMark/>
          </w:tcPr>
          <w:p w14:paraId="1C3B08EF"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516.8</w:t>
            </w:r>
          </w:p>
        </w:tc>
        <w:tc>
          <w:tcPr>
            <w:tcW w:w="1893" w:type="dxa"/>
            <w:shd w:val="clear" w:color="auto" w:fill="auto"/>
            <w:noWrap/>
            <w:vAlign w:val="bottom"/>
            <w:hideMark/>
          </w:tcPr>
          <w:p w14:paraId="1FD26855"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523.9</w:t>
            </w:r>
          </w:p>
        </w:tc>
        <w:tc>
          <w:tcPr>
            <w:tcW w:w="1418" w:type="dxa"/>
            <w:shd w:val="clear" w:color="auto" w:fill="auto"/>
            <w:noWrap/>
            <w:vAlign w:val="bottom"/>
            <w:hideMark/>
          </w:tcPr>
          <w:p w14:paraId="65F93E7F"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523.9</w:t>
            </w:r>
          </w:p>
        </w:tc>
        <w:tc>
          <w:tcPr>
            <w:tcW w:w="1275" w:type="dxa"/>
            <w:shd w:val="clear" w:color="auto" w:fill="auto"/>
            <w:noWrap/>
            <w:vAlign w:val="bottom"/>
            <w:hideMark/>
          </w:tcPr>
          <w:p w14:paraId="25DF822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523.9</w:t>
            </w:r>
          </w:p>
        </w:tc>
        <w:tc>
          <w:tcPr>
            <w:tcW w:w="1276" w:type="dxa"/>
            <w:shd w:val="clear" w:color="auto" w:fill="auto"/>
            <w:noWrap/>
            <w:vAlign w:val="bottom"/>
            <w:hideMark/>
          </w:tcPr>
          <w:p w14:paraId="0A8FE65C"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523.9</w:t>
            </w:r>
          </w:p>
        </w:tc>
      </w:tr>
      <w:tr w:rsidR="00506C9C" w:rsidRPr="00A548C9" w14:paraId="46ADFF69" w14:textId="77777777" w:rsidTr="00A548C9">
        <w:trPr>
          <w:trHeight w:val="300"/>
          <w:jc w:val="center"/>
        </w:trPr>
        <w:tc>
          <w:tcPr>
            <w:tcW w:w="827" w:type="dxa"/>
            <w:shd w:val="clear" w:color="auto" w:fill="auto"/>
            <w:noWrap/>
            <w:vAlign w:val="bottom"/>
            <w:hideMark/>
          </w:tcPr>
          <w:p w14:paraId="06DCEA41"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6413639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583.0</w:t>
            </w:r>
          </w:p>
        </w:tc>
        <w:tc>
          <w:tcPr>
            <w:tcW w:w="1200" w:type="dxa"/>
            <w:shd w:val="clear" w:color="auto" w:fill="auto"/>
            <w:noWrap/>
            <w:vAlign w:val="bottom"/>
            <w:hideMark/>
          </w:tcPr>
          <w:p w14:paraId="56E005CC"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593</w:t>
            </w:r>
          </w:p>
        </w:tc>
        <w:tc>
          <w:tcPr>
            <w:tcW w:w="1893" w:type="dxa"/>
            <w:shd w:val="clear" w:color="auto" w:fill="auto"/>
            <w:noWrap/>
            <w:vAlign w:val="bottom"/>
            <w:hideMark/>
          </w:tcPr>
          <w:p w14:paraId="6B4B4590"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583</w:t>
            </w:r>
          </w:p>
        </w:tc>
        <w:tc>
          <w:tcPr>
            <w:tcW w:w="1418" w:type="dxa"/>
            <w:shd w:val="clear" w:color="auto" w:fill="auto"/>
            <w:noWrap/>
            <w:vAlign w:val="bottom"/>
            <w:hideMark/>
          </w:tcPr>
          <w:p w14:paraId="41B8991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584.8</w:t>
            </w:r>
          </w:p>
        </w:tc>
        <w:tc>
          <w:tcPr>
            <w:tcW w:w="1275" w:type="dxa"/>
            <w:shd w:val="clear" w:color="auto" w:fill="auto"/>
            <w:noWrap/>
            <w:vAlign w:val="bottom"/>
            <w:hideMark/>
          </w:tcPr>
          <w:p w14:paraId="61D5602B"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583</w:t>
            </w:r>
          </w:p>
        </w:tc>
        <w:tc>
          <w:tcPr>
            <w:tcW w:w="1276" w:type="dxa"/>
            <w:shd w:val="clear" w:color="auto" w:fill="auto"/>
            <w:noWrap/>
            <w:vAlign w:val="bottom"/>
            <w:hideMark/>
          </w:tcPr>
          <w:p w14:paraId="51D72B89"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583</w:t>
            </w:r>
          </w:p>
        </w:tc>
      </w:tr>
      <w:tr w:rsidR="00506C9C" w:rsidRPr="00A548C9" w14:paraId="466A69C5" w14:textId="77777777" w:rsidTr="00A548C9">
        <w:trPr>
          <w:trHeight w:val="300"/>
          <w:jc w:val="center"/>
        </w:trPr>
        <w:tc>
          <w:tcPr>
            <w:tcW w:w="827" w:type="dxa"/>
            <w:shd w:val="clear" w:color="auto" w:fill="auto"/>
            <w:noWrap/>
            <w:vAlign w:val="bottom"/>
            <w:hideMark/>
          </w:tcPr>
          <w:p w14:paraId="1C2C346A"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66E3951B"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598.8</w:t>
            </w:r>
          </w:p>
        </w:tc>
        <w:tc>
          <w:tcPr>
            <w:tcW w:w="1200" w:type="dxa"/>
            <w:shd w:val="clear" w:color="auto" w:fill="auto"/>
            <w:noWrap/>
            <w:vAlign w:val="bottom"/>
            <w:hideMark/>
          </w:tcPr>
          <w:p w14:paraId="43DC1B67"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606.1</w:t>
            </w:r>
          </w:p>
        </w:tc>
        <w:tc>
          <w:tcPr>
            <w:tcW w:w="1893" w:type="dxa"/>
            <w:shd w:val="clear" w:color="auto" w:fill="auto"/>
            <w:noWrap/>
            <w:vAlign w:val="bottom"/>
            <w:hideMark/>
          </w:tcPr>
          <w:p w14:paraId="6E141C27"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597.7</w:t>
            </w:r>
          </w:p>
        </w:tc>
        <w:tc>
          <w:tcPr>
            <w:tcW w:w="1418" w:type="dxa"/>
            <w:shd w:val="clear" w:color="auto" w:fill="auto"/>
            <w:noWrap/>
            <w:vAlign w:val="bottom"/>
            <w:hideMark/>
          </w:tcPr>
          <w:p w14:paraId="1488E6ED"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597.7</w:t>
            </w:r>
          </w:p>
        </w:tc>
        <w:tc>
          <w:tcPr>
            <w:tcW w:w="1275" w:type="dxa"/>
            <w:shd w:val="clear" w:color="auto" w:fill="auto"/>
            <w:noWrap/>
            <w:vAlign w:val="bottom"/>
            <w:hideMark/>
          </w:tcPr>
          <w:p w14:paraId="630FD502"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597.7</w:t>
            </w:r>
          </w:p>
        </w:tc>
        <w:tc>
          <w:tcPr>
            <w:tcW w:w="1276" w:type="dxa"/>
            <w:shd w:val="clear" w:color="auto" w:fill="auto"/>
            <w:noWrap/>
            <w:vAlign w:val="bottom"/>
            <w:hideMark/>
          </w:tcPr>
          <w:p w14:paraId="716B8F6E"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597.7</w:t>
            </w:r>
          </w:p>
        </w:tc>
      </w:tr>
      <w:tr w:rsidR="00506C9C" w:rsidRPr="00A548C9" w14:paraId="3D63801C" w14:textId="77777777" w:rsidTr="00A548C9">
        <w:trPr>
          <w:trHeight w:val="300"/>
          <w:jc w:val="center"/>
        </w:trPr>
        <w:tc>
          <w:tcPr>
            <w:tcW w:w="827" w:type="dxa"/>
            <w:shd w:val="clear" w:color="auto" w:fill="auto"/>
            <w:noWrap/>
            <w:vAlign w:val="bottom"/>
            <w:hideMark/>
          </w:tcPr>
          <w:p w14:paraId="7B687950"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7202EE97"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740.4</w:t>
            </w:r>
          </w:p>
        </w:tc>
        <w:tc>
          <w:tcPr>
            <w:tcW w:w="1200" w:type="dxa"/>
            <w:shd w:val="clear" w:color="auto" w:fill="auto"/>
            <w:noWrap/>
            <w:vAlign w:val="bottom"/>
            <w:hideMark/>
          </w:tcPr>
          <w:p w14:paraId="758812B6"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739.0</w:t>
            </w:r>
          </w:p>
        </w:tc>
        <w:tc>
          <w:tcPr>
            <w:tcW w:w="1893" w:type="dxa"/>
            <w:shd w:val="clear" w:color="auto" w:fill="auto"/>
            <w:noWrap/>
            <w:vAlign w:val="bottom"/>
            <w:hideMark/>
          </w:tcPr>
          <w:p w14:paraId="0042B3B3"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741.7</w:t>
            </w:r>
          </w:p>
        </w:tc>
        <w:tc>
          <w:tcPr>
            <w:tcW w:w="1418" w:type="dxa"/>
            <w:shd w:val="clear" w:color="auto" w:fill="auto"/>
            <w:noWrap/>
            <w:vAlign w:val="bottom"/>
            <w:hideMark/>
          </w:tcPr>
          <w:p w14:paraId="19F49CF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741.7</w:t>
            </w:r>
          </w:p>
        </w:tc>
        <w:tc>
          <w:tcPr>
            <w:tcW w:w="1275" w:type="dxa"/>
            <w:shd w:val="clear" w:color="auto" w:fill="auto"/>
            <w:noWrap/>
            <w:vAlign w:val="bottom"/>
            <w:hideMark/>
          </w:tcPr>
          <w:p w14:paraId="583584E5"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741.7</w:t>
            </w:r>
          </w:p>
        </w:tc>
        <w:tc>
          <w:tcPr>
            <w:tcW w:w="1276" w:type="dxa"/>
            <w:shd w:val="clear" w:color="auto" w:fill="auto"/>
            <w:noWrap/>
            <w:vAlign w:val="bottom"/>
            <w:hideMark/>
          </w:tcPr>
          <w:p w14:paraId="1838280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741.7</w:t>
            </w:r>
          </w:p>
        </w:tc>
      </w:tr>
      <w:tr w:rsidR="00506C9C" w:rsidRPr="00A548C9" w14:paraId="63725AF6" w14:textId="77777777" w:rsidTr="00A548C9">
        <w:trPr>
          <w:trHeight w:val="300"/>
          <w:jc w:val="center"/>
        </w:trPr>
        <w:tc>
          <w:tcPr>
            <w:tcW w:w="827" w:type="dxa"/>
            <w:shd w:val="clear" w:color="auto" w:fill="auto"/>
            <w:noWrap/>
            <w:vAlign w:val="bottom"/>
            <w:hideMark/>
          </w:tcPr>
          <w:p w14:paraId="2D369288" w14:textId="77777777" w:rsidR="00506C9C" w:rsidRPr="00A548C9" w:rsidRDefault="00506C9C" w:rsidP="00002A9C">
            <w:pPr>
              <w:spacing w:after="0" w:line="240" w:lineRule="auto"/>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T</w:t>
            </w:r>
            <w:r w:rsidRPr="00A548C9">
              <w:rPr>
                <w:rFonts w:ascii="Times New Roman" w:eastAsia="Times New Roman" w:hAnsi="Times New Roman" w:cs="Times New Roman"/>
                <w:sz w:val="24"/>
                <w:szCs w:val="24"/>
                <w:vertAlign w:val="subscript"/>
                <w:lang w:val="en-US" w:eastAsia="ru-RU"/>
              </w:rPr>
              <w:t>2g</w:t>
            </w:r>
          </w:p>
        </w:tc>
        <w:tc>
          <w:tcPr>
            <w:tcW w:w="1701" w:type="dxa"/>
            <w:shd w:val="clear" w:color="auto" w:fill="auto"/>
            <w:noWrap/>
            <w:vAlign w:val="bottom"/>
            <w:hideMark/>
          </w:tcPr>
          <w:p w14:paraId="21A03583"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val="en-US" w:eastAsia="ru-RU"/>
              </w:rPr>
            </w:pPr>
            <w:r w:rsidRPr="00A548C9">
              <w:rPr>
                <w:rFonts w:ascii="Times New Roman" w:eastAsia="Times New Roman" w:hAnsi="Times New Roman" w:cs="Times New Roman"/>
                <w:sz w:val="24"/>
                <w:szCs w:val="24"/>
                <w:lang w:val="en-US" w:eastAsia="ru-RU"/>
              </w:rPr>
              <w:t>-</w:t>
            </w:r>
          </w:p>
        </w:tc>
        <w:tc>
          <w:tcPr>
            <w:tcW w:w="1200" w:type="dxa"/>
            <w:shd w:val="clear" w:color="auto" w:fill="auto"/>
            <w:noWrap/>
            <w:vAlign w:val="bottom"/>
            <w:hideMark/>
          </w:tcPr>
          <w:p w14:paraId="1A31AEB8"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val="en-US" w:eastAsia="ru-RU"/>
              </w:rPr>
            </w:pPr>
            <w:r w:rsidRPr="00A548C9">
              <w:rPr>
                <w:rFonts w:ascii="Times New Roman" w:eastAsia="Times New Roman" w:hAnsi="Times New Roman" w:cs="Times New Roman"/>
                <w:sz w:val="24"/>
                <w:szCs w:val="24"/>
                <w:lang w:val="en-US" w:eastAsia="ru-RU"/>
              </w:rPr>
              <w:t>-</w:t>
            </w:r>
          </w:p>
        </w:tc>
        <w:tc>
          <w:tcPr>
            <w:tcW w:w="1893" w:type="dxa"/>
            <w:shd w:val="clear" w:color="auto" w:fill="auto"/>
            <w:noWrap/>
            <w:vAlign w:val="bottom"/>
            <w:hideMark/>
          </w:tcPr>
          <w:p w14:paraId="7F08914C"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888.7</w:t>
            </w:r>
          </w:p>
        </w:tc>
        <w:tc>
          <w:tcPr>
            <w:tcW w:w="1418" w:type="dxa"/>
            <w:shd w:val="clear" w:color="auto" w:fill="auto"/>
            <w:noWrap/>
            <w:vAlign w:val="bottom"/>
            <w:hideMark/>
          </w:tcPr>
          <w:p w14:paraId="06BB0341"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888.7</w:t>
            </w:r>
          </w:p>
        </w:tc>
        <w:tc>
          <w:tcPr>
            <w:tcW w:w="1275" w:type="dxa"/>
            <w:shd w:val="clear" w:color="auto" w:fill="auto"/>
            <w:noWrap/>
            <w:vAlign w:val="bottom"/>
            <w:hideMark/>
          </w:tcPr>
          <w:p w14:paraId="4F7884A4"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888.7</w:t>
            </w:r>
          </w:p>
        </w:tc>
        <w:tc>
          <w:tcPr>
            <w:tcW w:w="1276" w:type="dxa"/>
            <w:shd w:val="clear" w:color="auto" w:fill="auto"/>
            <w:noWrap/>
            <w:vAlign w:val="bottom"/>
            <w:hideMark/>
          </w:tcPr>
          <w:p w14:paraId="5D8571FA" w14:textId="77777777" w:rsidR="00506C9C" w:rsidRPr="00A548C9" w:rsidRDefault="00506C9C" w:rsidP="00002A9C">
            <w:pPr>
              <w:spacing w:after="0" w:line="240" w:lineRule="auto"/>
              <w:jc w:val="center"/>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888.7</w:t>
            </w:r>
          </w:p>
        </w:tc>
      </w:tr>
      <w:tr w:rsidR="00506C9C" w:rsidRPr="00A548C9" w14:paraId="5E9B1FA6" w14:textId="77777777" w:rsidTr="00A548C9">
        <w:trPr>
          <w:trHeight w:val="300"/>
          <w:jc w:val="center"/>
        </w:trPr>
        <w:tc>
          <w:tcPr>
            <w:tcW w:w="9590" w:type="dxa"/>
            <w:gridSpan w:val="7"/>
            <w:shd w:val="clear" w:color="auto" w:fill="auto"/>
            <w:noWrap/>
            <w:vAlign w:val="bottom"/>
          </w:tcPr>
          <w:p w14:paraId="5EEA53BB" w14:textId="0A158957" w:rsidR="00506C9C" w:rsidRPr="00A548C9" w:rsidRDefault="00A548C9" w:rsidP="00A548C9">
            <w:pPr>
              <w:spacing w:after="0" w:line="240" w:lineRule="auto"/>
              <w:ind w:firstLine="719"/>
              <w:jc w:val="both"/>
              <w:rPr>
                <w:rFonts w:ascii="Times New Roman" w:eastAsia="Times New Roman" w:hAnsi="Times New Roman" w:cs="Times New Roman"/>
                <w:sz w:val="24"/>
                <w:szCs w:val="24"/>
                <w:lang w:eastAsia="ru-RU"/>
              </w:rPr>
            </w:pPr>
            <w:r w:rsidRPr="00A548C9">
              <w:rPr>
                <w:rFonts w:ascii="Times New Roman" w:eastAsia="Times New Roman" w:hAnsi="Times New Roman" w:cs="Times New Roman"/>
                <w:sz w:val="24"/>
                <w:szCs w:val="24"/>
                <w:lang w:eastAsia="ru-RU"/>
              </w:rPr>
              <w:t xml:space="preserve">* – Составлено по источнику </w:t>
            </w:r>
            <w:r w:rsidRPr="00A548C9">
              <w:rPr>
                <w:rFonts w:ascii="Times New Roman" w:eastAsia="Times New Roman" w:hAnsi="Times New Roman" w:cs="Times New Roman"/>
                <w:bCs/>
                <w:sz w:val="24"/>
                <w:szCs w:val="24"/>
                <w:lang w:eastAsia="ru-RU"/>
              </w:rPr>
              <w:fldChar w:fldCharType="begin"/>
            </w:r>
            <w:r w:rsidRPr="00A548C9">
              <w:rPr>
                <w:rFonts w:ascii="Times New Roman" w:eastAsia="Times New Roman" w:hAnsi="Times New Roman" w:cs="Times New Roman"/>
                <w:bCs/>
                <w:sz w:val="24"/>
                <w:szCs w:val="24"/>
                <w:lang w:eastAsia="ru-RU"/>
              </w:rPr>
              <w:instrText xml:space="preserve"> ADDIN EN.CITE &lt;EndNote&gt;&lt;Cite&gt;&lt;Author&gt;Papagelis&lt;/Author&gt;&lt;Year&gt;2010&lt;/Year&gt;&lt;RecNum&gt;165&lt;/RecNum&gt;&lt;DisplayText&gt;[34]&lt;/DisplayText&gt;&lt;record&gt;&lt;rec-number&gt;165&lt;/rec-number&gt;&lt;foreign-keys&gt;&lt;key app="EN" db-id="052902tfixxw22evpxnpedx9zfvxrrptrzre" timestamp="1661797489"&gt;165&lt;/key&gt;&lt;/foreign-keys&gt;&lt;ref-type name="Journal Article"&gt;17&lt;/ref-type&gt;&lt;contributors&gt;&lt;authors&gt;&lt;author&gt;Papagelis, K.&lt;/author&gt;&lt;author&gt;Arvanitidis, J.&lt;/author&gt;&lt;author&gt;Vinga, E.&lt;/author&gt;&lt;author&gt;Christofilos, D.&lt;/author&gt;&lt;author&gt;Kourouklis, G. A.&lt;/author&gt;&lt;author&gt;Kimura, H.&lt;/author&gt;&lt;author&gt;Ves, S.&lt;/author&gt;&lt;/authors&gt;&lt;/contributors&gt;&lt;titles&gt;&lt;title&gt;Vibrational properties of (Gd1−xYx)3Ga5O12 solid solutions&lt;/title&gt;&lt;secondary-title&gt;Journal of Applied Physics&lt;/secondary-title&gt;&lt;/titles&gt;&lt;periodical&gt;&lt;full-title&gt;Journal of Applied Physics&lt;/full-title&gt;&lt;/periodical&gt;&lt;pages&gt;113504-113504&lt;/pages&gt;&lt;volume&gt;107&lt;/volume&gt;&lt;number&gt;11&lt;/number&gt;&lt;keywords&gt;&lt;keyword&gt;Gruneisen coefficient&lt;/keyword&gt;&lt;keyword&gt;Kramers-Kronig relations&lt;/keyword&gt;&lt;keyword&gt;Raman spectra&lt;/keyword&gt;&lt;keyword&gt;gadolinium compounds&lt;/keyword&gt;&lt;keyword&gt;gallium compounds&lt;/keyword&gt;&lt;keyword&gt;infrared spectra&lt;/keyword&gt;&lt;keyword&gt;solid solutions&lt;/keyword&gt;&lt;keyword&gt;vibrational modes&lt;/keyword&gt;&lt;keyword&gt;yttrium compounds&lt;/keyword&gt;&lt;/keywords&gt;&lt;dates&gt;&lt;year&gt;2010&lt;/year&gt;&lt;pub-dates&gt;&lt;date&gt;2010/6//&lt;/date&gt;&lt;/pub-dates&gt;&lt;/dates&gt;&lt;publisher&gt;American Institute of PhysicsAIP&lt;/publisher&gt;&lt;urls&gt;&lt;related-urls&gt;&lt;url&gt;https://aip.scitation.org/doi/abs/10.1063/1.3393259&lt;/url&gt;&lt;/related-urls&gt;&lt;/urls&gt;&lt;electronic-resource-num&gt;10.1063/1.3393259&lt;/electronic-resource-num&gt;&lt;/record&gt;&lt;/Cite&gt;&lt;/EndNote&gt;</w:instrText>
            </w:r>
            <w:r w:rsidRPr="00A548C9">
              <w:rPr>
                <w:rFonts w:ascii="Times New Roman" w:eastAsia="Times New Roman" w:hAnsi="Times New Roman" w:cs="Times New Roman"/>
                <w:bCs/>
                <w:sz w:val="24"/>
                <w:szCs w:val="24"/>
                <w:lang w:eastAsia="ru-RU"/>
              </w:rPr>
              <w:fldChar w:fldCharType="separate"/>
            </w:r>
            <w:r w:rsidRPr="00A548C9">
              <w:rPr>
                <w:rFonts w:ascii="Times New Roman" w:eastAsia="Times New Roman" w:hAnsi="Times New Roman" w:cs="Times New Roman"/>
                <w:bCs/>
                <w:noProof/>
                <w:sz w:val="24"/>
                <w:szCs w:val="24"/>
                <w:lang w:eastAsia="ru-RU"/>
              </w:rPr>
              <w:t>[34</w:t>
            </w:r>
            <w:r w:rsidR="00290B34">
              <w:rPr>
                <w:rFonts w:ascii="Times New Roman" w:eastAsia="Times New Roman" w:hAnsi="Times New Roman" w:cs="Times New Roman"/>
                <w:bCs/>
                <w:noProof/>
                <w:sz w:val="24"/>
                <w:szCs w:val="24"/>
                <w:lang w:eastAsia="ru-RU"/>
              </w:rPr>
              <w:t>, р. 113504</w:t>
            </w:r>
            <w:r w:rsidRPr="00A548C9">
              <w:rPr>
                <w:rFonts w:ascii="Times New Roman" w:eastAsia="Times New Roman" w:hAnsi="Times New Roman" w:cs="Times New Roman"/>
                <w:bCs/>
                <w:noProof/>
                <w:sz w:val="24"/>
                <w:szCs w:val="24"/>
                <w:lang w:eastAsia="ru-RU"/>
              </w:rPr>
              <w:t>]</w:t>
            </w:r>
            <w:r w:rsidRPr="00A548C9">
              <w:rPr>
                <w:rFonts w:ascii="Times New Roman" w:eastAsia="Times New Roman" w:hAnsi="Times New Roman" w:cs="Times New Roman"/>
                <w:bCs/>
                <w:sz w:val="24"/>
                <w:szCs w:val="24"/>
                <w:lang w:eastAsia="ru-RU"/>
              </w:rPr>
              <w:fldChar w:fldCharType="end"/>
            </w:r>
          </w:p>
        </w:tc>
      </w:tr>
    </w:tbl>
    <w:p w14:paraId="61C43D0A" w14:textId="77777777" w:rsidR="00506C9C" w:rsidRDefault="00506C9C" w:rsidP="00D729A3">
      <w:pPr>
        <w:spacing w:after="0" w:line="240" w:lineRule="auto"/>
        <w:ind w:firstLine="567"/>
        <w:jc w:val="both"/>
        <w:rPr>
          <w:rFonts w:ascii="Times New Roman" w:hAnsi="Times New Roman" w:cs="Times New Roman"/>
          <w:b/>
          <w:bCs/>
          <w:sz w:val="28"/>
          <w:szCs w:val="28"/>
        </w:rPr>
      </w:pPr>
    </w:p>
    <w:p w14:paraId="006B81A6" w14:textId="77777777" w:rsidR="00565B06" w:rsidRDefault="00565B06" w:rsidP="00A548C9">
      <w:pPr>
        <w:spacing w:after="0" w:line="240" w:lineRule="auto"/>
        <w:ind w:firstLine="709"/>
        <w:jc w:val="both"/>
        <w:rPr>
          <w:rFonts w:ascii="Times New Roman" w:hAnsi="Times New Roman" w:cs="Times New Roman"/>
          <w:b/>
          <w:bCs/>
          <w:sz w:val="28"/>
          <w:szCs w:val="28"/>
          <w:lang w:val="kk-KZ"/>
        </w:rPr>
      </w:pPr>
    </w:p>
    <w:p w14:paraId="1302B4CE" w14:textId="77777777" w:rsidR="00565B06" w:rsidRDefault="00565B06" w:rsidP="00A548C9">
      <w:pPr>
        <w:spacing w:after="0" w:line="240" w:lineRule="auto"/>
        <w:ind w:firstLine="709"/>
        <w:jc w:val="both"/>
        <w:rPr>
          <w:rFonts w:ascii="Times New Roman" w:hAnsi="Times New Roman" w:cs="Times New Roman"/>
          <w:b/>
          <w:bCs/>
          <w:sz w:val="28"/>
          <w:szCs w:val="28"/>
          <w:lang w:val="kk-KZ"/>
        </w:rPr>
      </w:pPr>
    </w:p>
    <w:p w14:paraId="5A4F8E96" w14:textId="52C963B3" w:rsidR="00386A77" w:rsidRPr="00FE5598" w:rsidRDefault="00386A77" w:rsidP="00A548C9">
      <w:pPr>
        <w:spacing w:after="0" w:line="240" w:lineRule="auto"/>
        <w:ind w:firstLine="709"/>
        <w:jc w:val="both"/>
        <w:rPr>
          <w:rFonts w:ascii="Times New Roman" w:hAnsi="Times New Roman" w:cs="Times New Roman"/>
          <w:b/>
          <w:bCs/>
          <w:sz w:val="28"/>
          <w:szCs w:val="28"/>
        </w:rPr>
      </w:pPr>
      <w:r w:rsidRPr="00FE5598">
        <w:rPr>
          <w:rFonts w:ascii="Times New Roman" w:hAnsi="Times New Roman" w:cs="Times New Roman"/>
          <w:b/>
          <w:bCs/>
          <w:sz w:val="28"/>
          <w:szCs w:val="28"/>
          <w:lang w:val="kk-KZ"/>
        </w:rPr>
        <w:t xml:space="preserve">Выводы по </w:t>
      </w:r>
      <w:r w:rsidR="004556C4" w:rsidRPr="00FE5598">
        <w:rPr>
          <w:rFonts w:ascii="Times New Roman" w:hAnsi="Times New Roman" w:cs="Times New Roman"/>
          <w:b/>
          <w:bCs/>
          <w:sz w:val="28"/>
          <w:szCs w:val="28"/>
        </w:rPr>
        <w:t>четвертому разделу</w:t>
      </w:r>
    </w:p>
    <w:p w14:paraId="6622C7F0" w14:textId="6E7BF37B" w:rsidR="004D2ABA" w:rsidRDefault="00750ECB" w:rsidP="004D2AB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w:t>
      </w:r>
      <w:r w:rsidR="00386A77" w:rsidRPr="00FE5598">
        <w:rPr>
          <w:rFonts w:ascii="Times New Roman" w:hAnsi="Times New Roman" w:cs="Times New Roman"/>
          <w:bCs/>
          <w:sz w:val="28"/>
          <w:szCs w:val="28"/>
        </w:rPr>
        <w:t xml:space="preserve"> монокристалл</w:t>
      </w:r>
      <w:r>
        <w:rPr>
          <w:rFonts w:ascii="Times New Roman" w:hAnsi="Times New Roman" w:cs="Times New Roman"/>
          <w:bCs/>
          <w:sz w:val="28"/>
          <w:szCs w:val="28"/>
        </w:rPr>
        <w:t>ах</w:t>
      </w:r>
      <w:r w:rsidR="00386A77" w:rsidRPr="00FE5598">
        <w:rPr>
          <w:rFonts w:ascii="Times New Roman" w:hAnsi="Times New Roman" w:cs="Times New Roman"/>
          <w:bCs/>
          <w:sz w:val="28"/>
          <w:szCs w:val="28"/>
        </w:rPr>
        <w:t xml:space="preserve"> GG</w:t>
      </w:r>
      <w:r w:rsidR="00386A77" w:rsidRPr="00FE5598">
        <w:rPr>
          <w:rFonts w:ascii="Times New Roman" w:hAnsi="Times New Roman" w:cs="Times New Roman"/>
          <w:bCs/>
          <w:sz w:val="28"/>
          <w:szCs w:val="28"/>
          <w:lang w:val="en-US"/>
        </w:rPr>
        <w:t>G</w:t>
      </w:r>
      <w:r w:rsidR="00FA6BA1" w:rsidRPr="00FE5598">
        <w:rPr>
          <w:rFonts w:ascii="Times New Roman" w:hAnsi="Times New Roman" w:cs="Times New Roman"/>
          <w:bCs/>
          <w:sz w:val="28"/>
          <w:szCs w:val="28"/>
        </w:rPr>
        <w:t>, облученных быстрыми</w:t>
      </w:r>
      <w:r w:rsidR="00A1232C">
        <w:rPr>
          <w:rFonts w:ascii="Times New Roman" w:hAnsi="Times New Roman" w:cs="Times New Roman"/>
          <w:bCs/>
          <w:sz w:val="28"/>
          <w:szCs w:val="28"/>
        </w:rPr>
        <w:t xml:space="preserve"> тяжелыми</w:t>
      </w:r>
      <w:r w:rsidR="00FA6BA1" w:rsidRPr="00FE5598">
        <w:rPr>
          <w:rFonts w:ascii="Times New Roman" w:hAnsi="Times New Roman" w:cs="Times New Roman"/>
          <w:bCs/>
          <w:sz w:val="28"/>
          <w:szCs w:val="28"/>
        </w:rPr>
        <w:t xml:space="preserve"> ионами </w:t>
      </w:r>
      <w:r w:rsidR="00F0390A" w:rsidRPr="00F0390A">
        <w:rPr>
          <w:rFonts w:ascii="Times New Roman" w:hAnsi="Times New Roman" w:cs="Times New Roman"/>
          <w:bCs/>
          <w:sz w:val="28"/>
          <w:szCs w:val="28"/>
          <w:vertAlign w:val="superscript"/>
        </w:rPr>
        <w:t>84</w:t>
      </w:r>
      <w:r w:rsidR="00386A77" w:rsidRPr="00FE5598">
        <w:rPr>
          <w:rFonts w:ascii="Times New Roman" w:hAnsi="Times New Roman" w:cs="Times New Roman"/>
          <w:bCs/>
          <w:sz w:val="28"/>
          <w:szCs w:val="28"/>
        </w:rPr>
        <w:t xml:space="preserve">Kr </w:t>
      </w:r>
      <w:r>
        <w:rPr>
          <w:rFonts w:ascii="Times New Roman" w:hAnsi="Times New Roman" w:cs="Times New Roman"/>
          <w:bCs/>
          <w:sz w:val="28"/>
          <w:szCs w:val="28"/>
        </w:rPr>
        <w:t>флюенсами</w:t>
      </w:r>
      <w:r w:rsidR="00386A77" w:rsidRPr="00FE5598">
        <w:rPr>
          <w:rFonts w:ascii="Times New Roman" w:hAnsi="Times New Roman" w:cs="Times New Roman"/>
          <w:bCs/>
          <w:sz w:val="28"/>
          <w:szCs w:val="28"/>
        </w:rPr>
        <w:t xml:space="preserve"> 10</w:t>
      </w:r>
      <w:r w:rsidR="00386A77" w:rsidRPr="00FE5598">
        <w:rPr>
          <w:rFonts w:ascii="Times New Roman" w:hAnsi="Times New Roman" w:cs="Times New Roman"/>
          <w:bCs/>
          <w:sz w:val="28"/>
          <w:szCs w:val="28"/>
          <w:vertAlign w:val="superscript"/>
        </w:rPr>
        <w:t>13</w:t>
      </w:r>
      <w:r w:rsidR="00386A77" w:rsidRPr="00FE5598">
        <w:rPr>
          <w:rFonts w:ascii="Times New Roman" w:hAnsi="Times New Roman" w:cs="Times New Roman"/>
          <w:bCs/>
          <w:sz w:val="28"/>
          <w:szCs w:val="28"/>
        </w:rPr>
        <w:t>–10</w:t>
      </w:r>
      <w:r w:rsidR="00386A77" w:rsidRPr="00FE5598">
        <w:rPr>
          <w:rFonts w:ascii="Times New Roman" w:hAnsi="Times New Roman" w:cs="Times New Roman"/>
          <w:bCs/>
          <w:sz w:val="28"/>
          <w:szCs w:val="28"/>
          <w:vertAlign w:val="superscript"/>
        </w:rPr>
        <w:t>14</w:t>
      </w:r>
      <w:r w:rsidR="00386A77" w:rsidRPr="00FE5598">
        <w:rPr>
          <w:rFonts w:ascii="Times New Roman" w:hAnsi="Times New Roman" w:cs="Times New Roman"/>
          <w:bCs/>
          <w:sz w:val="28"/>
          <w:szCs w:val="28"/>
        </w:rPr>
        <w:t xml:space="preserve"> ион/см</w:t>
      </w:r>
      <w:r w:rsidR="00386A77" w:rsidRPr="00FE5598">
        <w:rPr>
          <w:rFonts w:ascii="Times New Roman" w:hAnsi="Times New Roman" w:cs="Times New Roman"/>
          <w:bCs/>
          <w:sz w:val="28"/>
          <w:szCs w:val="28"/>
          <w:vertAlign w:val="superscript"/>
        </w:rPr>
        <w:t>2</w:t>
      </w:r>
      <w:r w:rsidR="00386A77" w:rsidRPr="00FE5598">
        <w:rPr>
          <w:rFonts w:ascii="Times New Roman" w:hAnsi="Times New Roman" w:cs="Times New Roman"/>
          <w:bCs/>
          <w:sz w:val="28"/>
          <w:szCs w:val="28"/>
        </w:rPr>
        <w:t xml:space="preserve">, сдвиг </w:t>
      </w:r>
      <w:r w:rsidR="005A0D20" w:rsidRPr="00FE5598">
        <w:rPr>
          <w:rFonts w:ascii="Times New Roman" w:hAnsi="Times New Roman" w:cs="Times New Roman"/>
          <w:bCs/>
          <w:sz w:val="28"/>
          <w:szCs w:val="28"/>
        </w:rPr>
        <w:t>к</w:t>
      </w:r>
      <w:r w:rsidR="00386A77" w:rsidRPr="00FE5598">
        <w:rPr>
          <w:rFonts w:ascii="Times New Roman" w:hAnsi="Times New Roman" w:cs="Times New Roman"/>
          <w:bCs/>
          <w:sz w:val="28"/>
          <w:szCs w:val="28"/>
        </w:rPr>
        <w:t>ра</w:t>
      </w:r>
      <w:r w:rsidR="005A0D20" w:rsidRPr="00FE5598">
        <w:rPr>
          <w:rFonts w:ascii="Times New Roman" w:hAnsi="Times New Roman" w:cs="Times New Roman"/>
          <w:bCs/>
          <w:sz w:val="28"/>
          <w:szCs w:val="28"/>
        </w:rPr>
        <w:t>я</w:t>
      </w:r>
      <w:r w:rsidR="00386A77" w:rsidRPr="00FE5598">
        <w:rPr>
          <w:rFonts w:ascii="Times New Roman" w:hAnsi="Times New Roman" w:cs="Times New Roman"/>
          <w:bCs/>
          <w:sz w:val="28"/>
          <w:szCs w:val="28"/>
        </w:rPr>
        <w:t xml:space="preserve"> фундаментального поглощения на ~30 нм в длинноволновую часть спектра обусловлен структурными нарушениями, вызванными обеднением поверхностного слоя и увеличением числа смещенных атомов, сопровождающимся </w:t>
      </w:r>
      <w:r w:rsidR="004D2ABA">
        <w:rPr>
          <w:rFonts w:ascii="Times New Roman" w:hAnsi="Times New Roman" w:cs="Times New Roman"/>
          <w:bCs/>
          <w:sz w:val="28"/>
          <w:szCs w:val="28"/>
        </w:rPr>
        <w:t>изменением</w:t>
      </w:r>
      <w:r w:rsidR="00386A77" w:rsidRPr="00FE5598">
        <w:rPr>
          <w:rFonts w:ascii="Times New Roman" w:hAnsi="Times New Roman" w:cs="Times New Roman"/>
          <w:bCs/>
          <w:sz w:val="28"/>
          <w:szCs w:val="28"/>
        </w:rPr>
        <w:t xml:space="preserve"> пара</w:t>
      </w:r>
      <w:r w:rsidR="004D2ABA">
        <w:rPr>
          <w:rFonts w:ascii="Times New Roman" w:hAnsi="Times New Roman" w:cs="Times New Roman"/>
          <w:bCs/>
          <w:sz w:val="28"/>
          <w:szCs w:val="28"/>
        </w:rPr>
        <w:t>метров</w:t>
      </w:r>
      <w:r w:rsidR="00386A77" w:rsidRPr="00FE5598">
        <w:rPr>
          <w:rFonts w:ascii="Times New Roman" w:hAnsi="Times New Roman" w:cs="Times New Roman"/>
          <w:bCs/>
          <w:sz w:val="28"/>
          <w:szCs w:val="28"/>
        </w:rPr>
        <w:t xml:space="preserve"> кристаллической </w:t>
      </w:r>
      <w:r w:rsidR="004D2ABA">
        <w:rPr>
          <w:rFonts w:ascii="Times New Roman" w:hAnsi="Times New Roman" w:cs="Times New Roman"/>
          <w:bCs/>
          <w:sz w:val="28"/>
          <w:szCs w:val="28"/>
        </w:rPr>
        <w:t>структуры</w:t>
      </w:r>
      <w:r w:rsidR="00386A77" w:rsidRPr="00FE5598">
        <w:rPr>
          <w:rFonts w:ascii="Times New Roman" w:hAnsi="Times New Roman" w:cs="Times New Roman"/>
          <w:bCs/>
          <w:sz w:val="28"/>
          <w:szCs w:val="28"/>
        </w:rPr>
        <w:t xml:space="preserve">, что подтверждается рентгеноструктурным анализом и изменением нанотвердости по </w:t>
      </w:r>
      <w:r w:rsidR="007F2DF7">
        <w:rPr>
          <w:rFonts w:ascii="Times New Roman" w:hAnsi="Times New Roman" w:cs="Times New Roman"/>
          <w:bCs/>
          <w:sz w:val="28"/>
          <w:szCs w:val="28"/>
        </w:rPr>
        <w:t>глубине профиля</w:t>
      </w:r>
      <w:r w:rsidR="00386A77" w:rsidRPr="00FE5598">
        <w:rPr>
          <w:rFonts w:ascii="Times New Roman" w:hAnsi="Times New Roman" w:cs="Times New Roman"/>
          <w:bCs/>
          <w:sz w:val="28"/>
          <w:szCs w:val="28"/>
        </w:rPr>
        <w:t xml:space="preserve">. </w:t>
      </w:r>
    </w:p>
    <w:p w14:paraId="3038BE84" w14:textId="6CE40B70" w:rsidR="00750ECB" w:rsidRDefault="00750ECB" w:rsidP="00750ECB">
      <w:pPr>
        <w:spacing w:after="0" w:line="240" w:lineRule="auto"/>
        <w:ind w:firstLine="709"/>
        <w:jc w:val="both"/>
        <w:rPr>
          <w:rFonts w:ascii="Times New Roman" w:hAnsi="Times New Roman" w:cs="Times New Roman"/>
          <w:bCs/>
          <w:sz w:val="28"/>
          <w:szCs w:val="28"/>
        </w:rPr>
      </w:pPr>
      <w:r w:rsidRPr="00F15550">
        <w:rPr>
          <w:rFonts w:ascii="Times New Roman" w:eastAsia="Times New Roman" w:hAnsi="Times New Roman" w:cs="Times New Roman"/>
          <w:bCs/>
          <w:sz w:val="28"/>
          <w:szCs w:val="28"/>
        </w:rPr>
        <w:t>Измерения твердости облученных</w:t>
      </w:r>
      <w:r>
        <w:rPr>
          <w:rFonts w:ascii="Times New Roman" w:eastAsia="Times New Roman" w:hAnsi="Times New Roman" w:cs="Times New Roman"/>
          <w:bCs/>
          <w:sz w:val="28"/>
          <w:szCs w:val="28"/>
        </w:rPr>
        <w:t xml:space="preserve"> </w:t>
      </w:r>
      <w:r>
        <w:rPr>
          <w:rFonts w:ascii="Times New Roman" w:hAnsi="Times New Roman" w:cs="Times New Roman"/>
          <w:sz w:val="28"/>
          <w:szCs w:val="28"/>
        </w:rPr>
        <w:t>ионами</w:t>
      </w:r>
      <w:r w:rsidRPr="003800A6">
        <w:rPr>
          <w:rFonts w:ascii="Times New Roman" w:hAnsi="Times New Roman" w:cs="Times New Roman"/>
          <w:sz w:val="28"/>
          <w:szCs w:val="28"/>
        </w:rPr>
        <w:t xml:space="preserve"> </w:t>
      </w:r>
      <w:r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Pr="003800A6">
        <w:rPr>
          <w:rFonts w:ascii="Times New Roman" w:hAnsi="Times New Roman" w:cs="Times New Roman"/>
          <w:sz w:val="28"/>
          <w:szCs w:val="28"/>
          <w:lang w:val="en-US"/>
        </w:rPr>
        <w:t> </w:t>
      </w:r>
      <w:r w:rsidRPr="003800A6">
        <w:rPr>
          <w:rFonts w:ascii="Times New Roman" w:hAnsi="Times New Roman" w:cs="Times New Roman"/>
          <w:sz w:val="28"/>
          <w:szCs w:val="28"/>
        </w:rPr>
        <w:t>147 Мэ</w:t>
      </w:r>
      <w:r>
        <w:rPr>
          <w:rFonts w:ascii="Times New Roman" w:hAnsi="Times New Roman" w:cs="Times New Roman"/>
          <w:sz w:val="28"/>
          <w:szCs w:val="28"/>
        </w:rPr>
        <w:t>В</w:t>
      </w:r>
      <w:r w:rsidRPr="003800A6">
        <w:rPr>
          <w:rFonts w:ascii="Times New Roman" w:hAnsi="Times New Roman" w:cs="Times New Roman"/>
          <w:sz w:val="28"/>
          <w:szCs w:val="28"/>
        </w:rPr>
        <w:t xml:space="preserve"> монокристалл</w:t>
      </w:r>
      <w:r>
        <w:rPr>
          <w:rFonts w:ascii="Times New Roman" w:hAnsi="Times New Roman" w:cs="Times New Roman"/>
          <w:sz w:val="28"/>
          <w:szCs w:val="28"/>
        </w:rPr>
        <w:t xml:space="preserve">ов </w:t>
      </w:r>
      <w:r w:rsidRPr="003800A6">
        <w:rPr>
          <w:rFonts w:ascii="Times New Roman" w:hAnsi="Times New Roman" w:cs="Times New Roman"/>
          <w:sz w:val="28"/>
          <w:szCs w:val="28"/>
          <w:lang w:val="en-US"/>
        </w:rPr>
        <w:t>GGG</w:t>
      </w:r>
      <w:r w:rsidRPr="00F15550">
        <w:rPr>
          <w:rFonts w:ascii="Times New Roman" w:eastAsia="Times New Roman" w:hAnsi="Times New Roman" w:cs="Times New Roman"/>
          <w:bCs/>
          <w:sz w:val="28"/>
          <w:szCs w:val="28"/>
        </w:rPr>
        <w:t xml:space="preserve"> показали</w:t>
      </w:r>
      <w:r>
        <w:rPr>
          <w:rFonts w:ascii="Times New Roman" w:eastAsia="Times New Roman" w:hAnsi="Times New Roman" w:cs="Times New Roman"/>
          <w:bCs/>
          <w:sz w:val="28"/>
          <w:szCs w:val="28"/>
        </w:rPr>
        <w:t xml:space="preserve"> </w:t>
      </w:r>
      <w:r w:rsidRPr="00F15550">
        <w:rPr>
          <w:rFonts w:ascii="Times New Roman" w:eastAsia="Times New Roman" w:hAnsi="Times New Roman" w:cs="Times New Roman"/>
          <w:bCs/>
          <w:sz w:val="28"/>
          <w:szCs w:val="28"/>
        </w:rPr>
        <w:t>ио</w:t>
      </w:r>
      <w:r>
        <w:rPr>
          <w:rFonts w:ascii="Times New Roman" w:eastAsia="Times New Roman" w:hAnsi="Times New Roman" w:cs="Times New Roman"/>
          <w:bCs/>
          <w:sz w:val="28"/>
          <w:szCs w:val="28"/>
        </w:rPr>
        <w:t>нно-индуцированное размягчение, которое обеспечивается</w:t>
      </w:r>
      <w:r w:rsidRPr="003800A6">
        <w:rPr>
          <w:rFonts w:ascii="Times New Roman" w:hAnsi="Times New Roman" w:cs="Times New Roman"/>
          <w:sz w:val="28"/>
          <w:szCs w:val="28"/>
        </w:rPr>
        <w:t xml:space="preserve"> электронными потерями энергии. Пороговые потери энергии составляют около 6-7 кэВ/нм. </w:t>
      </w:r>
      <w:r>
        <w:rPr>
          <w:rFonts w:ascii="Times New Roman" w:hAnsi="Times New Roman" w:cs="Times New Roman"/>
          <w:sz w:val="28"/>
          <w:szCs w:val="28"/>
        </w:rPr>
        <w:t>Размягчение облученной поверхности</w:t>
      </w:r>
      <w:r w:rsidRPr="003800A6">
        <w:rPr>
          <w:rFonts w:ascii="Times New Roman" w:hAnsi="Times New Roman" w:cs="Times New Roman"/>
          <w:sz w:val="28"/>
          <w:szCs w:val="28"/>
        </w:rPr>
        <w:t xml:space="preserve"> при флюенсе 10</w:t>
      </w:r>
      <w:r w:rsidRPr="003800A6">
        <w:rPr>
          <w:rFonts w:ascii="Times New Roman" w:hAnsi="Times New Roman" w:cs="Times New Roman"/>
          <w:sz w:val="28"/>
          <w:szCs w:val="28"/>
          <w:vertAlign w:val="superscript"/>
        </w:rPr>
        <w:t>13</w:t>
      </w:r>
      <w:r w:rsidRPr="003800A6">
        <w:rPr>
          <w:rFonts w:ascii="Times New Roman" w:hAnsi="Times New Roman" w:cs="Times New Roman"/>
          <w:sz w:val="28"/>
          <w:szCs w:val="28"/>
        </w:rPr>
        <w:t xml:space="preserve"> ион/см</w:t>
      </w:r>
      <w:r w:rsidRPr="003800A6">
        <w:rPr>
          <w:rFonts w:ascii="Times New Roman" w:hAnsi="Times New Roman" w:cs="Times New Roman"/>
          <w:sz w:val="28"/>
          <w:szCs w:val="28"/>
          <w:vertAlign w:val="superscript"/>
        </w:rPr>
        <w:t>2</w:t>
      </w:r>
      <w:r w:rsidRPr="003800A6">
        <w:rPr>
          <w:rFonts w:ascii="Times New Roman" w:hAnsi="Times New Roman" w:cs="Times New Roman"/>
          <w:sz w:val="28"/>
          <w:szCs w:val="28"/>
        </w:rPr>
        <w:t xml:space="preserve"> достигает </w:t>
      </w:r>
      <w:r w:rsidR="00C06C06">
        <w:rPr>
          <w:rFonts w:ascii="Times New Roman" w:hAnsi="Times New Roman" w:cs="Times New Roman"/>
          <w:sz w:val="28"/>
          <w:szCs w:val="28"/>
          <w:lang w:val="kk-KZ"/>
        </w:rPr>
        <w:t>предела</w:t>
      </w:r>
      <w:r w:rsidRPr="003800A6">
        <w:rPr>
          <w:rFonts w:ascii="Times New Roman" w:hAnsi="Times New Roman" w:cs="Times New Roman"/>
          <w:sz w:val="28"/>
          <w:szCs w:val="28"/>
        </w:rPr>
        <w:t xml:space="preserve"> при ΔH/H</w:t>
      </w:r>
      <w:r w:rsidRPr="003800A6">
        <w:rPr>
          <w:rFonts w:ascii="Times New Roman" w:hAnsi="Times New Roman" w:cs="Times New Roman"/>
          <w:sz w:val="28"/>
          <w:szCs w:val="28"/>
          <w:vertAlign w:val="subscript"/>
        </w:rPr>
        <w:t>0</w:t>
      </w:r>
      <w:r w:rsidRPr="003800A6">
        <w:rPr>
          <w:rFonts w:ascii="Times New Roman" w:hAnsi="Times New Roman" w:cs="Times New Roman"/>
          <w:sz w:val="28"/>
          <w:szCs w:val="28"/>
        </w:rPr>
        <w:t xml:space="preserve"> около 65%. При наибольшем флюенсе (10</w:t>
      </w:r>
      <w:r w:rsidRPr="003800A6">
        <w:rPr>
          <w:rFonts w:ascii="Times New Roman" w:hAnsi="Times New Roman" w:cs="Times New Roman"/>
          <w:sz w:val="28"/>
          <w:szCs w:val="28"/>
          <w:vertAlign w:val="superscript"/>
        </w:rPr>
        <w:t>14</w:t>
      </w:r>
      <w:r w:rsidRPr="003800A6">
        <w:rPr>
          <w:rFonts w:ascii="Times New Roman" w:hAnsi="Times New Roman" w:cs="Times New Roman"/>
          <w:sz w:val="28"/>
          <w:szCs w:val="28"/>
        </w:rPr>
        <w:t xml:space="preserve"> ион/см</w:t>
      </w:r>
      <w:r w:rsidRPr="003800A6">
        <w:rPr>
          <w:rFonts w:ascii="Times New Roman" w:hAnsi="Times New Roman" w:cs="Times New Roman"/>
          <w:sz w:val="28"/>
          <w:szCs w:val="28"/>
          <w:vertAlign w:val="superscript"/>
        </w:rPr>
        <w:t>2</w:t>
      </w:r>
      <w:r w:rsidRPr="003800A6">
        <w:rPr>
          <w:rFonts w:ascii="Times New Roman" w:hAnsi="Times New Roman" w:cs="Times New Roman"/>
          <w:sz w:val="28"/>
          <w:szCs w:val="28"/>
        </w:rPr>
        <w:t>) ширина зоны размягчения приближается к толщине зоны облучения.</w:t>
      </w:r>
    </w:p>
    <w:p w14:paraId="391DFC8A" w14:textId="1EAD4BD4" w:rsidR="00842B30" w:rsidRPr="00FE5598" w:rsidRDefault="004D2ABA" w:rsidP="004D2AB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Рентгеноструктурный анализ</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подтвердил</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наличие размерных эффектов (рекристаллизация или</w:t>
      </w:r>
      <w:r w:rsidR="00070FF3">
        <w:rPr>
          <w:rFonts w:ascii="Times New Roman" w:hAnsi="Times New Roman" w:cs="Times New Roman"/>
          <w:bCs/>
          <w:sz w:val="28"/>
          <w:szCs w:val="28"/>
        </w:rPr>
        <w:t xml:space="preserve"> </w:t>
      </w:r>
      <w:r w:rsidR="00840C84">
        <w:rPr>
          <w:rFonts w:ascii="Times New Roman" w:hAnsi="Times New Roman" w:cs="Times New Roman"/>
          <w:bCs/>
          <w:sz w:val="28"/>
          <w:szCs w:val="28"/>
        </w:rPr>
        <w:t>измельчение</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кристаллитов) и</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изменения</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межплоскостных расстояний</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вследствие</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смещения</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 xml:space="preserve">и </w:t>
      </w:r>
      <w:r w:rsidR="00070FF3">
        <w:rPr>
          <w:rFonts w:ascii="Times New Roman" w:hAnsi="Times New Roman" w:cs="Times New Roman"/>
          <w:bCs/>
          <w:sz w:val="28"/>
          <w:szCs w:val="28"/>
        </w:rPr>
        <w:t>дальнейшей</w:t>
      </w:r>
      <w:r w:rsidR="00070FF3" w:rsidRPr="00070FF3">
        <w:rPr>
          <w:rFonts w:ascii="Times New Roman" w:hAnsi="Times New Roman" w:cs="Times New Roman"/>
          <w:bCs/>
          <w:sz w:val="28"/>
          <w:szCs w:val="28"/>
        </w:rPr>
        <w:t xml:space="preserve"> миграции</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атомов</w:t>
      </w:r>
      <w:r w:rsidR="00750ECB">
        <w:rPr>
          <w:rFonts w:ascii="Times New Roman" w:hAnsi="Times New Roman" w:cs="Times New Roman"/>
          <w:bCs/>
          <w:sz w:val="28"/>
          <w:szCs w:val="28"/>
        </w:rPr>
        <w:t xml:space="preserve"> </w:t>
      </w:r>
      <w:r w:rsidR="00750ECB" w:rsidRPr="00FE5598">
        <w:rPr>
          <w:rFonts w:ascii="Times New Roman" w:hAnsi="Times New Roman" w:cs="Times New Roman"/>
          <w:bCs/>
          <w:sz w:val="28"/>
          <w:szCs w:val="28"/>
        </w:rPr>
        <w:t>(прежде всего кислорода)</w:t>
      </w:r>
      <w:r w:rsidR="00070FF3" w:rsidRPr="00070FF3">
        <w:rPr>
          <w:rFonts w:ascii="Times New Roman" w:hAnsi="Times New Roman" w:cs="Times New Roman"/>
          <w:bCs/>
          <w:sz w:val="28"/>
          <w:szCs w:val="28"/>
        </w:rPr>
        <w:t xml:space="preserve"> из узлов</w:t>
      </w:r>
      <w:r w:rsidR="00070FF3">
        <w:rPr>
          <w:rFonts w:ascii="Times New Roman" w:hAnsi="Times New Roman" w:cs="Times New Roman"/>
          <w:bCs/>
          <w:sz w:val="28"/>
          <w:szCs w:val="28"/>
        </w:rPr>
        <w:t xml:space="preserve"> </w:t>
      </w:r>
      <w:r w:rsidR="00070FF3" w:rsidRPr="00070FF3">
        <w:rPr>
          <w:rFonts w:ascii="Times New Roman" w:hAnsi="Times New Roman" w:cs="Times New Roman"/>
          <w:bCs/>
          <w:sz w:val="28"/>
          <w:szCs w:val="28"/>
        </w:rPr>
        <w:t>решетки.</w:t>
      </w:r>
      <w:r w:rsidR="00750ECB">
        <w:rPr>
          <w:rFonts w:ascii="Times New Roman" w:hAnsi="Times New Roman" w:cs="Times New Roman"/>
          <w:bCs/>
          <w:sz w:val="28"/>
          <w:szCs w:val="28"/>
        </w:rPr>
        <w:t xml:space="preserve"> </w:t>
      </w:r>
      <w:r w:rsidR="00750ECB">
        <w:rPr>
          <w:rFonts w:ascii="Times New Roman" w:hAnsi="Times New Roman" w:cs="Times New Roman"/>
          <w:sz w:val="28"/>
          <w:szCs w:val="28"/>
        </w:rPr>
        <w:t>При облучении ионами</w:t>
      </w:r>
      <w:r w:rsidR="00750ECB" w:rsidRPr="003800A6">
        <w:rPr>
          <w:rFonts w:ascii="Times New Roman" w:hAnsi="Times New Roman" w:cs="Times New Roman"/>
          <w:sz w:val="28"/>
          <w:szCs w:val="28"/>
        </w:rPr>
        <w:t xml:space="preserve"> </w:t>
      </w:r>
      <w:r w:rsidR="00750ECB" w:rsidRPr="00F0390A">
        <w:rPr>
          <w:rFonts w:ascii="Times New Roman" w:hAnsi="Times New Roman" w:cs="Times New Roman"/>
          <w:sz w:val="28"/>
          <w:szCs w:val="28"/>
          <w:vertAlign w:val="superscript"/>
        </w:rPr>
        <w:t>84</w:t>
      </w:r>
      <w:r w:rsidR="00750ECB" w:rsidRPr="00FE5598">
        <w:rPr>
          <w:rFonts w:ascii="Times New Roman" w:hAnsi="Times New Roman" w:cs="Times New Roman"/>
          <w:sz w:val="28"/>
          <w:szCs w:val="28"/>
          <w:lang w:val="en-US"/>
        </w:rPr>
        <w:t>Kr</w:t>
      </w:r>
      <w:r w:rsidR="00750ECB">
        <w:rPr>
          <w:rFonts w:ascii="Times New Roman" w:hAnsi="Times New Roman" w:cs="Times New Roman"/>
          <w:sz w:val="28"/>
          <w:szCs w:val="28"/>
        </w:rPr>
        <w:t xml:space="preserve"> с энергией </w:t>
      </w:r>
      <w:r w:rsidR="00750ECB" w:rsidRPr="003800A6">
        <w:rPr>
          <w:rFonts w:ascii="Times New Roman" w:hAnsi="Times New Roman" w:cs="Times New Roman"/>
          <w:sz w:val="28"/>
          <w:szCs w:val="28"/>
        </w:rPr>
        <w:t>147 Мэ</w:t>
      </w:r>
      <w:r w:rsidR="00750ECB">
        <w:rPr>
          <w:rFonts w:ascii="Times New Roman" w:hAnsi="Times New Roman" w:cs="Times New Roman"/>
          <w:sz w:val="28"/>
          <w:szCs w:val="28"/>
        </w:rPr>
        <w:t xml:space="preserve">В и флюенсом </w:t>
      </w:r>
      <w:r w:rsidR="00750ECB" w:rsidRPr="00BF1CD0">
        <w:rPr>
          <w:rFonts w:ascii="Times New Roman" w:hAnsi="Times New Roman" w:cs="Times New Roman"/>
          <w:sz w:val="28"/>
          <w:szCs w:val="28"/>
        </w:rPr>
        <w:t>1x10</w:t>
      </w:r>
      <w:r w:rsidR="00750ECB" w:rsidRPr="00BF1CD0">
        <w:rPr>
          <w:rFonts w:ascii="Times New Roman" w:hAnsi="Times New Roman" w:cs="Times New Roman"/>
          <w:sz w:val="28"/>
          <w:szCs w:val="28"/>
          <w:vertAlign w:val="superscript"/>
        </w:rPr>
        <w:t>14</w:t>
      </w:r>
      <w:r w:rsidR="00750ECB" w:rsidRPr="00BF1CD0">
        <w:rPr>
          <w:rFonts w:ascii="Times New Roman" w:hAnsi="Times New Roman" w:cs="Times New Roman"/>
          <w:sz w:val="28"/>
          <w:szCs w:val="28"/>
        </w:rPr>
        <w:t xml:space="preserve"> ион/см</w:t>
      </w:r>
      <w:r w:rsidR="00750ECB" w:rsidRPr="00BF1CD0">
        <w:rPr>
          <w:rFonts w:ascii="Times New Roman" w:hAnsi="Times New Roman" w:cs="Times New Roman"/>
          <w:sz w:val="28"/>
          <w:szCs w:val="28"/>
          <w:vertAlign w:val="superscript"/>
        </w:rPr>
        <w:t>2</w:t>
      </w:r>
      <w:r w:rsidR="00750ECB" w:rsidRPr="00BF1CD0">
        <w:rPr>
          <w:rFonts w:ascii="Times New Roman" w:hAnsi="Times New Roman" w:cs="Times New Roman"/>
          <w:sz w:val="28"/>
          <w:szCs w:val="28"/>
        </w:rPr>
        <w:t xml:space="preserve"> </w:t>
      </w:r>
      <w:r w:rsidR="00750ECB">
        <w:rPr>
          <w:rFonts w:ascii="Times New Roman" w:hAnsi="Times New Roman" w:cs="Times New Roman"/>
          <w:sz w:val="28"/>
          <w:szCs w:val="28"/>
        </w:rPr>
        <w:t xml:space="preserve">достигается насыщение </w:t>
      </w:r>
      <w:r w:rsidR="00750ECB" w:rsidRPr="00BF1CD0">
        <w:rPr>
          <w:rFonts w:ascii="Times New Roman" w:hAnsi="Times New Roman" w:cs="Times New Roman"/>
          <w:sz w:val="28"/>
          <w:szCs w:val="28"/>
        </w:rPr>
        <w:t>дефектов в структуре облученного материала</w:t>
      </w:r>
      <w:r w:rsidR="00750ECB">
        <w:rPr>
          <w:rFonts w:ascii="Times New Roman" w:hAnsi="Times New Roman" w:cs="Times New Roman"/>
          <w:sz w:val="28"/>
          <w:szCs w:val="28"/>
        </w:rPr>
        <w:t>, о чем</w:t>
      </w:r>
      <w:r w:rsidR="00750ECB" w:rsidRPr="00BF1CD0">
        <w:rPr>
          <w:rFonts w:ascii="Times New Roman" w:hAnsi="Times New Roman" w:cs="Times New Roman"/>
          <w:sz w:val="28"/>
          <w:szCs w:val="28"/>
        </w:rPr>
        <w:t xml:space="preserve"> свидетельствует</w:t>
      </w:r>
      <w:r w:rsidR="00750ECB">
        <w:rPr>
          <w:rFonts w:ascii="Times New Roman" w:hAnsi="Times New Roman" w:cs="Times New Roman"/>
          <w:sz w:val="28"/>
          <w:szCs w:val="28"/>
        </w:rPr>
        <w:t xml:space="preserve"> не</w:t>
      </w:r>
      <w:r w:rsidR="00750ECB" w:rsidRPr="00BF1CD0">
        <w:rPr>
          <w:rFonts w:ascii="Times New Roman" w:hAnsi="Times New Roman" w:cs="Times New Roman"/>
          <w:sz w:val="28"/>
          <w:szCs w:val="28"/>
        </w:rPr>
        <w:t>значительн</w:t>
      </w:r>
      <w:r w:rsidR="00750ECB">
        <w:rPr>
          <w:rFonts w:ascii="Times New Roman" w:hAnsi="Times New Roman" w:cs="Times New Roman"/>
          <w:sz w:val="28"/>
          <w:szCs w:val="28"/>
        </w:rPr>
        <w:t>ые изменения п</w:t>
      </w:r>
      <w:r w:rsidR="00750ECB" w:rsidRPr="00BF1CD0">
        <w:rPr>
          <w:rFonts w:ascii="Times New Roman" w:hAnsi="Times New Roman" w:cs="Times New Roman"/>
          <w:sz w:val="28"/>
          <w:szCs w:val="28"/>
        </w:rPr>
        <w:t>лотност</w:t>
      </w:r>
      <w:r w:rsidR="00750ECB">
        <w:rPr>
          <w:rFonts w:ascii="Times New Roman" w:hAnsi="Times New Roman" w:cs="Times New Roman"/>
          <w:sz w:val="28"/>
          <w:szCs w:val="28"/>
        </w:rPr>
        <w:t>и кислородных вакансии.</w:t>
      </w:r>
      <w:r w:rsidR="00842B30" w:rsidRPr="00FE5598">
        <w:rPr>
          <w:rFonts w:ascii="Times New Roman" w:hAnsi="Times New Roman" w:cs="Times New Roman"/>
          <w:bCs/>
          <w:sz w:val="28"/>
          <w:szCs w:val="28"/>
        </w:rPr>
        <w:br w:type="page"/>
      </w:r>
    </w:p>
    <w:p w14:paraId="4E6E1120" w14:textId="77777777" w:rsidR="00F7680E" w:rsidRPr="00FE5598" w:rsidRDefault="00F7680E" w:rsidP="00A548C9">
      <w:pPr>
        <w:spacing w:after="0" w:line="240" w:lineRule="auto"/>
        <w:ind w:firstLine="709"/>
        <w:jc w:val="both"/>
        <w:rPr>
          <w:rFonts w:ascii="Times New Roman" w:hAnsi="Times New Roman" w:cs="Times New Roman"/>
          <w:b/>
          <w:bCs/>
          <w:caps/>
          <w:sz w:val="28"/>
          <w:szCs w:val="28"/>
        </w:rPr>
      </w:pPr>
      <w:bookmarkStart w:id="3" w:name="_Hlk86489612"/>
      <w:r w:rsidRPr="00FE5598">
        <w:rPr>
          <w:rFonts w:ascii="Times New Roman" w:hAnsi="Times New Roman" w:cs="Times New Roman"/>
          <w:b/>
          <w:bCs/>
          <w:caps/>
          <w:sz w:val="28"/>
          <w:szCs w:val="28"/>
        </w:rPr>
        <w:t xml:space="preserve">5 </w:t>
      </w:r>
      <w:r w:rsidRPr="00FE5598">
        <w:rPr>
          <w:rFonts w:ascii="Times New Roman" w:hAnsi="Times New Roman" w:cs="Times New Roman"/>
          <w:b/>
          <w:bCs/>
          <w:caps/>
          <w:sz w:val="28"/>
          <w:szCs w:val="28"/>
          <w:lang w:val="kk-KZ"/>
        </w:rPr>
        <w:t xml:space="preserve">Радиационно-индуцированные процессы в </w:t>
      </w:r>
      <w:r w:rsidR="00A90C1C" w:rsidRPr="00FE5598">
        <w:rPr>
          <w:rFonts w:ascii="Times New Roman" w:hAnsi="Times New Roman" w:cs="Times New Roman"/>
          <w:b/>
          <w:sz w:val="28"/>
          <w:szCs w:val="28"/>
          <w:lang w:val="en-US"/>
        </w:rPr>
        <w:t>LiNbO</w:t>
      </w:r>
      <w:r w:rsidR="00A90C1C" w:rsidRPr="00FE5598">
        <w:rPr>
          <w:rFonts w:ascii="Times New Roman" w:hAnsi="Times New Roman" w:cs="Times New Roman"/>
          <w:b/>
          <w:sz w:val="28"/>
          <w:szCs w:val="28"/>
          <w:vertAlign w:val="subscript"/>
        </w:rPr>
        <w:t>3</w:t>
      </w:r>
    </w:p>
    <w:p w14:paraId="6F93CE0A" w14:textId="764E5054" w:rsidR="00F7680E" w:rsidRPr="00FE5598" w:rsidRDefault="00F7680E" w:rsidP="00A548C9">
      <w:pPr>
        <w:spacing w:after="0" w:line="240" w:lineRule="auto"/>
        <w:ind w:firstLine="709"/>
        <w:jc w:val="center"/>
        <w:rPr>
          <w:rFonts w:ascii="Times New Roman" w:hAnsi="Times New Roman" w:cs="Times New Roman"/>
          <w:sz w:val="28"/>
          <w:szCs w:val="28"/>
        </w:rPr>
      </w:pPr>
    </w:p>
    <w:p w14:paraId="10BFA2A9" w14:textId="7B92013B" w:rsidR="00E51242" w:rsidRPr="00FE5598" w:rsidRDefault="00E51242" w:rsidP="00A548C9">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Ниобат лития (LiNbO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w:t>
      </w:r>
      <w:r w:rsidR="00A548C9">
        <w:rPr>
          <w:rFonts w:ascii="Times New Roman" w:hAnsi="Times New Roman" w:cs="Times New Roman"/>
          <w:sz w:val="28"/>
          <w:szCs w:val="28"/>
        </w:rPr>
        <w:t>–</w:t>
      </w:r>
      <w:r w:rsidRPr="00FE5598">
        <w:rPr>
          <w:rFonts w:ascii="Times New Roman" w:hAnsi="Times New Roman" w:cs="Times New Roman"/>
          <w:sz w:val="28"/>
          <w:szCs w:val="28"/>
        </w:rPr>
        <w:t xml:space="preserve"> это материал, который сыграл ключевую роль в развитии оптических и акустических технологий. Обладая превосходными ферроэлектрическими, электрооптическими и пьезоэлектрическими свойствами, </w:t>
      </w:r>
      <w:r w:rsidR="006100A5" w:rsidRPr="00FE5598">
        <w:rPr>
          <w:rFonts w:ascii="Times New Roman" w:hAnsi="Times New Roman" w:cs="Times New Roman"/>
          <w:sz w:val="28"/>
          <w:szCs w:val="28"/>
        </w:rPr>
        <w:t>LiNbO</w:t>
      </w:r>
      <w:r w:rsidR="006100A5"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используется в таких устройствах, как волноводы, модуляторы, лазеры с удвоением частоты, устройства на поверхностных акустических волнах, оптические переключатели и акустические резонаторы. Для этих приложений обычно требуется высококачественный монокристаллический </w:t>
      </w:r>
      <w:r w:rsidR="006100A5" w:rsidRPr="00FE5598">
        <w:rPr>
          <w:rFonts w:ascii="Times New Roman" w:hAnsi="Times New Roman" w:cs="Times New Roman"/>
          <w:sz w:val="28"/>
          <w:szCs w:val="28"/>
        </w:rPr>
        <w:t>LiNbO</w:t>
      </w:r>
      <w:r w:rsidR="006100A5"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чтобы избежать оптических и акустических потерь при распространении. В настоящее время объемный материал </w:t>
      </w:r>
      <w:r w:rsidR="006100A5" w:rsidRPr="00FE5598">
        <w:rPr>
          <w:rFonts w:ascii="Times New Roman" w:hAnsi="Times New Roman" w:cs="Times New Roman"/>
          <w:sz w:val="28"/>
          <w:szCs w:val="28"/>
        </w:rPr>
        <w:t>LiNbO</w:t>
      </w:r>
      <w:r w:rsidR="006100A5"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выращивается с помощью метода Чохральского, чтобы обеспечить материал самого высокого качества. </w:t>
      </w:r>
    </w:p>
    <w:p w14:paraId="22CFE60B" w14:textId="474DDA6C" w:rsidR="00E51242" w:rsidRDefault="00E51242" w:rsidP="00A548C9">
      <w:pPr>
        <w:spacing w:after="0" w:line="240" w:lineRule="auto"/>
        <w:ind w:firstLine="709"/>
        <w:jc w:val="both"/>
        <w:rPr>
          <w:rFonts w:ascii="Times New Roman" w:hAnsi="Times New Roman" w:cs="Times New Roman"/>
          <w:sz w:val="28"/>
          <w:szCs w:val="28"/>
          <w:lang w:val="kk-KZ"/>
        </w:rPr>
      </w:pPr>
      <w:r w:rsidRPr="00FE5598">
        <w:rPr>
          <w:rFonts w:ascii="Times New Roman" w:hAnsi="Times New Roman" w:cs="Times New Roman"/>
          <w:sz w:val="28"/>
          <w:szCs w:val="28"/>
        </w:rPr>
        <w:t xml:space="preserve">Образцы для исследования были изготовлены из конгруэнтных монокристаллов </w:t>
      </w:r>
      <w:r w:rsidRPr="00FE5598">
        <w:rPr>
          <w:rFonts w:ascii="Times New Roman" w:hAnsi="Times New Roman" w:cs="Times New Roman"/>
          <w:bCs/>
          <w:caps/>
          <w:sz w:val="28"/>
          <w:szCs w:val="28"/>
          <w:lang w:val="en-US"/>
        </w:rPr>
        <w:t>L</w:t>
      </w:r>
      <w:r w:rsidRPr="00FE5598">
        <w:rPr>
          <w:rFonts w:ascii="Times New Roman" w:hAnsi="Times New Roman" w:cs="Times New Roman"/>
          <w:bCs/>
          <w:sz w:val="28"/>
          <w:szCs w:val="28"/>
          <w:lang w:val="en-US"/>
        </w:rPr>
        <w:t>i</w:t>
      </w:r>
      <w:r w:rsidRPr="00FE5598">
        <w:rPr>
          <w:rFonts w:ascii="Times New Roman" w:hAnsi="Times New Roman" w:cs="Times New Roman"/>
          <w:bCs/>
          <w:caps/>
          <w:sz w:val="28"/>
          <w:szCs w:val="28"/>
          <w:lang w:val="en-US"/>
        </w:rPr>
        <w:t>N</w:t>
      </w:r>
      <w:r w:rsidRPr="00FE5598">
        <w:rPr>
          <w:rFonts w:ascii="Times New Roman" w:hAnsi="Times New Roman" w:cs="Times New Roman"/>
          <w:bCs/>
          <w:sz w:val="28"/>
          <w:szCs w:val="28"/>
          <w:lang w:val="en-US"/>
        </w:rPr>
        <w:t>b</w:t>
      </w:r>
      <w:r w:rsidRPr="00FE5598">
        <w:rPr>
          <w:rFonts w:ascii="Times New Roman" w:hAnsi="Times New Roman" w:cs="Times New Roman"/>
          <w:bCs/>
          <w:caps/>
          <w:sz w:val="28"/>
          <w:szCs w:val="28"/>
          <w:lang w:val="en-US"/>
        </w:rPr>
        <w:t>O</w:t>
      </w:r>
      <w:r w:rsidRPr="00FE5598">
        <w:rPr>
          <w:rFonts w:ascii="Times New Roman" w:hAnsi="Times New Roman" w:cs="Times New Roman"/>
          <w:bCs/>
          <w:caps/>
          <w:sz w:val="28"/>
          <w:szCs w:val="28"/>
          <w:vertAlign w:val="subscript"/>
        </w:rPr>
        <w:t>3</w:t>
      </w:r>
      <w:r w:rsidRPr="00FE5598">
        <w:rPr>
          <w:rFonts w:ascii="Times New Roman" w:hAnsi="Times New Roman" w:cs="Times New Roman"/>
          <w:sz w:val="28"/>
          <w:szCs w:val="28"/>
        </w:rPr>
        <w:t>, выращенных в НИЦ «Карат» (Львов, Украина) по методу Чохральского. Технологи</w:t>
      </w:r>
      <w:r w:rsidR="00D70479" w:rsidRPr="00FE5598">
        <w:rPr>
          <w:rFonts w:ascii="Times New Roman" w:hAnsi="Times New Roman" w:cs="Times New Roman"/>
          <w:sz w:val="28"/>
          <w:szCs w:val="28"/>
        </w:rPr>
        <w:t>я выращивания описана в работе</w:t>
      </w:r>
      <w:r w:rsidRPr="00FE5598">
        <w:rPr>
          <w:rFonts w:ascii="Times New Roman" w:hAnsi="Times New Roman" w:cs="Times New Roman"/>
          <w:sz w:val="28"/>
          <w:szCs w:val="28"/>
        </w:rPr>
        <w:t xml:space="preserve"> </w:t>
      </w:r>
      <w:r w:rsidR="002C1992" w:rsidRPr="00FE5598">
        <w:rPr>
          <w:rFonts w:ascii="Times New Roman" w:hAnsi="Times New Roman" w:cs="Times New Roman"/>
          <w:sz w:val="28"/>
          <w:szCs w:val="28"/>
        </w:rPr>
        <w:fldChar w:fldCharType="begin"/>
      </w:r>
      <w:r w:rsidR="002C1992" w:rsidRPr="00FE5598">
        <w:rPr>
          <w:rFonts w:ascii="Times New Roman" w:hAnsi="Times New Roman" w:cs="Times New Roman"/>
          <w:sz w:val="28"/>
          <w:szCs w:val="28"/>
        </w:rPr>
        <w:instrText xml:space="preserve"> ADDIN EN.CITE &lt;EndNote&gt;&lt;Cite&gt;&lt;Author&gt;Сольский&lt;/Author&gt;&lt;Year&gt;2005&lt;/Year&gt;&lt;RecNum&gt;273&lt;/RecNum&gt;&lt;DisplayText&gt;[123]&lt;/DisplayText&gt;&lt;record&gt;&lt;rec-number&gt;273&lt;/rec-number&gt;&lt;foreign-keys&gt;&lt;key app="EN" db-id="052902tfixxw22evpxnpedx9zfvxrrptrzre" timestamp="1663788117"&gt;273&lt;/key&gt;&lt;/foreign-keys&gt;&lt;ref-type name="Journal Article"&gt;17&lt;/ref-type&gt;&lt;contributors&gt;&lt;authors&gt;&lt;author&gt;&lt;style face="normal" font="default" charset="204" size="100%"&gt;Сольский&lt;/style&gt;&lt;style face="normal" font="default" size="100%"&gt;,&lt;/style&gt;&lt;style face="normal" font="default" charset="204" size="100%"&gt; И.М.&lt;/style&gt;&lt;/author&gt;&lt;author&gt;&lt;style face="normal" font="default" charset="204" size="100%"&gt;Сугак&lt;/style&gt;&lt;style face="normal" font="default" size="100%"&gt;,&lt;/style&gt;&lt;style face="normal" font="default" charset="204" size="100%"&gt; Д.Ю.&lt;/style&gt;&lt;/author&gt;&lt;author&gt;&lt;style face="normal" font="default" charset="204" size="100%"&gt;Габа&lt;/style&gt;&lt;style face="normal" font="default" size="100%"&gt;,&lt;/style&gt;&lt;style face="normal" font="default" charset="204" size="100%"&gt; В.М.&lt;/style&gt;&lt;/author&gt;&lt;/authors&gt;&lt;/contributors&gt;&lt;titles&gt;&lt;secondary-title&gt;&lt;style face="normal" font="default" charset="204" size="100%"&gt;Технология и конструирование в электронной аппаратуре&lt;/style&gt;&lt;/secondary-title&gt;&lt;/titles&gt;&lt;periodical&gt;&lt;full-title&gt;Технология и конструирование в электронной аппаратуре&lt;/full-title&gt;&lt;/periodical&gt;&lt;pages&gt;55-61&lt;/pages&gt;&lt;number&gt;5&lt;/number&gt;&lt;dates&gt;&lt;year&gt;2005&lt;/year&gt;&lt;/dates&gt;&lt;urls&gt;&lt;/urls&gt;&lt;/record&gt;&lt;/Cite&gt;&lt;/EndNote&gt;</w:instrText>
      </w:r>
      <w:r w:rsidR="002C1992" w:rsidRPr="00FE5598">
        <w:rPr>
          <w:rFonts w:ascii="Times New Roman" w:hAnsi="Times New Roman" w:cs="Times New Roman"/>
          <w:sz w:val="28"/>
          <w:szCs w:val="28"/>
        </w:rPr>
        <w:fldChar w:fldCharType="separate"/>
      </w:r>
      <w:r w:rsidR="002C1992" w:rsidRPr="00FE5598">
        <w:rPr>
          <w:rFonts w:ascii="Times New Roman" w:hAnsi="Times New Roman" w:cs="Times New Roman"/>
          <w:noProof/>
          <w:sz w:val="28"/>
          <w:szCs w:val="28"/>
        </w:rPr>
        <w:t>[12</w:t>
      </w:r>
      <w:r w:rsidR="00263F72" w:rsidRPr="00897145">
        <w:rPr>
          <w:rFonts w:ascii="Times New Roman" w:hAnsi="Times New Roman" w:cs="Times New Roman"/>
          <w:noProof/>
          <w:sz w:val="28"/>
          <w:szCs w:val="28"/>
        </w:rPr>
        <w:t>4</w:t>
      </w:r>
      <w:r w:rsidR="002C1992" w:rsidRPr="00FE5598">
        <w:rPr>
          <w:rFonts w:ascii="Times New Roman" w:hAnsi="Times New Roman" w:cs="Times New Roman"/>
          <w:noProof/>
          <w:sz w:val="28"/>
          <w:szCs w:val="28"/>
        </w:rPr>
        <w:t>]</w:t>
      </w:r>
      <w:r w:rsidR="002C1992"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Образцы были облучены ионами </w:t>
      </w:r>
      <w:r w:rsidR="00F0390A"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c</w:t>
      </w:r>
      <w:r w:rsidRPr="00FE5598">
        <w:rPr>
          <w:rFonts w:ascii="Times New Roman" w:hAnsi="Times New Roman" w:cs="Times New Roman"/>
          <w:sz w:val="28"/>
          <w:szCs w:val="28"/>
        </w:rPr>
        <w:t xml:space="preserve"> энергией 1,75 МэВ/нуклон, до флюенсов 1х10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5х10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1х10</w:t>
      </w:r>
      <w:r w:rsidRPr="00FE5598">
        <w:rPr>
          <w:rFonts w:ascii="Times New Roman" w:hAnsi="Times New Roman" w:cs="Times New Roman"/>
          <w:sz w:val="28"/>
          <w:szCs w:val="28"/>
          <w:vertAlign w:val="superscript"/>
        </w:rPr>
        <w:t>14</w:t>
      </w:r>
      <w:r w:rsidRPr="00FE5598">
        <w:rPr>
          <w:rFonts w:ascii="Times New Roman" w:hAnsi="Times New Roman" w:cs="Times New Roman"/>
          <w:sz w:val="28"/>
          <w:szCs w:val="28"/>
        </w:rPr>
        <w:t xml:space="preserve"> ион/см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Ток ионного пучка находился в диапазоне </w:t>
      </w:r>
      <w:r w:rsidR="00442AE1" w:rsidRPr="00FE5598">
        <w:rPr>
          <w:rFonts w:ascii="Times New Roman" w:hAnsi="Times New Roman" w:cs="Times New Roman"/>
          <w:sz w:val="28"/>
          <w:szCs w:val="28"/>
        </w:rPr>
        <w:t>400</w:t>
      </w:r>
      <w:r w:rsidR="00442AE1">
        <w:rPr>
          <w:rFonts w:ascii="Times New Roman" w:hAnsi="Times New Roman" w:cs="Times New Roman"/>
          <w:sz w:val="28"/>
          <w:szCs w:val="28"/>
        </w:rPr>
        <w:t xml:space="preserve">–480 </w:t>
      </w:r>
      <w:r w:rsidRPr="00FE5598">
        <w:rPr>
          <w:rFonts w:ascii="Times New Roman" w:hAnsi="Times New Roman" w:cs="Times New Roman"/>
          <w:sz w:val="28"/>
          <w:szCs w:val="28"/>
        </w:rPr>
        <w:t xml:space="preserve">нА. Образцы, облученные ионами криптона высокой энергии, не имели видимых повреждений. Облучение проводилось на ускорителе тяжелых ионов </w:t>
      </w:r>
      <w:r w:rsidRPr="00FE5598">
        <w:rPr>
          <w:rFonts w:ascii="Times New Roman" w:hAnsi="Times New Roman" w:cs="Times New Roman"/>
          <w:sz w:val="28"/>
          <w:szCs w:val="28"/>
          <w:lang w:val="en-US"/>
        </w:rPr>
        <w:t>DC</w:t>
      </w:r>
      <w:r w:rsidRPr="00FE5598">
        <w:rPr>
          <w:rFonts w:ascii="Times New Roman" w:hAnsi="Times New Roman" w:cs="Times New Roman"/>
          <w:sz w:val="28"/>
          <w:szCs w:val="28"/>
        </w:rPr>
        <w:t xml:space="preserve">-60 в г. </w:t>
      </w:r>
      <w:r w:rsidR="001A7491">
        <w:rPr>
          <w:rFonts w:ascii="Times New Roman" w:hAnsi="Times New Roman" w:cs="Times New Roman"/>
          <w:sz w:val="28"/>
          <w:szCs w:val="28"/>
          <w:lang w:val="kk-KZ"/>
        </w:rPr>
        <w:t>Астана</w:t>
      </w:r>
      <w:r w:rsidRPr="00FE5598">
        <w:rPr>
          <w:rFonts w:ascii="Times New Roman" w:hAnsi="Times New Roman" w:cs="Times New Roman"/>
          <w:sz w:val="28"/>
          <w:szCs w:val="28"/>
        </w:rPr>
        <w:t xml:space="preserve">. С помощью программы </w:t>
      </w:r>
      <w:r w:rsidRPr="00FE5598">
        <w:rPr>
          <w:rFonts w:ascii="Times New Roman" w:hAnsi="Times New Roman" w:cs="Times New Roman"/>
          <w:sz w:val="28"/>
          <w:szCs w:val="28"/>
          <w:lang w:val="en-US"/>
        </w:rPr>
        <w:t>SRIM</w:t>
      </w:r>
      <w:r w:rsidRPr="00FE5598">
        <w:rPr>
          <w:rFonts w:ascii="Times New Roman" w:hAnsi="Times New Roman" w:cs="Times New Roman"/>
          <w:sz w:val="28"/>
          <w:szCs w:val="28"/>
        </w:rPr>
        <w:t>-</w:t>
      </w:r>
      <w:r w:rsidRPr="001A1C92">
        <w:rPr>
          <w:rFonts w:ascii="Times New Roman" w:hAnsi="Times New Roman" w:cs="Times New Roman"/>
          <w:sz w:val="28"/>
          <w:szCs w:val="28"/>
        </w:rPr>
        <w:t>2013</w:t>
      </w:r>
      <w:r w:rsidRPr="001A1C92">
        <w:rPr>
          <w:rFonts w:ascii="Times New Roman" w:hAnsi="Times New Roman" w:cs="Times New Roman"/>
          <w:b/>
          <w:bCs/>
          <w:sz w:val="28"/>
          <w:szCs w:val="28"/>
        </w:rPr>
        <w:t xml:space="preserve"> </w:t>
      </w:r>
      <w:r w:rsidRPr="001A1C92">
        <w:rPr>
          <w:rFonts w:ascii="Times New Roman" w:hAnsi="Times New Roman" w:cs="Times New Roman"/>
          <w:sz w:val="28"/>
          <w:szCs w:val="28"/>
        </w:rPr>
        <w:t>рассчитаны про</w:t>
      </w:r>
      <w:r w:rsidRPr="001A1C92">
        <w:rPr>
          <w:rFonts w:ascii="Times New Roman" w:hAnsi="Times New Roman" w:cs="Times New Roman"/>
          <w:sz w:val="28"/>
          <w:szCs w:val="28"/>
          <w:lang w:val="kk-KZ"/>
        </w:rPr>
        <w:t xml:space="preserve">филь </w:t>
      </w:r>
      <w:r w:rsidRPr="001A1C92">
        <w:rPr>
          <w:rFonts w:ascii="Times New Roman" w:hAnsi="Times New Roman" w:cs="Times New Roman"/>
          <w:sz w:val="28"/>
          <w:szCs w:val="28"/>
        </w:rPr>
        <w:t>потери энергии ионов в кристалле (</w:t>
      </w:r>
      <w:r w:rsidR="00A548C9" w:rsidRPr="001A1C92">
        <w:rPr>
          <w:rFonts w:ascii="Times New Roman" w:hAnsi="Times New Roman" w:cs="Times New Roman"/>
          <w:sz w:val="28"/>
          <w:szCs w:val="28"/>
        </w:rPr>
        <w:t>рисунок</w:t>
      </w:r>
      <w:r w:rsidR="00E443EB">
        <w:rPr>
          <w:rFonts w:ascii="Times New Roman" w:hAnsi="Times New Roman" w:cs="Times New Roman"/>
          <w:sz w:val="28"/>
          <w:szCs w:val="28"/>
        </w:rPr>
        <w:t xml:space="preserve"> 37</w:t>
      </w:r>
      <w:r w:rsidRPr="001A1C92">
        <w:rPr>
          <w:rFonts w:ascii="Times New Roman" w:hAnsi="Times New Roman" w:cs="Times New Roman"/>
          <w:sz w:val="28"/>
          <w:szCs w:val="28"/>
        </w:rPr>
        <w:t xml:space="preserve">). </w:t>
      </w:r>
      <w:r w:rsidRPr="00FE5598">
        <w:rPr>
          <w:rFonts w:ascii="Times New Roman" w:hAnsi="Times New Roman" w:cs="Times New Roman"/>
          <w:sz w:val="28"/>
          <w:szCs w:val="28"/>
        </w:rPr>
        <w:t>Пробег ионов криптона с энергией 147 МэВ в кристалле составляет 14,5 микрон.</w:t>
      </w:r>
    </w:p>
    <w:p w14:paraId="334EEB14" w14:textId="4DE1DB16" w:rsidR="00D45A20" w:rsidRDefault="00D45A20" w:rsidP="00A548C9">
      <w:pPr>
        <w:spacing w:after="0" w:line="240" w:lineRule="auto"/>
        <w:ind w:firstLine="709"/>
        <w:jc w:val="both"/>
        <w:rPr>
          <w:rFonts w:ascii="Times New Roman" w:hAnsi="Times New Roman" w:cs="Times New Roman"/>
          <w:sz w:val="28"/>
          <w:szCs w:val="28"/>
          <w:lang w:val="kk-KZ"/>
        </w:rPr>
      </w:pPr>
    </w:p>
    <w:p w14:paraId="6C9EAFA9" w14:textId="2318CC69" w:rsidR="00D45A20" w:rsidRDefault="005567D4" w:rsidP="00A548C9">
      <w:pPr>
        <w:spacing w:after="0" w:line="240" w:lineRule="auto"/>
        <w:ind w:firstLine="709"/>
        <w:jc w:val="both"/>
      </w:pPr>
      <w:r>
        <w:object w:dxaOrig="6559" w:dyaOrig="4588" w14:anchorId="2974137F">
          <v:shape id="_x0000_i1041" type="#_x0000_t75" style="width:405pt;height:283.5pt" o:ole="">
            <v:imagedata r:id="rId76" o:title=""/>
          </v:shape>
          <o:OLEObject Type="Embed" ProgID="Origin95.Graph" ShapeID="_x0000_i1041" DrawAspect="Content" ObjectID="_1735126686" r:id="rId77"/>
        </w:object>
      </w:r>
    </w:p>
    <w:p w14:paraId="0D4C9C14" w14:textId="00B10966" w:rsidR="00D45A20" w:rsidRPr="00D45A20" w:rsidRDefault="00D45A20" w:rsidP="00D45A20">
      <w:pPr>
        <w:spacing w:after="0" w:line="240" w:lineRule="auto"/>
        <w:ind w:firstLine="709"/>
        <w:jc w:val="center"/>
        <w:rPr>
          <w:rFonts w:ascii="Times New Roman" w:hAnsi="Times New Roman" w:cs="Times New Roman"/>
          <w:sz w:val="28"/>
          <w:szCs w:val="28"/>
          <w:lang w:val="kk-KZ"/>
        </w:rPr>
      </w:pPr>
      <w:r w:rsidRPr="00D45A20">
        <w:rPr>
          <w:rFonts w:ascii="Times New Roman" w:hAnsi="Times New Roman" w:cs="Times New Roman"/>
          <w:sz w:val="28"/>
          <w:szCs w:val="28"/>
        </w:rPr>
        <w:t>Рисунок</w:t>
      </w:r>
      <w:r w:rsidRPr="00D45A20">
        <w:rPr>
          <w:rFonts w:ascii="Times New Roman" w:hAnsi="Times New Roman" w:cs="Times New Roman"/>
          <w:sz w:val="28"/>
          <w:szCs w:val="28"/>
          <w:lang w:val="kk-KZ"/>
        </w:rPr>
        <w:t xml:space="preserve"> 3</w:t>
      </w:r>
      <w:r w:rsidR="00E443EB">
        <w:rPr>
          <w:rFonts w:ascii="Times New Roman" w:hAnsi="Times New Roman" w:cs="Times New Roman"/>
          <w:sz w:val="28"/>
          <w:szCs w:val="28"/>
          <w:lang w:val="kk-KZ"/>
        </w:rPr>
        <w:t>7</w:t>
      </w:r>
      <w:r w:rsidRPr="00D45A20">
        <w:rPr>
          <w:rFonts w:ascii="Times New Roman" w:hAnsi="Times New Roman" w:cs="Times New Roman"/>
          <w:sz w:val="28"/>
          <w:szCs w:val="28"/>
        </w:rPr>
        <w:t xml:space="preserve"> – Потери энергии </w:t>
      </w:r>
      <w:r w:rsidR="00082F51">
        <w:rPr>
          <w:rFonts w:ascii="Times New Roman" w:hAnsi="Times New Roman" w:cs="Times New Roman"/>
          <w:sz w:val="28"/>
          <w:szCs w:val="28"/>
        </w:rPr>
        <w:t>иона 147 МэВ</w:t>
      </w:r>
      <w:r w:rsidRPr="00D45A20">
        <w:rPr>
          <w:rFonts w:ascii="Times New Roman" w:hAnsi="Times New Roman" w:cs="Times New Roman"/>
          <w:sz w:val="28"/>
          <w:szCs w:val="28"/>
        </w:rPr>
        <w:t xml:space="preserve"> </w:t>
      </w:r>
      <w:r>
        <w:rPr>
          <w:rFonts w:ascii="Times New Roman" w:hAnsi="Times New Roman" w:cs="Times New Roman"/>
          <w:sz w:val="28"/>
          <w:szCs w:val="28"/>
          <w:vertAlign w:val="superscript"/>
        </w:rPr>
        <w:t>84</w:t>
      </w:r>
      <w:r>
        <w:rPr>
          <w:rFonts w:ascii="Times New Roman" w:hAnsi="Times New Roman" w:cs="Times New Roman"/>
          <w:sz w:val="28"/>
          <w:szCs w:val="28"/>
          <w:lang w:val="en-US"/>
        </w:rPr>
        <w:t>Kr</w:t>
      </w:r>
      <w:r w:rsidRPr="00D45A20">
        <w:rPr>
          <w:rFonts w:ascii="Times New Roman" w:hAnsi="Times New Roman" w:cs="Times New Roman"/>
          <w:sz w:val="28"/>
          <w:szCs w:val="28"/>
        </w:rPr>
        <w:t xml:space="preserve"> в </w:t>
      </w:r>
      <w:r w:rsidRPr="00FE5598">
        <w:rPr>
          <w:rFonts w:ascii="Times New Roman" w:hAnsi="Times New Roman" w:cs="Times New Roman"/>
          <w:sz w:val="28"/>
          <w:szCs w:val="28"/>
        </w:rPr>
        <w:t>LiNbO</w:t>
      </w:r>
      <w:r w:rsidRPr="00FE5598">
        <w:rPr>
          <w:rFonts w:ascii="Times New Roman" w:hAnsi="Times New Roman" w:cs="Times New Roman"/>
          <w:sz w:val="28"/>
          <w:szCs w:val="28"/>
          <w:vertAlign w:val="subscript"/>
        </w:rPr>
        <w:t>3</w:t>
      </w:r>
    </w:p>
    <w:p w14:paraId="14545889" w14:textId="6CBED9B9" w:rsidR="00F7680E" w:rsidRPr="00FE5598" w:rsidRDefault="00F7680E" w:rsidP="00A548C9">
      <w:pPr>
        <w:spacing w:after="0" w:line="240" w:lineRule="auto"/>
        <w:ind w:firstLine="709"/>
        <w:jc w:val="both"/>
        <w:rPr>
          <w:rFonts w:ascii="Times New Roman" w:hAnsi="Times New Roman" w:cs="Times New Roman"/>
          <w:b/>
          <w:bCs/>
          <w:sz w:val="28"/>
          <w:szCs w:val="28"/>
        </w:rPr>
      </w:pPr>
      <w:r w:rsidRPr="00FE5598">
        <w:rPr>
          <w:rFonts w:ascii="Times New Roman" w:hAnsi="Times New Roman" w:cs="Times New Roman"/>
          <w:b/>
          <w:bCs/>
          <w:sz w:val="28"/>
          <w:szCs w:val="28"/>
        </w:rPr>
        <w:t xml:space="preserve">5.1 </w:t>
      </w:r>
      <w:r w:rsidR="00A90C1C" w:rsidRPr="00FE5598">
        <w:rPr>
          <w:rFonts w:ascii="Times New Roman" w:hAnsi="Times New Roman" w:cs="Times New Roman"/>
          <w:b/>
          <w:bCs/>
          <w:sz w:val="28"/>
          <w:szCs w:val="28"/>
          <w:lang w:eastAsia="ru-RU"/>
        </w:rPr>
        <w:t xml:space="preserve">Спектры </w:t>
      </w:r>
      <w:r w:rsidR="004F15A2" w:rsidRPr="00FE5598">
        <w:rPr>
          <w:rFonts w:ascii="Times New Roman" w:hAnsi="Times New Roman" w:cs="Times New Roman"/>
          <w:b/>
          <w:bCs/>
          <w:sz w:val="28"/>
          <w:szCs w:val="28"/>
          <w:lang w:eastAsia="ru-RU"/>
        </w:rPr>
        <w:t>оптического</w:t>
      </w:r>
      <w:r w:rsidR="00A90C1C" w:rsidRPr="00FE5598">
        <w:rPr>
          <w:rFonts w:ascii="Times New Roman" w:hAnsi="Times New Roman" w:cs="Times New Roman"/>
          <w:b/>
          <w:bCs/>
          <w:sz w:val="28"/>
          <w:szCs w:val="28"/>
          <w:lang w:eastAsia="ru-RU"/>
        </w:rPr>
        <w:t xml:space="preserve"> поглощения </w:t>
      </w:r>
      <w:r w:rsidR="00447FC0" w:rsidRPr="00FE5598">
        <w:rPr>
          <w:rFonts w:ascii="Times New Roman" w:hAnsi="Times New Roman" w:cs="Times New Roman"/>
          <w:b/>
          <w:bCs/>
          <w:sz w:val="28"/>
          <w:szCs w:val="28"/>
          <w:lang w:eastAsia="ru-RU"/>
        </w:rPr>
        <w:t>ионно-облу</w:t>
      </w:r>
      <w:r w:rsidR="00A90C1C" w:rsidRPr="00FE5598">
        <w:rPr>
          <w:rFonts w:ascii="Times New Roman" w:hAnsi="Times New Roman" w:cs="Times New Roman"/>
          <w:b/>
          <w:bCs/>
          <w:sz w:val="28"/>
          <w:szCs w:val="28"/>
          <w:lang w:eastAsia="ru-RU"/>
        </w:rPr>
        <w:t xml:space="preserve">ченных </w:t>
      </w:r>
      <w:r w:rsidR="00A90C1C" w:rsidRPr="00FE5598">
        <w:rPr>
          <w:rFonts w:ascii="Times New Roman" w:hAnsi="Times New Roman" w:cs="Times New Roman"/>
          <w:b/>
          <w:sz w:val="28"/>
          <w:szCs w:val="28"/>
        </w:rPr>
        <w:t xml:space="preserve">монокристаллов </w:t>
      </w:r>
      <w:r w:rsidR="00A90C1C" w:rsidRPr="00FE5598">
        <w:rPr>
          <w:rFonts w:ascii="Times New Roman" w:hAnsi="Times New Roman" w:cs="Times New Roman"/>
          <w:b/>
          <w:sz w:val="28"/>
          <w:szCs w:val="28"/>
          <w:lang w:val="en-US"/>
        </w:rPr>
        <w:t>LiNbO</w:t>
      </w:r>
      <w:r w:rsidR="00A90C1C" w:rsidRPr="00FE5598">
        <w:rPr>
          <w:rFonts w:ascii="Times New Roman" w:hAnsi="Times New Roman" w:cs="Times New Roman"/>
          <w:b/>
          <w:sz w:val="28"/>
          <w:szCs w:val="28"/>
          <w:vertAlign w:val="subscript"/>
        </w:rPr>
        <w:t>3</w:t>
      </w:r>
    </w:p>
    <w:p w14:paraId="02D53FD6" w14:textId="1C2C6996" w:rsidR="00F7680E" w:rsidRPr="00FE5598" w:rsidRDefault="00F7680E" w:rsidP="00A548C9">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Спектр оптического поглощения необлученного и облученных монокристаллов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п</w:t>
      </w:r>
      <w:r w:rsidR="00D433B3">
        <w:rPr>
          <w:rFonts w:ascii="Times New Roman" w:hAnsi="Times New Roman" w:cs="Times New Roman"/>
          <w:sz w:val="28"/>
          <w:szCs w:val="28"/>
        </w:rPr>
        <w:t>редставлены</w:t>
      </w:r>
      <w:r w:rsidRPr="00FE5598">
        <w:rPr>
          <w:rFonts w:ascii="Times New Roman" w:hAnsi="Times New Roman" w:cs="Times New Roman"/>
          <w:sz w:val="28"/>
          <w:szCs w:val="28"/>
        </w:rPr>
        <w:t xml:space="preserve"> на рисунке </w:t>
      </w:r>
      <w:r w:rsidR="00A548C9">
        <w:rPr>
          <w:rFonts w:ascii="Times New Roman" w:hAnsi="Times New Roman" w:cs="Times New Roman"/>
          <w:sz w:val="28"/>
          <w:szCs w:val="28"/>
        </w:rPr>
        <w:t>3</w:t>
      </w:r>
      <w:r w:rsidR="00E443EB">
        <w:rPr>
          <w:rFonts w:ascii="Times New Roman" w:hAnsi="Times New Roman" w:cs="Times New Roman"/>
          <w:sz w:val="28"/>
          <w:szCs w:val="28"/>
          <w:lang w:val="kk-KZ"/>
        </w:rPr>
        <w:t>8</w:t>
      </w:r>
      <w:r w:rsidRPr="00FE5598">
        <w:rPr>
          <w:rFonts w:ascii="Times New Roman" w:hAnsi="Times New Roman" w:cs="Times New Roman"/>
          <w:sz w:val="28"/>
          <w:szCs w:val="28"/>
        </w:rPr>
        <w:t xml:space="preserve">. </w:t>
      </w:r>
      <w:r w:rsidR="004F15A2" w:rsidRPr="00FE5598">
        <w:rPr>
          <w:rFonts w:ascii="Times New Roman" w:hAnsi="Times New Roman" w:cs="Times New Roman"/>
          <w:sz w:val="28"/>
          <w:szCs w:val="28"/>
        </w:rPr>
        <w:t>Монокристалл</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обладает прозрачностью в видимом и инфракрасном диапазоне. Ширина запрещ</w:t>
      </w:r>
      <w:r w:rsidR="00FA6BA1" w:rsidRPr="00FE5598">
        <w:rPr>
          <w:rFonts w:ascii="Times New Roman" w:hAnsi="Times New Roman" w:cs="Times New Roman"/>
          <w:sz w:val="28"/>
          <w:szCs w:val="28"/>
        </w:rPr>
        <w:t xml:space="preserve">енной зоны составляет 3,78 эВ </w:t>
      </w:r>
      <w:r w:rsidR="002C1992" w:rsidRPr="00FE5598">
        <w:rPr>
          <w:rFonts w:ascii="Times New Roman" w:hAnsi="Times New Roman" w:cs="Times New Roman"/>
          <w:sz w:val="28"/>
          <w:szCs w:val="28"/>
        </w:rPr>
        <w:fldChar w:fldCharType="begin">
          <w:fldData xml:space="preserve">PEVuZE5vdGU+PENpdGU+PEF1dGhvcj5EaGFyPC9BdXRob3I+PFllYXI+MTk5MDwvWWVhcj48UmVj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</w:fldData>
        </w:fldChar>
      </w:r>
      <w:r w:rsidR="002C1992" w:rsidRPr="00FE5598">
        <w:rPr>
          <w:rFonts w:ascii="Times New Roman" w:hAnsi="Times New Roman" w:cs="Times New Roman"/>
          <w:sz w:val="28"/>
          <w:szCs w:val="28"/>
        </w:rPr>
        <w:instrText xml:space="preserve"> ADDIN EN.CITE </w:instrText>
      </w:r>
      <w:r w:rsidR="002C1992" w:rsidRPr="00FE5598">
        <w:rPr>
          <w:rFonts w:ascii="Times New Roman" w:hAnsi="Times New Roman" w:cs="Times New Roman"/>
          <w:sz w:val="28"/>
          <w:szCs w:val="28"/>
        </w:rPr>
        <w:fldChar w:fldCharType="begin">
          <w:fldData xml:space="preserve">PEVuZE5vdGU+PENpdGU+PEF1dGhvcj5EaGFyPC9BdXRob3I+PFllYXI+MTk5MDwvWWVhcj48UmVj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</w:fldData>
        </w:fldChar>
      </w:r>
      <w:r w:rsidR="002C1992" w:rsidRPr="00FE5598">
        <w:rPr>
          <w:rFonts w:ascii="Times New Roman" w:hAnsi="Times New Roman" w:cs="Times New Roman"/>
          <w:sz w:val="28"/>
          <w:szCs w:val="28"/>
        </w:rPr>
        <w:instrText xml:space="preserve"> ADDIN EN.CITE.DATA </w:instrText>
      </w:r>
      <w:r w:rsidR="002C1992" w:rsidRPr="00FE5598">
        <w:rPr>
          <w:rFonts w:ascii="Times New Roman" w:hAnsi="Times New Roman" w:cs="Times New Roman"/>
          <w:sz w:val="28"/>
          <w:szCs w:val="28"/>
        </w:rPr>
      </w:r>
      <w:r w:rsidR="002C1992" w:rsidRPr="00FE5598">
        <w:rPr>
          <w:rFonts w:ascii="Times New Roman" w:hAnsi="Times New Roman" w:cs="Times New Roman"/>
          <w:sz w:val="28"/>
          <w:szCs w:val="28"/>
        </w:rPr>
        <w:fldChar w:fldCharType="end"/>
      </w:r>
      <w:r w:rsidR="002C1992" w:rsidRPr="00FE5598">
        <w:rPr>
          <w:rFonts w:ascii="Times New Roman" w:hAnsi="Times New Roman" w:cs="Times New Roman"/>
          <w:sz w:val="28"/>
          <w:szCs w:val="28"/>
        </w:rPr>
      </w:r>
      <w:r w:rsidR="002C1992" w:rsidRPr="00FE5598">
        <w:rPr>
          <w:rFonts w:ascii="Times New Roman" w:hAnsi="Times New Roman" w:cs="Times New Roman"/>
          <w:sz w:val="28"/>
          <w:szCs w:val="28"/>
        </w:rPr>
        <w:fldChar w:fldCharType="separate"/>
      </w:r>
      <w:r w:rsidR="002C1992" w:rsidRPr="00FE5598">
        <w:rPr>
          <w:rFonts w:ascii="Times New Roman" w:hAnsi="Times New Roman" w:cs="Times New Roman"/>
          <w:noProof/>
          <w:sz w:val="28"/>
          <w:szCs w:val="28"/>
        </w:rPr>
        <w:t>[12</w:t>
      </w:r>
      <w:r w:rsidR="00263F72" w:rsidRPr="00897145">
        <w:rPr>
          <w:rFonts w:ascii="Times New Roman" w:hAnsi="Times New Roman" w:cs="Times New Roman"/>
          <w:noProof/>
          <w:sz w:val="28"/>
          <w:szCs w:val="28"/>
        </w:rPr>
        <w:t>5</w:t>
      </w:r>
      <w:r w:rsidR="002C1992" w:rsidRPr="00FE5598">
        <w:rPr>
          <w:rFonts w:ascii="Times New Roman" w:hAnsi="Times New Roman" w:cs="Times New Roman"/>
          <w:noProof/>
          <w:sz w:val="28"/>
          <w:szCs w:val="28"/>
        </w:rPr>
        <w:t>, 12</w:t>
      </w:r>
      <w:r w:rsidR="00263F72" w:rsidRPr="00897145">
        <w:rPr>
          <w:rFonts w:ascii="Times New Roman" w:hAnsi="Times New Roman" w:cs="Times New Roman"/>
          <w:noProof/>
          <w:sz w:val="28"/>
          <w:szCs w:val="28"/>
        </w:rPr>
        <w:t>6</w:t>
      </w:r>
      <w:r w:rsidR="002C1992" w:rsidRPr="00FE5598">
        <w:rPr>
          <w:rFonts w:ascii="Times New Roman" w:hAnsi="Times New Roman" w:cs="Times New Roman"/>
          <w:noProof/>
          <w:sz w:val="28"/>
          <w:szCs w:val="28"/>
        </w:rPr>
        <w:t>]</w:t>
      </w:r>
      <w:r w:rsidR="002C1992" w:rsidRPr="00FE5598">
        <w:rPr>
          <w:rFonts w:ascii="Times New Roman" w:hAnsi="Times New Roman" w:cs="Times New Roman"/>
          <w:sz w:val="28"/>
          <w:szCs w:val="28"/>
        </w:rPr>
        <w:fldChar w:fldCharType="end"/>
      </w:r>
      <w:r w:rsidRPr="00FE5598">
        <w:rPr>
          <w:rFonts w:ascii="Times New Roman" w:hAnsi="Times New Roman" w:cs="Times New Roman"/>
          <w:sz w:val="28"/>
          <w:szCs w:val="28"/>
        </w:rPr>
        <w:t>.</w:t>
      </w:r>
    </w:p>
    <w:p w14:paraId="49FEB3D5" w14:textId="43DC7D58" w:rsidR="00F7680E" w:rsidRDefault="00447BCF" w:rsidP="00A548C9">
      <w:pPr>
        <w:spacing w:after="0" w:line="240" w:lineRule="auto"/>
        <w:ind w:firstLine="709"/>
        <w:jc w:val="both"/>
        <w:rPr>
          <w:rFonts w:ascii="Times New Roman" w:hAnsi="Times New Roman" w:cs="Times New Roman"/>
          <w:sz w:val="28"/>
          <w:szCs w:val="28"/>
          <w:lang w:val="kk-KZ"/>
        </w:rPr>
      </w:pPr>
      <w:r w:rsidRPr="00FE5598">
        <w:rPr>
          <w:rFonts w:ascii="Times New Roman" w:hAnsi="Times New Roman" w:cs="Times New Roman"/>
          <w:sz w:val="28"/>
          <w:szCs w:val="28"/>
        </w:rPr>
        <w:t xml:space="preserve">Вследствие </w:t>
      </w:r>
      <w:r w:rsidR="00966E24" w:rsidRPr="00FE5598">
        <w:rPr>
          <w:rFonts w:ascii="Times New Roman" w:hAnsi="Times New Roman" w:cs="Times New Roman"/>
          <w:sz w:val="28"/>
          <w:szCs w:val="28"/>
        </w:rPr>
        <w:t>радиационных дефектов,</w:t>
      </w:r>
      <w:r w:rsidRPr="00FE5598">
        <w:rPr>
          <w:rFonts w:ascii="Times New Roman" w:hAnsi="Times New Roman" w:cs="Times New Roman"/>
          <w:sz w:val="28"/>
          <w:szCs w:val="28"/>
        </w:rPr>
        <w:t xml:space="preserve"> наведенных ионами криптона </w:t>
      </w:r>
      <w:r w:rsidR="00966E24" w:rsidRPr="00FE5598">
        <w:rPr>
          <w:rFonts w:ascii="Times New Roman" w:hAnsi="Times New Roman" w:cs="Times New Roman"/>
          <w:sz w:val="28"/>
          <w:szCs w:val="28"/>
        </w:rPr>
        <w:t>после облучения,</w:t>
      </w:r>
      <w:r w:rsidRPr="00FE5598">
        <w:rPr>
          <w:rFonts w:ascii="Times New Roman" w:hAnsi="Times New Roman" w:cs="Times New Roman"/>
          <w:sz w:val="28"/>
          <w:szCs w:val="28"/>
        </w:rPr>
        <w:t xml:space="preserve"> наблюдается смещение края фундаментального поглощения</w:t>
      </w:r>
      <w:r w:rsidR="00001CF9">
        <w:rPr>
          <w:rFonts w:ascii="Times New Roman" w:hAnsi="Times New Roman" w:cs="Times New Roman"/>
          <w:sz w:val="28"/>
          <w:szCs w:val="28"/>
        </w:rPr>
        <w:t xml:space="preserve"> </w:t>
      </w:r>
      <w:r w:rsidR="00001CF9" w:rsidRPr="001A1C92">
        <w:rPr>
          <w:rFonts w:ascii="Times New Roman" w:hAnsi="Times New Roman" w:cs="Times New Roman"/>
          <w:sz w:val="28"/>
          <w:szCs w:val="28"/>
        </w:rPr>
        <w:t>приблизительно</w:t>
      </w:r>
      <w:r w:rsidRPr="001A1C92">
        <w:rPr>
          <w:rFonts w:ascii="Times New Roman" w:hAnsi="Times New Roman" w:cs="Times New Roman"/>
          <w:sz w:val="28"/>
          <w:szCs w:val="28"/>
        </w:rPr>
        <w:t xml:space="preserve"> на 4 нм.</w:t>
      </w:r>
      <w:r w:rsidR="00F7680E" w:rsidRPr="001A1C92">
        <w:rPr>
          <w:rFonts w:ascii="Times New Roman" w:hAnsi="Times New Roman" w:cs="Times New Roman"/>
          <w:sz w:val="28"/>
          <w:szCs w:val="28"/>
          <w:lang w:val="kk-KZ"/>
        </w:rPr>
        <w:t xml:space="preserve"> Как видно в таблице </w:t>
      </w:r>
      <w:r w:rsidR="00A548C9" w:rsidRPr="001A1C92">
        <w:rPr>
          <w:rFonts w:ascii="Times New Roman" w:hAnsi="Times New Roman" w:cs="Times New Roman"/>
          <w:sz w:val="28"/>
          <w:szCs w:val="28"/>
          <w:lang w:val="kk-KZ"/>
        </w:rPr>
        <w:t>8</w:t>
      </w:r>
      <w:r w:rsidR="00F7680E" w:rsidRPr="001A1C92">
        <w:rPr>
          <w:rFonts w:ascii="Times New Roman" w:hAnsi="Times New Roman" w:cs="Times New Roman"/>
          <w:sz w:val="28"/>
          <w:szCs w:val="28"/>
          <w:lang w:val="kk-KZ"/>
        </w:rPr>
        <w:t xml:space="preserve">, концентрация дефектов и </w:t>
      </w:r>
      <w:r w:rsidR="00F7680E" w:rsidRPr="00FE5598">
        <w:rPr>
          <w:rFonts w:ascii="Times New Roman" w:hAnsi="Times New Roman" w:cs="Times New Roman"/>
          <w:sz w:val="28"/>
          <w:szCs w:val="28"/>
          <w:lang w:val="kk-KZ"/>
        </w:rPr>
        <w:t>кислородных вакансии растет.</w:t>
      </w:r>
    </w:p>
    <w:p w14:paraId="409C83B7" w14:textId="77777777" w:rsidR="00A548C9" w:rsidRDefault="00A548C9" w:rsidP="00A548C9">
      <w:pPr>
        <w:spacing w:after="0" w:line="240" w:lineRule="auto"/>
        <w:ind w:firstLine="709"/>
        <w:jc w:val="both"/>
        <w:rPr>
          <w:rFonts w:ascii="Times New Roman" w:hAnsi="Times New Roman" w:cs="Times New Roman"/>
          <w:sz w:val="28"/>
          <w:szCs w:val="28"/>
          <w:lang w:val="kk-KZ"/>
        </w:rPr>
      </w:pPr>
    </w:p>
    <w:p w14:paraId="13E80F73" w14:textId="43AD26C4" w:rsidR="00A548C9" w:rsidRDefault="004154D0" w:rsidP="00A548C9">
      <w:pPr>
        <w:spacing w:after="0" w:line="240" w:lineRule="auto"/>
        <w:jc w:val="center"/>
        <w:rPr>
          <w:rFonts w:ascii="Times New Roman" w:hAnsi="Times New Roman" w:cs="Times New Roman"/>
          <w:sz w:val="28"/>
          <w:szCs w:val="28"/>
        </w:rPr>
      </w:pPr>
      <w:r w:rsidRPr="00FE5598">
        <w:rPr>
          <w:rFonts w:ascii="Times New Roman" w:hAnsi="Times New Roman" w:cs="Times New Roman"/>
        </w:rPr>
        <w:object w:dxaOrig="6163" w:dyaOrig="4723" w14:anchorId="1EF764F0">
          <v:shape id="_x0000_i1042" type="#_x0000_t75" style="width:458.25pt;height:305.25pt" o:ole="">
            <v:imagedata r:id="rId78" o:title=""/>
          </v:shape>
          <o:OLEObject Type="Embed" ProgID="Origin95.Graph" ShapeID="_x0000_i1042" DrawAspect="Content" ObjectID="_1735126687" r:id="rId79"/>
        </w:object>
      </w:r>
    </w:p>
    <w:p w14:paraId="48A57476" w14:textId="3344BAB9" w:rsidR="00A548C9" w:rsidRDefault="00A548C9" w:rsidP="00A548C9">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sidR="00E443EB">
        <w:rPr>
          <w:rFonts w:ascii="Times New Roman" w:hAnsi="Times New Roman" w:cs="Times New Roman"/>
          <w:sz w:val="28"/>
          <w:szCs w:val="28"/>
        </w:rPr>
        <w:t>38</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Спектр поглощения монокристалла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облученного ионами 147 МэВ </w:t>
      </w:r>
      <w:r w:rsidR="00F0390A" w:rsidRPr="00F0390A">
        <w:rPr>
          <w:rFonts w:ascii="Times New Roman" w:hAnsi="Times New Roman" w:cs="Times New Roman"/>
          <w:sz w:val="28"/>
          <w:szCs w:val="28"/>
          <w:vertAlign w:val="superscript"/>
        </w:rPr>
        <w:t>84</w:t>
      </w:r>
      <w:r w:rsidR="00F0390A" w:rsidRPr="00FE5598">
        <w:rPr>
          <w:rFonts w:ascii="Times New Roman" w:hAnsi="Times New Roman" w:cs="Times New Roman"/>
          <w:sz w:val="28"/>
          <w:szCs w:val="28"/>
          <w:lang w:val="en-US"/>
        </w:rPr>
        <w:t>Kr</w:t>
      </w:r>
      <w:r w:rsidRPr="00FE5598">
        <w:rPr>
          <w:rFonts w:ascii="Times New Roman" w:hAnsi="Times New Roman" w:cs="Times New Roman"/>
          <w:sz w:val="28"/>
          <w:szCs w:val="28"/>
        </w:rPr>
        <w:t xml:space="preserve"> в зависимости от флюенса</w:t>
      </w:r>
    </w:p>
    <w:p w14:paraId="3A258199" w14:textId="77777777" w:rsidR="00F7680E" w:rsidRPr="00FE5598" w:rsidRDefault="00F7680E" w:rsidP="00D729A3">
      <w:pPr>
        <w:spacing w:after="0" w:line="240" w:lineRule="auto"/>
        <w:ind w:firstLine="567"/>
        <w:jc w:val="center"/>
        <w:rPr>
          <w:rFonts w:ascii="Times New Roman" w:hAnsi="Times New Roman" w:cs="Times New Roman"/>
          <w:sz w:val="28"/>
          <w:szCs w:val="28"/>
        </w:rPr>
      </w:pPr>
    </w:p>
    <w:p w14:paraId="4BE993F0" w14:textId="030F2455" w:rsidR="00F7680E" w:rsidRPr="00FE5598" w:rsidRDefault="00F7680E" w:rsidP="00A548C9">
      <w:pPr>
        <w:spacing w:after="0" w:line="240" w:lineRule="auto"/>
        <w:ind w:firstLine="709"/>
        <w:jc w:val="both"/>
        <w:rPr>
          <w:rFonts w:ascii="Times New Roman" w:hAnsi="Times New Roman" w:cs="Times New Roman"/>
          <w:b/>
          <w:sz w:val="28"/>
          <w:szCs w:val="28"/>
        </w:rPr>
      </w:pPr>
      <w:r w:rsidRPr="00FE5598">
        <w:rPr>
          <w:rFonts w:ascii="Times New Roman" w:hAnsi="Times New Roman" w:cs="Times New Roman"/>
          <w:b/>
          <w:bCs/>
          <w:sz w:val="28"/>
          <w:szCs w:val="28"/>
        </w:rPr>
        <w:t xml:space="preserve">5.2 </w:t>
      </w:r>
      <w:r w:rsidR="00A90C1C" w:rsidRPr="00FE5598">
        <w:rPr>
          <w:rFonts w:ascii="Times New Roman" w:hAnsi="Times New Roman" w:cs="Times New Roman"/>
          <w:b/>
          <w:sz w:val="28"/>
          <w:szCs w:val="28"/>
        </w:rPr>
        <w:t>Рентгено</w:t>
      </w:r>
      <w:r w:rsidR="00216D62">
        <w:rPr>
          <w:rFonts w:ascii="Times New Roman" w:hAnsi="Times New Roman" w:cs="Times New Roman"/>
          <w:b/>
          <w:sz w:val="28"/>
          <w:szCs w:val="28"/>
        </w:rPr>
        <w:t>структурный анализ</w:t>
      </w:r>
      <w:r w:rsidR="00A90C1C" w:rsidRPr="00FE5598">
        <w:rPr>
          <w:rFonts w:ascii="Times New Roman" w:hAnsi="Times New Roman" w:cs="Times New Roman"/>
          <w:b/>
          <w:sz w:val="28"/>
          <w:szCs w:val="28"/>
        </w:rPr>
        <w:t xml:space="preserve"> </w:t>
      </w:r>
      <w:r w:rsidR="00447FC0" w:rsidRPr="00FE5598">
        <w:rPr>
          <w:rFonts w:ascii="Times New Roman" w:hAnsi="Times New Roman" w:cs="Times New Roman"/>
          <w:b/>
          <w:bCs/>
          <w:sz w:val="28"/>
          <w:szCs w:val="28"/>
          <w:lang w:eastAsia="ru-RU"/>
        </w:rPr>
        <w:t>ионно-облу</w:t>
      </w:r>
      <w:r w:rsidR="00A90C1C" w:rsidRPr="00FE5598">
        <w:rPr>
          <w:rFonts w:ascii="Times New Roman" w:hAnsi="Times New Roman" w:cs="Times New Roman"/>
          <w:b/>
          <w:bCs/>
          <w:sz w:val="28"/>
          <w:szCs w:val="28"/>
          <w:lang w:eastAsia="ru-RU"/>
        </w:rPr>
        <w:t xml:space="preserve">ченных </w:t>
      </w:r>
      <w:r w:rsidR="00A90C1C" w:rsidRPr="00FE5598">
        <w:rPr>
          <w:rFonts w:ascii="Times New Roman" w:hAnsi="Times New Roman" w:cs="Times New Roman"/>
          <w:b/>
          <w:sz w:val="28"/>
          <w:szCs w:val="28"/>
        </w:rPr>
        <w:t xml:space="preserve">монокристаллов </w:t>
      </w:r>
      <w:r w:rsidR="00A90C1C" w:rsidRPr="00FE5598">
        <w:rPr>
          <w:rFonts w:ascii="Times New Roman" w:hAnsi="Times New Roman" w:cs="Times New Roman"/>
          <w:b/>
          <w:sz w:val="28"/>
          <w:szCs w:val="28"/>
          <w:lang w:val="en-US"/>
        </w:rPr>
        <w:t>LiNbO</w:t>
      </w:r>
      <w:r w:rsidR="00A90C1C" w:rsidRPr="00FE5598">
        <w:rPr>
          <w:rFonts w:ascii="Times New Roman" w:hAnsi="Times New Roman" w:cs="Times New Roman"/>
          <w:b/>
          <w:sz w:val="28"/>
          <w:szCs w:val="28"/>
          <w:vertAlign w:val="subscript"/>
        </w:rPr>
        <w:t>3</w:t>
      </w:r>
    </w:p>
    <w:p w14:paraId="5ADD315B" w14:textId="43DDDD5F" w:rsidR="00F7680E" w:rsidRPr="00FE5598" w:rsidRDefault="00F7680E" w:rsidP="00A548C9">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На рисунке </w:t>
      </w:r>
      <w:r w:rsidR="00E443EB">
        <w:rPr>
          <w:rFonts w:ascii="Times New Roman" w:hAnsi="Times New Roman" w:cs="Times New Roman"/>
          <w:sz w:val="28"/>
          <w:szCs w:val="28"/>
        </w:rPr>
        <w:t>39</w:t>
      </w:r>
      <w:r w:rsidRPr="00FE5598">
        <w:rPr>
          <w:rFonts w:ascii="Times New Roman" w:hAnsi="Times New Roman" w:cs="Times New Roman"/>
          <w:sz w:val="28"/>
          <w:szCs w:val="28"/>
        </w:rPr>
        <w:t xml:space="preserve"> представлена динамика изменения рентгеновских дифрактограмм исследуемых монокристаллов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в зависимости от флюенса облучения</w:t>
      </w:r>
      <w:r w:rsidR="007879C6" w:rsidRPr="00CF2F7C">
        <w:rPr>
          <w:rFonts w:ascii="Times New Roman" w:hAnsi="Times New Roman" w:cs="Times New Roman"/>
          <w:sz w:val="28"/>
          <w:szCs w:val="28"/>
        </w:rPr>
        <w:t xml:space="preserve"> </w:t>
      </w:r>
      <w:r w:rsidR="007879C6">
        <w:rPr>
          <w:rFonts w:ascii="Times New Roman" w:hAnsi="Times New Roman" w:cs="Times New Roman"/>
          <w:sz w:val="28"/>
          <w:szCs w:val="28"/>
        </w:rPr>
        <w:t>тяжелыми</w:t>
      </w:r>
      <w:r w:rsidRPr="00FE5598">
        <w:rPr>
          <w:rFonts w:ascii="Times New Roman" w:hAnsi="Times New Roman" w:cs="Times New Roman"/>
          <w:sz w:val="28"/>
          <w:szCs w:val="28"/>
        </w:rPr>
        <w:t xml:space="preserve"> ионами </w:t>
      </w:r>
      <w:r w:rsidR="00F0390A"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Pr="00FE5598">
        <w:rPr>
          <w:rFonts w:ascii="Times New Roman" w:hAnsi="Times New Roman" w:cs="Times New Roman"/>
          <w:sz w:val="28"/>
          <w:szCs w:val="28"/>
        </w:rPr>
        <w:t xml:space="preserve"> 1,75 Мэ</w:t>
      </w:r>
      <w:r w:rsidR="00893A2B">
        <w:rPr>
          <w:rFonts w:ascii="Times New Roman" w:hAnsi="Times New Roman" w:cs="Times New Roman"/>
          <w:sz w:val="28"/>
          <w:szCs w:val="28"/>
          <w:lang w:val="kk-KZ"/>
        </w:rPr>
        <w:t>В</w:t>
      </w:r>
      <w:r w:rsidRPr="00FE5598">
        <w:rPr>
          <w:rFonts w:ascii="Times New Roman" w:hAnsi="Times New Roman" w:cs="Times New Roman"/>
          <w:sz w:val="28"/>
          <w:szCs w:val="28"/>
        </w:rPr>
        <w:t>/нуклон.</w:t>
      </w:r>
    </w:p>
    <w:p w14:paraId="70DF6B00" w14:textId="77777777" w:rsidR="00A548C9" w:rsidRDefault="00A548C9" w:rsidP="00A548C9">
      <w:pPr>
        <w:spacing w:after="0" w:line="240" w:lineRule="auto"/>
        <w:ind w:firstLine="709"/>
        <w:jc w:val="both"/>
        <w:rPr>
          <w:rFonts w:ascii="Times New Roman" w:hAnsi="Times New Roman" w:cs="Times New Roman"/>
          <w:sz w:val="28"/>
          <w:szCs w:val="28"/>
        </w:rPr>
      </w:pPr>
    </w:p>
    <w:p w14:paraId="4618CA72" w14:textId="4F4D90D0" w:rsidR="00A548C9" w:rsidRDefault="00A548C9" w:rsidP="004154D0">
      <w:pPr>
        <w:spacing w:after="0" w:line="240" w:lineRule="auto"/>
        <w:jc w:val="center"/>
        <w:rPr>
          <w:rFonts w:ascii="Times New Roman" w:hAnsi="Times New Roman" w:cs="Times New Roman"/>
          <w:sz w:val="28"/>
          <w:szCs w:val="28"/>
        </w:rPr>
      </w:pPr>
      <w:r w:rsidRPr="00FE5598">
        <w:rPr>
          <w:rFonts w:ascii="Times New Roman" w:hAnsi="Times New Roman" w:cs="Times New Roman"/>
          <w:noProof/>
          <w:sz w:val="28"/>
          <w:szCs w:val="28"/>
          <w:lang w:eastAsia="ru-RU"/>
        </w:rPr>
        <w:drawing>
          <wp:inline distT="0" distB="0" distL="0" distR="0" wp14:anchorId="6DB96416" wp14:editId="4D244CC7">
            <wp:extent cx="5907348" cy="3347499"/>
            <wp:effectExtent l="0" t="0" r="0" b="5715"/>
            <wp:docPr id="161" name="Рисунок 54" descr="C:\Users\Пользователь\Desktop\рисунки\дифрактограмма L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Пользователь\Desktop\рисунки\дифрактограмма LNO.png"/>
                    <pic:cNvPicPr>
                      <a:picLocks noChangeAspect="1" noChangeArrowheads="1"/>
                    </pic:cNvPicPr>
                  </pic:nvPicPr>
                  <pic:blipFill>
                    <a:blip r:embed="rId80" cstate="print"/>
                    <a:srcRect/>
                    <a:stretch>
                      <a:fillRect/>
                    </a:stretch>
                  </pic:blipFill>
                  <pic:spPr bwMode="auto">
                    <a:xfrm>
                      <a:off x="0" y="0"/>
                      <a:ext cx="5944761" cy="3368700"/>
                    </a:xfrm>
                    <a:prstGeom prst="rect">
                      <a:avLst/>
                    </a:prstGeom>
                    <a:noFill/>
                    <a:ln w="9525">
                      <a:noFill/>
                      <a:miter lim="800000"/>
                      <a:headEnd/>
                      <a:tailEnd/>
                    </a:ln>
                  </pic:spPr>
                </pic:pic>
              </a:graphicData>
            </a:graphic>
          </wp:inline>
        </w:drawing>
      </w:r>
    </w:p>
    <w:p w14:paraId="401B6363" w14:textId="77777777" w:rsidR="00A548C9" w:rsidRPr="00A548C9" w:rsidRDefault="00A548C9" w:rsidP="00A548C9">
      <w:pPr>
        <w:spacing w:after="0" w:line="240" w:lineRule="auto"/>
        <w:ind w:firstLine="709"/>
        <w:jc w:val="both"/>
        <w:rPr>
          <w:rFonts w:ascii="Times New Roman" w:hAnsi="Times New Roman" w:cs="Times New Roman"/>
          <w:sz w:val="16"/>
          <w:szCs w:val="16"/>
        </w:rPr>
      </w:pPr>
    </w:p>
    <w:p w14:paraId="75C09CFC" w14:textId="7989CD10" w:rsidR="00A548C9" w:rsidRPr="005508B7" w:rsidRDefault="00A548C9" w:rsidP="00C00102">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sidR="00E443EB">
        <w:rPr>
          <w:rFonts w:ascii="Times New Roman" w:hAnsi="Times New Roman" w:cs="Times New Roman"/>
          <w:sz w:val="28"/>
          <w:szCs w:val="28"/>
        </w:rPr>
        <w:t>39</w:t>
      </w:r>
      <w:r>
        <w:rPr>
          <w:rFonts w:ascii="Times New Roman" w:hAnsi="Times New Roman" w:cs="Times New Roman"/>
          <w:sz w:val="28"/>
          <w:szCs w:val="28"/>
        </w:rPr>
        <w:t xml:space="preserve"> – </w:t>
      </w:r>
      <w:r w:rsidRPr="00FE5598">
        <w:rPr>
          <w:rFonts w:ascii="Times New Roman" w:hAnsi="Times New Roman" w:cs="Times New Roman"/>
          <w:sz w:val="28"/>
          <w:szCs w:val="28"/>
        </w:rPr>
        <w:t xml:space="preserve">Рентгеновские </w:t>
      </w:r>
      <w:r w:rsidRPr="00ED1372">
        <w:rPr>
          <w:rFonts w:ascii="Times New Roman" w:hAnsi="Times New Roman" w:cs="Times New Roman"/>
          <w:sz w:val="28"/>
          <w:szCs w:val="28"/>
        </w:rPr>
        <w:t>дифрактограммы</w:t>
      </w:r>
      <w:r w:rsidR="00ED1372" w:rsidRPr="00ED1372">
        <w:rPr>
          <w:rFonts w:ascii="Times New Roman" w:hAnsi="Times New Roman" w:cs="Times New Roman"/>
          <w:sz w:val="28"/>
          <w:szCs w:val="28"/>
        </w:rPr>
        <w:t xml:space="preserve"> необлученного и облученных ионами </w:t>
      </w:r>
      <w:r w:rsidR="00F0390A" w:rsidRPr="00F0390A">
        <w:rPr>
          <w:rFonts w:ascii="Times New Roman" w:hAnsi="Times New Roman" w:cs="Times New Roman"/>
          <w:sz w:val="28"/>
          <w:szCs w:val="28"/>
          <w:vertAlign w:val="superscript"/>
        </w:rPr>
        <w:t>84</w:t>
      </w:r>
      <w:r w:rsidR="00ED1372" w:rsidRPr="00ED1372">
        <w:rPr>
          <w:rFonts w:ascii="Times New Roman" w:hAnsi="Times New Roman" w:cs="Times New Roman"/>
          <w:sz w:val="28"/>
          <w:szCs w:val="28"/>
          <w:lang w:val="en-US"/>
        </w:rPr>
        <w:t>Kr</w:t>
      </w:r>
      <w:r w:rsidRPr="00ED1372">
        <w:rPr>
          <w:rFonts w:ascii="Times New Roman" w:hAnsi="Times New Roman" w:cs="Times New Roman"/>
          <w:sz w:val="28"/>
          <w:szCs w:val="28"/>
        </w:rPr>
        <w:t xml:space="preserve"> монокристаллов</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p>
    <w:p w14:paraId="79536F72" w14:textId="77777777" w:rsidR="00A548C9" w:rsidRDefault="00A548C9" w:rsidP="00A548C9">
      <w:pPr>
        <w:spacing w:after="0" w:line="240" w:lineRule="auto"/>
        <w:ind w:firstLine="709"/>
        <w:jc w:val="both"/>
        <w:rPr>
          <w:rFonts w:ascii="Times New Roman" w:hAnsi="Times New Roman" w:cs="Times New Roman"/>
          <w:sz w:val="28"/>
          <w:szCs w:val="28"/>
        </w:rPr>
      </w:pPr>
    </w:p>
    <w:p w14:paraId="72BB61B9" w14:textId="60B3FD9B" w:rsidR="00F7680E" w:rsidRPr="00BB6E6D" w:rsidRDefault="00F7680E" w:rsidP="00A548C9">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Общий вид дифрактограммы исходного образца характерен для структуры монокристалла с упорядочением структуры вдоль выделенной текстурной плоскости (006), характерной для орторомбической структуры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 xml:space="preserve">3 </w:t>
      </w:r>
      <w:r w:rsidRPr="00FE5598">
        <w:rPr>
          <w:rFonts w:ascii="Times New Roman" w:hAnsi="Times New Roman" w:cs="Times New Roman"/>
          <w:sz w:val="28"/>
          <w:szCs w:val="28"/>
        </w:rPr>
        <w:t xml:space="preserve">пространственной сингонии </w:t>
      </w:r>
      <w:r w:rsidRPr="00FE5598">
        <w:rPr>
          <w:rFonts w:ascii="Times New Roman" w:hAnsi="Times New Roman" w:cs="Times New Roman"/>
          <w:sz w:val="28"/>
          <w:szCs w:val="28"/>
          <w:lang w:val="en-US"/>
        </w:rPr>
        <w:t>R</w:t>
      </w:r>
      <w:r w:rsidRPr="00FE5598">
        <w:rPr>
          <w:rFonts w:ascii="Times New Roman" w:hAnsi="Times New Roman" w:cs="Times New Roman"/>
          <w:sz w:val="28"/>
          <w:szCs w:val="28"/>
        </w:rPr>
        <w:t>3</w:t>
      </w:r>
      <w:r w:rsidRPr="00FE5598">
        <w:rPr>
          <w:rFonts w:ascii="Times New Roman" w:hAnsi="Times New Roman" w:cs="Times New Roman"/>
          <w:sz w:val="28"/>
          <w:szCs w:val="28"/>
          <w:lang w:val="en-US"/>
        </w:rPr>
        <w:t>c</w:t>
      </w:r>
      <w:r w:rsidR="004F15A2" w:rsidRPr="00FE5598">
        <w:rPr>
          <w:rFonts w:ascii="Times New Roman" w:hAnsi="Times New Roman" w:cs="Times New Roman"/>
          <w:sz w:val="28"/>
          <w:szCs w:val="28"/>
        </w:rPr>
        <w:t xml:space="preserve"> (161)</w:t>
      </w:r>
      <w:r w:rsidRPr="00FE5598">
        <w:rPr>
          <w:rFonts w:ascii="Times New Roman" w:hAnsi="Times New Roman" w:cs="Times New Roman"/>
          <w:sz w:val="28"/>
          <w:szCs w:val="28"/>
        </w:rPr>
        <w:t xml:space="preserve">. Согласно структурным представлениям орторомбического типа структур, основные изменения параметров кристаллической решетки вдоль направления текстуры (006) связаны с искажениями решетки вдоль оси </w:t>
      </w:r>
      <w:r w:rsidRPr="00FE5598">
        <w:rPr>
          <w:rFonts w:ascii="Times New Roman" w:hAnsi="Times New Roman" w:cs="Times New Roman"/>
          <w:i/>
          <w:sz w:val="28"/>
          <w:szCs w:val="28"/>
        </w:rPr>
        <w:t>с</w:t>
      </w:r>
      <w:r w:rsidRPr="00FE5598">
        <w:rPr>
          <w:rFonts w:ascii="Times New Roman" w:hAnsi="Times New Roman" w:cs="Times New Roman"/>
          <w:sz w:val="28"/>
          <w:szCs w:val="28"/>
        </w:rPr>
        <w:t xml:space="preserve">. </w:t>
      </w:r>
      <w:r w:rsidR="00BB6E6D" w:rsidRPr="00F96A1E">
        <w:rPr>
          <w:rFonts w:ascii="Times New Roman" w:hAnsi="Times New Roman" w:cs="Times New Roman"/>
          <w:sz w:val="28"/>
          <w:szCs w:val="28"/>
        </w:rPr>
        <w:t xml:space="preserve">Смещение межплоскостных расстояний на 0.00732 Å по сравнению с эталонными значениями связано с наличием </w:t>
      </w:r>
      <w:r w:rsidR="00BB6E6D" w:rsidRPr="00BB6E6D">
        <w:rPr>
          <w:rFonts w:ascii="Times New Roman" w:hAnsi="Times New Roman" w:cs="Times New Roman"/>
          <w:sz w:val="28"/>
          <w:szCs w:val="28"/>
        </w:rPr>
        <w:t>деформации атомных плоскостей в кристалле, связанной технологическими процессами получения материала.</w:t>
      </w:r>
      <w:r w:rsidRPr="00BB6E6D">
        <w:rPr>
          <w:rFonts w:ascii="Times New Roman" w:hAnsi="Times New Roman" w:cs="Times New Roman"/>
          <w:sz w:val="28"/>
          <w:szCs w:val="28"/>
        </w:rPr>
        <w:t xml:space="preserve"> </w:t>
      </w:r>
    </w:p>
    <w:p w14:paraId="19A0E51B" w14:textId="1DF53350" w:rsidR="00F7680E" w:rsidRDefault="00BB6E6D" w:rsidP="00A548C9">
      <w:pPr>
        <w:spacing w:after="0" w:line="240" w:lineRule="auto"/>
        <w:ind w:firstLine="709"/>
        <w:jc w:val="both"/>
        <w:rPr>
          <w:rFonts w:ascii="Times New Roman" w:hAnsi="Times New Roman" w:cs="Times New Roman"/>
          <w:sz w:val="28"/>
          <w:szCs w:val="28"/>
        </w:rPr>
      </w:pPr>
      <w:r w:rsidRPr="00BB6E6D">
        <w:rPr>
          <w:rFonts w:ascii="Times New Roman" w:hAnsi="Times New Roman" w:cs="Times New Roman"/>
          <w:sz w:val="28"/>
          <w:szCs w:val="28"/>
        </w:rPr>
        <w:t>У облученных образцов отмечается резкое изменение рентгеновских дифрактограмм по сравнению с исходным образцом.</w:t>
      </w:r>
      <w:r w:rsidR="00F7680E" w:rsidRPr="00BB6E6D">
        <w:rPr>
          <w:rFonts w:ascii="Times New Roman" w:hAnsi="Times New Roman" w:cs="Times New Roman"/>
          <w:sz w:val="28"/>
          <w:szCs w:val="28"/>
        </w:rPr>
        <w:t xml:space="preserve"> Облучение монокристалла </w:t>
      </w:r>
      <w:r w:rsidR="00F7680E" w:rsidRPr="00BB6E6D">
        <w:rPr>
          <w:rFonts w:ascii="Times New Roman" w:hAnsi="Times New Roman" w:cs="Times New Roman"/>
          <w:sz w:val="28"/>
          <w:szCs w:val="28"/>
          <w:lang w:val="en-US"/>
        </w:rPr>
        <w:t>LiNbO</w:t>
      </w:r>
      <w:r w:rsidR="00F7680E" w:rsidRPr="00BB6E6D">
        <w:rPr>
          <w:rFonts w:ascii="Times New Roman" w:hAnsi="Times New Roman" w:cs="Times New Roman"/>
          <w:sz w:val="28"/>
          <w:szCs w:val="28"/>
          <w:vertAlign w:val="subscript"/>
        </w:rPr>
        <w:t xml:space="preserve">3 </w:t>
      </w:r>
      <w:r w:rsidR="00F7680E" w:rsidRPr="00BB6E6D">
        <w:rPr>
          <w:rFonts w:ascii="Times New Roman" w:hAnsi="Times New Roman" w:cs="Times New Roman"/>
          <w:sz w:val="28"/>
          <w:szCs w:val="28"/>
        </w:rPr>
        <w:t>флюенсом 10</w:t>
      </w:r>
      <w:r w:rsidR="00F7680E" w:rsidRPr="00BB6E6D">
        <w:rPr>
          <w:rFonts w:ascii="Times New Roman" w:hAnsi="Times New Roman" w:cs="Times New Roman"/>
          <w:sz w:val="28"/>
          <w:szCs w:val="28"/>
          <w:vertAlign w:val="superscript"/>
        </w:rPr>
        <w:t>13</w:t>
      </w:r>
      <w:r w:rsidR="00F7680E" w:rsidRPr="00BB6E6D">
        <w:rPr>
          <w:rFonts w:ascii="Times New Roman" w:hAnsi="Times New Roman" w:cs="Times New Roman"/>
          <w:sz w:val="28"/>
          <w:szCs w:val="28"/>
        </w:rPr>
        <w:t xml:space="preserve"> ион/см</w:t>
      </w:r>
      <w:r w:rsidR="00F7680E" w:rsidRPr="00BB6E6D">
        <w:rPr>
          <w:rFonts w:ascii="Times New Roman" w:hAnsi="Times New Roman" w:cs="Times New Roman"/>
          <w:sz w:val="28"/>
          <w:szCs w:val="28"/>
          <w:vertAlign w:val="superscript"/>
        </w:rPr>
        <w:t>2</w:t>
      </w:r>
      <w:r w:rsidR="00F7680E" w:rsidRPr="00BB6E6D">
        <w:rPr>
          <w:rFonts w:ascii="Times New Roman" w:hAnsi="Times New Roman" w:cs="Times New Roman"/>
          <w:sz w:val="28"/>
          <w:szCs w:val="28"/>
        </w:rPr>
        <w:t xml:space="preserve"> приводит к резкому изменению интенсивности дифракционного пика</w:t>
      </w:r>
      <w:r w:rsidR="00F7680E" w:rsidRPr="00FE5598">
        <w:rPr>
          <w:rFonts w:ascii="Times New Roman" w:hAnsi="Times New Roman" w:cs="Times New Roman"/>
          <w:sz w:val="28"/>
          <w:szCs w:val="28"/>
        </w:rPr>
        <w:t xml:space="preserve"> более чем в 3 раза, а также его уширением и возникновением асимметрии формы. Увеличение флюенса облучения приводит сначала к расслоению дифракционного максимума, а затем при флюенсе 10</w:t>
      </w:r>
      <w:r w:rsidR="00F7680E" w:rsidRPr="00FE5598">
        <w:rPr>
          <w:rFonts w:ascii="Times New Roman" w:hAnsi="Times New Roman" w:cs="Times New Roman"/>
          <w:sz w:val="28"/>
          <w:szCs w:val="28"/>
          <w:vertAlign w:val="superscript"/>
        </w:rPr>
        <w:t>14</w:t>
      </w:r>
      <w:r w:rsidR="001A1C92" w:rsidRPr="001A1C92">
        <w:rPr>
          <w:rFonts w:ascii="Times New Roman" w:hAnsi="Times New Roman" w:cs="Times New Roman"/>
          <w:sz w:val="28"/>
          <w:szCs w:val="28"/>
        </w:rPr>
        <w:t> </w:t>
      </w:r>
      <w:r w:rsidR="00F7680E" w:rsidRPr="00FE5598">
        <w:rPr>
          <w:rFonts w:ascii="Times New Roman" w:hAnsi="Times New Roman" w:cs="Times New Roman"/>
          <w:sz w:val="28"/>
          <w:szCs w:val="28"/>
        </w:rPr>
        <w:t>ион/см</w:t>
      </w:r>
      <w:r w:rsidR="00F7680E" w:rsidRPr="00FE5598">
        <w:rPr>
          <w:rFonts w:ascii="Times New Roman" w:hAnsi="Times New Roman" w:cs="Times New Roman"/>
          <w:sz w:val="28"/>
          <w:szCs w:val="28"/>
          <w:vertAlign w:val="superscript"/>
        </w:rPr>
        <w:t>2</w:t>
      </w:r>
      <w:r w:rsidR="00F7680E" w:rsidRPr="00FE5598">
        <w:rPr>
          <w:rFonts w:ascii="Times New Roman" w:hAnsi="Times New Roman" w:cs="Times New Roman"/>
          <w:sz w:val="28"/>
          <w:szCs w:val="28"/>
        </w:rPr>
        <w:t xml:space="preserve"> к резкому падению интенсивности и аморфизации структуры. Дан</w:t>
      </w:r>
      <w:r w:rsidR="00734F21">
        <w:rPr>
          <w:rFonts w:ascii="Times New Roman" w:hAnsi="Times New Roman" w:cs="Times New Roman"/>
          <w:sz w:val="28"/>
          <w:szCs w:val="28"/>
        </w:rPr>
        <w:t>ные изменения</w:t>
      </w:r>
      <w:r w:rsidR="00F7680E" w:rsidRPr="00FE5598">
        <w:rPr>
          <w:rFonts w:ascii="Times New Roman" w:hAnsi="Times New Roman" w:cs="Times New Roman"/>
          <w:sz w:val="28"/>
          <w:szCs w:val="28"/>
        </w:rPr>
        <w:t xml:space="preserve"> формы дифракционных максимумов в зависимости от флюенса облучения обусловлено возникновением деформаций и искажений в результате изменения величины тепловых колебаний атомов за счет возникновения точечных дефектов при взаимодействии налетающих ионов с атомами кристаллической решетки. Согласно данным расчетов программного кода </w:t>
      </w:r>
      <w:r w:rsidR="00F7680E" w:rsidRPr="00FE5598">
        <w:rPr>
          <w:rFonts w:ascii="Times New Roman" w:hAnsi="Times New Roman" w:cs="Times New Roman"/>
          <w:sz w:val="28"/>
          <w:szCs w:val="28"/>
          <w:lang w:val="en-US"/>
        </w:rPr>
        <w:t>SRIM</w:t>
      </w:r>
      <w:r w:rsidR="00F7680E" w:rsidRPr="00FE5598">
        <w:rPr>
          <w:rFonts w:ascii="Times New Roman" w:hAnsi="Times New Roman" w:cs="Times New Roman"/>
          <w:sz w:val="28"/>
          <w:szCs w:val="28"/>
        </w:rPr>
        <w:t xml:space="preserve"> 2013 (</w:t>
      </w:r>
      <w:r w:rsidR="00A548C9" w:rsidRPr="00FE5598">
        <w:rPr>
          <w:rFonts w:ascii="Times New Roman" w:hAnsi="Times New Roman" w:cs="Times New Roman"/>
          <w:sz w:val="28"/>
          <w:szCs w:val="28"/>
        </w:rPr>
        <w:t>р</w:t>
      </w:r>
      <w:r w:rsidR="00F7680E" w:rsidRPr="00FE5598">
        <w:rPr>
          <w:rFonts w:ascii="Times New Roman" w:hAnsi="Times New Roman" w:cs="Times New Roman"/>
          <w:sz w:val="28"/>
          <w:szCs w:val="28"/>
        </w:rPr>
        <w:t>ис</w:t>
      </w:r>
      <w:r w:rsidR="00A548C9">
        <w:rPr>
          <w:rFonts w:ascii="Times New Roman" w:hAnsi="Times New Roman" w:cs="Times New Roman"/>
          <w:sz w:val="28"/>
          <w:szCs w:val="28"/>
        </w:rPr>
        <w:t>унок</w:t>
      </w:r>
      <w:r w:rsidR="00F7680E" w:rsidRPr="00FE5598">
        <w:rPr>
          <w:rFonts w:ascii="Times New Roman" w:hAnsi="Times New Roman" w:cs="Times New Roman"/>
          <w:sz w:val="28"/>
          <w:szCs w:val="28"/>
        </w:rPr>
        <w:t xml:space="preserve"> </w:t>
      </w:r>
      <w:r w:rsidR="00E443EB">
        <w:rPr>
          <w:rFonts w:ascii="Times New Roman" w:hAnsi="Times New Roman" w:cs="Times New Roman"/>
          <w:sz w:val="28"/>
          <w:szCs w:val="28"/>
        </w:rPr>
        <w:t>37</w:t>
      </w:r>
      <w:r w:rsidR="00F7680E" w:rsidRPr="00FE5598">
        <w:rPr>
          <w:rFonts w:ascii="Times New Roman" w:hAnsi="Times New Roman" w:cs="Times New Roman"/>
          <w:sz w:val="28"/>
          <w:szCs w:val="28"/>
        </w:rPr>
        <w:t xml:space="preserve">) </w:t>
      </w:r>
      <w:r w:rsidR="00F7680E" w:rsidRPr="00FE5598">
        <w:rPr>
          <w:rFonts w:ascii="Times New Roman" w:hAnsi="Times New Roman" w:cs="Times New Roman"/>
          <w:sz w:val="28"/>
          <w:szCs w:val="28"/>
          <w:lang w:val="kk-KZ"/>
        </w:rPr>
        <w:t xml:space="preserve">величины </w:t>
      </w:r>
      <w:r w:rsidR="00F7680E" w:rsidRPr="00FE5598">
        <w:rPr>
          <w:rFonts w:ascii="Times New Roman" w:hAnsi="Times New Roman" w:cs="Times New Roman"/>
          <w:sz w:val="28"/>
          <w:szCs w:val="28"/>
        </w:rPr>
        <w:t>энергетических потерь составили dE/dx</w:t>
      </w:r>
      <w:r w:rsidR="00F7680E" w:rsidRPr="00FE5598">
        <w:rPr>
          <w:rFonts w:ascii="Times New Roman" w:hAnsi="Times New Roman" w:cs="Times New Roman"/>
          <w:sz w:val="28"/>
          <w:szCs w:val="28"/>
          <w:vertAlign w:val="subscript"/>
          <w:lang w:eastAsia="ru-RU"/>
        </w:rPr>
        <w:t>элек</w:t>
      </w:r>
      <w:r w:rsidR="004426EC" w:rsidRPr="00FE5598">
        <w:rPr>
          <w:rFonts w:ascii="Times New Roman" w:hAnsi="Times New Roman" w:cs="Times New Roman"/>
          <w:sz w:val="28"/>
          <w:szCs w:val="28"/>
        </w:rPr>
        <w:t>=20,</w:t>
      </w:r>
      <w:r w:rsidR="00F7680E" w:rsidRPr="00FE5598">
        <w:rPr>
          <w:rFonts w:ascii="Times New Roman" w:hAnsi="Times New Roman" w:cs="Times New Roman"/>
          <w:sz w:val="28"/>
          <w:szCs w:val="28"/>
        </w:rPr>
        <w:t xml:space="preserve">4 </w:t>
      </w:r>
      <w:r w:rsidR="004426EC" w:rsidRPr="00FE5598">
        <w:rPr>
          <w:rFonts w:ascii="Times New Roman" w:hAnsi="Times New Roman" w:cs="Times New Roman"/>
          <w:sz w:val="28"/>
          <w:szCs w:val="28"/>
        </w:rPr>
        <w:t>кэВ</w:t>
      </w:r>
      <w:r w:rsidR="00F7680E" w:rsidRPr="00FE5598">
        <w:rPr>
          <w:rFonts w:ascii="Times New Roman" w:hAnsi="Times New Roman" w:cs="Times New Roman"/>
          <w:sz w:val="28"/>
          <w:szCs w:val="28"/>
        </w:rPr>
        <w:t>/</w:t>
      </w:r>
      <w:r w:rsidR="004426EC" w:rsidRPr="00FE5598">
        <w:rPr>
          <w:rFonts w:ascii="Times New Roman" w:hAnsi="Times New Roman" w:cs="Times New Roman"/>
          <w:sz w:val="28"/>
          <w:szCs w:val="28"/>
        </w:rPr>
        <w:t>нм</w:t>
      </w:r>
      <w:r w:rsidR="00F7680E" w:rsidRPr="00FE5598">
        <w:rPr>
          <w:rFonts w:ascii="Times New Roman" w:hAnsi="Times New Roman" w:cs="Times New Roman"/>
          <w:sz w:val="28"/>
          <w:szCs w:val="28"/>
        </w:rPr>
        <w:t xml:space="preserve"> и dE/dx</w:t>
      </w:r>
      <w:r w:rsidR="00F7680E" w:rsidRPr="00FE5598">
        <w:rPr>
          <w:rFonts w:ascii="Times New Roman" w:hAnsi="Times New Roman" w:cs="Times New Roman"/>
          <w:sz w:val="28"/>
          <w:szCs w:val="28"/>
          <w:vertAlign w:val="subscript"/>
          <w:lang w:eastAsia="ru-RU"/>
        </w:rPr>
        <w:t>ядер</w:t>
      </w:r>
      <w:r w:rsidR="004426EC" w:rsidRPr="00FE5598">
        <w:rPr>
          <w:rFonts w:ascii="Times New Roman" w:hAnsi="Times New Roman" w:cs="Times New Roman"/>
          <w:sz w:val="28"/>
          <w:szCs w:val="28"/>
          <w:lang w:eastAsia="ru-RU"/>
        </w:rPr>
        <w:t>=0,</w:t>
      </w:r>
      <w:r w:rsidR="00F7680E" w:rsidRPr="00FE5598">
        <w:rPr>
          <w:rFonts w:ascii="Times New Roman" w:hAnsi="Times New Roman" w:cs="Times New Roman"/>
          <w:sz w:val="28"/>
          <w:szCs w:val="28"/>
          <w:lang w:eastAsia="ru-RU"/>
        </w:rPr>
        <w:t xml:space="preserve">102 </w:t>
      </w:r>
      <w:r w:rsidR="004426EC" w:rsidRPr="00FE5598">
        <w:rPr>
          <w:rFonts w:ascii="Times New Roman" w:hAnsi="Times New Roman" w:cs="Times New Roman"/>
          <w:sz w:val="28"/>
          <w:szCs w:val="28"/>
          <w:lang w:eastAsia="ru-RU"/>
        </w:rPr>
        <w:t>кэВ</w:t>
      </w:r>
      <w:r w:rsidR="00F7680E" w:rsidRPr="00FE5598">
        <w:rPr>
          <w:rFonts w:ascii="Times New Roman" w:hAnsi="Times New Roman" w:cs="Times New Roman"/>
          <w:sz w:val="28"/>
          <w:szCs w:val="28"/>
          <w:lang w:eastAsia="ru-RU"/>
        </w:rPr>
        <w:t>/</w:t>
      </w:r>
      <w:r w:rsidR="004426EC" w:rsidRPr="00FE5598">
        <w:rPr>
          <w:rFonts w:ascii="Times New Roman" w:hAnsi="Times New Roman" w:cs="Times New Roman"/>
          <w:sz w:val="28"/>
          <w:szCs w:val="28"/>
          <w:lang w:eastAsia="ru-RU"/>
        </w:rPr>
        <w:t>нм</w:t>
      </w:r>
      <w:r w:rsidR="00F7680E" w:rsidRPr="00FE5598">
        <w:rPr>
          <w:rFonts w:ascii="Times New Roman" w:hAnsi="Times New Roman" w:cs="Times New Roman"/>
          <w:sz w:val="28"/>
          <w:szCs w:val="28"/>
        </w:rPr>
        <w:t xml:space="preserve">, что свидетельствует о возникновении большого количества </w:t>
      </w:r>
      <w:r w:rsidR="004F3A0C">
        <w:rPr>
          <w:rFonts w:ascii="Times New Roman" w:hAnsi="Times New Roman" w:cs="Times New Roman"/>
          <w:sz w:val="28"/>
          <w:szCs w:val="28"/>
        </w:rPr>
        <w:t>ионизованных</w:t>
      </w:r>
      <w:r w:rsidR="00F7680E" w:rsidRPr="00FE5598">
        <w:rPr>
          <w:rFonts w:ascii="Times New Roman" w:hAnsi="Times New Roman" w:cs="Times New Roman"/>
          <w:sz w:val="28"/>
          <w:szCs w:val="28"/>
        </w:rPr>
        <w:t xml:space="preserve"> </w:t>
      </w:r>
      <w:r w:rsidR="00AE316F">
        <w:rPr>
          <w:rFonts w:ascii="Times New Roman" w:hAnsi="Times New Roman" w:cs="Times New Roman"/>
          <w:sz w:val="28"/>
          <w:szCs w:val="28"/>
        </w:rPr>
        <w:t>атомов</w:t>
      </w:r>
      <w:r w:rsidR="00F7680E" w:rsidRPr="00FE5598">
        <w:rPr>
          <w:rFonts w:ascii="Times New Roman" w:hAnsi="Times New Roman" w:cs="Times New Roman"/>
          <w:sz w:val="28"/>
          <w:szCs w:val="28"/>
        </w:rPr>
        <w:t xml:space="preserve"> и возникновению смещенных атомов в результате соударений упругих и неупругих налетающих ионов. При этом для кристаллов типа </w:t>
      </w:r>
      <w:r w:rsidR="00F7680E" w:rsidRPr="00FE5598">
        <w:rPr>
          <w:rFonts w:ascii="Times New Roman" w:hAnsi="Times New Roman" w:cs="Times New Roman"/>
          <w:sz w:val="28"/>
          <w:szCs w:val="28"/>
          <w:lang w:val="en-US"/>
        </w:rPr>
        <w:t>LiNbO</w:t>
      </w:r>
      <w:r w:rsidR="00F7680E" w:rsidRPr="00FE5598">
        <w:rPr>
          <w:rFonts w:ascii="Times New Roman" w:hAnsi="Times New Roman" w:cs="Times New Roman"/>
          <w:sz w:val="28"/>
          <w:szCs w:val="28"/>
          <w:vertAlign w:val="subscript"/>
        </w:rPr>
        <w:t>3</w:t>
      </w:r>
      <w:r w:rsidR="00F7680E" w:rsidRPr="00FE5598">
        <w:rPr>
          <w:rFonts w:ascii="Times New Roman" w:hAnsi="Times New Roman" w:cs="Times New Roman"/>
          <w:sz w:val="28"/>
          <w:szCs w:val="28"/>
        </w:rPr>
        <w:t xml:space="preserve"> расположение атомов характерно для структур типа псевдоильменита, состоящих из кислородных октаэдров, имеющих разориентацию друг относительно друга, в центре которых расположены атомы ниобия. </w:t>
      </w:r>
      <w:r w:rsidR="00EE7634">
        <w:rPr>
          <w:rFonts w:ascii="Times New Roman" w:hAnsi="Times New Roman" w:cs="Times New Roman"/>
          <w:sz w:val="28"/>
          <w:szCs w:val="28"/>
          <w:lang w:val="en-US"/>
        </w:rPr>
        <w:t>C</w:t>
      </w:r>
      <w:r w:rsidR="00F7680E" w:rsidRPr="00FE5598">
        <w:rPr>
          <w:rFonts w:ascii="Times New Roman" w:hAnsi="Times New Roman" w:cs="Times New Roman"/>
          <w:sz w:val="28"/>
          <w:szCs w:val="28"/>
        </w:rPr>
        <w:t xml:space="preserve">огласно полученным данным искажение формы и смещение дифракционного максимума в область малых углов свидетельствует об увеличении межплоскостных расстояний вызванного увеличением разориентации кислородных октаэдров вдоль оси </w:t>
      </w:r>
      <w:r w:rsidR="00F7680E" w:rsidRPr="00FE5598">
        <w:rPr>
          <w:rFonts w:ascii="Times New Roman" w:hAnsi="Times New Roman" w:cs="Times New Roman"/>
          <w:i/>
          <w:sz w:val="28"/>
          <w:szCs w:val="28"/>
        </w:rPr>
        <w:t>с</w:t>
      </w:r>
      <w:r w:rsidR="00F7680E" w:rsidRPr="00FE5598">
        <w:rPr>
          <w:rFonts w:ascii="Times New Roman" w:hAnsi="Times New Roman" w:cs="Times New Roman"/>
          <w:sz w:val="28"/>
          <w:szCs w:val="28"/>
        </w:rPr>
        <w:t xml:space="preserve">. В таблице </w:t>
      </w:r>
      <w:r w:rsidR="00A548C9">
        <w:rPr>
          <w:rFonts w:ascii="Times New Roman" w:hAnsi="Times New Roman" w:cs="Times New Roman"/>
          <w:sz w:val="28"/>
          <w:szCs w:val="28"/>
        </w:rPr>
        <w:t>8</w:t>
      </w:r>
      <w:r w:rsidR="00F7680E" w:rsidRPr="00FE5598">
        <w:rPr>
          <w:rFonts w:ascii="Times New Roman" w:hAnsi="Times New Roman" w:cs="Times New Roman"/>
          <w:sz w:val="28"/>
          <w:szCs w:val="28"/>
        </w:rPr>
        <w:t xml:space="preserve"> представлены данные изменения параметров кристаллической структуры, а также межплоскостных расстояний в результате внешних воздействий. </w:t>
      </w:r>
    </w:p>
    <w:p w14:paraId="5F3967D9" w14:textId="77777777" w:rsidR="00A548C9" w:rsidRDefault="00A548C9" w:rsidP="00A548C9">
      <w:pPr>
        <w:spacing w:after="0" w:line="240" w:lineRule="auto"/>
        <w:ind w:firstLine="709"/>
        <w:jc w:val="both"/>
        <w:rPr>
          <w:rFonts w:ascii="Times New Roman" w:hAnsi="Times New Roman" w:cs="Times New Roman"/>
          <w:sz w:val="28"/>
          <w:szCs w:val="28"/>
        </w:rPr>
      </w:pPr>
    </w:p>
    <w:p w14:paraId="3851CC5F" w14:textId="73CE39EF" w:rsidR="00A548C9" w:rsidRDefault="00A548C9" w:rsidP="00A548C9">
      <w:pPr>
        <w:spacing w:after="0" w:line="240" w:lineRule="auto"/>
        <w:jc w:val="both"/>
        <w:rPr>
          <w:rFonts w:ascii="Times New Roman" w:hAnsi="Times New Roman" w:cs="Times New Roman"/>
          <w:sz w:val="28"/>
          <w:szCs w:val="28"/>
        </w:rPr>
      </w:pPr>
      <w:r w:rsidRPr="00FE5598">
        <w:rPr>
          <w:rFonts w:ascii="Times New Roman" w:hAnsi="Times New Roman" w:cs="Times New Roman"/>
          <w:sz w:val="28"/>
          <w:szCs w:val="28"/>
          <w:lang w:val="kk-KZ"/>
        </w:rPr>
        <w:t xml:space="preserve">Таблица </w:t>
      </w:r>
      <w:r>
        <w:rPr>
          <w:rFonts w:ascii="Times New Roman" w:hAnsi="Times New Roman" w:cs="Times New Roman"/>
          <w:sz w:val="28"/>
          <w:szCs w:val="28"/>
          <w:lang w:val="kk-KZ"/>
        </w:rPr>
        <w:t>8</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Данные изменения структурных характеристик и искажений</w:t>
      </w:r>
    </w:p>
    <w:p w14:paraId="159404D3" w14:textId="29D937FA" w:rsidR="00F7680E" w:rsidRPr="00A548C9" w:rsidRDefault="00F7680E" w:rsidP="00D729A3">
      <w:pPr>
        <w:spacing w:after="0" w:line="240" w:lineRule="auto"/>
        <w:jc w:val="both"/>
        <w:rPr>
          <w:rFonts w:ascii="Times New Roman" w:hAnsi="Times New Roman" w:cs="Times New Roman"/>
          <w:sz w:val="16"/>
          <w:szCs w:val="16"/>
        </w:rPr>
      </w:pPr>
      <w:r w:rsidRPr="00A548C9">
        <w:rPr>
          <w:rFonts w:ascii="Times New Roman" w:hAnsi="Times New Roman" w:cs="Times New Roman"/>
          <w:sz w:val="16"/>
          <w:szCs w:val="16"/>
        </w:rPr>
        <w:t>.</w:t>
      </w:r>
    </w:p>
    <w:tbl>
      <w:tblPr>
        <w:tblW w:w="9533"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96"/>
        <w:gridCol w:w="1666"/>
        <w:gridCol w:w="1553"/>
        <w:gridCol w:w="1344"/>
        <w:gridCol w:w="1274"/>
      </w:tblGrid>
      <w:tr w:rsidR="00F7680E" w:rsidRPr="00A548C9" w14:paraId="50AB74FB" w14:textId="77777777" w:rsidTr="004154D0">
        <w:trPr>
          <w:trHeight w:val="643"/>
        </w:trPr>
        <w:tc>
          <w:tcPr>
            <w:tcW w:w="3696" w:type="dxa"/>
            <w:vAlign w:val="center"/>
          </w:tcPr>
          <w:p w14:paraId="6A89C1C8" w14:textId="0274AE70" w:rsidR="00F7680E" w:rsidRPr="001F7224" w:rsidRDefault="001F7224" w:rsidP="00A548C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Наименование</w:t>
            </w:r>
          </w:p>
        </w:tc>
        <w:tc>
          <w:tcPr>
            <w:tcW w:w="1666" w:type="dxa"/>
            <w:vAlign w:val="center"/>
          </w:tcPr>
          <w:p w14:paraId="41DBF929" w14:textId="77777777" w:rsidR="00F7680E" w:rsidRPr="00A548C9" w:rsidRDefault="00F7680E" w:rsidP="0051011C">
            <w:pPr>
              <w:spacing w:after="0" w:line="240" w:lineRule="auto"/>
              <w:ind w:left="-38" w:right="-108"/>
              <w:jc w:val="center"/>
              <w:rPr>
                <w:rFonts w:ascii="Times New Roman" w:hAnsi="Times New Roman" w:cs="Times New Roman"/>
                <w:sz w:val="24"/>
                <w:szCs w:val="24"/>
              </w:rPr>
            </w:pPr>
            <w:r w:rsidRPr="00A548C9">
              <w:rPr>
                <w:rFonts w:ascii="Times New Roman" w:hAnsi="Times New Roman" w:cs="Times New Roman"/>
                <w:sz w:val="24"/>
                <w:szCs w:val="24"/>
              </w:rPr>
              <w:t>Необлученный</w:t>
            </w:r>
          </w:p>
        </w:tc>
        <w:tc>
          <w:tcPr>
            <w:tcW w:w="1553" w:type="dxa"/>
            <w:vAlign w:val="center"/>
          </w:tcPr>
          <w:p w14:paraId="2EF27C20" w14:textId="77777777" w:rsidR="00F7680E" w:rsidRPr="00A548C9" w:rsidRDefault="00F7680E" w:rsidP="00D729A3">
            <w:pPr>
              <w:spacing w:after="0" w:line="240" w:lineRule="auto"/>
              <w:jc w:val="center"/>
              <w:rPr>
                <w:rFonts w:ascii="Times New Roman" w:hAnsi="Times New Roman" w:cs="Times New Roman"/>
                <w:sz w:val="24"/>
                <w:szCs w:val="24"/>
              </w:rPr>
            </w:pPr>
            <w:r w:rsidRPr="00A548C9">
              <w:rPr>
                <w:rFonts w:ascii="Times New Roman" w:hAnsi="Times New Roman" w:cs="Times New Roman"/>
                <w:sz w:val="24"/>
                <w:szCs w:val="24"/>
              </w:rPr>
              <w:t>1</w:t>
            </w:r>
            <w:r w:rsidRPr="00A548C9">
              <w:rPr>
                <w:rFonts w:ascii="Times New Roman" w:hAnsi="Times New Roman" w:cs="Times New Roman"/>
                <w:sz w:val="24"/>
                <w:szCs w:val="24"/>
                <w:lang w:val="en-US"/>
              </w:rPr>
              <w:t>x</w:t>
            </w:r>
            <w:r w:rsidRPr="00A548C9">
              <w:rPr>
                <w:rFonts w:ascii="Times New Roman" w:hAnsi="Times New Roman" w:cs="Times New Roman"/>
                <w:sz w:val="24"/>
                <w:szCs w:val="24"/>
              </w:rPr>
              <w:t>10</w:t>
            </w:r>
            <w:r w:rsidRPr="00A548C9">
              <w:rPr>
                <w:rFonts w:ascii="Times New Roman" w:hAnsi="Times New Roman" w:cs="Times New Roman"/>
                <w:sz w:val="24"/>
                <w:szCs w:val="24"/>
                <w:vertAlign w:val="superscript"/>
              </w:rPr>
              <w:t>13</w:t>
            </w:r>
            <w:r w:rsidRPr="00A548C9">
              <w:rPr>
                <w:rFonts w:ascii="Times New Roman" w:hAnsi="Times New Roman" w:cs="Times New Roman"/>
                <w:sz w:val="24"/>
                <w:szCs w:val="24"/>
              </w:rPr>
              <w:t xml:space="preserve"> ион/см</w:t>
            </w:r>
            <w:r w:rsidRPr="00A548C9">
              <w:rPr>
                <w:rFonts w:ascii="Times New Roman" w:hAnsi="Times New Roman" w:cs="Times New Roman"/>
                <w:sz w:val="24"/>
                <w:szCs w:val="24"/>
                <w:vertAlign w:val="superscript"/>
              </w:rPr>
              <w:t>2</w:t>
            </w:r>
          </w:p>
        </w:tc>
        <w:tc>
          <w:tcPr>
            <w:tcW w:w="1344" w:type="dxa"/>
            <w:vAlign w:val="center"/>
          </w:tcPr>
          <w:p w14:paraId="2790B67C" w14:textId="77777777" w:rsidR="00F7680E" w:rsidRPr="00A548C9" w:rsidRDefault="00F7680E" w:rsidP="00D729A3">
            <w:pPr>
              <w:spacing w:after="0" w:line="240" w:lineRule="auto"/>
              <w:jc w:val="center"/>
              <w:rPr>
                <w:rFonts w:ascii="Times New Roman" w:hAnsi="Times New Roman" w:cs="Times New Roman"/>
                <w:sz w:val="24"/>
                <w:szCs w:val="24"/>
              </w:rPr>
            </w:pPr>
            <w:r w:rsidRPr="00A548C9">
              <w:rPr>
                <w:rFonts w:ascii="Times New Roman" w:hAnsi="Times New Roman" w:cs="Times New Roman"/>
                <w:sz w:val="24"/>
                <w:szCs w:val="24"/>
              </w:rPr>
              <w:t>5</w:t>
            </w:r>
            <w:r w:rsidRPr="00A548C9">
              <w:rPr>
                <w:rFonts w:ascii="Times New Roman" w:hAnsi="Times New Roman" w:cs="Times New Roman"/>
                <w:sz w:val="24"/>
                <w:szCs w:val="24"/>
                <w:lang w:val="en-US"/>
              </w:rPr>
              <w:t>x</w:t>
            </w:r>
            <w:r w:rsidRPr="00A548C9">
              <w:rPr>
                <w:rFonts w:ascii="Times New Roman" w:hAnsi="Times New Roman" w:cs="Times New Roman"/>
                <w:sz w:val="24"/>
                <w:szCs w:val="24"/>
              </w:rPr>
              <w:t>10</w:t>
            </w:r>
            <w:r w:rsidRPr="00A548C9">
              <w:rPr>
                <w:rFonts w:ascii="Times New Roman" w:hAnsi="Times New Roman" w:cs="Times New Roman"/>
                <w:sz w:val="24"/>
                <w:szCs w:val="24"/>
                <w:vertAlign w:val="superscript"/>
              </w:rPr>
              <w:t>13</w:t>
            </w:r>
            <w:r w:rsidRPr="00A548C9">
              <w:rPr>
                <w:rFonts w:ascii="Times New Roman" w:hAnsi="Times New Roman" w:cs="Times New Roman"/>
                <w:sz w:val="24"/>
                <w:szCs w:val="24"/>
              </w:rPr>
              <w:t xml:space="preserve"> ион/см</w:t>
            </w:r>
            <w:r w:rsidRPr="00A548C9">
              <w:rPr>
                <w:rFonts w:ascii="Times New Roman" w:hAnsi="Times New Roman" w:cs="Times New Roman"/>
                <w:sz w:val="24"/>
                <w:szCs w:val="24"/>
                <w:vertAlign w:val="superscript"/>
              </w:rPr>
              <w:t>2</w:t>
            </w:r>
          </w:p>
        </w:tc>
        <w:tc>
          <w:tcPr>
            <w:tcW w:w="1274" w:type="dxa"/>
            <w:vAlign w:val="center"/>
          </w:tcPr>
          <w:p w14:paraId="75B58B3C" w14:textId="77777777" w:rsidR="00F7680E" w:rsidRPr="00A548C9" w:rsidRDefault="00F7680E" w:rsidP="00D729A3">
            <w:pPr>
              <w:spacing w:after="0" w:line="240" w:lineRule="auto"/>
              <w:jc w:val="center"/>
              <w:rPr>
                <w:rFonts w:ascii="Times New Roman" w:hAnsi="Times New Roman" w:cs="Times New Roman"/>
                <w:sz w:val="24"/>
                <w:szCs w:val="24"/>
              </w:rPr>
            </w:pPr>
            <w:r w:rsidRPr="00A548C9">
              <w:rPr>
                <w:rFonts w:ascii="Times New Roman" w:hAnsi="Times New Roman" w:cs="Times New Roman"/>
                <w:sz w:val="24"/>
                <w:szCs w:val="24"/>
              </w:rPr>
              <w:t>1</w:t>
            </w:r>
            <w:r w:rsidRPr="00A548C9">
              <w:rPr>
                <w:rFonts w:ascii="Times New Roman" w:hAnsi="Times New Roman" w:cs="Times New Roman"/>
                <w:sz w:val="24"/>
                <w:szCs w:val="24"/>
                <w:lang w:val="en-US"/>
              </w:rPr>
              <w:t>x</w:t>
            </w:r>
            <w:r w:rsidRPr="00A548C9">
              <w:rPr>
                <w:rFonts w:ascii="Times New Roman" w:hAnsi="Times New Roman" w:cs="Times New Roman"/>
                <w:sz w:val="24"/>
                <w:szCs w:val="24"/>
              </w:rPr>
              <w:t>10</w:t>
            </w:r>
            <w:r w:rsidRPr="00A548C9">
              <w:rPr>
                <w:rFonts w:ascii="Times New Roman" w:hAnsi="Times New Roman" w:cs="Times New Roman"/>
                <w:sz w:val="24"/>
                <w:szCs w:val="24"/>
                <w:vertAlign w:val="superscript"/>
              </w:rPr>
              <w:t>14</w:t>
            </w:r>
            <w:r w:rsidRPr="00A548C9">
              <w:rPr>
                <w:rFonts w:ascii="Times New Roman" w:hAnsi="Times New Roman" w:cs="Times New Roman"/>
                <w:sz w:val="24"/>
                <w:szCs w:val="24"/>
              </w:rPr>
              <w:t xml:space="preserve"> ион/см</w:t>
            </w:r>
            <w:r w:rsidRPr="00A548C9">
              <w:rPr>
                <w:rFonts w:ascii="Times New Roman" w:hAnsi="Times New Roman" w:cs="Times New Roman"/>
                <w:sz w:val="24"/>
                <w:szCs w:val="24"/>
                <w:vertAlign w:val="superscript"/>
              </w:rPr>
              <w:t>2</w:t>
            </w:r>
          </w:p>
        </w:tc>
      </w:tr>
      <w:tr w:rsidR="00F7680E" w:rsidRPr="00A548C9" w14:paraId="4FBC569C" w14:textId="77777777" w:rsidTr="004154D0">
        <w:tc>
          <w:tcPr>
            <w:tcW w:w="3696" w:type="dxa"/>
          </w:tcPr>
          <w:p w14:paraId="5CB3A882" w14:textId="77777777" w:rsidR="00F7680E" w:rsidRPr="00A548C9" w:rsidRDefault="00F7680E" w:rsidP="00D729A3">
            <w:pPr>
              <w:spacing w:after="0" w:line="240" w:lineRule="auto"/>
              <w:jc w:val="both"/>
              <w:rPr>
                <w:rFonts w:ascii="Times New Roman" w:hAnsi="Times New Roman" w:cs="Times New Roman"/>
                <w:sz w:val="24"/>
                <w:szCs w:val="24"/>
                <w:lang w:val="en-US"/>
              </w:rPr>
            </w:pPr>
            <w:r w:rsidRPr="00A548C9">
              <w:rPr>
                <w:rFonts w:ascii="Times New Roman" w:hAnsi="Times New Roman" w:cs="Times New Roman"/>
                <w:sz w:val="24"/>
                <w:szCs w:val="24"/>
              </w:rPr>
              <w:t>Параметры решетки</w:t>
            </w:r>
            <w:r w:rsidRPr="00A548C9">
              <w:rPr>
                <w:rFonts w:ascii="Times New Roman" w:hAnsi="Times New Roman" w:cs="Times New Roman"/>
                <w:sz w:val="24"/>
                <w:szCs w:val="24"/>
                <w:lang w:val="en-US"/>
              </w:rPr>
              <w:t>, Å</w:t>
            </w:r>
          </w:p>
        </w:tc>
        <w:tc>
          <w:tcPr>
            <w:tcW w:w="1666" w:type="dxa"/>
            <w:vAlign w:val="center"/>
          </w:tcPr>
          <w:p w14:paraId="73546F92"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13.9037</w:t>
            </w:r>
          </w:p>
        </w:tc>
        <w:tc>
          <w:tcPr>
            <w:tcW w:w="1553" w:type="dxa"/>
            <w:vAlign w:val="center"/>
          </w:tcPr>
          <w:p w14:paraId="094926E8"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13.9609</w:t>
            </w:r>
          </w:p>
        </w:tc>
        <w:tc>
          <w:tcPr>
            <w:tcW w:w="1344" w:type="dxa"/>
            <w:vAlign w:val="center"/>
          </w:tcPr>
          <w:p w14:paraId="5666574A"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13.9801</w:t>
            </w:r>
          </w:p>
        </w:tc>
        <w:tc>
          <w:tcPr>
            <w:tcW w:w="1274" w:type="dxa"/>
            <w:vAlign w:val="center"/>
          </w:tcPr>
          <w:p w14:paraId="2F2F96E3"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13.9856</w:t>
            </w:r>
          </w:p>
        </w:tc>
      </w:tr>
      <w:tr w:rsidR="00F7680E" w:rsidRPr="00A548C9" w14:paraId="12946021" w14:textId="77777777" w:rsidTr="004154D0">
        <w:tc>
          <w:tcPr>
            <w:tcW w:w="3696" w:type="dxa"/>
          </w:tcPr>
          <w:p w14:paraId="075377D7" w14:textId="77777777" w:rsidR="00F7680E" w:rsidRPr="00A548C9" w:rsidRDefault="00F7680E" w:rsidP="00D729A3">
            <w:pPr>
              <w:spacing w:after="0" w:line="240" w:lineRule="auto"/>
              <w:jc w:val="both"/>
              <w:rPr>
                <w:rFonts w:ascii="Times New Roman" w:hAnsi="Times New Roman" w:cs="Times New Roman"/>
                <w:sz w:val="24"/>
                <w:szCs w:val="24"/>
                <w:lang w:val="en-US"/>
              </w:rPr>
            </w:pPr>
            <w:r w:rsidRPr="00A548C9">
              <w:rPr>
                <w:rFonts w:ascii="Times New Roman" w:hAnsi="Times New Roman" w:cs="Times New Roman"/>
                <w:sz w:val="24"/>
                <w:szCs w:val="24"/>
                <w:lang w:val="en-US"/>
              </w:rPr>
              <w:t>Размер кристаллита, нм</w:t>
            </w:r>
          </w:p>
        </w:tc>
        <w:tc>
          <w:tcPr>
            <w:tcW w:w="1666" w:type="dxa"/>
            <w:vAlign w:val="center"/>
          </w:tcPr>
          <w:p w14:paraId="28292C6D"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2.694</w:t>
            </w:r>
          </w:p>
        </w:tc>
        <w:tc>
          <w:tcPr>
            <w:tcW w:w="1553" w:type="dxa"/>
            <w:vAlign w:val="center"/>
          </w:tcPr>
          <w:p w14:paraId="4E9A29B6"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2.714</w:t>
            </w:r>
          </w:p>
        </w:tc>
        <w:tc>
          <w:tcPr>
            <w:tcW w:w="1344" w:type="dxa"/>
            <w:vAlign w:val="center"/>
          </w:tcPr>
          <w:p w14:paraId="0B3F1C56"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2.718</w:t>
            </w:r>
          </w:p>
        </w:tc>
        <w:tc>
          <w:tcPr>
            <w:tcW w:w="1274" w:type="dxa"/>
            <w:vAlign w:val="center"/>
          </w:tcPr>
          <w:p w14:paraId="0F2ED454"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2.719</w:t>
            </w:r>
          </w:p>
        </w:tc>
      </w:tr>
      <w:tr w:rsidR="00F7680E" w:rsidRPr="00A548C9" w14:paraId="4240AB6E" w14:textId="77777777" w:rsidTr="004154D0">
        <w:tc>
          <w:tcPr>
            <w:tcW w:w="3696" w:type="dxa"/>
          </w:tcPr>
          <w:p w14:paraId="61387BA6" w14:textId="77777777" w:rsidR="00F7680E" w:rsidRPr="00A548C9" w:rsidRDefault="00F7680E" w:rsidP="00D729A3">
            <w:pPr>
              <w:spacing w:after="0" w:line="240" w:lineRule="auto"/>
              <w:jc w:val="both"/>
              <w:rPr>
                <w:rFonts w:ascii="Times New Roman" w:hAnsi="Times New Roman" w:cs="Times New Roman"/>
                <w:sz w:val="24"/>
                <w:szCs w:val="24"/>
                <w:lang w:val="en-US"/>
              </w:rPr>
            </w:pPr>
            <w:r w:rsidRPr="00A548C9">
              <w:rPr>
                <w:rFonts w:ascii="Times New Roman" w:hAnsi="Times New Roman" w:cs="Times New Roman"/>
                <w:sz w:val="24"/>
                <w:szCs w:val="24"/>
              </w:rPr>
              <w:t>Межплоскостное расстояние</w:t>
            </w:r>
            <w:r w:rsidRPr="00A548C9">
              <w:rPr>
                <w:rFonts w:ascii="Times New Roman" w:hAnsi="Times New Roman" w:cs="Times New Roman"/>
                <w:sz w:val="24"/>
                <w:szCs w:val="24"/>
                <w:lang w:val="en-US"/>
              </w:rPr>
              <w:t>, Å</w:t>
            </w:r>
          </w:p>
        </w:tc>
        <w:tc>
          <w:tcPr>
            <w:tcW w:w="1666" w:type="dxa"/>
            <w:vAlign w:val="center"/>
          </w:tcPr>
          <w:p w14:paraId="4EEC68D8"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2.31689</w:t>
            </w:r>
          </w:p>
        </w:tc>
        <w:tc>
          <w:tcPr>
            <w:tcW w:w="1553" w:type="dxa"/>
            <w:vAlign w:val="center"/>
          </w:tcPr>
          <w:p w14:paraId="5E7F02A1"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2.32514</w:t>
            </w:r>
          </w:p>
        </w:tc>
        <w:tc>
          <w:tcPr>
            <w:tcW w:w="1344" w:type="dxa"/>
            <w:vAlign w:val="center"/>
          </w:tcPr>
          <w:p w14:paraId="4994C45D"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2.33067</w:t>
            </w:r>
          </w:p>
        </w:tc>
        <w:tc>
          <w:tcPr>
            <w:tcW w:w="1274" w:type="dxa"/>
            <w:vAlign w:val="center"/>
          </w:tcPr>
          <w:p w14:paraId="6B3DF082"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2.33129</w:t>
            </w:r>
          </w:p>
        </w:tc>
      </w:tr>
      <w:tr w:rsidR="00F7680E" w:rsidRPr="00A548C9" w14:paraId="2FF968E5" w14:textId="77777777" w:rsidTr="004154D0">
        <w:tc>
          <w:tcPr>
            <w:tcW w:w="3696" w:type="dxa"/>
            <w:tcBorders>
              <w:bottom w:val="nil"/>
            </w:tcBorders>
          </w:tcPr>
          <w:p w14:paraId="45FD6CB5" w14:textId="77777777" w:rsidR="00F7680E" w:rsidRPr="00A548C9" w:rsidRDefault="00F7680E" w:rsidP="00D729A3">
            <w:pPr>
              <w:spacing w:after="0" w:line="240" w:lineRule="auto"/>
              <w:jc w:val="both"/>
              <w:rPr>
                <w:rFonts w:ascii="Times New Roman" w:hAnsi="Times New Roman" w:cs="Times New Roman"/>
                <w:sz w:val="24"/>
                <w:szCs w:val="24"/>
                <w:lang w:val="en-US"/>
              </w:rPr>
            </w:pPr>
            <w:r w:rsidRPr="00A548C9">
              <w:rPr>
                <w:rFonts w:ascii="Times New Roman" w:hAnsi="Times New Roman" w:cs="Times New Roman"/>
                <w:sz w:val="24"/>
                <w:szCs w:val="24"/>
                <w:lang w:val="en-US"/>
              </w:rPr>
              <w:t>Микроштамм</w:t>
            </w:r>
          </w:p>
        </w:tc>
        <w:tc>
          <w:tcPr>
            <w:tcW w:w="1666" w:type="dxa"/>
            <w:tcBorders>
              <w:bottom w:val="nil"/>
            </w:tcBorders>
            <w:vAlign w:val="center"/>
          </w:tcPr>
          <w:p w14:paraId="26403C1D"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0.316</w:t>
            </w:r>
          </w:p>
        </w:tc>
        <w:tc>
          <w:tcPr>
            <w:tcW w:w="1553" w:type="dxa"/>
            <w:tcBorders>
              <w:bottom w:val="nil"/>
            </w:tcBorders>
            <w:vAlign w:val="center"/>
          </w:tcPr>
          <w:p w14:paraId="094EEEA5"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0.674</w:t>
            </w:r>
          </w:p>
        </w:tc>
        <w:tc>
          <w:tcPr>
            <w:tcW w:w="1344" w:type="dxa"/>
            <w:tcBorders>
              <w:bottom w:val="nil"/>
            </w:tcBorders>
            <w:vAlign w:val="center"/>
          </w:tcPr>
          <w:p w14:paraId="3425D5B5"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0.914</w:t>
            </w:r>
          </w:p>
        </w:tc>
        <w:tc>
          <w:tcPr>
            <w:tcW w:w="1274" w:type="dxa"/>
            <w:tcBorders>
              <w:bottom w:val="nil"/>
            </w:tcBorders>
            <w:vAlign w:val="center"/>
          </w:tcPr>
          <w:p w14:paraId="2A844936" w14:textId="77777777" w:rsidR="00F7680E" w:rsidRPr="00A548C9" w:rsidRDefault="00F7680E" w:rsidP="0051011C">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1.282</w:t>
            </w:r>
          </w:p>
        </w:tc>
      </w:tr>
      <w:tr w:rsidR="004154D0" w:rsidRPr="00A548C9" w14:paraId="6AB4075F" w14:textId="77777777" w:rsidTr="004154D0">
        <w:tc>
          <w:tcPr>
            <w:tcW w:w="3696" w:type="dxa"/>
            <w:tcBorders>
              <w:bottom w:val="nil"/>
            </w:tcBorders>
          </w:tcPr>
          <w:p w14:paraId="615283C2" w14:textId="06E50819" w:rsidR="004154D0" w:rsidRPr="00A548C9" w:rsidRDefault="004154D0" w:rsidP="004154D0">
            <w:pPr>
              <w:spacing w:after="0" w:line="240" w:lineRule="auto"/>
              <w:jc w:val="both"/>
              <w:rPr>
                <w:rFonts w:ascii="Times New Roman" w:hAnsi="Times New Roman" w:cs="Times New Roman"/>
                <w:sz w:val="24"/>
                <w:szCs w:val="24"/>
                <w:lang w:val="en-US"/>
              </w:rPr>
            </w:pPr>
            <w:r w:rsidRPr="00A548C9">
              <w:rPr>
                <w:rFonts w:ascii="Times New Roman" w:hAnsi="Times New Roman" w:cs="Times New Roman"/>
                <w:sz w:val="24"/>
                <w:szCs w:val="24"/>
                <w:lang w:val="en-US"/>
              </w:rPr>
              <w:t xml:space="preserve">Кристаллографическая плотность, </w:t>
            </w:r>
            <w:r w:rsidRPr="00A548C9">
              <w:rPr>
                <w:rFonts w:ascii="Times New Roman" w:hAnsi="Times New Roman" w:cs="Times New Roman"/>
                <w:sz w:val="24"/>
                <w:szCs w:val="24"/>
              </w:rPr>
              <w:t>г</w:t>
            </w:r>
            <w:r w:rsidRPr="00A548C9">
              <w:rPr>
                <w:rFonts w:ascii="Times New Roman" w:hAnsi="Times New Roman" w:cs="Times New Roman"/>
                <w:sz w:val="24"/>
                <w:szCs w:val="24"/>
                <w:lang w:val="en-US"/>
              </w:rPr>
              <w:t>/</w:t>
            </w:r>
            <w:r w:rsidRPr="00A548C9">
              <w:rPr>
                <w:rFonts w:ascii="Times New Roman" w:hAnsi="Times New Roman" w:cs="Times New Roman"/>
                <w:sz w:val="24"/>
                <w:szCs w:val="24"/>
              </w:rPr>
              <w:t>см</w:t>
            </w:r>
            <w:r w:rsidRPr="00A548C9">
              <w:rPr>
                <w:rFonts w:ascii="Times New Roman" w:hAnsi="Times New Roman" w:cs="Times New Roman"/>
                <w:sz w:val="24"/>
                <w:szCs w:val="24"/>
                <w:vertAlign w:val="superscript"/>
                <w:lang w:val="en-US"/>
              </w:rPr>
              <w:t>3</w:t>
            </w:r>
          </w:p>
        </w:tc>
        <w:tc>
          <w:tcPr>
            <w:tcW w:w="1666" w:type="dxa"/>
            <w:tcBorders>
              <w:bottom w:val="nil"/>
            </w:tcBorders>
            <w:vAlign w:val="center"/>
          </w:tcPr>
          <w:p w14:paraId="359593E0" w14:textId="1B74601B"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4.622</w:t>
            </w:r>
          </w:p>
        </w:tc>
        <w:tc>
          <w:tcPr>
            <w:tcW w:w="1553" w:type="dxa"/>
            <w:tcBorders>
              <w:bottom w:val="nil"/>
            </w:tcBorders>
            <w:vAlign w:val="center"/>
          </w:tcPr>
          <w:p w14:paraId="4656CF84" w14:textId="5A97A80D"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4.602</w:t>
            </w:r>
          </w:p>
        </w:tc>
        <w:tc>
          <w:tcPr>
            <w:tcW w:w="1344" w:type="dxa"/>
            <w:tcBorders>
              <w:bottom w:val="nil"/>
            </w:tcBorders>
            <w:vAlign w:val="center"/>
          </w:tcPr>
          <w:p w14:paraId="0B63DE50" w14:textId="0716D610"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4.596</w:t>
            </w:r>
          </w:p>
        </w:tc>
        <w:tc>
          <w:tcPr>
            <w:tcW w:w="1274" w:type="dxa"/>
            <w:tcBorders>
              <w:bottom w:val="nil"/>
            </w:tcBorders>
            <w:vAlign w:val="center"/>
          </w:tcPr>
          <w:p w14:paraId="115450FF" w14:textId="121EE767"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4.594</w:t>
            </w:r>
          </w:p>
        </w:tc>
      </w:tr>
      <w:tr w:rsidR="004154D0" w:rsidRPr="00A548C9" w14:paraId="3D657AC7" w14:textId="77777777" w:rsidTr="004154D0">
        <w:tc>
          <w:tcPr>
            <w:tcW w:w="3696" w:type="dxa"/>
            <w:tcBorders>
              <w:bottom w:val="single" w:sz="4" w:space="0" w:color="auto"/>
            </w:tcBorders>
          </w:tcPr>
          <w:p w14:paraId="51C3985A" w14:textId="46A007C0" w:rsidR="004154D0" w:rsidRPr="00A548C9" w:rsidRDefault="004154D0" w:rsidP="004154D0">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t>Концентрация </w:t>
            </w:r>
            <w:r w:rsidRPr="00A548C9">
              <w:rPr>
                <w:rFonts w:ascii="Times New Roman" w:hAnsi="Times New Roman" w:cs="Times New Roman"/>
                <w:sz w:val="24"/>
                <w:szCs w:val="24"/>
              </w:rPr>
              <w:t>деформационных дефектов</w:t>
            </w:r>
            <w:r w:rsidRPr="00A548C9">
              <w:rPr>
                <w:rFonts w:ascii="Times New Roman" w:hAnsi="Times New Roman" w:cs="Times New Roman"/>
                <w:sz w:val="24"/>
                <w:szCs w:val="24"/>
                <w:lang w:val="en-US"/>
              </w:rPr>
              <w:t>, %</w:t>
            </w:r>
          </w:p>
        </w:tc>
        <w:tc>
          <w:tcPr>
            <w:tcW w:w="1666" w:type="dxa"/>
            <w:tcBorders>
              <w:bottom w:val="single" w:sz="4" w:space="0" w:color="auto"/>
            </w:tcBorders>
            <w:vAlign w:val="center"/>
          </w:tcPr>
          <w:p w14:paraId="57B89820" w14:textId="04562679"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0.24</w:t>
            </w:r>
          </w:p>
        </w:tc>
        <w:tc>
          <w:tcPr>
            <w:tcW w:w="1553" w:type="dxa"/>
            <w:tcBorders>
              <w:bottom w:val="single" w:sz="4" w:space="0" w:color="auto"/>
            </w:tcBorders>
            <w:vAlign w:val="center"/>
          </w:tcPr>
          <w:p w14:paraId="5FB0DEE3" w14:textId="780E9BA3"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0.64</w:t>
            </w:r>
          </w:p>
        </w:tc>
        <w:tc>
          <w:tcPr>
            <w:tcW w:w="1344" w:type="dxa"/>
            <w:tcBorders>
              <w:bottom w:val="single" w:sz="4" w:space="0" w:color="auto"/>
            </w:tcBorders>
            <w:vAlign w:val="center"/>
          </w:tcPr>
          <w:p w14:paraId="1F638D73" w14:textId="6375B872"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0.78</w:t>
            </w:r>
          </w:p>
        </w:tc>
        <w:tc>
          <w:tcPr>
            <w:tcW w:w="1274" w:type="dxa"/>
            <w:tcBorders>
              <w:bottom w:val="single" w:sz="4" w:space="0" w:color="auto"/>
            </w:tcBorders>
            <w:vAlign w:val="center"/>
          </w:tcPr>
          <w:p w14:paraId="4936263B" w14:textId="3631CD8C"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0.82</w:t>
            </w:r>
          </w:p>
        </w:tc>
      </w:tr>
      <w:tr w:rsidR="004154D0" w:rsidRPr="00A548C9" w14:paraId="2FEDA24F" w14:textId="77777777" w:rsidTr="004154D0">
        <w:tc>
          <w:tcPr>
            <w:tcW w:w="3696" w:type="dxa"/>
            <w:tcBorders>
              <w:bottom w:val="single" w:sz="4" w:space="0" w:color="auto"/>
            </w:tcBorders>
          </w:tcPr>
          <w:p w14:paraId="2F5C64BB" w14:textId="2FA74F6C" w:rsidR="004154D0" w:rsidRPr="00A548C9" w:rsidRDefault="004154D0" w:rsidP="004154D0">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Плотность </w:t>
            </w:r>
            <w:r w:rsidRPr="00A548C9">
              <w:rPr>
                <w:rFonts w:ascii="Times New Roman" w:hAnsi="Times New Roman" w:cs="Times New Roman"/>
                <w:sz w:val="24"/>
                <w:szCs w:val="24"/>
                <w:lang w:val="en-US"/>
              </w:rPr>
              <w:t>кислородных вакансий, %</w:t>
            </w:r>
          </w:p>
        </w:tc>
        <w:tc>
          <w:tcPr>
            <w:tcW w:w="1666" w:type="dxa"/>
            <w:tcBorders>
              <w:bottom w:val="single" w:sz="4" w:space="0" w:color="auto"/>
            </w:tcBorders>
            <w:vAlign w:val="center"/>
          </w:tcPr>
          <w:p w14:paraId="069127CA" w14:textId="409EBABA"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1.005</w:t>
            </w:r>
          </w:p>
        </w:tc>
        <w:tc>
          <w:tcPr>
            <w:tcW w:w="1553" w:type="dxa"/>
            <w:tcBorders>
              <w:bottom w:val="single" w:sz="4" w:space="0" w:color="auto"/>
            </w:tcBorders>
            <w:vAlign w:val="center"/>
          </w:tcPr>
          <w:p w14:paraId="09B0194C" w14:textId="246E38E7"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2.257</w:t>
            </w:r>
          </w:p>
        </w:tc>
        <w:tc>
          <w:tcPr>
            <w:tcW w:w="1344" w:type="dxa"/>
            <w:tcBorders>
              <w:bottom w:val="single" w:sz="4" w:space="0" w:color="auto"/>
            </w:tcBorders>
            <w:vAlign w:val="center"/>
          </w:tcPr>
          <w:p w14:paraId="43C732D4" w14:textId="3389CCC3"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2.679</w:t>
            </w:r>
          </w:p>
        </w:tc>
        <w:tc>
          <w:tcPr>
            <w:tcW w:w="1274" w:type="dxa"/>
            <w:tcBorders>
              <w:bottom w:val="single" w:sz="4" w:space="0" w:color="auto"/>
            </w:tcBorders>
            <w:vAlign w:val="center"/>
          </w:tcPr>
          <w:p w14:paraId="4BF5CE06" w14:textId="48811C52" w:rsidR="004154D0" w:rsidRPr="00A548C9" w:rsidRDefault="004154D0" w:rsidP="004154D0">
            <w:pPr>
              <w:spacing w:after="0" w:line="240" w:lineRule="auto"/>
              <w:jc w:val="center"/>
              <w:rPr>
                <w:rFonts w:ascii="Times New Roman" w:hAnsi="Times New Roman" w:cs="Times New Roman"/>
                <w:sz w:val="24"/>
                <w:szCs w:val="24"/>
                <w:lang w:val="en-US"/>
              </w:rPr>
            </w:pPr>
            <w:r w:rsidRPr="00A548C9">
              <w:rPr>
                <w:rFonts w:ascii="Times New Roman" w:hAnsi="Times New Roman" w:cs="Times New Roman"/>
                <w:sz w:val="24"/>
                <w:szCs w:val="24"/>
                <w:lang w:val="en-US"/>
              </w:rPr>
              <w:t>2.801</w:t>
            </w:r>
          </w:p>
        </w:tc>
      </w:tr>
    </w:tbl>
    <w:p w14:paraId="69215BD4" w14:textId="77777777" w:rsidR="00F7680E" w:rsidRPr="00FE5598" w:rsidRDefault="00F7680E" w:rsidP="00D729A3">
      <w:pPr>
        <w:spacing w:after="0" w:line="240" w:lineRule="auto"/>
        <w:ind w:firstLine="567"/>
        <w:jc w:val="center"/>
        <w:rPr>
          <w:rFonts w:ascii="Times New Roman" w:hAnsi="Times New Roman" w:cs="Times New Roman"/>
          <w:sz w:val="28"/>
          <w:szCs w:val="28"/>
          <w:lang w:val="en-US"/>
        </w:rPr>
      </w:pPr>
    </w:p>
    <w:p w14:paraId="3FCCC23C" w14:textId="1F84AD3A" w:rsidR="00F7680E" w:rsidRPr="00FE5598" w:rsidRDefault="00F7680E" w:rsidP="0051011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Как видно из представленных данных, увеличение флюенса облучения приводит к ухудшению структурных характеристик, а также величин искажений и деформаций. При этом в случае возникновения в структуре областей перекрывания дефектов вдоль траекторий прохождения ионов в материале при больших флюенсах увеличение искажений и деформаций, увеличивается в </w:t>
      </w:r>
      <w:r w:rsidR="00E07DEE" w:rsidRPr="00FE5598">
        <w:rPr>
          <w:rFonts w:ascii="Times New Roman" w:hAnsi="Times New Roman" w:cs="Times New Roman"/>
          <w:sz w:val="28"/>
          <w:szCs w:val="28"/>
        </w:rPr>
        <w:t>1.5–2</w:t>
      </w:r>
      <w:r w:rsidRPr="00FE5598">
        <w:rPr>
          <w:rFonts w:ascii="Times New Roman" w:hAnsi="Times New Roman" w:cs="Times New Roman"/>
          <w:sz w:val="28"/>
          <w:szCs w:val="28"/>
        </w:rPr>
        <w:t xml:space="preserve"> раза, что свидетельствует о снижении вклада аннигиляции части точечных дефектов в случае образования локальных дефектных областей вблизи трека ионов. </w:t>
      </w:r>
      <w:r w:rsidR="00BB6E6D" w:rsidRPr="00F96A1E">
        <w:rPr>
          <w:rFonts w:ascii="Times New Roman" w:hAnsi="Times New Roman" w:cs="Times New Roman"/>
          <w:sz w:val="28"/>
          <w:szCs w:val="28"/>
        </w:rPr>
        <w:t xml:space="preserve">Рост концентрации кислородных вакансий и искривлений вдоль оси с кристаллической решетки, влечет за собой снижение плотности на </w:t>
      </w:r>
      <w:r w:rsidR="00946927" w:rsidRPr="00F96A1E">
        <w:rPr>
          <w:rFonts w:ascii="Times New Roman" w:hAnsi="Times New Roman" w:cs="Times New Roman"/>
          <w:sz w:val="28"/>
          <w:szCs w:val="28"/>
        </w:rPr>
        <w:t>0,4–0,6</w:t>
      </w:r>
      <w:r w:rsidR="00BB6E6D" w:rsidRPr="00F96A1E">
        <w:rPr>
          <w:rFonts w:ascii="Times New Roman" w:hAnsi="Times New Roman" w:cs="Times New Roman"/>
          <w:sz w:val="28"/>
          <w:szCs w:val="28"/>
        </w:rPr>
        <w:t>% в соответствии увеличения флюенса.</w:t>
      </w:r>
      <w:r w:rsidRPr="00FE5598">
        <w:rPr>
          <w:rFonts w:ascii="Times New Roman" w:hAnsi="Times New Roman" w:cs="Times New Roman"/>
          <w:sz w:val="28"/>
          <w:szCs w:val="28"/>
        </w:rPr>
        <w:t xml:space="preserve"> Искажение кристалла вдоль оси с обусловлено смещением атомов кислорода и ниобия с последующим формированием </w:t>
      </w:r>
      <w:r w:rsidRPr="0075137A">
        <w:rPr>
          <w:rFonts w:ascii="Times New Roman" w:hAnsi="Times New Roman" w:cs="Times New Roman"/>
          <w:sz w:val="28"/>
          <w:szCs w:val="28"/>
        </w:rPr>
        <w:t>свободных вакансий</w:t>
      </w:r>
      <w:r w:rsidRPr="00FE5598">
        <w:rPr>
          <w:rFonts w:ascii="Times New Roman" w:hAnsi="Times New Roman" w:cs="Times New Roman"/>
          <w:sz w:val="28"/>
          <w:szCs w:val="28"/>
        </w:rPr>
        <w:t xml:space="preserve"> в структуре, что приводит к деформации кристаллической структуры за счет изменения электронной плотности в структуре кристаллов, а также может оказать существенное влияние на спонтанную поляризацию. Удлинение решетки вдоль оси </w:t>
      </w:r>
      <w:r w:rsidRPr="00FE5598">
        <w:rPr>
          <w:rFonts w:ascii="Times New Roman" w:hAnsi="Times New Roman" w:cs="Times New Roman"/>
          <w:i/>
          <w:sz w:val="28"/>
          <w:szCs w:val="28"/>
        </w:rPr>
        <w:t>с</w:t>
      </w:r>
      <w:r w:rsidRPr="00FE5598">
        <w:rPr>
          <w:rFonts w:ascii="Times New Roman" w:hAnsi="Times New Roman" w:cs="Times New Roman"/>
          <w:sz w:val="28"/>
          <w:szCs w:val="28"/>
        </w:rPr>
        <w:t xml:space="preserve"> для сегнетоэлектрических материалов с перовскитоподобной структурой обусловлено изменением сегнетоэлектрических диполей и ионным смещением. При этом отсутствие изменений параметра </w:t>
      </w:r>
      <w:r w:rsidRPr="00FE5598">
        <w:rPr>
          <w:rFonts w:ascii="Times New Roman" w:hAnsi="Times New Roman" w:cs="Times New Roman"/>
          <w:i/>
          <w:sz w:val="28"/>
          <w:szCs w:val="28"/>
          <w:lang w:val="en-US"/>
        </w:rPr>
        <w:t>a</w:t>
      </w:r>
      <w:r w:rsidRPr="00FE5598">
        <w:rPr>
          <w:rFonts w:ascii="Times New Roman" w:hAnsi="Times New Roman" w:cs="Times New Roman"/>
          <w:sz w:val="28"/>
          <w:szCs w:val="28"/>
        </w:rPr>
        <w:t>, свидетельствует об отсутствии стехиометрических изменений плотности катионов</w:t>
      </w:r>
      <w:r w:rsidR="00FE0F3F" w:rsidRPr="00FE0F3F">
        <w:rPr>
          <w:rFonts w:ascii="Times New Roman" w:hAnsi="Times New Roman" w:cs="Times New Roman"/>
          <w:sz w:val="28"/>
          <w:szCs w:val="28"/>
        </w:rPr>
        <w:t xml:space="preserve"> </w:t>
      </w:r>
      <w:r w:rsidR="00FE0F3F">
        <w:rPr>
          <w:rFonts w:ascii="Times New Roman" w:hAnsi="Times New Roman" w:cs="Times New Roman"/>
          <w:sz w:val="28"/>
          <w:szCs w:val="28"/>
        </w:rPr>
        <w:fldChar w:fldCharType="begin">
          <w:fldData xml:space="preserve">PEVuZE5vdGU+PENpdGU+PEF1dGhvcj7QmtGD0LzQsNGA0LHQtdC60L7QsjwvQXV0aG9yPjxZZWFy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</w:fldData>
        </w:fldChar>
      </w:r>
      <w:r w:rsidR="00FE0F3F">
        <w:rPr>
          <w:rFonts w:ascii="Times New Roman" w:hAnsi="Times New Roman" w:cs="Times New Roman"/>
          <w:sz w:val="28"/>
          <w:szCs w:val="28"/>
        </w:rPr>
        <w:instrText xml:space="preserve"> ADDIN EN.CITE </w:instrText>
      </w:r>
      <w:r w:rsidR="00FE0F3F">
        <w:rPr>
          <w:rFonts w:ascii="Times New Roman" w:hAnsi="Times New Roman" w:cs="Times New Roman"/>
          <w:sz w:val="28"/>
          <w:szCs w:val="28"/>
        </w:rPr>
        <w:fldChar w:fldCharType="begin">
          <w:fldData xml:space="preserve">PEVuZE5vdGU+PENpdGU+PEF1dGhvcj7QmtGD0LzQsNGA0LHQtdC60L7QsjwvQXV0aG9yPjxZZWFy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</w:fldData>
        </w:fldChar>
      </w:r>
      <w:r w:rsidR="00FE0F3F">
        <w:rPr>
          <w:rFonts w:ascii="Times New Roman" w:hAnsi="Times New Roman" w:cs="Times New Roman"/>
          <w:sz w:val="28"/>
          <w:szCs w:val="28"/>
        </w:rPr>
        <w:instrText xml:space="preserve"> ADDIN EN.CITE.DATA </w:instrText>
      </w:r>
      <w:r w:rsidR="00FE0F3F">
        <w:rPr>
          <w:rFonts w:ascii="Times New Roman" w:hAnsi="Times New Roman" w:cs="Times New Roman"/>
          <w:sz w:val="28"/>
          <w:szCs w:val="28"/>
        </w:rPr>
      </w:r>
      <w:r w:rsidR="00FE0F3F">
        <w:rPr>
          <w:rFonts w:ascii="Times New Roman" w:hAnsi="Times New Roman" w:cs="Times New Roman"/>
          <w:sz w:val="28"/>
          <w:szCs w:val="28"/>
        </w:rPr>
        <w:fldChar w:fldCharType="end"/>
      </w:r>
      <w:r w:rsidR="00FE0F3F">
        <w:rPr>
          <w:rFonts w:ascii="Times New Roman" w:hAnsi="Times New Roman" w:cs="Times New Roman"/>
          <w:sz w:val="28"/>
          <w:szCs w:val="28"/>
        </w:rPr>
      </w:r>
      <w:r w:rsidR="00FE0F3F">
        <w:rPr>
          <w:rFonts w:ascii="Times New Roman" w:hAnsi="Times New Roman" w:cs="Times New Roman"/>
          <w:sz w:val="28"/>
          <w:szCs w:val="28"/>
        </w:rPr>
        <w:fldChar w:fldCharType="separate"/>
      </w:r>
      <w:r w:rsidR="00FE0F3F">
        <w:rPr>
          <w:rFonts w:ascii="Times New Roman" w:hAnsi="Times New Roman" w:cs="Times New Roman"/>
          <w:noProof/>
          <w:sz w:val="28"/>
          <w:szCs w:val="28"/>
        </w:rPr>
        <w:t>[127]</w:t>
      </w:r>
      <w:r w:rsidR="00FE0F3F">
        <w:rPr>
          <w:rFonts w:ascii="Times New Roman" w:hAnsi="Times New Roman" w:cs="Times New Roman"/>
          <w:sz w:val="28"/>
          <w:szCs w:val="28"/>
        </w:rPr>
        <w:fldChar w:fldCharType="end"/>
      </w:r>
      <w:r w:rsidR="004154D0">
        <w:rPr>
          <w:rFonts w:ascii="Times New Roman" w:hAnsi="Times New Roman" w:cs="Times New Roman"/>
          <w:sz w:val="28"/>
          <w:szCs w:val="28"/>
        </w:rPr>
        <w:t xml:space="preserve">. </w:t>
      </w:r>
    </w:p>
    <w:p w14:paraId="32193F16" w14:textId="77777777" w:rsidR="00F7680E" w:rsidRPr="00FE5598" w:rsidRDefault="00F7680E" w:rsidP="0051011C">
      <w:pPr>
        <w:spacing w:after="0" w:line="240" w:lineRule="auto"/>
        <w:ind w:firstLine="709"/>
        <w:jc w:val="both"/>
        <w:rPr>
          <w:rFonts w:ascii="Times New Roman" w:hAnsi="Times New Roman" w:cs="Times New Roman"/>
          <w:b/>
          <w:bCs/>
          <w:sz w:val="28"/>
          <w:szCs w:val="28"/>
        </w:rPr>
      </w:pPr>
      <w:r w:rsidRPr="00FE5598">
        <w:rPr>
          <w:rFonts w:ascii="Times New Roman" w:hAnsi="Times New Roman" w:cs="Times New Roman"/>
          <w:b/>
          <w:bCs/>
          <w:sz w:val="28"/>
          <w:szCs w:val="28"/>
        </w:rPr>
        <w:t xml:space="preserve">5.3 </w:t>
      </w:r>
      <w:r w:rsidR="00A90C1C" w:rsidRPr="00FE5598">
        <w:rPr>
          <w:rFonts w:ascii="Times New Roman" w:hAnsi="Times New Roman" w:cs="Times New Roman"/>
          <w:b/>
          <w:bCs/>
          <w:sz w:val="28"/>
          <w:szCs w:val="28"/>
          <w:lang w:val="kk-KZ"/>
        </w:rPr>
        <w:t>Спектры комбинационного рассеяния</w:t>
      </w:r>
      <w:r w:rsidR="00A90C1C" w:rsidRPr="00FE5598">
        <w:rPr>
          <w:rFonts w:ascii="Times New Roman" w:hAnsi="Times New Roman" w:cs="Times New Roman"/>
          <w:b/>
          <w:bCs/>
          <w:sz w:val="28"/>
          <w:szCs w:val="28"/>
        </w:rPr>
        <w:t xml:space="preserve"> </w:t>
      </w:r>
      <w:r w:rsidR="00447FC0" w:rsidRPr="00FE5598">
        <w:rPr>
          <w:rFonts w:ascii="Times New Roman" w:hAnsi="Times New Roman" w:cs="Times New Roman"/>
          <w:b/>
          <w:bCs/>
          <w:sz w:val="28"/>
          <w:szCs w:val="28"/>
        </w:rPr>
        <w:t>ионно-облу</w:t>
      </w:r>
      <w:r w:rsidR="00A90C1C" w:rsidRPr="00FE5598">
        <w:rPr>
          <w:rFonts w:ascii="Times New Roman" w:hAnsi="Times New Roman" w:cs="Times New Roman"/>
          <w:b/>
          <w:bCs/>
          <w:sz w:val="28"/>
          <w:szCs w:val="28"/>
        </w:rPr>
        <w:t xml:space="preserve">ченных монокристаллов </w:t>
      </w:r>
      <w:r w:rsidR="00A90C1C" w:rsidRPr="00FE5598">
        <w:rPr>
          <w:rFonts w:ascii="Times New Roman" w:hAnsi="Times New Roman" w:cs="Times New Roman"/>
          <w:b/>
          <w:sz w:val="28"/>
          <w:szCs w:val="28"/>
          <w:lang w:val="en-US"/>
        </w:rPr>
        <w:t>LiNbO</w:t>
      </w:r>
      <w:r w:rsidR="00A90C1C" w:rsidRPr="00FE5598">
        <w:rPr>
          <w:rFonts w:ascii="Times New Roman" w:hAnsi="Times New Roman" w:cs="Times New Roman"/>
          <w:b/>
          <w:sz w:val="28"/>
          <w:szCs w:val="28"/>
          <w:vertAlign w:val="subscript"/>
        </w:rPr>
        <w:t>3</w:t>
      </w:r>
    </w:p>
    <w:p w14:paraId="0D95F009" w14:textId="2ADCDE19" w:rsidR="00F7680E" w:rsidRPr="00FE5598" w:rsidRDefault="00F7680E" w:rsidP="0051011C">
      <w:pPr>
        <w:spacing w:after="0" w:line="240" w:lineRule="auto"/>
        <w:ind w:firstLine="709"/>
        <w:jc w:val="both"/>
        <w:rPr>
          <w:rFonts w:ascii="Times New Roman" w:hAnsi="Times New Roman" w:cs="Times New Roman"/>
          <w:sz w:val="28"/>
          <w:szCs w:val="28"/>
          <w:lang w:val="kk-KZ"/>
        </w:rPr>
      </w:pPr>
      <w:r w:rsidRPr="00FE5598">
        <w:rPr>
          <w:rFonts w:ascii="Times New Roman" w:hAnsi="Times New Roman" w:cs="Times New Roman"/>
          <w:sz w:val="28"/>
          <w:szCs w:val="28"/>
        </w:rPr>
        <w:t xml:space="preserve">Спектры КР измерены в диапазоне </w:t>
      </w:r>
      <w:r w:rsidR="00201214" w:rsidRPr="00FE5598">
        <w:rPr>
          <w:rFonts w:ascii="Times New Roman" w:hAnsi="Times New Roman" w:cs="Times New Roman"/>
          <w:sz w:val="28"/>
          <w:szCs w:val="28"/>
        </w:rPr>
        <w:t xml:space="preserve">50–1850 </w:t>
      </w:r>
      <w:r w:rsidRPr="00FE5598">
        <w:rPr>
          <w:rFonts w:ascii="Times New Roman" w:hAnsi="Times New Roman" w:cs="Times New Roman"/>
          <w:sz w:val="28"/>
          <w:szCs w:val="28"/>
        </w:rPr>
        <w:t>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(рис</w:t>
      </w:r>
      <w:r w:rsidR="0051011C">
        <w:rPr>
          <w:rFonts w:ascii="Times New Roman" w:hAnsi="Times New Roman" w:cs="Times New Roman"/>
          <w:sz w:val="28"/>
          <w:szCs w:val="28"/>
        </w:rPr>
        <w:t>унок</w:t>
      </w:r>
      <w:r w:rsidRPr="00FE5598">
        <w:rPr>
          <w:rFonts w:ascii="Times New Roman" w:hAnsi="Times New Roman" w:cs="Times New Roman"/>
          <w:sz w:val="28"/>
          <w:szCs w:val="28"/>
        </w:rPr>
        <w:t xml:space="preserve"> </w:t>
      </w:r>
      <w:r w:rsidR="00D45A20">
        <w:rPr>
          <w:rFonts w:ascii="Times New Roman" w:hAnsi="Times New Roman" w:cs="Times New Roman"/>
          <w:sz w:val="28"/>
          <w:szCs w:val="28"/>
          <w:lang w:val="kk-KZ"/>
        </w:rPr>
        <w:t>4</w:t>
      </w:r>
      <w:r w:rsidR="00E443EB">
        <w:rPr>
          <w:rFonts w:ascii="Times New Roman" w:hAnsi="Times New Roman" w:cs="Times New Roman"/>
          <w:sz w:val="28"/>
          <w:szCs w:val="28"/>
          <w:lang w:val="kk-KZ"/>
        </w:rPr>
        <w:t>0</w:t>
      </w:r>
      <w:r w:rsidRPr="00FE5598">
        <w:rPr>
          <w:rFonts w:ascii="Times New Roman" w:hAnsi="Times New Roman" w:cs="Times New Roman"/>
          <w:sz w:val="28"/>
          <w:szCs w:val="28"/>
        </w:rPr>
        <w:t>). Пространственная группа кристалла под T</w:t>
      </w:r>
      <w:r w:rsidRPr="00FE5598">
        <w:rPr>
          <w:rFonts w:ascii="Times New Roman" w:hAnsi="Times New Roman" w:cs="Times New Roman"/>
          <w:sz w:val="28"/>
          <w:szCs w:val="28"/>
          <w:vertAlign w:val="subscript"/>
          <w:lang w:val="en-US"/>
        </w:rPr>
        <w:t>c</w:t>
      </w:r>
      <w:r w:rsidRPr="00FE5598">
        <w:rPr>
          <w:rFonts w:ascii="Times New Roman" w:hAnsi="Times New Roman" w:cs="Times New Roman"/>
          <w:sz w:val="28"/>
          <w:szCs w:val="28"/>
        </w:rPr>
        <w:t xml:space="preserve"> </w:t>
      </w:r>
      <w:r w:rsidR="005B3D36" w:rsidRPr="00FE5598">
        <w:rPr>
          <w:rFonts w:ascii="Times New Roman" w:hAnsi="Times New Roman" w:cs="Times New Roman"/>
          <w:sz w:val="28"/>
          <w:szCs w:val="28"/>
        </w:rPr>
        <w:t>— это</w:t>
      </w:r>
      <w:r w:rsidRPr="00FE5598">
        <w:rPr>
          <w:rFonts w:ascii="Times New Roman" w:hAnsi="Times New Roman" w:cs="Times New Roman"/>
          <w:sz w:val="28"/>
          <w:szCs w:val="28"/>
        </w:rPr>
        <w:t xml:space="preserve"> R3c (C</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vertAlign w:val="subscript"/>
          <w:lang w:val="en-US"/>
        </w:rPr>
        <w:t>v</w:t>
      </w:r>
      <w:r w:rsidRPr="00FE5598">
        <w:rPr>
          <w:rFonts w:ascii="Times New Roman" w:hAnsi="Times New Roman" w:cs="Times New Roman"/>
          <w:sz w:val="28"/>
          <w:szCs w:val="28"/>
          <w:vertAlign w:val="superscript"/>
        </w:rPr>
        <w:t>6</w:t>
      </w:r>
      <w:r w:rsidRPr="00FE5598">
        <w:rPr>
          <w:rFonts w:ascii="Times New Roman" w:hAnsi="Times New Roman" w:cs="Times New Roman"/>
          <w:sz w:val="28"/>
          <w:szCs w:val="28"/>
        </w:rPr>
        <w:t>), а примитивная ячейка содержит две формульные единицы</w:t>
      </w:r>
      <w:r w:rsidR="00F97E68" w:rsidRPr="00FE5598">
        <w:rPr>
          <w:rFonts w:ascii="Times New Roman" w:hAnsi="Times New Roman" w:cs="Times New Roman"/>
          <w:sz w:val="28"/>
          <w:szCs w:val="28"/>
        </w:rPr>
        <w:t>. Неприводимое представление C</w:t>
      </w:r>
      <w:r w:rsidR="00F97E68" w:rsidRPr="00FE5598">
        <w:rPr>
          <w:rFonts w:ascii="Times New Roman" w:hAnsi="Times New Roman" w:cs="Times New Roman"/>
          <w:sz w:val="28"/>
          <w:szCs w:val="28"/>
          <w:vertAlign w:val="subscript"/>
        </w:rPr>
        <w:t>3</w:t>
      </w:r>
      <w:r w:rsidR="00F97E68" w:rsidRPr="00FE5598">
        <w:rPr>
          <w:rFonts w:ascii="Times New Roman" w:hAnsi="Times New Roman" w:cs="Times New Roman"/>
          <w:sz w:val="28"/>
          <w:szCs w:val="28"/>
          <w:vertAlign w:val="subscript"/>
          <w:lang w:val="en-US"/>
        </w:rPr>
        <w:t>v</w:t>
      </w:r>
      <w:r w:rsidR="00DB7372" w:rsidRPr="00FE5598">
        <w:rPr>
          <w:rFonts w:ascii="Times New Roman" w:hAnsi="Times New Roman" w:cs="Times New Roman"/>
          <w:sz w:val="28"/>
          <w:szCs w:val="28"/>
        </w:rPr>
        <w:t xml:space="preserve"> состоит из четырех</w:t>
      </w:r>
      <w:r w:rsidRPr="00FE5598">
        <w:rPr>
          <w:rFonts w:ascii="Times New Roman" w:hAnsi="Times New Roman" w:cs="Times New Roman"/>
          <w:sz w:val="28"/>
          <w:szCs w:val="28"/>
        </w:rPr>
        <w:t xml:space="preserve"> A</w:t>
      </w:r>
      <w:r w:rsidRPr="00FE5598">
        <w:rPr>
          <w:rFonts w:ascii="Times New Roman" w:hAnsi="Times New Roman" w:cs="Times New Roman"/>
          <w:sz w:val="28"/>
          <w:szCs w:val="28"/>
          <w:vertAlign w:val="subscript"/>
        </w:rPr>
        <w:t>1</w:t>
      </w:r>
      <w:r w:rsidRPr="00FE5598">
        <w:rPr>
          <w:rFonts w:ascii="Times New Roman" w:hAnsi="Times New Roman" w:cs="Times New Roman"/>
          <w:sz w:val="28"/>
          <w:szCs w:val="28"/>
        </w:rPr>
        <w:t xml:space="preserve">, </w:t>
      </w:r>
      <w:r w:rsidR="00DB7372" w:rsidRPr="00FE5598">
        <w:rPr>
          <w:rFonts w:ascii="Times New Roman" w:hAnsi="Times New Roman" w:cs="Times New Roman"/>
          <w:sz w:val="28"/>
          <w:szCs w:val="28"/>
        </w:rPr>
        <w:t>пяти</w:t>
      </w:r>
      <w:r w:rsidRPr="00FE5598">
        <w:rPr>
          <w:rFonts w:ascii="Times New Roman" w:hAnsi="Times New Roman" w:cs="Times New Roman"/>
          <w:sz w:val="28"/>
          <w:szCs w:val="28"/>
        </w:rPr>
        <w:t xml:space="preserve"> A</w:t>
      </w:r>
      <w:r w:rsidRPr="00FE5598">
        <w:rPr>
          <w:rFonts w:ascii="Times New Roman" w:hAnsi="Times New Roman" w:cs="Times New Roman"/>
          <w:sz w:val="28"/>
          <w:szCs w:val="28"/>
          <w:vertAlign w:val="subscript"/>
        </w:rPr>
        <w:t>2</w:t>
      </w:r>
      <w:r w:rsidR="00DB7372" w:rsidRPr="00FE5598">
        <w:rPr>
          <w:rFonts w:ascii="Times New Roman" w:hAnsi="Times New Roman" w:cs="Times New Roman"/>
          <w:sz w:val="28"/>
          <w:szCs w:val="28"/>
        </w:rPr>
        <w:t xml:space="preserve"> и девяти</w:t>
      </w:r>
      <w:r w:rsidRPr="00FE5598">
        <w:rPr>
          <w:rFonts w:ascii="Times New Roman" w:hAnsi="Times New Roman" w:cs="Times New Roman"/>
          <w:sz w:val="28"/>
          <w:szCs w:val="28"/>
        </w:rPr>
        <w:t xml:space="preserve"> E оптических мод. Пики при 571 и 680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вероятно, представляют собой ангармонические двухфононные моды, как было ранее предложено в литературе </w:t>
      </w:r>
      <w:r w:rsidR="005B3ECB" w:rsidRPr="00FE5598">
        <w:rPr>
          <w:rFonts w:ascii="Times New Roman" w:hAnsi="Times New Roman" w:cs="Times New Roman"/>
          <w:sz w:val="28"/>
          <w:szCs w:val="28"/>
        </w:rPr>
        <w:fldChar w:fldCharType="begin"/>
      </w:r>
      <w:r w:rsidR="005B3ECB" w:rsidRPr="00FE5598">
        <w:rPr>
          <w:rFonts w:ascii="Times New Roman" w:hAnsi="Times New Roman" w:cs="Times New Roman"/>
          <w:sz w:val="28"/>
          <w:szCs w:val="28"/>
        </w:rPr>
        <w:instrText xml:space="preserve"> ADDIN EN.CITE &lt;EndNote&gt;&lt;Cite&gt;&lt;Author&gt;Maïmounatou&lt;/Author&gt;&lt;Year&gt;2016&lt;/Year&gt;&lt;RecNum&gt;247&lt;/RecNum&gt;&lt;DisplayText&gt;[126]&lt;/DisplayText&gt;&lt;record&gt;&lt;rec-number&gt;247&lt;/rec-number&gt;&lt;foreign-keys&gt;&lt;key app="EN" db-id="052902tfixxw22evpxnpedx9zfvxrrptrzre" timestamp="1661797490"&gt;247&lt;/key&gt;&lt;/foreign-keys&gt;&lt;ref-type name="Journal Article"&gt;17&lt;/ref-type&gt;&lt;contributors&gt;&lt;authors&gt;&lt;author&gt;Maïmounatou, B.&lt;/author&gt;&lt;author&gt;Mohamadou, B.&lt;/author&gt;&lt;author&gt;Erasmus, R.&lt;/author&gt;&lt;/authors&gt;&lt;/contributors&gt;&lt;titles&gt;&lt;title&gt;Experimental and theoretical directional dependence of optical polar phonons in the LiNbO3 single crystal: New and complete assignment of the normal mode frequencies&lt;/title&gt;&lt;secondary-title&gt;physica status solidi (b)&lt;/secondary-title&gt;&lt;/titles&gt;&lt;periodical&gt;&lt;full-title&gt;physica status solidi (b)&lt;/full-title&gt;&lt;/periodical&gt;&lt;pages&gt;573-582&lt;/pages&gt;&lt;volume&gt;253&lt;/volume&gt;&lt;number&gt;3&lt;/number&gt;&lt;keywords&gt;&lt;keyword&gt;LiNbO3&lt;/keyword&gt;&lt;keyword&gt;Raman spectra&lt;/keyword&gt;&lt;keyword&gt;optical phonons&lt;/keyword&gt;&lt;keyword&gt;phonon dispersion&lt;/keyword&gt;&lt;/keywords&gt;&lt;dates&gt;&lt;year&gt;2016&lt;/year&gt;&lt;pub-dates&gt;&lt;date&gt;2016/3//&lt;/date&gt;&lt;/pub-dates&gt;&lt;/dates&gt;&lt;publisher&gt;John Wiley &amp;amp; Sons, Ltd&lt;/publisher&gt;&lt;urls&gt;&lt;related-urls&gt;&lt;url&gt;https://onlinelibrary.wiley.com/doi/full/10.1002/pssb.201552428&lt;/url&gt;&lt;url&gt;https://onlinelibrary.wiley.com/doi/abs/10.1002/pssb.201552428&lt;/url&gt;&lt;url&gt;https://onlinelibrary.wiley.com/doi/10.1002/pssb.201552428&lt;/url&gt;&lt;/related-urls&gt;&lt;/urls&gt;&lt;electronic-resource-num&gt;10.1002/PSSB.201552428&lt;/electronic-resource-num&gt;&lt;/record&gt;&lt;/Cite&gt;&lt;/EndNote&gt;</w:instrText>
      </w:r>
      <w:r w:rsidR="005B3ECB" w:rsidRPr="00FE5598">
        <w:rPr>
          <w:rFonts w:ascii="Times New Roman" w:hAnsi="Times New Roman" w:cs="Times New Roman"/>
          <w:sz w:val="28"/>
          <w:szCs w:val="28"/>
        </w:rPr>
        <w:fldChar w:fldCharType="separate"/>
      </w:r>
      <w:r w:rsidR="005B3ECB" w:rsidRPr="00FE5598">
        <w:rPr>
          <w:rFonts w:ascii="Times New Roman" w:hAnsi="Times New Roman" w:cs="Times New Roman"/>
          <w:noProof/>
          <w:sz w:val="28"/>
          <w:szCs w:val="28"/>
        </w:rPr>
        <w:t>[12</w:t>
      </w:r>
      <w:r w:rsidR="00263F72" w:rsidRPr="00263F72">
        <w:rPr>
          <w:rFonts w:ascii="Times New Roman" w:hAnsi="Times New Roman" w:cs="Times New Roman"/>
          <w:noProof/>
          <w:sz w:val="28"/>
          <w:szCs w:val="28"/>
        </w:rPr>
        <w:t>8</w:t>
      </w:r>
      <w:r w:rsidR="005B3ECB" w:rsidRPr="00FE5598">
        <w:rPr>
          <w:rFonts w:ascii="Times New Roman" w:hAnsi="Times New Roman" w:cs="Times New Roman"/>
          <w:noProof/>
          <w:sz w:val="28"/>
          <w:szCs w:val="28"/>
        </w:rPr>
        <w:t>]</w:t>
      </w:r>
      <w:r w:rsidR="005B3ECB" w:rsidRPr="00FE5598">
        <w:rPr>
          <w:rFonts w:ascii="Times New Roman" w:hAnsi="Times New Roman" w:cs="Times New Roman"/>
          <w:sz w:val="28"/>
          <w:szCs w:val="28"/>
        </w:rPr>
        <w:fldChar w:fldCharType="end"/>
      </w:r>
      <w:r w:rsidRPr="00FE5598">
        <w:rPr>
          <w:rFonts w:ascii="Times New Roman" w:hAnsi="Times New Roman" w:cs="Times New Roman"/>
          <w:sz w:val="28"/>
          <w:szCs w:val="28"/>
        </w:rPr>
        <w:t>. Пик при 871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отнесен к колебательной LO-моде Nb–O в изолированных группах, таких как NbO</w:t>
      </w:r>
      <w:r w:rsidRPr="00FE5598">
        <w:rPr>
          <w:rFonts w:ascii="Times New Roman" w:hAnsi="Times New Roman" w:cs="Times New Roman"/>
          <w:sz w:val="28"/>
          <w:szCs w:val="28"/>
          <w:vertAlign w:val="subscript"/>
        </w:rPr>
        <w:t>6</w:t>
      </w:r>
      <w:r w:rsidRPr="00FE5598">
        <w:rPr>
          <w:rFonts w:ascii="Times New Roman" w:hAnsi="Times New Roman" w:cs="Times New Roman"/>
          <w:sz w:val="28"/>
          <w:szCs w:val="28"/>
        </w:rPr>
        <w:t>, и пик при 614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вероятно, связан с другой модой ТО в тех же октаэдрах. Пики при 253, 271, 326 и 614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относятся к модам A</w:t>
      </w:r>
      <w:r w:rsidRPr="00FE5598">
        <w:rPr>
          <w:rFonts w:ascii="Times New Roman" w:hAnsi="Times New Roman" w:cs="Times New Roman"/>
          <w:sz w:val="28"/>
          <w:szCs w:val="28"/>
          <w:vertAlign w:val="subscript"/>
        </w:rPr>
        <w:t>1</w:t>
      </w:r>
      <w:r w:rsidRPr="00FE5598">
        <w:rPr>
          <w:rFonts w:ascii="Times New Roman" w:hAnsi="Times New Roman" w:cs="Times New Roman"/>
          <w:sz w:val="28"/>
          <w:szCs w:val="28"/>
        </w:rPr>
        <w:t xml:space="preserve"> (TO), а при 148 и 231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к модам E (TO + LO) (</w:t>
      </w:r>
      <w:r w:rsidR="0051011C" w:rsidRPr="00FE5598">
        <w:rPr>
          <w:rFonts w:ascii="Times New Roman" w:hAnsi="Times New Roman" w:cs="Times New Roman"/>
          <w:sz w:val="28"/>
          <w:szCs w:val="28"/>
        </w:rPr>
        <w:t>т</w:t>
      </w:r>
      <w:r w:rsidRPr="00FE5598">
        <w:rPr>
          <w:rFonts w:ascii="Times New Roman" w:hAnsi="Times New Roman" w:cs="Times New Roman"/>
          <w:sz w:val="28"/>
          <w:szCs w:val="28"/>
        </w:rPr>
        <w:t xml:space="preserve">аблица </w:t>
      </w:r>
      <w:r w:rsidR="0051011C">
        <w:rPr>
          <w:rFonts w:ascii="Times New Roman" w:hAnsi="Times New Roman" w:cs="Times New Roman"/>
          <w:sz w:val="28"/>
          <w:szCs w:val="28"/>
        </w:rPr>
        <w:t>9</w:t>
      </w:r>
      <w:r w:rsidRPr="00FE5598">
        <w:rPr>
          <w:rFonts w:ascii="Times New Roman" w:hAnsi="Times New Roman" w:cs="Times New Roman"/>
          <w:sz w:val="28"/>
          <w:szCs w:val="28"/>
        </w:rPr>
        <w:t>). Рамановский пик при 432,6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не имеет хорошего разрешения, поскольку он является результатом суперпозиции двух линий оптических фононов </w:t>
      </w:r>
      <w:r w:rsidRPr="00FE5598">
        <w:rPr>
          <w:rFonts w:ascii="Times New Roman" w:hAnsi="Times New Roman" w:cs="Times New Roman"/>
          <w:sz w:val="28"/>
          <w:szCs w:val="28"/>
          <w:lang w:val="en-US"/>
        </w:rPr>
        <w:t>E</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TO</w:t>
      </w:r>
      <w:r w:rsidRPr="00FE5598">
        <w:rPr>
          <w:rFonts w:ascii="Times New Roman" w:hAnsi="Times New Roman" w:cs="Times New Roman"/>
          <w:sz w:val="28"/>
          <w:szCs w:val="28"/>
        </w:rPr>
        <w:t xml:space="preserve">] и </w:t>
      </w:r>
      <w:r w:rsidRPr="00FE5598">
        <w:rPr>
          <w:rFonts w:ascii="Times New Roman" w:hAnsi="Times New Roman" w:cs="Times New Roman"/>
          <w:sz w:val="28"/>
          <w:szCs w:val="28"/>
          <w:lang w:val="en-US"/>
        </w:rPr>
        <w:t>A</w:t>
      </w:r>
      <w:r w:rsidRPr="00FE5598">
        <w:rPr>
          <w:rFonts w:ascii="Times New Roman" w:hAnsi="Times New Roman" w:cs="Times New Roman"/>
          <w:sz w:val="28"/>
          <w:szCs w:val="28"/>
          <w:vertAlign w:val="subscript"/>
        </w:rPr>
        <w:t>1</w:t>
      </w:r>
      <w:r w:rsidRPr="00FE5598">
        <w:rPr>
          <w:rFonts w:ascii="Times New Roman" w:hAnsi="Times New Roman" w:cs="Times New Roman"/>
          <w:sz w:val="28"/>
          <w:szCs w:val="28"/>
        </w:rPr>
        <w:t xml:space="preserve"> [</w:t>
      </w:r>
      <w:r w:rsidRPr="00FE5598">
        <w:rPr>
          <w:rFonts w:ascii="Times New Roman" w:hAnsi="Times New Roman" w:cs="Times New Roman"/>
          <w:sz w:val="28"/>
          <w:szCs w:val="28"/>
          <w:lang w:val="en-US"/>
        </w:rPr>
        <w:t>LO</w:t>
      </w:r>
      <w:r w:rsidRPr="00FE5598">
        <w:rPr>
          <w:rFonts w:ascii="Times New Roman" w:hAnsi="Times New Roman" w:cs="Times New Roman"/>
          <w:sz w:val="28"/>
          <w:szCs w:val="28"/>
        </w:rPr>
        <w:t>]</w:t>
      </w:r>
      <w:r w:rsidR="001D7142" w:rsidRPr="00FE5598">
        <w:rPr>
          <w:rFonts w:ascii="Times New Roman" w:hAnsi="Times New Roman" w:cs="Times New Roman"/>
          <w:sz w:val="28"/>
          <w:szCs w:val="28"/>
        </w:rPr>
        <w:t xml:space="preserve"> </w:t>
      </w:r>
      <w:r w:rsidR="002C1992" w:rsidRPr="00FE5598">
        <w:rPr>
          <w:rFonts w:ascii="Times New Roman" w:hAnsi="Times New Roman" w:cs="Times New Roman"/>
          <w:sz w:val="28"/>
          <w:szCs w:val="28"/>
        </w:rPr>
        <w:fldChar w:fldCharType="begin"/>
      </w:r>
      <w:r w:rsidR="002C1992" w:rsidRPr="00FE5598">
        <w:rPr>
          <w:rFonts w:ascii="Times New Roman" w:hAnsi="Times New Roman" w:cs="Times New Roman"/>
          <w:sz w:val="28"/>
          <w:szCs w:val="28"/>
        </w:rPr>
        <w:instrText xml:space="preserve"> ADDIN EN.CITE &lt;EndNote&gt;&lt;Cite&gt;&lt;Author&gt;Maïmounatou&lt;/Author&gt;&lt;Year&gt;2016&lt;/Year&gt;&lt;RecNum&gt;247&lt;/RecNum&gt;&lt;DisplayText&gt;[126]&lt;/DisplayText&gt;&lt;record&gt;&lt;rec-number&gt;247&lt;/rec-number&gt;&lt;foreign-keys&gt;&lt;key app="EN" db-id="052902tfixxw22evpxnpedx9zfvxrrptrzre" timestamp="1661797490"&gt;247&lt;/key&gt;&lt;/foreign-keys&gt;&lt;ref-type name="Journal Article"&gt;17&lt;/ref-type&gt;&lt;contributors&gt;&lt;authors&gt;&lt;author&gt;Maïmounatou, B.&lt;/author&gt;&lt;author&gt;Mohamadou, B.&lt;/author&gt;&lt;author&gt;Erasmus, R.&lt;/author&gt;&lt;/authors&gt;&lt;/contributors&gt;&lt;titles&gt;&lt;title&gt;Experimental and theoretical directional dependence of optical polar phonons in the LiNbO3 single crystal: New and complete assignment of the normal mode frequencies&lt;/title&gt;&lt;secondary-title&gt;physica status solidi (b)&lt;/secondary-title&gt;&lt;/titles&gt;&lt;periodical&gt;&lt;full-title&gt;physica status solidi (b)&lt;/full-title&gt;&lt;/periodical&gt;&lt;pages&gt;573-582&lt;/pages&gt;&lt;volume&gt;253&lt;/volume&gt;&lt;number&gt;3&lt;/number&gt;&lt;keywords&gt;&lt;keyword&gt;LiNbO3&lt;/keyword&gt;&lt;keyword&gt;Raman spectra&lt;/keyword&gt;&lt;keyword&gt;optical phonons&lt;/keyword&gt;&lt;keyword&gt;phonon dispersion&lt;/keyword&gt;&lt;/keywords&gt;&lt;dates&gt;&lt;year&gt;2016&lt;/year&gt;&lt;pub-dates&gt;&lt;date&gt;2016/3//&lt;/date&gt;&lt;/pub-dates&gt;&lt;/dates&gt;&lt;publisher&gt;John Wiley &amp;amp; Sons, Ltd&lt;/publisher&gt;&lt;urls&gt;&lt;related-urls&gt;&lt;url&gt;https://onlinelibrary.wiley.com/doi/full/10.1002/pssb.201552428&lt;/url&gt;&lt;url&gt;https://onlinelibrary.wiley.com/doi/abs/10.1002/pssb.201552428&lt;/url&gt;&lt;url&gt;https://onlinelibrary.wiley.com/doi/10.1002/pssb.201552428&lt;/url&gt;&lt;/related-urls&gt;&lt;/urls&gt;&lt;electronic-resource-num&gt;10.1002/PSSB.201552428&lt;/electronic-resource-num&gt;&lt;/record&gt;&lt;/Cite&gt;&lt;/EndNote&gt;</w:instrText>
      </w:r>
      <w:r w:rsidR="002C1992" w:rsidRPr="00FE5598">
        <w:rPr>
          <w:rFonts w:ascii="Times New Roman" w:hAnsi="Times New Roman" w:cs="Times New Roman"/>
          <w:sz w:val="28"/>
          <w:szCs w:val="28"/>
        </w:rPr>
        <w:fldChar w:fldCharType="separate"/>
      </w:r>
      <w:r w:rsidR="00263F72">
        <w:rPr>
          <w:rFonts w:ascii="Times New Roman" w:hAnsi="Times New Roman" w:cs="Times New Roman"/>
          <w:noProof/>
          <w:sz w:val="28"/>
          <w:szCs w:val="28"/>
        </w:rPr>
        <w:t>[128</w:t>
      </w:r>
      <w:r w:rsidR="00290B34">
        <w:rPr>
          <w:rFonts w:ascii="Times New Roman" w:hAnsi="Times New Roman" w:cs="Times New Roman"/>
          <w:noProof/>
          <w:sz w:val="28"/>
          <w:szCs w:val="28"/>
        </w:rPr>
        <w:t>, р. 573-580</w:t>
      </w:r>
      <w:r w:rsidR="002C1992" w:rsidRPr="00FE5598">
        <w:rPr>
          <w:rFonts w:ascii="Times New Roman" w:hAnsi="Times New Roman" w:cs="Times New Roman"/>
          <w:noProof/>
          <w:sz w:val="28"/>
          <w:szCs w:val="28"/>
        </w:rPr>
        <w:t>]</w:t>
      </w:r>
      <w:r w:rsidR="002C1992" w:rsidRPr="00FE5598">
        <w:rPr>
          <w:rFonts w:ascii="Times New Roman" w:hAnsi="Times New Roman" w:cs="Times New Roman"/>
          <w:sz w:val="28"/>
          <w:szCs w:val="28"/>
        </w:rPr>
        <w:fldChar w:fldCharType="end"/>
      </w:r>
      <w:r w:rsidRPr="00FE5598">
        <w:rPr>
          <w:rFonts w:ascii="Times New Roman" w:hAnsi="Times New Roman" w:cs="Times New Roman"/>
          <w:sz w:val="28"/>
          <w:szCs w:val="28"/>
          <w:lang w:val="kk-KZ"/>
        </w:rPr>
        <w:t>.</w:t>
      </w:r>
    </w:p>
    <w:p w14:paraId="4C262FDB" w14:textId="5DE8BB30" w:rsidR="00F7680E" w:rsidRDefault="00F7680E" w:rsidP="0051011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Облучение высокоэнергетич</w:t>
      </w:r>
      <w:r w:rsidR="004426EC" w:rsidRPr="00FE5598">
        <w:rPr>
          <w:rFonts w:ascii="Times New Roman" w:hAnsi="Times New Roman" w:cs="Times New Roman"/>
          <w:sz w:val="28"/>
          <w:szCs w:val="28"/>
        </w:rPr>
        <w:t>ески</w:t>
      </w:r>
      <w:r w:rsidRPr="00FE5598">
        <w:rPr>
          <w:rFonts w:ascii="Times New Roman" w:hAnsi="Times New Roman" w:cs="Times New Roman"/>
          <w:sz w:val="28"/>
          <w:szCs w:val="28"/>
        </w:rPr>
        <w:t xml:space="preserve">ми тяжелыми ионами криптона вызывает электронные </w:t>
      </w:r>
      <w:r w:rsidR="0040200A">
        <w:rPr>
          <w:rFonts w:ascii="Times New Roman" w:hAnsi="Times New Roman" w:cs="Times New Roman"/>
          <w:sz w:val="28"/>
          <w:szCs w:val="28"/>
        </w:rPr>
        <w:t>возбуждения</w:t>
      </w:r>
      <w:r w:rsidRPr="00FE5598">
        <w:rPr>
          <w:rFonts w:ascii="Times New Roman" w:hAnsi="Times New Roman" w:cs="Times New Roman"/>
          <w:sz w:val="28"/>
          <w:szCs w:val="28"/>
        </w:rPr>
        <w:t xml:space="preserve"> Помимо ядерного столкновения, дополнительный вклад в повреждение от электронного торможения снижает критическую плотность энергии для образования повреждений и аморфизации материалов. </w:t>
      </w:r>
      <w:r w:rsidR="008A7F7E" w:rsidRPr="00B12D5E">
        <w:rPr>
          <w:rFonts w:ascii="Times New Roman" w:hAnsi="Times New Roman" w:cs="Times New Roman"/>
          <w:sz w:val="28"/>
          <w:szCs w:val="28"/>
        </w:rPr>
        <w:t>В ионно-облученных образцах наблюдается снижение интенсивности пиков, что свидетельствует об аморфизации поверхностного слоя в резу</w:t>
      </w:r>
      <w:r w:rsidR="00107648">
        <w:rPr>
          <w:rFonts w:ascii="Times New Roman" w:hAnsi="Times New Roman" w:cs="Times New Roman"/>
          <w:sz w:val="28"/>
          <w:szCs w:val="28"/>
        </w:rPr>
        <w:t>л</w:t>
      </w:r>
      <w:r w:rsidR="008A7F7E" w:rsidRPr="00B12D5E">
        <w:rPr>
          <w:rFonts w:ascii="Times New Roman" w:hAnsi="Times New Roman" w:cs="Times New Roman"/>
          <w:sz w:val="28"/>
          <w:szCs w:val="28"/>
        </w:rPr>
        <w:t xml:space="preserve">ьтате облучении ионами </w:t>
      </w:r>
      <w:r w:rsidR="00F0390A" w:rsidRPr="00F0390A">
        <w:rPr>
          <w:rFonts w:ascii="Times New Roman" w:hAnsi="Times New Roman" w:cs="Times New Roman"/>
          <w:sz w:val="28"/>
          <w:szCs w:val="28"/>
          <w:vertAlign w:val="superscript"/>
        </w:rPr>
        <w:t>84</w:t>
      </w:r>
      <w:r w:rsidR="008A7F7E" w:rsidRPr="00B12D5E">
        <w:rPr>
          <w:rFonts w:ascii="Times New Roman" w:hAnsi="Times New Roman" w:cs="Times New Roman"/>
          <w:sz w:val="28"/>
          <w:szCs w:val="28"/>
          <w:lang w:val="en-US"/>
        </w:rPr>
        <w:t>Kr</w:t>
      </w:r>
      <w:r w:rsidR="008A7F7E" w:rsidRPr="00B12D5E">
        <w:rPr>
          <w:rFonts w:ascii="Times New Roman" w:hAnsi="Times New Roman" w:cs="Times New Roman"/>
          <w:sz w:val="28"/>
          <w:szCs w:val="28"/>
        </w:rPr>
        <w:t xml:space="preserve">, </w:t>
      </w:r>
      <w:r w:rsidR="008A7F7E">
        <w:rPr>
          <w:rFonts w:ascii="Times New Roman" w:hAnsi="Times New Roman" w:cs="Times New Roman"/>
          <w:sz w:val="28"/>
          <w:szCs w:val="28"/>
          <w:lang w:val="kk-KZ"/>
        </w:rPr>
        <w:t>что</w:t>
      </w:r>
      <w:r w:rsidR="008A7F7E" w:rsidRPr="00B12D5E">
        <w:rPr>
          <w:rFonts w:ascii="Times New Roman" w:hAnsi="Times New Roman" w:cs="Times New Roman"/>
          <w:sz w:val="28"/>
          <w:szCs w:val="28"/>
        </w:rPr>
        <w:t xml:space="preserve"> </w:t>
      </w:r>
      <w:r w:rsidR="008A7F7E" w:rsidRPr="00FE5598">
        <w:rPr>
          <w:rFonts w:ascii="Times New Roman" w:hAnsi="Times New Roman" w:cs="Times New Roman"/>
          <w:sz w:val="28"/>
          <w:szCs w:val="28"/>
        </w:rPr>
        <w:t>т</w:t>
      </w:r>
      <w:r w:rsidR="008A7F7E">
        <w:rPr>
          <w:rFonts w:ascii="Times New Roman" w:hAnsi="Times New Roman" w:cs="Times New Roman"/>
          <w:sz w:val="28"/>
          <w:szCs w:val="28"/>
        </w:rPr>
        <w:t>акже показ</w:t>
      </w:r>
      <w:r w:rsidR="008A7F7E">
        <w:rPr>
          <w:rFonts w:ascii="Times New Roman" w:hAnsi="Times New Roman" w:cs="Times New Roman"/>
          <w:sz w:val="28"/>
          <w:szCs w:val="28"/>
          <w:lang w:val="kk-KZ"/>
        </w:rPr>
        <w:t>ывают</w:t>
      </w:r>
      <w:r w:rsidR="008A7F7E" w:rsidRPr="00FE5598">
        <w:rPr>
          <w:rFonts w:ascii="Times New Roman" w:hAnsi="Times New Roman" w:cs="Times New Roman"/>
          <w:sz w:val="28"/>
          <w:szCs w:val="28"/>
        </w:rPr>
        <w:t xml:space="preserve"> смешение аморфоподобной и кристаллической фаз с низкой плотностью.</w:t>
      </w:r>
    </w:p>
    <w:p w14:paraId="60FFA2DA" w14:textId="77777777" w:rsidR="0051011C" w:rsidRDefault="0051011C" w:rsidP="0051011C">
      <w:pPr>
        <w:spacing w:after="0" w:line="240" w:lineRule="auto"/>
        <w:ind w:firstLine="709"/>
        <w:jc w:val="both"/>
        <w:rPr>
          <w:rFonts w:ascii="Times New Roman" w:hAnsi="Times New Roman" w:cs="Times New Roman"/>
          <w:sz w:val="28"/>
          <w:szCs w:val="28"/>
        </w:rPr>
      </w:pPr>
    </w:p>
    <w:p w14:paraId="4A177CA1" w14:textId="5AB9A8DB" w:rsidR="0051011C" w:rsidRDefault="004154D0" w:rsidP="00D45A20">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object w:dxaOrig="6162" w:dyaOrig="4722" w14:anchorId="2BED8E09">
          <v:shape id="_x0000_i1043" type="#_x0000_t75" style="width:405pt;height:309.75pt" o:ole="">
            <v:imagedata r:id="rId81" o:title=""/>
          </v:shape>
          <o:OLEObject Type="Embed" ProgID="Origin95.Graph" ShapeID="_x0000_i1043" DrawAspect="Content" ObjectID="_1735126688" r:id="rId82"/>
        </w:object>
      </w:r>
    </w:p>
    <w:p w14:paraId="02151ADD" w14:textId="77777777" w:rsidR="0051011C" w:rsidRPr="0051011C" w:rsidRDefault="0051011C" w:rsidP="0051011C">
      <w:pPr>
        <w:spacing w:after="0" w:line="240" w:lineRule="auto"/>
        <w:ind w:firstLine="709"/>
        <w:jc w:val="both"/>
        <w:rPr>
          <w:rFonts w:ascii="Times New Roman" w:hAnsi="Times New Roman" w:cs="Times New Roman"/>
          <w:sz w:val="16"/>
          <w:szCs w:val="16"/>
        </w:rPr>
      </w:pPr>
    </w:p>
    <w:p w14:paraId="7EB432C0" w14:textId="45F9E9B7" w:rsidR="0051011C" w:rsidRDefault="0051011C" w:rsidP="0051011C">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sidR="00D45A20">
        <w:rPr>
          <w:rFonts w:ascii="Times New Roman" w:hAnsi="Times New Roman" w:cs="Times New Roman"/>
          <w:sz w:val="28"/>
          <w:szCs w:val="28"/>
          <w:lang w:val="kk-KZ"/>
        </w:rPr>
        <w:t>4</w:t>
      </w:r>
      <w:r w:rsidR="00E443EB">
        <w:rPr>
          <w:rFonts w:ascii="Times New Roman" w:hAnsi="Times New Roman" w:cs="Times New Roman"/>
          <w:sz w:val="28"/>
          <w:szCs w:val="28"/>
          <w:lang w:val="kk-KZ"/>
        </w:rPr>
        <w:t>0</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Спектр КР необлученных и облученных ионами криптона кристаллов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p>
    <w:p w14:paraId="7623FED1" w14:textId="7E58C823" w:rsidR="00F7680E" w:rsidRDefault="00F7680E" w:rsidP="00D729A3">
      <w:pPr>
        <w:spacing w:after="0" w:line="240" w:lineRule="auto"/>
        <w:jc w:val="both"/>
        <w:rPr>
          <w:rFonts w:ascii="Times New Roman" w:hAnsi="Times New Roman" w:cs="Times New Roman"/>
          <w:sz w:val="28"/>
          <w:szCs w:val="28"/>
        </w:rPr>
      </w:pPr>
      <w:r w:rsidRPr="00FE5598">
        <w:rPr>
          <w:rFonts w:ascii="Times New Roman" w:hAnsi="Times New Roman" w:cs="Times New Roman"/>
          <w:sz w:val="28"/>
          <w:szCs w:val="28"/>
        </w:rPr>
        <w:t xml:space="preserve">Таблица </w:t>
      </w:r>
      <w:r w:rsidR="0051011C">
        <w:rPr>
          <w:rFonts w:ascii="Times New Roman" w:hAnsi="Times New Roman" w:cs="Times New Roman"/>
          <w:sz w:val="28"/>
          <w:szCs w:val="28"/>
        </w:rPr>
        <w:t xml:space="preserve">9 – </w:t>
      </w:r>
      <w:r w:rsidRPr="00FE5598">
        <w:rPr>
          <w:rFonts w:ascii="Times New Roman" w:hAnsi="Times New Roman" w:cs="Times New Roman"/>
          <w:sz w:val="28"/>
          <w:szCs w:val="28"/>
        </w:rPr>
        <w:t>Моды КР, экспериментальные и расчетные частоты комбинационного рассеяния активных фононов (см</w:t>
      </w:r>
      <w:r w:rsidRPr="00FE5598">
        <w:rPr>
          <w:rFonts w:ascii="Times New Roman" w:hAnsi="Times New Roman" w:cs="Times New Roman"/>
          <w:sz w:val="28"/>
          <w:szCs w:val="28"/>
          <w:vertAlign w:val="superscript"/>
        </w:rPr>
        <w:t>-1</w:t>
      </w:r>
      <w:r w:rsidRPr="00FE5598">
        <w:rPr>
          <w:rFonts w:ascii="Times New Roman" w:hAnsi="Times New Roman" w:cs="Times New Roman"/>
          <w:sz w:val="28"/>
          <w:szCs w:val="28"/>
        </w:rPr>
        <w:t xml:space="preserve">) и их изменение после облучения для кристаллов </w:t>
      </w:r>
      <w:r w:rsidR="00F67987" w:rsidRPr="00FE5598">
        <w:rPr>
          <w:rFonts w:ascii="Times New Roman" w:hAnsi="Times New Roman" w:cs="Times New Roman"/>
          <w:sz w:val="28"/>
          <w:szCs w:val="28"/>
          <w:lang w:val="en-US"/>
        </w:rPr>
        <w:t>LiNbO</w:t>
      </w:r>
      <w:r w:rsidR="00F67987" w:rsidRPr="00FE5598">
        <w:rPr>
          <w:rFonts w:ascii="Times New Roman" w:hAnsi="Times New Roman" w:cs="Times New Roman"/>
          <w:sz w:val="28"/>
          <w:szCs w:val="28"/>
          <w:vertAlign w:val="subscript"/>
        </w:rPr>
        <w:t>3</w:t>
      </w:r>
    </w:p>
    <w:p w14:paraId="4ED8095F" w14:textId="77777777" w:rsidR="0051011C" w:rsidRPr="0051011C" w:rsidRDefault="0051011C" w:rsidP="00D729A3">
      <w:pPr>
        <w:spacing w:after="0" w:line="240" w:lineRule="auto"/>
        <w:jc w:val="both"/>
        <w:rPr>
          <w:rFonts w:ascii="Times New Roman" w:hAnsi="Times New Roman" w:cs="Times New Roman"/>
          <w:sz w:val="16"/>
          <w:szCs w:val="16"/>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3"/>
        <w:gridCol w:w="1774"/>
        <w:gridCol w:w="1821"/>
        <w:gridCol w:w="1559"/>
        <w:gridCol w:w="1554"/>
        <w:gridCol w:w="1530"/>
      </w:tblGrid>
      <w:tr w:rsidR="00F7680E" w:rsidRPr="0051011C" w14:paraId="4140405D" w14:textId="77777777" w:rsidTr="00F7680E">
        <w:trPr>
          <w:trHeight w:val="525"/>
          <w:jc w:val="center"/>
        </w:trPr>
        <w:tc>
          <w:tcPr>
            <w:tcW w:w="1333" w:type="dxa"/>
            <w:shd w:val="clear" w:color="auto" w:fill="auto"/>
            <w:noWrap/>
            <w:vAlign w:val="center"/>
            <w:hideMark/>
          </w:tcPr>
          <w:p w14:paraId="5DF37C7A" w14:textId="77777777" w:rsidR="00F7680E" w:rsidRPr="0051011C" w:rsidRDefault="00F7680E" w:rsidP="00D729A3">
            <w:pPr>
              <w:spacing w:after="0" w:line="240" w:lineRule="auto"/>
              <w:jc w:val="center"/>
              <w:rPr>
                <w:rFonts w:ascii="Times New Roman" w:eastAsia="Times New Roman" w:hAnsi="Times New Roman" w:cs="Times New Roman"/>
                <w:bCs/>
                <w:sz w:val="24"/>
                <w:szCs w:val="24"/>
                <w:lang w:eastAsia="ru-RU"/>
              </w:rPr>
            </w:pPr>
            <w:r w:rsidRPr="0051011C">
              <w:rPr>
                <w:rFonts w:ascii="Times New Roman" w:eastAsia="Times New Roman" w:hAnsi="Times New Roman" w:cs="Times New Roman"/>
                <w:bCs/>
                <w:sz w:val="24"/>
                <w:szCs w:val="24"/>
                <w:lang w:eastAsia="ru-RU"/>
              </w:rPr>
              <w:t>Мод</w:t>
            </w:r>
          </w:p>
        </w:tc>
        <w:tc>
          <w:tcPr>
            <w:tcW w:w="1774" w:type="dxa"/>
            <w:shd w:val="clear" w:color="auto" w:fill="auto"/>
            <w:vAlign w:val="center"/>
            <w:hideMark/>
          </w:tcPr>
          <w:p w14:paraId="60FB4B88" w14:textId="70B45E53" w:rsidR="00F7680E" w:rsidRPr="0051011C" w:rsidRDefault="00F97E68" w:rsidP="0051011C">
            <w:pPr>
              <w:spacing w:after="0" w:line="240" w:lineRule="auto"/>
              <w:jc w:val="center"/>
              <w:rPr>
                <w:rFonts w:ascii="Times New Roman" w:eastAsia="Times New Roman" w:hAnsi="Times New Roman" w:cs="Times New Roman"/>
                <w:bCs/>
                <w:sz w:val="24"/>
                <w:szCs w:val="24"/>
                <w:lang w:eastAsia="ru-RU"/>
              </w:rPr>
            </w:pPr>
            <w:r w:rsidRPr="0051011C">
              <w:rPr>
                <w:rFonts w:ascii="Times New Roman" w:eastAsia="Times New Roman" w:hAnsi="Times New Roman" w:cs="Times New Roman"/>
                <w:bCs/>
                <w:sz w:val="24"/>
                <w:szCs w:val="24"/>
                <w:lang w:eastAsia="ru-RU"/>
              </w:rPr>
              <w:t>В работе</w:t>
            </w:r>
            <w:r w:rsidR="0051011C">
              <w:rPr>
                <w:rFonts w:ascii="Times New Roman" w:eastAsia="Times New Roman" w:hAnsi="Times New Roman" w:cs="Times New Roman"/>
                <w:bCs/>
                <w:sz w:val="24"/>
                <w:szCs w:val="24"/>
                <w:lang w:eastAsia="ru-RU"/>
              </w:rPr>
              <w:t>*</w:t>
            </w:r>
            <w:r w:rsidRPr="0051011C">
              <w:rPr>
                <w:rFonts w:ascii="Times New Roman" w:eastAsia="Times New Roman" w:hAnsi="Times New Roman" w:cs="Times New Roman"/>
                <w:bCs/>
                <w:sz w:val="24"/>
                <w:szCs w:val="24"/>
                <w:lang w:eastAsia="ru-RU"/>
              </w:rPr>
              <w:t xml:space="preserve"> </w:t>
            </w:r>
          </w:p>
        </w:tc>
        <w:tc>
          <w:tcPr>
            <w:tcW w:w="1821" w:type="dxa"/>
            <w:shd w:val="clear" w:color="auto" w:fill="auto"/>
            <w:vAlign w:val="center"/>
            <w:hideMark/>
          </w:tcPr>
          <w:p w14:paraId="238D79DF" w14:textId="77777777" w:rsidR="00F7680E" w:rsidRPr="0051011C" w:rsidRDefault="00F7680E" w:rsidP="00D729A3">
            <w:pPr>
              <w:spacing w:after="0" w:line="240" w:lineRule="auto"/>
              <w:jc w:val="center"/>
              <w:rPr>
                <w:rFonts w:ascii="Times New Roman" w:eastAsia="Times New Roman" w:hAnsi="Times New Roman" w:cs="Times New Roman"/>
                <w:bCs/>
                <w:sz w:val="24"/>
                <w:szCs w:val="24"/>
                <w:lang w:eastAsia="ru-RU"/>
              </w:rPr>
            </w:pPr>
            <w:r w:rsidRPr="0051011C">
              <w:rPr>
                <w:rFonts w:ascii="Times New Roman" w:eastAsia="Times New Roman" w:hAnsi="Times New Roman" w:cs="Times New Roman"/>
                <w:bCs/>
                <w:sz w:val="24"/>
                <w:szCs w:val="24"/>
                <w:lang w:eastAsia="ru-RU"/>
              </w:rPr>
              <w:t>Необлученный</w:t>
            </w:r>
          </w:p>
        </w:tc>
        <w:tc>
          <w:tcPr>
            <w:tcW w:w="1559" w:type="dxa"/>
            <w:shd w:val="clear" w:color="auto" w:fill="auto"/>
            <w:vAlign w:val="center"/>
            <w:hideMark/>
          </w:tcPr>
          <w:p w14:paraId="05893536" w14:textId="77777777" w:rsidR="00F7680E" w:rsidRPr="0051011C" w:rsidRDefault="00F7680E" w:rsidP="00D729A3">
            <w:pPr>
              <w:spacing w:after="0" w:line="240" w:lineRule="auto"/>
              <w:jc w:val="center"/>
              <w:rPr>
                <w:rFonts w:ascii="Times New Roman" w:eastAsia="Times New Roman" w:hAnsi="Times New Roman" w:cs="Times New Roman"/>
                <w:bCs/>
                <w:sz w:val="24"/>
                <w:szCs w:val="24"/>
                <w:lang w:eastAsia="ru-RU"/>
              </w:rPr>
            </w:pPr>
            <w:r w:rsidRPr="0051011C">
              <w:rPr>
                <w:rFonts w:ascii="Times New Roman" w:eastAsia="Times New Roman" w:hAnsi="Times New Roman" w:cs="Times New Roman"/>
                <w:bCs/>
                <w:sz w:val="24"/>
                <w:szCs w:val="24"/>
                <w:lang w:eastAsia="ru-RU"/>
              </w:rPr>
              <w:t>10</w:t>
            </w:r>
            <w:r w:rsidRPr="0051011C">
              <w:rPr>
                <w:rFonts w:ascii="Times New Roman" w:eastAsia="Times New Roman" w:hAnsi="Times New Roman" w:cs="Times New Roman"/>
                <w:bCs/>
                <w:sz w:val="24"/>
                <w:szCs w:val="24"/>
                <w:vertAlign w:val="superscript"/>
                <w:lang w:eastAsia="ru-RU"/>
              </w:rPr>
              <w:t>13</w:t>
            </w:r>
            <w:r w:rsidRPr="0051011C">
              <w:rPr>
                <w:rFonts w:ascii="Times New Roman" w:eastAsia="Times New Roman" w:hAnsi="Times New Roman" w:cs="Times New Roman"/>
                <w:bCs/>
                <w:sz w:val="24"/>
                <w:szCs w:val="24"/>
                <w:lang w:eastAsia="ru-RU"/>
              </w:rPr>
              <w:t xml:space="preserve"> ион/см</w:t>
            </w:r>
            <w:r w:rsidRPr="0051011C">
              <w:rPr>
                <w:rFonts w:ascii="Times New Roman" w:eastAsia="Times New Roman" w:hAnsi="Times New Roman" w:cs="Times New Roman"/>
                <w:bCs/>
                <w:sz w:val="24"/>
                <w:szCs w:val="24"/>
                <w:vertAlign w:val="superscript"/>
                <w:lang w:eastAsia="ru-RU"/>
              </w:rPr>
              <w:t>2</w:t>
            </w:r>
          </w:p>
        </w:tc>
        <w:tc>
          <w:tcPr>
            <w:tcW w:w="1554" w:type="dxa"/>
            <w:shd w:val="clear" w:color="auto" w:fill="auto"/>
            <w:vAlign w:val="center"/>
            <w:hideMark/>
          </w:tcPr>
          <w:p w14:paraId="7BCAF9E2" w14:textId="77777777" w:rsidR="00F7680E" w:rsidRPr="0051011C" w:rsidRDefault="00F7680E" w:rsidP="00D729A3">
            <w:pPr>
              <w:spacing w:after="0" w:line="240" w:lineRule="auto"/>
              <w:jc w:val="center"/>
              <w:rPr>
                <w:rFonts w:ascii="Times New Roman" w:eastAsia="Times New Roman" w:hAnsi="Times New Roman" w:cs="Times New Roman"/>
                <w:bCs/>
                <w:sz w:val="24"/>
                <w:szCs w:val="24"/>
                <w:lang w:eastAsia="ru-RU"/>
              </w:rPr>
            </w:pPr>
            <w:r w:rsidRPr="0051011C">
              <w:rPr>
                <w:rFonts w:ascii="Times New Roman" w:eastAsia="Times New Roman" w:hAnsi="Times New Roman" w:cs="Times New Roman"/>
                <w:bCs/>
                <w:sz w:val="24"/>
                <w:szCs w:val="24"/>
                <w:lang w:eastAsia="ru-RU"/>
              </w:rPr>
              <w:t>5</w:t>
            </w:r>
            <w:r w:rsidRPr="0051011C">
              <w:rPr>
                <w:rFonts w:ascii="Times New Roman" w:eastAsia="Times New Roman" w:hAnsi="Times New Roman" w:cs="Times New Roman"/>
                <w:bCs/>
                <w:sz w:val="24"/>
                <w:szCs w:val="24"/>
                <w:lang w:val="en-US" w:eastAsia="ru-RU"/>
              </w:rPr>
              <w:t>x</w:t>
            </w:r>
            <w:r w:rsidRPr="0051011C">
              <w:rPr>
                <w:rFonts w:ascii="Times New Roman" w:eastAsia="Times New Roman" w:hAnsi="Times New Roman" w:cs="Times New Roman"/>
                <w:bCs/>
                <w:sz w:val="24"/>
                <w:szCs w:val="24"/>
                <w:lang w:eastAsia="ru-RU"/>
              </w:rPr>
              <w:t>10</w:t>
            </w:r>
            <w:r w:rsidRPr="0051011C">
              <w:rPr>
                <w:rFonts w:ascii="Times New Roman" w:eastAsia="Times New Roman" w:hAnsi="Times New Roman" w:cs="Times New Roman"/>
                <w:bCs/>
                <w:sz w:val="24"/>
                <w:szCs w:val="24"/>
                <w:vertAlign w:val="superscript"/>
                <w:lang w:eastAsia="ru-RU"/>
              </w:rPr>
              <w:t>13</w:t>
            </w:r>
            <w:r w:rsidRPr="0051011C">
              <w:rPr>
                <w:rFonts w:ascii="Times New Roman" w:eastAsia="Times New Roman" w:hAnsi="Times New Roman" w:cs="Times New Roman"/>
                <w:bCs/>
                <w:sz w:val="24"/>
                <w:szCs w:val="24"/>
                <w:lang w:eastAsia="ru-RU"/>
              </w:rPr>
              <w:t xml:space="preserve"> ион/см</w:t>
            </w:r>
            <w:r w:rsidRPr="0051011C">
              <w:rPr>
                <w:rFonts w:ascii="Times New Roman" w:eastAsia="Times New Roman" w:hAnsi="Times New Roman" w:cs="Times New Roman"/>
                <w:bCs/>
                <w:sz w:val="24"/>
                <w:szCs w:val="24"/>
                <w:vertAlign w:val="superscript"/>
                <w:lang w:eastAsia="ru-RU"/>
              </w:rPr>
              <w:t>2</w:t>
            </w:r>
          </w:p>
        </w:tc>
        <w:tc>
          <w:tcPr>
            <w:tcW w:w="1530" w:type="dxa"/>
            <w:shd w:val="clear" w:color="auto" w:fill="auto"/>
            <w:vAlign w:val="center"/>
            <w:hideMark/>
          </w:tcPr>
          <w:p w14:paraId="34E145D1" w14:textId="77777777" w:rsidR="00F7680E" w:rsidRPr="0051011C" w:rsidRDefault="00F7680E" w:rsidP="00D729A3">
            <w:pPr>
              <w:spacing w:after="0" w:line="240" w:lineRule="auto"/>
              <w:jc w:val="center"/>
              <w:rPr>
                <w:rFonts w:ascii="Times New Roman" w:eastAsia="Times New Roman" w:hAnsi="Times New Roman" w:cs="Times New Roman"/>
                <w:bCs/>
                <w:sz w:val="24"/>
                <w:szCs w:val="24"/>
                <w:lang w:eastAsia="ru-RU"/>
              </w:rPr>
            </w:pPr>
            <w:r w:rsidRPr="0051011C">
              <w:rPr>
                <w:rFonts w:ascii="Times New Roman" w:eastAsia="Times New Roman" w:hAnsi="Times New Roman" w:cs="Times New Roman"/>
                <w:bCs/>
                <w:sz w:val="24"/>
                <w:szCs w:val="24"/>
                <w:lang w:eastAsia="ru-RU"/>
              </w:rPr>
              <w:t>10</w:t>
            </w:r>
            <w:r w:rsidRPr="0051011C">
              <w:rPr>
                <w:rFonts w:ascii="Times New Roman" w:eastAsia="Times New Roman" w:hAnsi="Times New Roman" w:cs="Times New Roman"/>
                <w:bCs/>
                <w:sz w:val="24"/>
                <w:szCs w:val="24"/>
                <w:vertAlign w:val="superscript"/>
                <w:lang w:eastAsia="ru-RU"/>
              </w:rPr>
              <w:t>14</w:t>
            </w:r>
            <w:r w:rsidRPr="0051011C">
              <w:rPr>
                <w:rFonts w:ascii="Times New Roman" w:eastAsia="Times New Roman" w:hAnsi="Times New Roman" w:cs="Times New Roman"/>
                <w:bCs/>
                <w:sz w:val="24"/>
                <w:szCs w:val="24"/>
                <w:lang w:eastAsia="ru-RU"/>
              </w:rPr>
              <w:t xml:space="preserve"> ион/см</w:t>
            </w:r>
            <w:r w:rsidRPr="0051011C">
              <w:rPr>
                <w:rFonts w:ascii="Times New Roman" w:eastAsia="Times New Roman" w:hAnsi="Times New Roman" w:cs="Times New Roman"/>
                <w:bCs/>
                <w:sz w:val="24"/>
                <w:szCs w:val="24"/>
                <w:vertAlign w:val="superscript"/>
                <w:lang w:eastAsia="ru-RU"/>
              </w:rPr>
              <w:t>2</w:t>
            </w:r>
          </w:p>
        </w:tc>
      </w:tr>
      <w:tr w:rsidR="00F7680E" w:rsidRPr="0051011C" w14:paraId="5FE611CB" w14:textId="77777777" w:rsidTr="00F7680E">
        <w:trPr>
          <w:trHeight w:val="300"/>
          <w:jc w:val="center"/>
        </w:trPr>
        <w:tc>
          <w:tcPr>
            <w:tcW w:w="1333" w:type="dxa"/>
            <w:shd w:val="clear" w:color="auto" w:fill="auto"/>
            <w:noWrap/>
            <w:vAlign w:val="bottom"/>
          </w:tcPr>
          <w:p w14:paraId="58F1F6AB" w14:textId="77777777" w:rsidR="00F7680E" w:rsidRPr="0051011C" w:rsidRDefault="00F7680E" w:rsidP="00D729A3">
            <w:pPr>
              <w:spacing w:after="0" w:line="240" w:lineRule="auto"/>
              <w:jc w:val="center"/>
              <w:rPr>
                <w:rFonts w:ascii="Times New Roman" w:eastAsia="Times New Roman" w:hAnsi="Times New Roman" w:cs="Times New Roman"/>
                <w:sz w:val="24"/>
                <w:szCs w:val="24"/>
                <w:vertAlign w:val="subscript"/>
                <w:lang w:eastAsia="ru-RU"/>
              </w:rPr>
            </w:pPr>
            <w:r w:rsidRPr="0051011C">
              <w:rPr>
                <w:rFonts w:ascii="Times New Roman" w:eastAsia="Times New Roman" w:hAnsi="Times New Roman" w:cs="Times New Roman"/>
                <w:sz w:val="24"/>
                <w:szCs w:val="24"/>
                <w:lang w:val="en-US" w:eastAsia="ru-RU"/>
              </w:rPr>
              <w:t>E</w:t>
            </w:r>
            <w:r w:rsidRPr="0051011C">
              <w:rPr>
                <w:rFonts w:ascii="Times New Roman" w:eastAsia="Times New Roman" w:hAnsi="Times New Roman" w:cs="Times New Roman"/>
                <w:sz w:val="24"/>
                <w:szCs w:val="24"/>
                <w:vertAlign w:val="subscript"/>
                <w:lang w:val="en-US" w:eastAsia="ru-RU"/>
              </w:rPr>
              <w:t>T</w:t>
            </w:r>
          </w:p>
        </w:tc>
        <w:tc>
          <w:tcPr>
            <w:tcW w:w="1774" w:type="dxa"/>
            <w:shd w:val="clear" w:color="auto" w:fill="auto"/>
            <w:noWrap/>
            <w:vAlign w:val="bottom"/>
          </w:tcPr>
          <w:p w14:paraId="5590D184"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eastAsia="ru-RU"/>
              </w:rPr>
              <w:t>151,45</w:t>
            </w:r>
          </w:p>
        </w:tc>
        <w:tc>
          <w:tcPr>
            <w:tcW w:w="1821" w:type="dxa"/>
            <w:shd w:val="clear" w:color="auto" w:fill="auto"/>
            <w:noWrap/>
            <w:vAlign w:val="bottom"/>
          </w:tcPr>
          <w:p w14:paraId="2FC2952A"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eastAsia="ru-RU"/>
              </w:rPr>
              <w:t>152,9</w:t>
            </w:r>
          </w:p>
        </w:tc>
        <w:tc>
          <w:tcPr>
            <w:tcW w:w="1559" w:type="dxa"/>
            <w:shd w:val="clear" w:color="auto" w:fill="auto"/>
            <w:noWrap/>
            <w:vAlign w:val="bottom"/>
          </w:tcPr>
          <w:p w14:paraId="56E1286D"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eastAsia="ru-RU"/>
              </w:rPr>
              <w:t>152,9</w:t>
            </w:r>
          </w:p>
        </w:tc>
        <w:tc>
          <w:tcPr>
            <w:tcW w:w="1554" w:type="dxa"/>
            <w:shd w:val="clear" w:color="auto" w:fill="auto"/>
            <w:noWrap/>
            <w:vAlign w:val="bottom"/>
          </w:tcPr>
          <w:p w14:paraId="16D8B1F8"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eastAsia="ru-RU"/>
              </w:rPr>
              <w:t>152,9</w:t>
            </w:r>
          </w:p>
        </w:tc>
        <w:tc>
          <w:tcPr>
            <w:tcW w:w="1530" w:type="dxa"/>
            <w:shd w:val="clear" w:color="auto" w:fill="auto"/>
            <w:noWrap/>
            <w:vAlign w:val="bottom"/>
          </w:tcPr>
          <w:p w14:paraId="12303ECE"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eastAsia="ru-RU"/>
              </w:rPr>
              <w:t>152,9</w:t>
            </w:r>
          </w:p>
        </w:tc>
      </w:tr>
      <w:tr w:rsidR="00F7680E" w:rsidRPr="0051011C" w14:paraId="2EFFF788" w14:textId="77777777" w:rsidTr="00F7680E">
        <w:trPr>
          <w:trHeight w:val="300"/>
          <w:jc w:val="center"/>
        </w:trPr>
        <w:tc>
          <w:tcPr>
            <w:tcW w:w="1333" w:type="dxa"/>
            <w:shd w:val="clear" w:color="auto" w:fill="auto"/>
            <w:noWrap/>
            <w:vAlign w:val="bottom"/>
          </w:tcPr>
          <w:p w14:paraId="184571FD" w14:textId="77777777" w:rsidR="00F7680E" w:rsidRPr="0051011C" w:rsidRDefault="00F7680E" w:rsidP="00D729A3">
            <w:pPr>
              <w:spacing w:after="0" w:line="240" w:lineRule="auto"/>
              <w:jc w:val="center"/>
              <w:rPr>
                <w:rFonts w:ascii="Times New Roman" w:eastAsia="Times New Roman" w:hAnsi="Times New Roman" w:cs="Times New Roman"/>
                <w:sz w:val="24"/>
                <w:szCs w:val="24"/>
                <w:vertAlign w:val="subscript"/>
                <w:lang w:eastAsia="ru-RU"/>
              </w:rPr>
            </w:pPr>
            <w:r w:rsidRPr="0051011C">
              <w:rPr>
                <w:rFonts w:ascii="Times New Roman" w:eastAsia="Times New Roman" w:hAnsi="Times New Roman" w:cs="Times New Roman"/>
                <w:sz w:val="24"/>
                <w:szCs w:val="24"/>
                <w:lang w:val="en-US" w:eastAsia="ru-RU"/>
              </w:rPr>
              <w:t>E</w:t>
            </w:r>
            <w:r w:rsidRPr="0051011C">
              <w:rPr>
                <w:rFonts w:ascii="Times New Roman" w:eastAsia="Times New Roman" w:hAnsi="Times New Roman" w:cs="Times New Roman"/>
                <w:sz w:val="24"/>
                <w:szCs w:val="24"/>
                <w:vertAlign w:val="subscript"/>
                <w:lang w:val="en-US" w:eastAsia="ru-RU"/>
              </w:rPr>
              <w:t>T</w:t>
            </w:r>
          </w:p>
        </w:tc>
        <w:tc>
          <w:tcPr>
            <w:tcW w:w="1774" w:type="dxa"/>
            <w:shd w:val="clear" w:color="auto" w:fill="auto"/>
            <w:noWrap/>
            <w:vAlign w:val="bottom"/>
          </w:tcPr>
          <w:p w14:paraId="3B32B733"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eastAsia="ru-RU"/>
              </w:rPr>
              <w:t>237,1</w:t>
            </w:r>
          </w:p>
        </w:tc>
        <w:tc>
          <w:tcPr>
            <w:tcW w:w="1821" w:type="dxa"/>
            <w:shd w:val="clear" w:color="auto" w:fill="auto"/>
            <w:noWrap/>
            <w:vAlign w:val="bottom"/>
          </w:tcPr>
          <w:p w14:paraId="23AAF386"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eastAsia="ru-RU"/>
              </w:rPr>
              <w:t>237,5</w:t>
            </w:r>
          </w:p>
        </w:tc>
        <w:tc>
          <w:tcPr>
            <w:tcW w:w="1559" w:type="dxa"/>
            <w:shd w:val="clear" w:color="auto" w:fill="auto"/>
            <w:noWrap/>
            <w:vAlign w:val="bottom"/>
          </w:tcPr>
          <w:p w14:paraId="704D26E8"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eastAsia="ru-RU"/>
              </w:rPr>
              <w:t>23</w:t>
            </w:r>
            <w:r w:rsidRPr="0051011C">
              <w:rPr>
                <w:rFonts w:ascii="Times New Roman" w:eastAsia="Times New Roman" w:hAnsi="Times New Roman" w:cs="Times New Roman"/>
                <w:sz w:val="24"/>
                <w:szCs w:val="24"/>
                <w:lang w:val="en-US" w:eastAsia="ru-RU"/>
              </w:rPr>
              <w:t>7,5</w:t>
            </w:r>
          </w:p>
        </w:tc>
        <w:tc>
          <w:tcPr>
            <w:tcW w:w="1554" w:type="dxa"/>
            <w:shd w:val="clear" w:color="auto" w:fill="auto"/>
            <w:noWrap/>
            <w:vAlign w:val="bottom"/>
          </w:tcPr>
          <w:p w14:paraId="5ADA7A35"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237,5</w:t>
            </w:r>
          </w:p>
        </w:tc>
        <w:tc>
          <w:tcPr>
            <w:tcW w:w="1530" w:type="dxa"/>
            <w:shd w:val="clear" w:color="auto" w:fill="auto"/>
            <w:noWrap/>
            <w:vAlign w:val="bottom"/>
          </w:tcPr>
          <w:p w14:paraId="0A8F1AB3"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237,5</w:t>
            </w:r>
          </w:p>
        </w:tc>
      </w:tr>
      <w:tr w:rsidR="00F7680E" w:rsidRPr="0051011C" w14:paraId="28E06AC5" w14:textId="77777777" w:rsidTr="00F7680E">
        <w:trPr>
          <w:trHeight w:val="300"/>
          <w:jc w:val="center"/>
        </w:trPr>
        <w:tc>
          <w:tcPr>
            <w:tcW w:w="1333" w:type="dxa"/>
            <w:shd w:val="clear" w:color="auto" w:fill="auto"/>
            <w:noWrap/>
            <w:vAlign w:val="bottom"/>
          </w:tcPr>
          <w:p w14:paraId="2CC7E038"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E</w:t>
            </w:r>
            <w:r w:rsidRPr="0051011C">
              <w:rPr>
                <w:rFonts w:ascii="Times New Roman" w:eastAsia="Times New Roman" w:hAnsi="Times New Roman" w:cs="Times New Roman"/>
                <w:sz w:val="24"/>
                <w:szCs w:val="24"/>
                <w:vertAlign w:val="subscript"/>
                <w:lang w:val="en-US" w:eastAsia="ru-RU"/>
              </w:rPr>
              <w:t>T</w:t>
            </w:r>
          </w:p>
        </w:tc>
        <w:tc>
          <w:tcPr>
            <w:tcW w:w="1774" w:type="dxa"/>
            <w:shd w:val="clear" w:color="auto" w:fill="auto"/>
            <w:noWrap/>
            <w:vAlign w:val="bottom"/>
          </w:tcPr>
          <w:p w14:paraId="0AF18695"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262,1</w:t>
            </w:r>
          </w:p>
        </w:tc>
        <w:tc>
          <w:tcPr>
            <w:tcW w:w="1821" w:type="dxa"/>
            <w:shd w:val="clear" w:color="auto" w:fill="auto"/>
            <w:noWrap/>
            <w:vAlign w:val="bottom"/>
          </w:tcPr>
          <w:p w14:paraId="6EC4CB7B"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264,3</w:t>
            </w:r>
          </w:p>
        </w:tc>
        <w:tc>
          <w:tcPr>
            <w:tcW w:w="1559" w:type="dxa"/>
            <w:shd w:val="clear" w:color="auto" w:fill="auto"/>
            <w:noWrap/>
            <w:vAlign w:val="bottom"/>
          </w:tcPr>
          <w:p w14:paraId="0EBF2738"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264,3</w:t>
            </w:r>
          </w:p>
        </w:tc>
        <w:tc>
          <w:tcPr>
            <w:tcW w:w="1554" w:type="dxa"/>
            <w:shd w:val="clear" w:color="auto" w:fill="auto"/>
            <w:noWrap/>
            <w:vAlign w:val="bottom"/>
          </w:tcPr>
          <w:p w14:paraId="56505ACC"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264,3</w:t>
            </w:r>
          </w:p>
        </w:tc>
        <w:tc>
          <w:tcPr>
            <w:tcW w:w="1530" w:type="dxa"/>
            <w:shd w:val="clear" w:color="auto" w:fill="auto"/>
            <w:noWrap/>
            <w:vAlign w:val="bottom"/>
          </w:tcPr>
          <w:p w14:paraId="63B81A93"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266,2</w:t>
            </w:r>
          </w:p>
        </w:tc>
      </w:tr>
      <w:tr w:rsidR="00F7680E" w:rsidRPr="0051011C" w14:paraId="7A87A73C" w14:textId="77777777" w:rsidTr="00F7680E">
        <w:trPr>
          <w:trHeight w:val="300"/>
          <w:jc w:val="center"/>
        </w:trPr>
        <w:tc>
          <w:tcPr>
            <w:tcW w:w="1333" w:type="dxa"/>
            <w:shd w:val="clear" w:color="auto" w:fill="auto"/>
            <w:noWrap/>
            <w:vAlign w:val="bottom"/>
          </w:tcPr>
          <w:p w14:paraId="446CDA96" w14:textId="77777777" w:rsidR="00F7680E" w:rsidRPr="0051011C" w:rsidRDefault="00F7680E" w:rsidP="00D729A3">
            <w:pPr>
              <w:spacing w:after="0" w:line="240" w:lineRule="auto"/>
              <w:jc w:val="center"/>
              <w:rPr>
                <w:rFonts w:ascii="Times New Roman" w:eastAsia="Times New Roman" w:hAnsi="Times New Roman" w:cs="Times New Roman"/>
                <w:sz w:val="24"/>
                <w:szCs w:val="24"/>
                <w:vertAlign w:val="subscript"/>
                <w:lang w:val="en-US" w:eastAsia="ru-RU"/>
              </w:rPr>
            </w:pPr>
            <w:r w:rsidRPr="0051011C">
              <w:rPr>
                <w:rFonts w:ascii="Times New Roman" w:eastAsia="Times New Roman" w:hAnsi="Times New Roman" w:cs="Times New Roman"/>
                <w:sz w:val="24"/>
                <w:szCs w:val="24"/>
                <w:lang w:val="en-US" w:eastAsia="ru-RU"/>
              </w:rPr>
              <w:t>A</w:t>
            </w:r>
            <w:r w:rsidRPr="0051011C">
              <w:rPr>
                <w:rFonts w:ascii="Times New Roman" w:eastAsia="Times New Roman" w:hAnsi="Times New Roman" w:cs="Times New Roman"/>
                <w:sz w:val="24"/>
                <w:szCs w:val="24"/>
                <w:vertAlign w:val="subscript"/>
                <w:lang w:val="en-US" w:eastAsia="ru-RU"/>
              </w:rPr>
              <w:t>1L</w:t>
            </w:r>
          </w:p>
        </w:tc>
        <w:tc>
          <w:tcPr>
            <w:tcW w:w="1774" w:type="dxa"/>
            <w:shd w:val="clear" w:color="auto" w:fill="auto"/>
            <w:noWrap/>
            <w:vAlign w:val="bottom"/>
          </w:tcPr>
          <w:p w14:paraId="1F0A9039"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273,5</w:t>
            </w:r>
          </w:p>
        </w:tc>
        <w:tc>
          <w:tcPr>
            <w:tcW w:w="1821" w:type="dxa"/>
            <w:shd w:val="clear" w:color="auto" w:fill="auto"/>
            <w:noWrap/>
            <w:vAlign w:val="bottom"/>
          </w:tcPr>
          <w:p w14:paraId="734BAB7A"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271,9</w:t>
            </w:r>
          </w:p>
        </w:tc>
        <w:tc>
          <w:tcPr>
            <w:tcW w:w="1559" w:type="dxa"/>
            <w:shd w:val="clear" w:color="auto" w:fill="auto"/>
            <w:noWrap/>
            <w:vAlign w:val="bottom"/>
          </w:tcPr>
          <w:p w14:paraId="38FE602E"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271,9</w:t>
            </w:r>
          </w:p>
        </w:tc>
        <w:tc>
          <w:tcPr>
            <w:tcW w:w="1554" w:type="dxa"/>
            <w:shd w:val="clear" w:color="auto" w:fill="auto"/>
            <w:noWrap/>
            <w:vAlign w:val="bottom"/>
          </w:tcPr>
          <w:p w14:paraId="11BC9E1B"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271,9</w:t>
            </w:r>
          </w:p>
        </w:tc>
        <w:tc>
          <w:tcPr>
            <w:tcW w:w="1530" w:type="dxa"/>
            <w:shd w:val="clear" w:color="auto" w:fill="auto"/>
            <w:noWrap/>
            <w:vAlign w:val="bottom"/>
          </w:tcPr>
          <w:p w14:paraId="0C0A19AD"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271,9</w:t>
            </w:r>
          </w:p>
        </w:tc>
      </w:tr>
      <w:tr w:rsidR="00F7680E" w:rsidRPr="0051011C" w14:paraId="2DD0327C" w14:textId="77777777" w:rsidTr="0031088D">
        <w:trPr>
          <w:trHeight w:val="300"/>
          <w:jc w:val="center"/>
        </w:trPr>
        <w:tc>
          <w:tcPr>
            <w:tcW w:w="1333" w:type="dxa"/>
            <w:tcBorders>
              <w:bottom w:val="single" w:sz="4" w:space="0" w:color="auto"/>
            </w:tcBorders>
            <w:shd w:val="clear" w:color="auto" w:fill="auto"/>
            <w:noWrap/>
            <w:vAlign w:val="bottom"/>
          </w:tcPr>
          <w:p w14:paraId="41279B23"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E</w:t>
            </w:r>
            <w:r w:rsidRPr="0051011C">
              <w:rPr>
                <w:rFonts w:ascii="Times New Roman" w:eastAsia="Times New Roman" w:hAnsi="Times New Roman" w:cs="Times New Roman"/>
                <w:sz w:val="24"/>
                <w:szCs w:val="24"/>
                <w:vertAlign w:val="subscript"/>
                <w:lang w:val="en-US" w:eastAsia="ru-RU"/>
              </w:rPr>
              <w:t>T</w:t>
            </w:r>
          </w:p>
        </w:tc>
        <w:tc>
          <w:tcPr>
            <w:tcW w:w="1774" w:type="dxa"/>
            <w:tcBorders>
              <w:bottom w:val="single" w:sz="4" w:space="0" w:color="auto"/>
            </w:tcBorders>
            <w:shd w:val="clear" w:color="auto" w:fill="auto"/>
            <w:noWrap/>
            <w:vAlign w:val="bottom"/>
          </w:tcPr>
          <w:p w14:paraId="27776EC0"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321,8</w:t>
            </w:r>
          </w:p>
        </w:tc>
        <w:tc>
          <w:tcPr>
            <w:tcW w:w="1821" w:type="dxa"/>
            <w:tcBorders>
              <w:bottom w:val="single" w:sz="4" w:space="0" w:color="auto"/>
            </w:tcBorders>
            <w:shd w:val="clear" w:color="auto" w:fill="auto"/>
            <w:noWrap/>
            <w:vAlign w:val="bottom"/>
          </w:tcPr>
          <w:p w14:paraId="2BE077D8"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323,3</w:t>
            </w:r>
          </w:p>
        </w:tc>
        <w:tc>
          <w:tcPr>
            <w:tcW w:w="1559" w:type="dxa"/>
            <w:tcBorders>
              <w:bottom w:val="single" w:sz="4" w:space="0" w:color="auto"/>
            </w:tcBorders>
            <w:shd w:val="clear" w:color="auto" w:fill="auto"/>
            <w:noWrap/>
            <w:vAlign w:val="bottom"/>
          </w:tcPr>
          <w:p w14:paraId="5D6266DE"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321,4</w:t>
            </w:r>
          </w:p>
        </w:tc>
        <w:tc>
          <w:tcPr>
            <w:tcW w:w="1554" w:type="dxa"/>
            <w:tcBorders>
              <w:bottom w:val="single" w:sz="4" w:space="0" w:color="auto"/>
            </w:tcBorders>
            <w:shd w:val="clear" w:color="auto" w:fill="auto"/>
            <w:noWrap/>
            <w:vAlign w:val="bottom"/>
          </w:tcPr>
          <w:p w14:paraId="231144D7"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321,4</w:t>
            </w:r>
          </w:p>
        </w:tc>
        <w:tc>
          <w:tcPr>
            <w:tcW w:w="1530" w:type="dxa"/>
            <w:tcBorders>
              <w:bottom w:val="single" w:sz="4" w:space="0" w:color="auto"/>
            </w:tcBorders>
            <w:shd w:val="clear" w:color="auto" w:fill="auto"/>
            <w:noWrap/>
            <w:vAlign w:val="bottom"/>
          </w:tcPr>
          <w:p w14:paraId="688ABF0D"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321,4</w:t>
            </w:r>
          </w:p>
        </w:tc>
      </w:tr>
      <w:tr w:rsidR="00F7680E" w:rsidRPr="0051011C" w14:paraId="2214DC39" w14:textId="77777777" w:rsidTr="0031088D">
        <w:trPr>
          <w:trHeight w:val="300"/>
          <w:jc w:val="center"/>
        </w:trPr>
        <w:tc>
          <w:tcPr>
            <w:tcW w:w="1333" w:type="dxa"/>
            <w:tcBorders>
              <w:bottom w:val="nil"/>
            </w:tcBorders>
            <w:shd w:val="clear" w:color="auto" w:fill="auto"/>
            <w:noWrap/>
            <w:vAlign w:val="bottom"/>
          </w:tcPr>
          <w:p w14:paraId="272D93F1" w14:textId="77777777" w:rsidR="00F7680E" w:rsidRPr="0051011C" w:rsidRDefault="00F7680E" w:rsidP="00D729A3">
            <w:pPr>
              <w:spacing w:after="0" w:line="240" w:lineRule="auto"/>
              <w:jc w:val="center"/>
              <w:rPr>
                <w:rFonts w:ascii="Times New Roman" w:eastAsia="Times New Roman" w:hAnsi="Times New Roman" w:cs="Times New Roman"/>
                <w:sz w:val="24"/>
                <w:szCs w:val="24"/>
                <w:vertAlign w:val="subscript"/>
                <w:lang w:eastAsia="ru-RU"/>
              </w:rPr>
            </w:pPr>
            <w:r w:rsidRPr="0051011C">
              <w:rPr>
                <w:rFonts w:ascii="Times New Roman" w:eastAsia="Times New Roman" w:hAnsi="Times New Roman" w:cs="Times New Roman"/>
                <w:sz w:val="24"/>
                <w:szCs w:val="24"/>
                <w:lang w:val="en-US" w:eastAsia="ru-RU"/>
              </w:rPr>
              <w:t>A</w:t>
            </w:r>
            <w:r w:rsidRPr="0051011C">
              <w:rPr>
                <w:rFonts w:ascii="Times New Roman" w:eastAsia="Times New Roman" w:hAnsi="Times New Roman" w:cs="Times New Roman"/>
                <w:sz w:val="24"/>
                <w:szCs w:val="24"/>
                <w:vertAlign w:val="subscript"/>
                <w:lang w:val="en-US" w:eastAsia="ru-RU"/>
              </w:rPr>
              <w:t>1L</w:t>
            </w:r>
          </w:p>
        </w:tc>
        <w:tc>
          <w:tcPr>
            <w:tcW w:w="1774" w:type="dxa"/>
            <w:tcBorders>
              <w:bottom w:val="nil"/>
            </w:tcBorders>
            <w:shd w:val="clear" w:color="auto" w:fill="auto"/>
            <w:noWrap/>
            <w:vAlign w:val="bottom"/>
          </w:tcPr>
          <w:p w14:paraId="1A9156AD"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331,9</w:t>
            </w:r>
          </w:p>
        </w:tc>
        <w:tc>
          <w:tcPr>
            <w:tcW w:w="1821" w:type="dxa"/>
            <w:tcBorders>
              <w:bottom w:val="nil"/>
            </w:tcBorders>
            <w:shd w:val="clear" w:color="auto" w:fill="auto"/>
            <w:noWrap/>
            <w:vAlign w:val="bottom"/>
          </w:tcPr>
          <w:p w14:paraId="54B6E152"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332,8</w:t>
            </w:r>
          </w:p>
        </w:tc>
        <w:tc>
          <w:tcPr>
            <w:tcW w:w="1559" w:type="dxa"/>
            <w:tcBorders>
              <w:bottom w:val="nil"/>
            </w:tcBorders>
            <w:shd w:val="clear" w:color="auto" w:fill="auto"/>
            <w:noWrap/>
            <w:vAlign w:val="bottom"/>
          </w:tcPr>
          <w:p w14:paraId="06EEE2A8"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332,8</w:t>
            </w:r>
          </w:p>
        </w:tc>
        <w:tc>
          <w:tcPr>
            <w:tcW w:w="1554" w:type="dxa"/>
            <w:tcBorders>
              <w:bottom w:val="nil"/>
            </w:tcBorders>
            <w:shd w:val="clear" w:color="auto" w:fill="auto"/>
            <w:noWrap/>
            <w:vAlign w:val="bottom"/>
          </w:tcPr>
          <w:p w14:paraId="1579EEAC"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eastAsia="ru-RU"/>
              </w:rPr>
            </w:pPr>
            <w:r w:rsidRPr="0051011C">
              <w:rPr>
                <w:rFonts w:ascii="Times New Roman" w:eastAsia="Times New Roman" w:hAnsi="Times New Roman" w:cs="Times New Roman"/>
                <w:sz w:val="24"/>
                <w:szCs w:val="24"/>
                <w:lang w:val="en-US" w:eastAsia="ru-RU"/>
              </w:rPr>
              <w:t>332,8</w:t>
            </w:r>
          </w:p>
        </w:tc>
        <w:tc>
          <w:tcPr>
            <w:tcW w:w="1530" w:type="dxa"/>
            <w:tcBorders>
              <w:bottom w:val="nil"/>
            </w:tcBorders>
            <w:shd w:val="clear" w:color="auto" w:fill="auto"/>
            <w:noWrap/>
            <w:vAlign w:val="bottom"/>
          </w:tcPr>
          <w:p w14:paraId="01C5F356" w14:textId="77777777" w:rsidR="00F7680E" w:rsidRPr="0051011C" w:rsidRDefault="00F7680E" w:rsidP="00D729A3">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332,8</w:t>
            </w:r>
          </w:p>
        </w:tc>
      </w:tr>
      <w:tr w:rsidR="002B5D98" w:rsidRPr="0051011C" w14:paraId="0B94E068" w14:textId="77777777" w:rsidTr="0031088D">
        <w:trPr>
          <w:trHeight w:val="300"/>
          <w:jc w:val="center"/>
        </w:trPr>
        <w:tc>
          <w:tcPr>
            <w:tcW w:w="1333" w:type="dxa"/>
            <w:tcBorders>
              <w:bottom w:val="nil"/>
            </w:tcBorders>
            <w:shd w:val="clear" w:color="auto" w:fill="auto"/>
            <w:noWrap/>
            <w:vAlign w:val="bottom"/>
          </w:tcPr>
          <w:p w14:paraId="2667B6EE" w14:textId="7DA918DF"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E</w:t>
            </w:r>
            <w:r w:rsidRPr="0051011C">
              <w:rPr>
                <w:rFonts w:ascii="Times New Roman" w:eastAsia="Times New Roman" w:hAnsi="Times New Roman" w:cs="Times New Roman"/>
                <w:sz w:val="24"/>
                <w:szCs w:val="24"/>
                <w:vertAlign w:val="subscript"/>
                <w:lang w:val="en-US" w:eastAsia="ru-RU"/>
              </w:rPr>
              <w:t>T</w:t>
            </w:r>
          </w:p>
        </w:tc>
        <w:tc>
          <w:tcPr>
            <w:tcW w:w="1774" w:type="dxa"/>
            <w:tcBorders>
              <w:bottom w:val="nil"/>
            </w:tcBorders>
            <w:shd w:val="clear" w:color="auto" w:fill="auto"/>
            <w:noWrap/>
            <w:vAlign w:val="bottom"/>
          </w:tcPr>
          <w:p w14:paraId="73E18560" w14:textId="5B2C1221"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365,9</w:t>
            </w:r>
          </w:p>
        </w:tc>
        <w:tc>
          <w:tcPr>
            <w:tcW w:w="1821" w:type="dxa"/>
            <w:tcBorders>
              <w:bottom w:val="nil"/>
            </w:tcBorders>
            <w:shd w:val="clear" w:color="auto" w:fill="auto"/>
            <w:noWrap/>
            <w:vAlign w:val="bottom"/>
          </w:tcPr>
          <w:p w14:paraId="2DC6A791" w14:textId="44C06437"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364,9</w:t>
            </w:r>
          </w:p>
        </w:tc>
        <w:tc>
          <w:tcPr>
            <w:tcW w:w="1559" w:type="dxa"/>
            <w:tcBorders>
              <w:bottom w:val="nil"/>
            </w:tcBorders>
            <w:shd w:val="clear" w:color="auto" w:fill="auto"/>
            <w:noWrap/>
            <w:vAlign w:val="bottom"/>
          </w:tcPr>
          <w:p w14:paraId="39172A89" w14:textId="23D15EDC"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363</w:t>
            </w:r>
          </w:p>
        </w:tc>
        <w:tc>
          <w:tcPr>
            <w:tcW w:w="1554" w:type="dxa"/>
            <w:tcBorders>
              <w:bottom w:val="nil"/>
            </w:tcBorders>
            <w:shd w:val="clear" w:color="auto" w:fill="auto"/>
            <w:noWrap/>
            <w:vAlign w:val="bottom"/>
          </w:tcPr>
          <w:p w14:paraId="48C7A0D6" w14:textId="3230DF56"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366</w:t>
            </w:r>
          </w:p>
        </w:tc>
        <w:tc>
          <w:tcPr>
            <w:tcW w:w="1530" w:type="dxa"/>
            <w:tcBorders>
              <w:bottom w:val="nil"/>
            </w:tcBorders>
            <w:shd w:val="clear" w:color="auto" w:fill="auto"/>
            <w:noWrap/>
            <w:vAlign w:val="bottom"/>
          </w:tcPr>
          <w:p w14:paraId="2D720E21" w14:textId="17F4AFAD"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361,1</w:t>
            </w:r>
          </w:p>
        </w:tc>
      </w:tr>
      <w:tr w:rsidR="002B5D98" w:rsidRPr="0051011C" w14:paraId="0B4A4B2A" w14:textId="77777777" w:rsidTr="0031088D">
        <w:trPr>
          <w:trHeight w:val="300"/>
          <w:jc w:val="center"/>
        </w:trPr>
        <w:tc>
          <w:tcPr>
            <w:tcW w:w="1333" w:type="dxa"/>
            <w:tcBorders>
              <w:bottom w:val="nil"/>
            </w:tcBorders>
            <w:shd w:val="clear" w:color="auto" w:fill="auto"/>
            <w:noWrap/>
            <w:vAlign w:val="bottom"/>
          </w:tcPr>
          <w:p w14:paraId="12772D7F" w14:textId="210433A0"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E</w:t>
            </w:r>
            <w:r w:rsidRPr="0051011C">
              <w:rPr>
                <w:rFonts w:ascii="Times New Roman" w:eastAsia="Times New Roman" w:hAnsi="Times New Roman" w:cs="Times New Roman"/>
                <w:sz w:val="24"/>
                <w:szCs w:val="24"/>
                <w:vertAlign w:val="subscript"/>
                <w:lang w:val="en-US" w:eastAsia="ru-RU"/>
              </w:rPr>
              <w:t>T</w:t>
            </w:r>
            <w:r w:rsidRPr="0051011C">
              <w:rPr>
                <w:rFonts w:ascii="Times New Roman" w:eastAsia="Times New Roman" w:hAnsi="Times New Roman" w:cs="Times New Roman"/>
                <w:sz w:val="24"/>
                <w:szCs w:val="24"/>
                <w:lang w:val="en-US" w:eastAsia="ru-RU"/>
              </w:rPr>
              <w:t>,</w:t>
            </w:r>
            <w:r>
              <w:rPr>
                <w:rFonts w:ascii="Times New Roman" w:eastAsia="Times New Roman" w:hAnsi="Times New Roman" w:cs="Times New Roman"/>
                <w:sz w:val="24"/>
                <w:szCs w:val="24"/>
                <w:lang w:eastAsia="ru-RU"/>
              </w:rPr>
              <w:t xml:space="preserve"> </w:t>
            </w:r>
            <w:r w:rsidRPr="0051011C">
              <w:rPr>
                <w:rFonts w:ascii="Times New Roman" w:eastAsia="Times New Roman" w:hAnsi="Times New Roman" w:cs="Times New Roman"/>
                <w:sz w:val="24"/>
                <w:szCs w:val="24"/>
                <w:lang w:val="en-US" w:eastAsia="ru-RU"/>
              </w:rPr>
              <w:t>A</w:t>
            </w:r>
            <w:r w:rsidRPr="0051011C">
              <w:rPr>
                <w:rFonts w:ascii="Times New Roman" w:eastAsia="Times New Roman" w:hAnsi="Times New Roman" w:cs="Times New Roman"/>
                <w:sz w:val="24"/>
                <w:szCs w:val="24"/>
                <w:vertAlign w:val="subscript"/>
                <w:lang w:val="en-US" w:eastAsia="ru-RU"/>
              </w:rPr>
              <w:t>1L</w:t>
            </w:r>
          </w:p>
        </w:tc>
        <w:tc>
          <w:tcPr>
            <w:tcW w:w="1774" w:type="dxa"/>
            <w:tcBorders>
              <w:bottom w:val="nil"/>
            </w:tcBorders>
            <w:shd w:val="clear" w:color="auto" w:fill="auto"/>
            <w:noWrap/>
            <w:vAlign w:val="bottom"/>
          </w:tcPr>
          <w:p w14:paraId="01191764" w14:textId="393D484F"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431,7</w:t>
            </w:r>
          </w:p>
        </w:tc>
        <w:tc>
          <w:tcPr>
            <w:tcW w:w="1821" w:type="dxa"/>
            <w:tcBorders>
              <w:bottom w:val="nil"/>
            </w:tcBorders>
            <w:shd w:val="clear" w:color="auto" w:fill="auto"/>
            <w:noWrap/>
            <w:vAlign w:val="bottom"/>
          </w:tcPr>
          <w:p w14:paraId="3AA2F7EC" w14:textId="7F0BC79A"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432,6</w:t>
            </w:r>
          </w:p>
        </w:tc>
        <w:tc>
          <w:tcPr>
            <w:tcW w:w="1559" w:type="dxa"/>
            <w:tcBorders>
              <w:bottom w:val="nil"/>
            </w:tcBorders>
            <w:shd w:val="clear" w:color="auto" w:fill="auto"/>
            <w:noWrap/>
            <w:vAlign w:val="bottom"/>
          </w:tcPr>
          <w:p w14:paraId="190DF31A" w14:textId="01F55509"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432,6</w:t>
            </w:r>
          </w:p>
        </w:tc>
        <w:tc>
          <w:tcPr>
            <w:tcW w:w="1554" w:type="dxa"/>
            <w:tcBorders>
              <w:bottom w:val="nil"/>
            </w:tcBorders>
            <w:shd w:val="clear" w:color="auto" w:fill="auto"/>
            <w:noWrap/>
            <w:vAlign w:val="bottom"/>
          </w:tcPr>
          <w:p w14:paraId="4733EDA2" w14:textId="3BCBF7F0"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432,6</w:t>
            </w:r>
          </w:p>
        </w:tc>
        <w:tc>
          <w:tcPr>
            <w:tcW w:w="1530" w:type="dxa"/>
            <w:tcBorders>
              <w:bottom w:val="nil"/>
            </w:tcBorders>
            <w:shd w:val="clear" w:color="auto" w:fill="auto"/>
            <w:noWrap/>
            <w:vAlign w:val="bottom"/>
          </w:tcPr>
          <w:p w14:paraId="2E303ABE" w14:textId="1AF3787A"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428,8</w:t>
            </w:r>
          </w:p>
        </w:tc>
      </w:tr>
      <w:tr w:rsidR="002B5D98" w:rsidRPr="0051011C" w14:paraId="7997A976" w14:textId="77777777" w:rsidTr="0031088D">
        <w:trPr>
          <w:trHeight w:val="300"/>
          <w:jc w:val="center"/>
        </w:trPr>
        <w:tc>
          <w:tcPr>
            <w:tcW w:w="1333" w:type="dxa"/>
            <w:tcBorders>
              <w:bottom w:val="nil"/>
            </w:tcBorders>
            <w:shd w:val="clear" w:color="auto" w:fill="auto"/>
            <w:noWrap/>
            <w:vAlign w:val="bottom"/>
          </w:tcPr>
          <w:p w14:paraId="7F00D595" w14:textId="096192FA"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E</w:t>
            </w:r>
            <w:r w:rsidRPr="0051011C">
              <w:rPr>
                <w:rFonts w:ascii="Times New Roman" w:eastAsia="Times New Roman" w:hAnsi="Times New Roman" w:cs="Times New Roman"/>
                <w:sz w:val="24"/>
                <w:szCs w:val="24"/>
                <w:vertAlign w:val="subscript"/>
                <w:lang w:val="en-US" w:eastAsia="ru-RU"/>
              </w:rPr>
              <w:t>T</w:t>
            </w:r>
          </w:p>
        </w:tc>
        <w:tc>
          <w:tcPr>
            <w:tcW w:w="1774" w:type="dxa"/>
            <w:tcBorders>
              <w:bottom w:val="nil"/>
            </w:tcBorders>
            <w:shd w:val="clear" w:color="auto" w:fill="auto"/>
            <w:noWrap/>
            <w:vAlign w:val="bottom"/>
          </w:tcPr>
          <w:p w14:paraId="5E0EA3B9" w14:textId="7F502C33"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579,2</w:t>
            </w:r>
          </w:p>
        </w:tc>
        <w:tc>
          <w:tcPr>
            <w:tcW w:w="1821" w:type="dxa"/>
            <w:tcBorders>
              <w:bottom w:val="nil"/>
            </w:tcBorders>
            <w:shd w:val="clear" w:color="auto" w:fill="auto"/>
            <w:noWrap/>
            <w:vAlign w:val="bottom"/>
          </w:tcPr>
          <w:p w14:paraId="72ABCDF1" w14:textId="41BCA740"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581,2</w:t>
            </w:r>
          </w:p>
        </w:tc>
        <w:tc>
          <w:tcPr>
            <w:tcW w:w="1559" w:type="dxa"/>
            <w:tcBorders>
              <w:bottom w:val="nil"/>
            </w:tcBorders>
            <w:shd w:val="clear" w:color="auto" w:fill="auto"/>
            <w:noWrap/>
            <w:vAlign w:val="bottom"/>
          </w:tcPr>
          <w:p w14:paraId="4408794E" w14:textId="7D690C80"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581,2</w:t>
            </w:r>
          </w:p>
        </w:tc>
        <w:tc>
          <w:tcPr>
            <w:tcW w:w="1554" w:type="dxa"/>
            <w:tcBorders>
              <w:bottom w:val="nil"/>
            </w:tcBorders>
            <w:shd w:val="clear" w:color="auto" w:fill="auto"/>
            <w:noWrap/>
            <w:vAlign w:val="bottom"/>
          </w:tcPr>
          <w:p w14:paraId="14228EC3" w14:textId="42118AED"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581,2</w:t>
            </w:r>
          </w:p>
        </w:tc>
        <w:tc>
          <w:tcPr>
            <w:tcW w:w="1530" w:type="dxa"/>
            <w:tcBorders>
              <w:bottom w:val="nil"/>
            </w:tcBorders>
            <w:shd w:val="clear" w:color="auto" w:fill="auto"/>
            <w:noWrap/>
            <w:vAlign w:val="bottom"/>
          </w:tcPr>
          <w:p w14:paraId="0CCB9820" w14:textId="360B8CD3"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581,21</w:t>
            </w:r>
          </w:p>
        </w:tc>
      </w:tr>
      <w:tr w:rsidR="002B5D98" w:rsidRPr="0051011C" w14:paraId="7F997D48" w14:textId="77777777" w:rsidTr="0031088D">
        <w:trPr>
          <w:trHeight w:val="300"/>
          <w:jc w:val="center"/>
        </w:trPr>
        <w:tc>
          <w:tcPr>
            <w:tcW w:w="1333" w:type="dxa"/>
            <w:tcBorders>
              <w:bottom w:val="nil"/>
            </w:tcBorders>
            <w:shd w:val="clear" w:color="auto" w:fill="auto"/>
            <w:noWrap/>
            <w:vAlign w:val="bottom"/>
          </w:tcPr>
          <w:p w14:paraId="3A605CFE" w14:textId="7426559D"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E</w:t>
            </w:r>
            <w:r w:rsidRPr="0051011C">
              <w:rPr>
                <w:rFonts w:ascii="Times New Roman" w:eastAsia="Times New Roman" w:hAnsi="Times New Roman" w:cs="Times New Roman"/>
                <w:sz w:val="24"/>
                <w:szCs w:val="24"/>
                <w:vertAlign w:val="subscript"/>
                <w:lang w:val="en-US" w:eastAsia="ru-RU"/>
              </w:rPr>
              <w:t>T</w:t>
            </w:r>
          </w:p>
        </w:tc>
        <w:tc>
          <w:tcPr>
            <w:tcW w:w="1774" w:type="dxa"/>
            <w:tcBorders>
              <w:bottom w:val="nil"/>
            </w:tcBorders>
            <w:shd w:val="clear" w:color="auto" w:fill="auto"/>
            <w:noWrap/>
            <w:vAlign w:val="bottom"/>
          </w:tcPr>
          <w:p w14:paraId="1DDC475B" w14:textId="7DAF5581"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670</w:t>
            </w:r>
          </w:p>
        </w:tc>
        <w:tc>
          <w:tcPr>
            <w:tcW w:w="1821" w:type="dxa"/>
            <w:tcBorders>
              <w:bottom w:val="nil"/>
            </w:tcBorders>
            <w:shd w:val="clear" w:color="auto" w:fill="auto"/>
            <w:noWrap/>
            <w:vAlign w:val="bottom"/>
          </w:tcPr>
          <w:p w14:paraId="26AA21B0" w14:textId="4A701E3D"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669,1</w:t>
            </w:r>
          </w:p>
        </w:tc>
        <w:tc>
          <w:tcPr>
            <w:tcW w:w="1559" w:type="dxa"/>
            <w:tcBorders>
              <w:bottom w:val="nil"/>
            </w:tcBorders>
            <w:shd w:val="clear" w:color="auto" w:fill="auto"/>
            <w:noWrap/>
            <w:vAlign w:val="bottom"/>
          </w:tcPr>
          <w:p w14:paraId="67DB162E" w14:textId="4A44E50C"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669,1</w:t>
            </w:r>
          </w:p>
        </w:tc>
        <w:tc>
          <w:tcPr>
            <w:tcW w:w="1554" w:type="dxa"/>
            <w:tcBorders>
              <w:bottom w:val="nil"/>
            </w:tcBorders>
            <w:shd w:val="clear" w:color="auto" w:fill="auto"/>
            <w:noWrap/>
            <w:vAlign w:val="bottom"/>
          </w:tcPr>
          <w:p w14:paraId="5AEEDA38" w14:textId="5013E3DC"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669,1</w:t>
            </w:r>
          </w:p>
        </w:tc>
        <w:tc>
          <w:tcPr>
            <w:tcW w:w="1530" w:type="dxa"/>
            <w:tcBorders>
              <w:bottom w:val="nil"/>
            </w:tcBorders>
            <w:shd w:val="clear" w:color="auto" w:fill="auto"/>
            <w:noWrap/>
            <w:vAlign w:val="bottom"/>
          </w:tcPr>
          <w:p w14:paraId="18368BAF" w14:textId="26195B58"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669,1</w:t>
            </w:r>
          </w:p>
        </w:tc>
      </w:tr>
      <w:tr w:rsidR="002B5D98" w:rsidRPr="0051011C" w14:paraId="5DB86125" w14:textId="77777777" w:rsidTr="0031088D">
        <w:trPr>
          <w:trHeight w:val="300"/>
          <w:jc w:val="center"/>
        </w:trPr>
        <w:tc>
          <w:tcPr>
            <w:tcW w:w="1333" w:type="dxa"/>
            <w:tcBorders>
              <w:bottom w:val="nil"/>
            </w:tcBorders>
            <w:shd w:val="clear" w:color="auto" w:fill="auto"/>
            <w:noWrap/>
            <w:vAlign w:val="bottom"/>
          </w:tcPr>
          <w:p w14:paraId="60E98C2F" w14:textId="35D21271"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E</w:t>
            </w:r>
            <w:r w:rsidRPr="0051011C">
              <w:rPr>
                <w:rFonts w:ascii="Times New Roman" w:eastAsia="Times New Roman" w:hAnsi="Times New Roman" w:cs="Times New Roman"/>
                <w:sz w:val="24"/>
                <w:szCs w:val="24"/>
                <w:vertAlign w:val="subscript"/>
                <w:lang w:val="en-US" w:eastAsia="ru-RU"/>
              </w:rPr>
              <w:t>T</w:t>
            </w:r>
          </w:p>
        </w:tc>
        <w:tc>
          <w:tcPr>
            <w:tcW w:w="1774" w:type="dxa"/>
            <w:tcBorders>
              <w:bottom w:val="nil"/>
            </w:tcBorders>
            <w:shd w:val="clear" w:color="auto" w:fill="auto"/>
            <w:noWrap/>
            <w:vAlign w:val="bottom"/>
          </w:tcPr>
          <w:p w14:paraId="7AB3CA47" w14:textId="571A39DD"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734,1</w:t>
            </w:r>
          </w:p>
        </w:tc>
        <w:tc>
          <w:tcPr>
            <w:tcW w:w="1821" w:type="dxa"/>
            <w:tcBorders>
              <w:bottom w:val="nil"/>
            </w:tcBorders>
            <w:shd w:val="clear" w:color="auto" w:fill="auto"/>
            <w:noWrap/>
            <w:vAlign w:val="bottom"/>
          </w:tcPr>
          <w:p w14:paraId="5E63F283" w14:textId="242AB1B2"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738,1</w:t>
            </w:r>
          </w:p>
        </w:tc>
        <w:tc>
          <w:tcPr>
            <w:tcW w:w="1559" w:type="dxa"/>
            <w:tcBorders>
              <w:bottom w:val="nil"/>
            </w:tcBorders>
            <w:shd w:val="clear" w:color="auto" w:fill="auto"/>
            <w:noWrap/>
            <w:vAlign w:val="bottom"/>
          </w:tcPr>
          <w:p w14:paraId="3B5B7B02" w14:textId="14EFCE69"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738,1</w:t>
            </w:r>
          </w:p>
        </w:tc>
        <w:tc>
          <w:tcPr>
            <w:tcW w:w="1554" w:type="dxa"/>
            <w:tcBorders>
              <w:bottom w:val="nil"/>
            </w:tcBorders>
            <w:shd w:val="clear" w:color="auto" w:fill="auto"/>
            <w:noWrap/>
            <w:vAlign w:val="bottom"/>
          </w:tcPr>
          <w:p w14:paraId="3F8AD963" w14:textId="4ECE5654"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738,1</w:t>
            </w:r>
          </w:p>
        </w:tc>
        <w:tc>
          <w:tcPr>
            <w:tcW w:w="1530" w:type="dxa"/>
            <w:tcBorders>
              <w:bottom w:val="nil"/>
            </w:tcBorders>
            <w:shd w:val="clear" w:color="auto" w:fill="auto"/>
            <w:noWrap/>
            <w:vAlign w:val="bottom"/>
          </w:tcPr>
          <w:p w14:paraId="4CC286C0" w14:textId="5CD2B998"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738,1</w:t>
            </w:r>
          </w:p>
        </w:tc>
      </w:tr>
      <w:tr w:rsidR="002B5D98" w:rsidRPr="0051011C" w14:paraId="11024227" w14:textId="77777777" w:rsidTr="002B5D98">
        <w:trPr>
          <w:trHeight w:val="300"/>
          <w:jc w:val="center"/>
        </w:trPr>
        <w:tc>
          <w:tcPr>
            <w:tcW w:w="1333" w:type="dxa"/>
            <w:tcBorders>
              <w:bottom w:val="single" w:sz="4" w:space="0" w:color="auto"/>
            </w:tcBorders>
            <w:shd w:val="clear" w:color="auto" w:fill="auto"/>
            <w:noWrap/>
            <w:vAlign w:val="bottom"/>
          </w:tcPr>
          <w:p w14:paraId="302D66B8" w14:textId="1B26D756"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A</w:t>
            </w:r>
            <w:r w:rsidRPr="0051011C">
              <w:rPr>
                <w:rFonts w:ascii="Times New Roman" w:eastAsia="Times New Roman" w:hAnsi="Times New Roman" w:cs="Times New Roman"/>
                <w:sz w:val="24"/>
                <w:szCs w:val="24"/>
                <w:vertAlign w:val="subscript"/>
                <w:lang w:val="en-US" w:eastAsia="ru-RU"/>
              </w:rPr>
              <w:t>1L</w:t>
            </w:r>
          </w:p>
        </w:tc>
        <w:tc>
          <w:tcPr>
            <w:tcW w:w="1774" w:type="dxa"/>
            <w:tcBorders>
              <w:bottom w:val="single" w:sz="4" w:space="0" w:color="auto"/>
            </w:tcBorders>
            <w:shd w:val="clear" w:color="auto" w:fill="auto"/>
            <w:noWrap/>
            <w:vAlign w:val="bottom"/>
          </w:tcPr>
          <w:p w14:paraId="58CA64F4" w14:textId="3C1FACEC"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873,4</w:t>
            </w:r>
          </w:p>
        </w:tc>
        <w:tc>
          <w:tcPr>
            <w:tcW w:w="1821" w:type="dxa"/>
            <w:tcBorders>
              <w:bottom w:val="single" w:sz="4" w:space="0" w:color="auto"/>
            </w:tcBorders>
            <w:shd w:val="clear" w:color="auto" w:fill="auto"/>
            <w:noWrap/>
            <w:vAlign w:val="bottom"/>
          </w:tcPr>
          <w:p w14:paraId="678FC2C0" w14:textId="2639B9CB"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870,9</w:t>
            </w:r>
          </w:p>
        </w:tc>
        <w:tc>
          <w:tcPr>
            <w:tcW w:w="1559" w:type="dxa"/>
            <w:tcBorders>
              <w:bottom w:val="single" w:sz="4" w:space="0" w:color="auto"/>
            </w:tcBorders>
            <w:shd w:val="clear" w:color="auto" w:fill="auto"/>
            <w:noWrap/>
            <w:vAlign w:val="bottom"/>
          </w:tcPr>
          <w:p w14:paraId="112F1EFD" w14:textId="0F997558"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870,9</w:t>
            </w:r>
          </w:p>
        </w:tc>
        <w:tc>
          <w:tcPr>
            <w:tcW w:w="1554" w:type="dxa"/>
            <w:tcBorders>
              <w:bottom w:val="single" w:sz="4" w:space="0" w:color="auto"/>
            </w:tcBorders>
            <w:shd w:val="clear" w:color="auto" w:fill="auto"/>
            <w:noWrap/>
            <w:vAlign w:val="bottom"/>
          </w:tcPr>
          <w:p w14:paraId="57C47E37" w14:textId="0D376738"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870,9</w:t>
            </w:r>
          </w:p>
        </w:tc>
        <w:tc>
          <w:tcPr>
            <w:tcW w:w="1530" w:type="dxa"/>
            <w:tcBorders>
              <w:bottom w:val="single" w:sz="4" w:space="0" w:color="auto"/>
            </w:tcBorders>
            <w:shd w:val="clear" w:color="auto" w:fill="auto"/>
            <w:noWrap/>
            <w:vAlign w:val="bottom"/>
          </w:tcPr>
          <w:p w14:paraId="282AE790" w14:textId="217F964E" w:rsidR="002B5D98" w:rsidRPr="0051011C" w:rsidRDefault="002B5D98" w:rsidP="002B5D98">
            <w:pPr>
              <w:spacing w:after="0" w:line="240" w:lineRule="auto"/>
              <w:jc w:val="center"/>
              <w:rPr>
                <w:rFonts w:ascii="Times New Roman" w:eastAsia="Times New Roman" w:hAnsi="Times New Roman" w:cs="Times New Roman"/>
                <w:sz w:val="24"/>
                <w:szCs w:val="24"/>
                <w:lang w:val="en-US" w:eastAsia="ru-RU"/>
              </w:rPr>
            </w:pPr>
            <w:r w:rsidRPr="0051011C">
              <w:rPr>
                <w:rFonts w:ascii="Times New Roman" w:eastAsia="Times New Roman" w:hAnsi="Times New Roman" w:cs="Times New Roman"/>
                <w:sz w:val="24"/>
                <w:szCs w:val="24"/>
                <w:lang w:val="en-US" w:eastAsia="ru-RU"/>
              </w:rPr>
              <w:t>870,9</w:t>
            </w:r>
          </w:p>
        </w:tc>
      </w:tr>
      <w:tr w:rsidR="002B5D98" w:rsidRPr="0051011C" w14:paraId="2CAF26E3" w14:textId="77777777" w:rsidTr="00897145">
        <w:trPr>
          <w:trHeight w:val="300"/>
          <w:jc w:val="center"/>
        </w:trPr>
        <w:tc>
          <w:tcPr>
            <w:tcW w:w="9571" w:type="dxa"/>
            <w:gridSpan w:val="6"/>
            <w:tcBorders>
              <w:bottom w:val="single" w:sz="4" w:space="0" w:color="auto"/>
            </w:tcBorders>
            <w:shd w:val="clear" w:color="auto" w:fill="auto"/>
            <w:noWrap/>
            <w:vAlign w:val="bottom"/>
          </w:tcPr>
          <w:p w14:paraId="630E0A54" w14:textId="6240D292" w:rsidR="002B5D98" w:rsidRPr="0051011C" w:rsidRDefault="002B5D98" w:rsidP="002B5D98">
            <w:pPr>
              <w:spacing w:after="0" w:line="240" w:lineRule="auto"/>
              <w:ind w:firstLine="589"/>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xml:space="preserve">* – Составлено по источнику </w:t>
            </w:r>
            <w:r w:rsidRPr="0051011C">
              <w:rPr>
                <w:rFonts w:ascii="Times New Roman" w:eastAsia="Times New Roman" w:hAnsi="Times New Roman" w:cs="Times New Roman"/>
                <w:bCs/>
                <w:sz w:val="24"/>
                <w:szCs w:val="24"/>
                <w:lang w:eastAsia="ru-RU"/>
              </w:rPr>
              <w:fldChar w:fldCharType="begin"/>
            </w:r>
            <w:r w:rsidRPr="0051011C">
              <w:rPr>
                <w:rFonts w:ascii="Times New Roman" w:eastAsia="Times New Roman" w:hAnsi="Times New Roman" w:cs="Times New Roman"/>
                <w:bCs/>
                <w:sz w:val="24"/>
                <w:szCs w:val="24"/>
                <w:lang w:eastAsia="ru-RU"/>
              </w:rPr>
              <w:instrText xml:space="preserve"> ADDIN EN.CITE &lt;EndNote&gt;&lt;Cite&gt;&lt;Author&gt;Maïmounatou&lt;/Author&gt;&lt;Year&gt;2016&lt;/Year&gt;&lt;RecNum&gt;247&lt;/RecNum&gt;&lt;DisplayText&gt;[126]&lt;/DisplayText&gt;&lt;record&gt;&lt;rec-number&gt;247&lt;/rec-number&gt;&lt;foreign-keys&gt;&lt;key app="EN" db-id="052902tfixxw22evpxnpedx9zfvxrrptrzre" timestamp="1661797490"&gt;247&lt;/key&gt;&lt;/foreign-keys&gt;&lt;ref-type name="Journal Article"&gt;17&lt;/ref-type&gt;&lt;contributors&gt;&lt;authors&gt;&lt;author&gt;Maïmounatou, B.&lt;/author&gt;&lt;author&gt;Mohamadou, B.&lt;/author&gt;&lt;author&gt;Erasmus, R.&lt;/author&gt;&lt;/authors&gt;&lt;/contributors&gt;&lt;titles&gt;&lt;title&gt;Experimental and theoretical directional dependence of optical polar phonons in the LiNbO3 single crystal: New and complete assignment of the normal mode frequencies&lt;/title&gt;&lt;secondary-title&gt;physica status solidi (b)&lt;/secondary-title&gt;&lt;/titles&gt;&lt;periodical&gt;&lt;full-title&gt;physica status solidi (b)&lt;/full-title&gt;&lt;/periodical&gt;&lt;pages&gt;573-582&lt;/pages&gt;&lt;volume&gt;253&lt;/volume&gt;&lt;number&gt;3&lt;/number&gt;&lt;keywords&gt;&lt;keyword&gt;LiNbO3&lt;/keyword&gt;&lt;keyword&gt;Raman spectra&lt;/keyword&gt;&lt;keyword&gt;optical phonons&lt;/keyword&gt;&lt;keyword&gt;phonon dispersion&lt;/keyword&gt;&lt;/keywords&gt;&lt;dates&gt;&lt;year&gt;2016&lt;/year&gt;&lt;pub-dates&gt;&lt;date&gt;2016/3//&lt;/date&gt;&lt;/pub-dates&gt;&lt;/dates&gt;&lt;publisher&gt;John Wiley &amp;amp; Sons, Ltd&lt;/publisher&gt;&lt;urls&gt;&lt;related-urls&gt;&lt;url&gt;https://onlinelibrary.wiley.com/doi/full/10.1002/pssb.201552428&lt;/url&gt;&lt;url&gt;https://onlinelibrary.wiley.com/doi/abs/10.1002/pssb.201552428&lt;/url&gt;&lt;url&gt;https://onlinelibrary.wiley.com/doi/10.1002/pssb.201552428&lt;/url&gt;&lt;/related-urls&gt;&lt;/urls&gt;&lt;electronic-resource-num&gt;10.1002/PSSB.201552428&lt;/electronic-resource-num&gt;&lt;/record&gt;&lt;/Cite&gt;&lt;/EndNote&gt;</w:instrText>
            </w:r>
            <w:r w:rsidRPr="0051011C">
              <w:rPr>
                <w:rFonts w:ascii="Times New Roman" w:eastAsia="Times New Roman" w:hAnsi="Times New Roman" w:cs="Times New Roman"/>
                <w:bCs/>
                <w:sz w:val="24"/>
                <w:szCs w:val="24"/>
                <w:lang w:eastAsia="ru-RU"/>
              </w:rPr>
              <w:fldChar w:fldCharType="separate"/>
            </w:r>
            <w:r>
              <w:rPr>
                <w:rFonts w:ascii="Times New Roman" w:eastAsia="Times New Roman" w:hAnsi="Times New Roman" w:cs="Times New Roman"/>
                <w:bCs/>
                <w:noProof/>
                <w:sz w:val="24"/>
                <w:szCs w:val="24"/>
                <w:lang w:eastAsia="ru-RU"/>
              </w:rPr>
              <w:t>[128, р. 573-580</w:t>
            </w:r>
            <w:r w:rsidRPr="0051011C">
              <w:rPr>
                <w:rFonts w:ascii="Times New Roman" w:eastAsia="Times New Roman" w:hAnsi="Times New Roman" w:cs="Times New Roman"/>
                <w:bCs/>
                <w:noProof/>
                <w:sz w:val="24"/>
                <w:szCs w:val="24"/>
                <w:lang w:eastAsia="ru-RU"/>
              </w:rPr>
              <w:t>]</w:t>
            </w:r>
            <w:r w:rsidRPr="0051011C">
              <w:rPr>
                <w:rFonts w:ascii="Times New Roman" w:eastAsia="Times New Roman" w:hAnsi="Times New Roman" w:cs="Times New Roman"/>
                <w:bCs/>
                <w:sz w:val="24"/>
                <w:szCs w:val="24"/>
                <w:lang w:eastAsia="ru-RU"/>
              </w:rPr>
              <w:fldChar w:fldCharType="end"/>
            </w:r>
          </w:p>
        </w:tc>
      </w:tr>
    </w:tbl>
    <w:p w14:paraId="060D9703" w14:textId="77777777" w:rsidR="00F7680E" w:rsidRPr="00FE5598" w:rsidRDefault="00F7680E" w:rsidP="00D729A3">
      <w:pPr>
        <w:spacing w:after="0" w:line="240" w:lineRule="auto"/>
        <w:rPr>
          <w:rFonts w:ascii="Times New Roman" w:hAnsi="Times New Roman" w:cs="Times New Roman"/>
          <w:sz w:val="28"/>
          <w:szCs w:val="28"/>
        </w:rPr>
      </w:pPr>
    </w:p>
    <w:p w14:paraId="526714D2" w14:textId="77777777" w:rsidR="00F7680E" w:rsidRPr="00FE5598" w:rsidRDefault="00F7680E" w:rsidP="0051011C">
      <w:pPr>
        <w:spacing w:after="0" w:line="240" w:lineRule="auto"/>
        <w:ind w:firstLine="709"/>
        <w:jc w:val="both"/>
        <w:rPr>
          <w:rFonts w:ascii="Times New Roman" w:hAnsi="Times New Roman" w:cs="Times New Roman"/>
          <w:b/>
          <w:bCs/>
          <w:sz w:val="28"/>
          <w:szCs w:val="28"/>
        </w:rPr>
      </w:pPr>
      <w:r w:rsidRPr="00FE5598">
        <w:rPr>
          <w:rFonts w:ascii="Times New Roman" w:hAnsi="Times New Roman" w:cs="Times New Roman"/>
          <w:b/>
          <w:bCs/>
          <w:sz w:val="28"/>
          <w:szCs w:val="28"/>
        </w:rPr>
        <w:t>5.4 И</w:t>
      </w:r>
      <w:r w:rsidR="00302A5E" w:rsidRPr="00FE5598">
        <w:rPr>
          <w:rFonts w:ascii="Times New Roman" w:hAnsi="Times New Roman" w:cs="Times New Roman"/>
          <w:b/>
          <w:bCs/>
          <w:sz w:val="28"/>
          <w:szCs w:val="28"/>
          <w:lang w:val="kk-KZ"/>
        </w:rPr>
        <w:t xml:space="preserve">нфракрасный спектр </w:t>
      </w:r>
      <w:r w:rsidR="00447FC0" w:rsidRPr="00FE5598">
        <w:rPr>
          <w:rFonts w:ascii="Times New Roman" w:hAnsi="Times New Roman" w:cs="Times New Roman"/>
          <w:b/>
          <w:bCs/>
          <w:sz w:val="28"/>
          <w:szCs w:val="28"/>
          <w:lang w:val="kk-KZ"/>
        </w:rPr>
        <w:t>ионно-облу</w:t>
      </w:r>
      <w:r w:rsidR="00302A5E" w:rsidRPr="00FE5598">
        <w:rPr>
          <w:rFonts w:ascii="Times New Roman" w:hAnsi="Times New Roman" w:cs="Times New Roman"/>
          <w:b/>
          <w:bCs/>
          <w:sz w:val="28"/>
          <w:szCs w:val="28"/>
          <w:lang w:val="kk-KZ"/>
        </w:rPr>
        <w:t xml:space="preserve">ченных монокристаллов </w:t>
      </w:r>
      <w:r w:rsidR="00302A5E" w:rsidRPr="00FE5598">
        <w:rPr>
          <w:rFonts w:ascii="Times New Roman" w:hAnsi="Times New Roman" w:cs="Times New Roman"/>
          <w:b/>
          <w:sz w:val="28"/>
          <w:szCs w:val="28"/>
        </w:rPr>
        <w:t>LiNbO</w:t>
      </w:r>
      <w:r w:rsidR="00302A5E" w:rsidRPr="00FE5598">
        <w:rPr>
          <w:rFonts w:ascii="Times New Roman" w:hAnsi="Times New Roman" w:cs="Times New Roman"/>
          <w:b/>
          <w:sz w:val="28"/>
          <w:szCs w:val="28"/>
          <w:vertAlign w:val="subscript"/>
        </w:rPr>
        <w:t>3</w:t>
      </w:r>
    </w:p>
    <w:p w14:paraId="5796A81C" w14:textId="2EB62BFB" w:rsidR="00F7680E" w:rsidRDefault="00070454" w:rsidP="0051011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lang w:val="kk-KZ"/>
        </w:rPr>
        <w:t>ИК с</w:t>
      </w:r>
      <w:r w:rsidR="00F7680E" w:rsidRPr="00FE5598">
        <w:rPr>
          <w:rFonts w:ascii="Times New Roman" w:hAnsi="Times New Roman" w:cs="Times New Roman"/>
          <w:sz w:val="28"/>
          <w:szCs w:val="28"/>
          <w:lang w:val="kk-KZ"/>
        </w:rPr>
        <w:t>пектры кристаллов ниобата лития близкого к стехиометрическому составу имеют первичную полосу в диапазоне 3466–3468 см</w:t>
      </w:r>
      <w:r w:rsidR="00F7680E" w:rsidRPr="00FE5598">
        <w:rPr>
          <w:rFonts w:ascii="Times New Roman" w:hAnsi="Times New Roman" w:cs="Times New Roman"/>
          <w:sz w:val="28"/>
          <w:szCs w:val="28"/>
          <w:vertAlign w:val="superscript"/>
          <w:lang w:val="kk-KZ"/>
        </w:rPr>
        <w:t>-1</w:t>
      </w:r>
      <w:r w:rsidR="00F7680E" w:rsidRPr="00FE5598">
        <w:rPr>
          <w:rFonts w:ascii="Times New Roman" w:hAnsi="Times New Roman" w:cs="Times New Roman"/>
          <w:sz w:val="28"/>
          <w:szCs w:val="28"/>
          <w:lang w:val="kk-KZ"/>
        </w:rPr>
        <w:t xml:space="preserve">, соответствующую колебаниям комплекса </w:t>
      </w:r>
      <m:oMath>
        <m:sSubSup>
          <m:sSubSupPr>
            <m:ctrlPr>
              <w:rPr>
                <w:rFonts w:ascii="Cambria Math" w:hAnsi="Cambria Math" w:cs="Times New Roman"/>
                <w:sz w:val="28"/>
                <w:szCs w:val="28"/>
                <w:vertAlign w:val="subscript"/>
                <w:lang w:val="kk-KZ"/>
              </w:rPr>
            </m:ctrlPr>
          </m:sSubSupPr>
          <m:e>
            <m:r>
              <m:rPr>
                <m:sty m:val="p"/>
              </m:rPr>
              <w:rPr>
                <w:rFonts w:ascii="Cambria Math" w:hAnsi="Cambria Math" w:cs="Times New Roman"/>
                <w:sz w:val="28"/>
                <w:szCs w:val="28"/>
                <w:vertAlign w:val="subscript"/>
                <w:lang w:val="kk-KZ"/>
              </w:rPr>
              <m:t>OH</m:t>
            </m:r>
          </m:e>
          <m:sub>
            <m:r>
              <m:rPr>
                <m:sty m:val="p"/>
              </m:rPr>
              <w:rPr>
                <w:rFonts w:ascii="Cambria Math" w:hAnsi="Cambria Math" w:cs="Times New Roman"/>
                <w:sz w:val="28"/>
                <w:szCs w:val="28"/>
                <w:vertAlign w:val="subscript"/>
                <w:lang w:val="kk-KZ"/>
              </w:rPr>
              <m:t>Li</m:t>
            </m:r>
          </m:sub>
          <m:sup>
            <m:r>
              <m:rPr>
                <m:sty m:val="p"/>
              </m:rPr>
              <w:rPr>
                <w:rFonts w:ascii="Cambria Math" w:hAnsi="Cambria Math" w:cs="Times New Roman"/>
                <w:sz w:val="28"/>
                <w:szCs w:val="28"/>
                <w:vertAlign w:val="subscript"/>
                <w:lang w:val="kk-KZ"/>
              </w:rPr>
              <m:t>-</m:t>
            </m:r>
          </m:sup>
        </m:sSubSup>
      </m:oMath>
      <w:r w:rsidR="00F7680E" w:rsidRPr="00FE5598">
        <w:rPr>
          <w:rFonts w:ascii="Times New Roman" w:hAnsi="Times New Roman" w:cs="Times New Roman"/>
          <w:sz w:val="28"/>
          <w:szCs w:val="28"/>
          <w:lang w:val="kk-KZ"/>
        </w:rPr>
        <w:t>, и подполоса при 3479,4 см</w:t>
      </w:r>
      <w:r w:rsidR="00F7680E" w:rsidRPr="00FE5598">
        <w:rPr>
          <w:rFonts w:ascii="Times New Roman" w:hAnsi="Times New Roman" w:cs="Times New Roman"/>
          <w:sz w:val="28"/>
          <w:szCs w:val="28"/>
          <w:vertAlign w:val="superscript"/>
          <w:lang w:val="kk-KZ"/>
        </w:rPr>
        <w:t>-1</w:t>
      </w:r>
      <w:r w:rsidR="00F7680E" w:rsidRPr="00FE5598">
        <w:rPr>
          <w:rFonts w:ascii="Times New Roman" w:hAnsi="Times New Roman" w:cs="Times New Roman"/>
          <w:sz w:val="28"/>
          <w:szCs w:val="28"/>
          <w:lang w:val="kk-KZ"/>
        </w:rPr>
        <w:t>, соответствующую колебаниям сложных (V</w:t>
      </w:r>
      <w:r w:rsidR="00F7680E" w:rsidRPr="00FE5598">
        <w:rPr>
          <w:rFonts w:ascii="Times New Roman" w:hAnsi="Times New Roman" w:cs="Times New Roman"/>
          <w:sz w:val="28"/>
          <w:szCs w:val="28"/>
          <w:vertAlign w:val="subscript"/>
          <w:lang w:val="kk-KZ"/>
        </w:rPr>
        <w:t>Li</w:t>
      </w:r>
      <w:r w:rsidR="00F7680E" w:rsidRPr="00FE5598">
        <w:rPr>
          <w:rFonts w:ascii="Times New Roman" w:hAnsi="Times New Roman" w:cs="Times New Roman"/>
          <w:sz w:val="28"/>
          <w:szCs w:val="28"/>
          <w:lang w:val="kk-KZ"/>
        </w:rPr>
        <w:t>)</w:t>
      </w:r>
      <w:r w:rsidR="00F7680E" w:rsidRPr="00FE5598">
        <w:rPr>
          <w:rFonts w:ascii="Times New Roman" w:hAnsi="Times New Roman" w:cs="Times New Roman"/>
          <w:sz w:val="28"/>
          <w:szCs w:val="28"/>
          <w:vertAlign w:val="superscript"/>
          <w:lang w:val="kk-KZ"/>
        </w:rPr>
        <w:t>-</w:t>
      </w:r>
      <w:r w:rsidR="00F7680E" w:rsidRPr="00FE5598">
        <w:rPr>
          <w:rFonts w:ascii="Times New Roman" w:hAnsi="Times New Roman" w:cs="Times New Roman"/>
          <w:sz w:val="28"/>
          <w:szCs w:val="28"/>
          <w:lang w:val="kk-KZ"/>
        </w:rPr>
        <w:t xml:space="preserve"> </w:t>
      </w:r>
      <w:r w:rsidR="0051011C">
        <w:rPr>
          <w:rFonts w:ascii="Times New Roman" w:hAnsi="Times New Roman" w:cs="Times New Roman"/>
          <w:sz w:val="28"/>
          <w:szCs w:val="28"/>
          <w:lang w:val="kk-KZ"/>
        </w:rPr>
        <w:t>–</w:t>
      </w:r>
      <w:r w:rsidR="00F7680E" w:rsidRPr="00FE5598">
        <w:rPr>
          <w:rFonts w:ascii="Times New Roman" w:hAnsi="Times New Roman" w:cs="Times New Roman"/>
          <w:sz w:val="28"/>
          <w:szCs w:val="28"/>
          <w:lang w:val="kk-KZ"/>
        </w:rPr>
        <w:t xml:space="preserve"> (OH)</w:t>
      </w:r>
      <w:r w:rsidR="00F7680E" w:rsidRPr="00FE5598">
        <w:rPr>
          <w:rFonts w:ascii="Times New Roman" w:hAnsi="Times New Roman" w:cs="Times New Roman"/>
          <w:sz w:val="28"/>
          <w:szCs w:val="28"/>
          <w:vertAlign w:val="superscript"/>
          <w:lang w:val="kk-KZ"/>
        </w:rPr>
        <w:t>-</w:t>
      </w:r>
      <w:r w:rsidR="00F7680E" w:rsidRPr="00FE5598">
        <w:rPr>
          <w:rFonts w:ascii="Times New Roman" w:hAnsi="Times New Roman" w:cs="Times New Roman"/>
          <w:sz w:val="28"/>
          <w:szCs w:val="28"/>
          <w:lang w:val="kk-KZ"/>
        </w:rPr>
        <w:t xml:space="preserve"> </w:t>
      </w:r>
      <w:r w:rsidR="005B3ECB" w:rsidRPr="00FE5598">
        <w:rPr>
          <w:rFonts w:ascii="Times New Roman" w:hAnsi="Times New Roman" w:cs="Times New Roman"/>
          <w:sz w:val="28"/>
          <w:szCs w:val="28"/>
          <w:lang w:val="kk-KZ"/>
        </w:rPr>
        <w:fldChar w:fldCharType="begin"/>
      </w:r>
      <w:r w:rsidR="005B3ECB" w:rsidRPr="00FE5598">
        <w:rPr>
          <w:rFonts w:ascii="Times New Roman" w:hAnsi="Times New Roman" w:cs="Times New Roman"/>
          <w:sz w:val="28"/>
          <w:szCs w:val="28"/>
          <w:lang w:val="kk-KZ"/>
        </w:rPr>
        <w:instrText xml:space="preserve"> ADDIN EN.CITE &lt;EndNote&gt;&lt;Cite&gt;&lt;Author&gt;Salloum&lt;/Author&gt;&lt;Year&gt;2009&lt;/Year&gt;&lt;RecNum&gt;248&lt;/RecNum&gt;&lt;DisplayText&gt;[127]&lt;/DisplayText&gt;&lt;record&gt;&lt;rec-number&gt;248&lt;/rec-number&gt;&lt;foreign-keys&gt;&lt;key app="EN" db-id="052902tfixxw22evpxnpedx9zfvxrrptrzre" timestamp="1661797490"&gt;248&lt;/key&gt;&lt;/foreign-keys&gt;&lt;ref-type name="Journal Article"&gt;17&lt;/ref-type&gt;&lt;contributors&gt;&lt;authors&gt;&lt;author&gt;Salloum, M. Y.&lt;/author&gt;&lt;author&gt;Grunsky, O. S.&lt;/author&gt;&lt;author&gt;Mańshina, A. A.&lt;/author&gt;&lt;author&gt;Tveŕyanovich, A. S.&lt;/author&gt;&lt;author&gt;Tveŕyanovich, Yu S.&lt;/author&gt;&lt;/authors&gt;&lt;/contributors&gt;&lt;titles&gt;&lt;title&gt;Investigation of lithium niobate composition by optical spectroscopy methods&lt;/title&gt;&lt;secondary-title&gt;Russian Chemical Bulletin&lt;/secondary-title&gt;&lt;/titles&gt;&lt;periodical&gt;&lt;full-title&gt;Russian Chemical Bulletin&lt;/full-title&gt;&lt;/periodical&gt;&lt;pages&gt;2228-2232&lt;/pages&gt;&lt;volume&gt;58&lt;/volume&gt;&lt;number&gt;11&lt;/number&gt;&lt;keywords&gt;&lt;keyword&gt;Congruent lithium niobate&lt;/keyword&gt;&lt;keyword&gt;Defects of crystal structure&lt;/keyword&gt;&lt;keyword&gt;Fundamental absorption edge&lt;/keyword&gt;&lt;keyword&gt;Stoichiometric lithium niobate&lt;/keyword&gt;&lt;/keywords&gt;&lt;dates&gt;&lt;year&gt;2009&lt;/year&gt;&lt;/dates&gt;&lt;publisher&gt;Springer New York LLC&lt;/publisher&gt;&lt;urls&gt;&lt;related-urls&gt;&lt;url&gt;https://www.researchgate.net/publication/225486015_Investigation_of_lithium_niobate_composition_by_optical_spectroscopy_methods&lt;/url&gt;&lt;/related-urls&gt;&lt;/urls&gt;&lt;electronic-resource-num&gt;10.1007/S11172-009-0310-1&lt;/electronic-resource-num&gt;&lt;/record&gt;&lt;/Cite&gt;&lt;/EndNote&gt;</w:instrText>
      </w:r>
      <w:r w:rsidR="005B3ECB" w:rsidRPr="00FE5598">
        <w:rPr>
          <w:rFonts w:ascii="Times New Roman" w:hAnsi="Times New Roman" w:cs="Times New Roman"/>
          <w:sz w:val="28"/>
          <w:szCs w:val="28"/>
          <w:lang w:val="kk-KZ"/>
        </w:rPr>
        <w:fldChar w:fldCharType="separate"/>
      </w:r>
      <w:r w:rsidR="00263F72">
        <w:rPr>
          <w:rFonts w:ascii="Times New Roman" w:hAnsi="Times New Roman" w:cs="Times New Roman"/>
          <w:noProof/>
          <w:sz w:val="28"/>
          <w:szCs w:val="28"/>
          <w:lang w:val="kk-KZ"/>
        </w:rPr>
        <w:t>[129</w:t>
      </w:r>
      <w:r w:rsidR="005B3ECB" w:rsidRPr="00FE5598">
        <w:rPr>
          <w:rFonts w:ascii="Times New Roman" w:hAnsi="Times New Roman" w:cs="Times New Roman"/>
          <w:noProof/>
          <w:sz w:val="28"/>
          <w:szCs w:val="28"/>
          <w:lang w:val="kk-KZ"/>
        </w:rPr>
        <w:t>]</w:t>
      </w:r>
      <w:r w:rsidR="005B3ECB" w:rsidRPr="00FE5598">
        <w:rPr>
          <w:rFonts w:ascii="Times New Roman" w:hAnsi="Times New Roman" w:cs="Times New Roman"/>
          <w:sz w:val="28"/>
          <w:szCs w:val="28"/>
          <w:lang w:val="kk-KZ"/>
        </w:rPr>
        <w:fldChar w:fldCharType="end"/>
      </w:r>
      <w:r w:rsidR="00F7680E" w:rsidRPr="00FE5598">
        <w:rPr>
          <w:rFonts w:ascii="Times New Roman" w:hAnsi="Times New Roman" w:cs="Times New Roman"/>
          <w:sz w:val="28"/>
          <w:szCs w:val="28"/>
        </w:rPr>
        <w:t xml:space="preserve"> (рис</w:t>
      </w:r>
      <w:r w:rsidR="0051011C">
        <w:rPr>
          <w:rFonts w:ascii="Times New Roman" w:hAnsi="Times New Roman" w:cs="Times New Roman"/>
          <w:sz w:val="28"/>
          <w:szCs w:val="28"/>
        </w:rPr>
        <w:t>унок</w:t>
      </w:r>
      <w:r w:rsidR="00F7680E" w:rsidRPr="00FE5598">
        <w:rPr>
          <w:rFonts w:ascii="Times New Roman" w:hAnsi="Times New Roman" w:cs="Times New Roman"/>
          <w:sz w:val="28"/>
          <w:szCs w:val="28"/>
        </w:rPr>
        <w:t xml:space="preserve"> </w:t>
      </w:r>
      <w:r w:rsidR="0051011C">
        <w:rPr>
          <w:rFonts w:ascii="Times New Roman" w:hAnsi="Times New Roman" w:cs="Times New Roman"/>
          <w:sz w:val="28"/>
          <w:szCs w:val="28"/>
        </w:rPr>
        <w:t>4</w:t>
      </w:r>
      <w:r w:rsidR="00E443EB">
        <w:rPr>
          <w:rFonts w:ascii="Times New Roman" w:hAnsi="Times New Roman" w:cs="Times New Roman"/>
          <w:sz w:val="28"/>
          <w:szCs w:val="28"/>
          <w:lang w:val="kk-KZ"/>
        </w:rPr>
        <w:t>1</w:t>
      </w:r>
      <w:r w:rsidR="00F7680E" w:rsidRPr="00FE5598">
        <w:rPr>
          <w:rFonts w:ascii="Times New Roman" w:hAnsi="Times New Roman" w:cs="Times New Roman"/>
          <w:sz w:val="28"/>
          <w:szCs w:val="28"/>
        </w:rPr>
        <w:t>). Концентрация ОН-групп в номинально нелегированном LiNbO</w:t>
      </w:r>
      <w:r w:rsidR="00F7680E" w:rsidRPr="00FE5598">
        <w:rPr>
          <w:rFonts w:ascii="Times New Roman" w:hAnsi="Times New Roman" w:cs="Times New Roman"/>
          <w:sz w:val="28"/>
          <w:szCs w:val="28"/>
          <w:vertAlign w:val="subscript"/>
        </w:rPr>
        <w:t>3</w:t>
      </w:r>
      <w:r w:rsidR="00F7680E" w:rsidRPr="00FE5598">
        <w:rPr>
          <w:rFonts w:ascii="Times New Roman" w:hAnsi="Times New Roman" w:cs="Times New Roman"/>
          <w:sz w:val="28"/>
          <w:szCs w:val="28"/>
        </w:rPr>
        <w:t xml:space="preserve"> составляет около 10</w:t>
      </w:r>
      <w:r w:rsidR="00F7680E" w:rsidRPr="00FE5598">
        <w:rPr>
          <w:rFonts w:ascii="Times New Roman" w:hAnsi="Times New Roman" w:cs="Times New Roman"/>
          <w:sz w:val="28"/>
          <w:szCs w:val="28"/>
          <w:vertAlign w:val="superscript"/>
        </w:rPr>
        <w:t>18</w:t>
      </w:r>
      <w:r w:rsidR="00F7680E" w:rsidRPr="00FE5598">
        <w:rPr>
          <w:rFonts w:ascii="Times New Roman" w:hAnsi="Times New Roman" w:cs="Times New Roman"/>
          <w:sz w:val="28"/>
          <w:szCs w:val="28"/>
        </w:rPr>
        <w:t>–10</w:t>
      </w:r>
      <w:r w:rsidR="00F7680E" w:rsidRPr="00FE5598">
        <w:rPr>
          <w:rFonts w:ascii="Times New Roman" w:hAnsi="Times New Roman" w:cs="Times New Roman"/>
          <w:sz w:val="28"/>
          <w:szCs w:val="28"/>
          <w:vertAlign w:val="superscript"/>
        </w:rPr>
        <w:t>19</w:t>
      </w:r>
      <w:r w:rsidR="00F7680E" w:rsidRPr="00FE5598">
        <w:rPr>
          <w:rFonts w:ascii="Times New Roman" w:hAnsi="Times New Roman" w:cs="Times New Roman"/>
          <w:sz w:val="28"/>
          <w:szCs w:val="28"/>
        </w:rPr>
        <w:t xml:space="preserve"> см</w:t>
      </w:r>
      <w:r w:rsidR="00F7680E" w:rsidRPr="00FE5598">
        <w:rPr>
          <w:rFonts w:ascii="Times New Roman" w:hAnsi="Times New Roman" w:cs="Times New Roman"/>
          <w:sz w:val="28"/>
          <w:szCs w:val="28"/>
          <w:vertAlign w:val="superscript"/>
        </w:rPr>
        <w:t>-3</w:t>
      </w:r>
      <w:r w:rsidR="00F7680E" w:rsidRPr="00FE5598">
        <w:rPr>
          <w:rFonts w:ascii="Times New Roman" w:hAnsi="Times New Roman" w:cs="Times New Roman"/>
          <w:sz w:val="28"/>
          <w:szCs w:val="28"/>
        </w:rPr>
        <w:t>. ОН-группы могут попадать в кристалл как вместе с сырьем, так и в процессе роста кристалла, так как вода всегда присутствует в воздухе. Роль примесей OH</w:t>
      </w:r>
      <w:r w:rsidR="00F7680E" w:rsidRPr="00FE5598">
        <w:rPr>
          <w:rFonts w:ascii="Times New Roman" w:hAnsi="Times New Roman" w:cs="Times New Roman"/>
          <w:sz w:val="28"/>
          <w:szCs w:val="28"/>
          <w:vertAlign w:val="superscript"/>
        </w:rPr>
        <w:t>-</w:t>
      </w:r>
      <w:r w:rsidR="00F7680E" w:rsidRPr="00FE5598">
        <w:rPr>
          <w:rFonts w:ascii="Times New Roman" w:hAnsi="Times New Roman" w:cs="Times New Roman"/>
          <w:sz w:val="28"/>
          <w:szCs w:val="28"/>
        </w:rPr>
        <w:t xml:space="preserve"> в LiNbO</w:t>
      </w:r>
      <w:r w:rsidR="00F7680E" w:rsidRPr="00FE5598">
        <w:rPr>
          <w:rFonts w:ascii="Times New Roman" w:hAnsi="Times New Roman" w:cs="Times New Roman"/>
          <w:sz w:val="28"/>
          <w:szCs w:val="28"/>
          <w:vertAlign w:val="subscript"/>
        </w:rPr>
        <w:t>3</w:t>
      </w:r>
      <w:r w:rsidR="00F7680E" w:rsidRPr="00FE5598">
        <w:rPr>
          <w:rFonts w:ascii="Times New Roman" w:hAnsi="Times New Roman" w:cs="Times New Roman"/>
          <w:sz w:val="28"/>
          <w:szCs w:val="28"/>
        </w:rPr>
        <w:t xml:space="preserve"> интенсивно изучается в связи с большим количеством важных применений этого кристалла. Как известно, существенную роль в фоторефрактивных свойствах LiNbO</w:t>
      </w:r>
      <w:r w:rsidR="00F7680E" w:rsidRPr="00FE5598">
        <w:rPr>
          <w:rFonts w:ascii="Times New Roman" w:hAnsi="Times New Roman" w:cs="Times New Roman"/>
          <w:sz w:val="28"/>
          <w:szCs w:val="28"/>
          <w:vertAlign w:val="subscript"/>
        </w:rPr>
        <w:t>3</w:t>
      </w:r>
      <w:r w:rsidR="00F7680E" w:rsidRPr="00FE5598">
        <w:rPr>
          <w:rFonts w:ascii="Times New Roman" w:hAnsi="Times New Roman" w:cs="Times New Roman"/>
          <w:sz w:val="28"/>
          <w:szCs w:val="28"/>
        </w:rPr>
        <w:t xml:space="preserve"> играют примеси водорода. В частности, термическое закрепление голограмм, записанных в кристаллах LiNbO</w:t>
      </w:r>
      <w:r w:rsidR="00F7680E" w:rsidRPr="00FE5598">
        <w:rPr>
          <w:rFonts w:ascii="Times New Roman" w:hAnsi="Times New Roman" w:cs="Times New Roman"/>
          <w:sz w:val="28"/>
          <w:szCs w:val="28"/>
          <w:vertAlign w:val="subscript"/>
        </w:rPr>
        <w:t>3</w:t>
      </w:r>
      <w:r w:rsidR="00F7680E" w:rsidRPr="00FE5598">
        <w:rPr>
          <w:rFonts w:ascii="Times New Roman" w:hAnsi="Times New Roman" w:cs="Times New Roman"/>
          <w:sz w:val="28"/>
          <w:szCs w:val="28"/>
        </w:rPr>
        <w:t xml:space="preserve">, объясняется миграцией ионов водорода </w:t>
      </w:r>
      <w:r w:rsidR="005B3ECB" w:rsidRPr="00FE5598">
        <w:rPr>
          <w:rFonts w:ascii="Times New Roman" w:hAnsi="Times New Roman" w:cs="Times New Roman"/>
          <w:sz w:val="28"/>
          <w:szCs w:val="28"/>
        </w:rPr>
        <w:fldChar w:fldCharType="begin"/>
      </w:r>
      <w:r w:rsidR="005B3ECB" w:rsidRPr="00FE5598">
        <w:rPr>
          <w:rFonts w:ascii="Times New Roman" w:hAnsi="Times New Roman" w:cs="Times New Roman"/>
          <w:sz w:val="28"/>
          <w:szCs w:val="28"/>
        </w:rPr>
        <w:instrText xml:space="preserve"> ADDIN EN.CITE &lt;EndNote&gt;&lt;Cite&gt;&lt;Author&gt;de Miguel-Sanz&lt;/Author&gt;&lt;Year&gt;2002&lt;/Year&gt;&lt;RecNum&gt;249&lt;/RecNum&gt;&lt;DisplayText&gt;[128]&lt;/DisplayText&gt;&lt;record&gt;&lt;rec-number&gt;249&lt;/rec-number&gt;&lt;foreign-keys&gt;&lt;key app="EN" db-id="052902tfixxw22evpxnpedx9zfvxrrptrzre" timestamp="1661797490"&gt;249&lt;/key&gt;&lt;/foreign-keys&gt;&lt;ref-type name="Journal Article"&gt;17&lt;/ref-type&gt;&lt;contributors&gt;&lt;authors&gt;&lt;author&gt;de Miguel-Sanz, E. M.&lt;/author&gt;&lt;author&gt;Carrascosa, M.&lt;/author&gt;&lt;author&gt;Arizmendi, L.&lt;/author&gt;&lt;/authors&gt;&lt;/contributors&gt;&lt;titles&gt;&lt;title&gt;Effect of the oxidation state and hydrogen concentration on the lifetime of thermally fixed holograms in &amp;lt;math display=&amp;quot;inline&amp;quot;&amp;gt; &amp;lt;mrow&amp;gt; &amp;lt;msub&amp;gt; &amp;lt;mrow&amp;gt; &amp;lt;mi mathvariant=&amp;quot;normal&amp;quot;&amp;gt;LiNbO&amp;lt;/mi&amp;gt; &amp;lt;/mrow&amp;gt; &amp;lt;mrow&amp;gt; &amp;lt;mn&amp;gt;3&amp;lt;/mn&amp;gt; &amp;lt;/mrow&amp;gt; &amp;lt;/msub&amp;gt; &amp;lt;/mrow&amp;gt; &amp;lt;mo&amp;gt;:&amp;lt;/mo&amp;gt; &amp;lt;mi mathvariant=&amp;quot;normal&amp;quot;&amp;gt;Fe&amp;lt;/mi&amp;gt; &amp;lt;/math&amp;gt;&lt;/title&gt;&lt;secondary-title&gt;Physical Review B&lt;/secondary-title&gt;&lt;/titles&gt;&lt;periodical&gt;&lt;full-title&gt;Physical Review B&lt;/full-title&gt;&lt;/periodical&gt;&lt;pages&gt;165101-165101&lt;/pages&gt;&lt;volume&gt;65&lt;/volume&gt;&lt;number&gt;16&lt;/number&gt;&lt;dates&gt;&lt;year&gt;2002&lt;/year&gt;&lt;pub-dates&gt;&lt;date&gt;2002/3//&lt;/date&gt;&lt;/pub-dates&gt;&lt;/dates&gt;&lt;urls&gt;&lt;/urls&gt;&lt;electronic-resource-num&gt;10.1103/PhysRevB.65.165101&lt;/electronic-resource-num&gt;&lt;/record&gt;&lt;/Cite&gt;&lt;/EndNote&gt;</w:instrText>
      </w:r>
      <w:r w:rsidR="005B3ECB" w:rsidRPr="00FE5598">
        <w:rPr>
          <w:rFonts w:ascii="Times New Roman" w:hAnsi="Times New Roman" w:cs="Times New Roman"/>
          <w:sz w:val="28"/>
          <w:szCs w:val="28"/>
        </w:rPr>
        <w:fldChar w:fldCharType="separate"/>
      </w:r>
      <w:r w:rsidR="00263F72">
        <w:rPr>
          <w:rFonts w:ascii="Times New Roman" w:hAnsi="Times New Roman" w:cs="Times New Roman"/>
          <w:noProof/>
          <w:sz w:val="28"/>
          <w:szCs w:val="28"/>
        </w:rPr>
        <w:t>[130</w:t>
      </w:r>
      <w:r w:rsidR="005B3ECB" w:rsidRPr="00FE5598">
        <w:rPr>
          <w:rFonts w:ascii="Times New Roman" w:hAnsi="Times New Roman" w:cs="Times New Roman"/>
          <w:noProof/>
          <w:sz w:val="28"/>
          <w:szCs w:val="28"/>
        </w:rPr>
        <w:t>]</w:t>
      </w:r>
      <w:r w:rsidR="005B3ECB" w:rsidRPr="00FE5598">
        <w:rPr>
          <w:rFonts w:ascii="Times New Roman" w:hAnsi="Times New Roman" w:cs="Times New Roman"/>
          <w:sz w:val="28"/>
          <w:szCs w:val="28"/>
        </w:rPr>
        <w:fldChar w:fldCharType="end"/>
      </w:r>
      <w:r w:rsidR="00F7680E" w:rsidRPr="00FE5598">
        <w:rPr>
          <w:rFonts w:ascii="Times New Roman" w:hAnsi="Times New Roman" w:cs="Times New Roman"/>
          <w:sz w:val="28"/>
          <w:szCs w:val="28"/>
        </w:rPr>
        <w:t>. С другой стороны, изготовление оптических волноводов методом так называемого протонного обмена также связано с наличием в кристалле примесей OH</w:t>
      </w:r>
      <w:r w:rsidR="00F7680E" w:rsidRPr="00FE5598">
        <w:rPr>
          <w:rFonts w:ascii="Times New Roman" w:hAnsi="Times New Roman" w:cs="Times New Roman"/>
          <w:sz w:val="28"/>
          <w:szCs w:val="28"/>
          <w:vertAlign w:val="superscript"/>
        </w:rPr>
        <w:t>-</w:t>
      </w:r>
      <w:r w:rsidR="00F7680E" w:rsidRPr="00FE5598">
        <w:rPr>
          <w:rFonts w:ascii="Times New Roman" w:hAnsi="Times New Roman" w:cs="Times New Roman"/>
          <w:sz w:val="28"/>
          <w:szCs w:val="28"/>
        </w:rPr>
        <w:t xml:space="preserve">. </w:t>
      </w:r>
    </w:p>
    <w:p w14:paraId="2F47CD94" w14:textId="0F227443" w:rsidR="00675BC8" w:rsidRPr="00675BC8" w:rsidRDefault="00675BC8" w:rsidP="00675BC8">
      <w:pPr>
        <w:spacing w:after="0" w:line="240" w:lineRule="auto"/>
        <w:ind w:firstLine="709"/>
        <w:jc w:val="both"/>
        <w:rPr>
          <w:rFonts w:ascii="Times New Roman" w:hAnsi="Times New Roman" w:cs="Times New Roman"/>
          <w:sz w:val="28"/>
          <w:szCs w:val="28"/>
          <w:lang w:val="kk-KZ"/>
        </w:rPr>
      </w:pPr>
      <w:r w:rsidRPr="00FE5598">
        <w:rPr>
          <w:rFonts w:ascii="Times New Roman" w:hAnsi="Times New Roman" w:cs="Times New Roman"/>
          <w:sz w:val="28"/>
          <w:szCs w:val="28"/>
        </w:rPr>
        <w:t>Результаты исследований показали, что характер поглощения OH</w:t>
      </w:r>
      <w:r w:rsidRPr="00FE5598">
        <w:rPr>
          <w:rFonts w:ascii="Times New Roman" w:hAnsi="Times New Roman" w:cs="Times New Roman"/>
          <w:sz w:val="28"/>
          <w:szCs w:val="28"/>
          <w:vertAlign w:val="superscript"/>
        </w:rPr>
        <w:t>-</w:t>
      </w:r>
      <w:r w:rsidRPr="00FE5598">
        <w:rPr>
          <w:rFonts w:ascii="Times New Roman" w:hAnsi="Times New Roman" w:cs="Times New Roman"/>
          <w:sz w:val="28"/>
          <w:szCs w:val="28"/>
        </w:rPr>
        <w:t xml:space="preserve"> не зависит от облучения </w:t>
      </w:r>
      <w:r>
        <w:rPr>
          <w:rFonts w:ascii="Times New Roman" w:hAnsi="Times New Roman" w:cs="Times New Roman"/>
          <w:sz w:val="28"/>
          <w:szCs w:val="28"/>
        </w:rPr>
        <w:t>ионами криптона и флюенса ионов</w:t>
      </w:r>
      <w:r>
        <w:rPr>
          <w:rFonts w:ascii="Times New Roman" w:hAnsi="Times New Roman" w:cs="Times New Roman"/>
          <w:sz w:val="28"/>
          <w:szCs w:val="28"/>
          <w:lang w:val="kk-KZ"/>
        </w:rPr>
        <w:t>.</w:t>
      </w:r>
    </w:p>
    <w:p w14:paraId="16FA51F8" w14:textId="77777777" w:rsidR="00675BC8" w:rsidRPr="00FE5598" w:rsidRDefault="00675BC8" w:rsidP="0051011C">
      <w:pPr>
        <w:spacing w:after="0" w:line="240" w:lineRule="auto"/>
        <w:ind w:firstLine="709"/>
        <w:jc w:val="both"/>
        <w:rPr>
          <w:rFonts w:ascii="Times New Roman" w:hAnsi="Times New Roman" w:cs="Times New Roman"/>
          <w:sz w:val="28"/>
          <w:szCs w:val="28"/>
        </w:rPr>
      </w:pPr>
    </w:p>
    <w:p w14:paraId="790BF359" w14:textId="77777777" w:rsidR="00002A9C" w:rsidRDefault="00002A9C" w:rsidP="0051011C">
      <w:pPr>
        <w:spacing w:after="0" w:line="240" w:lineRule="auto"/>
        <w:ind w:firstLine="709"/>
        <w:jc w:val="both"/>
        <w:rPr>
          <w:rFonts w:ascii="Times New Roman" w:hAnsi="Times New Roman" w:cs="Times New Roman"/>
          <w:sz w:val="28"/>
          <w:szCs w:val="28"/>
        </w:rPr>
      </w:pPr>
    </w:p>
    <w:p w14:paraId="5A83A7B9" w14:textId="469EFDCC" w:rsidR="00002A9C" w:rsidRDefault="002B5D98" w:rsidP="00002A9C">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object w:dxaOrig="6162" w:dyaOrig="4722" w14:anchorId="7AF98402">
          <v:shape id="_x0000_i1044" type="#_x0000_t75" style="width:411.75pt;height:285.75pt" o:ole="">
            <v:imagedata r:id="rId83" o:title=""/>
          </v:shape>
          <o:OLEObject Type="Embed" ProgID="Origin95.Graph" ShapeID="_x0000_i1044" DrawAspect="Content" ObjectID="_1735126689" r:id="rId84"/>
        </w:object>
      </w:r>
    </w:p>
    <w:p w14:paraId="27744912" w14:textId="77777777" w:rsidR="00002A9C" w:rsidRPr="00002A9C" w:rsidRDefault="00002A9C" w:rsidP="00002A9C">
      <w:pPr>
        <w:spacing w:after="0" w:line="240" w:lineRule="auto"/>
        <w:jc w:val="center"/>
        <w:rPr>
          <w:rFonts w:ascii="Times New Roman" w:hAnsi="Times New Roman" w:cs="Times New Roman"/>
          <w:sz w:val="16"/>
          <w:szCs w:val="16"/>
        </w:rPr>
      </w:pPr>
    </w:p>
    <w:p w14:paraId="332411C1" w14:textId="0ECEEB8C" w:rsidR="00002A9C" w:rsidRDefault="00002A9C" w:rsidP="00002A9C">
      <w:pPr>
        <w:spacing w:after="0" w:line="240" w:lineRule="auto"/>
        <w:jc w:val="center"/>
        <w:rPr>
          <w:rFonts w:ascii="Times New Roman" w:hAnsi="Times New Roman" w:cs="Times New Roman"/>
          <w:sz w:val="28"/>
          <w:szCs w:val="28"/>
        </w:rPr>
      </w:pPr>
      <w:r w:rsidRPr="00FE5598">
        <w:rPr>
          <w:rFonts w:ascii="Times New Roman" w:hAnsi="Times New Roman" w:cs="Times New Roman"/>
          <w:sz w:val="28"/>
          <w:szCs w:val="28"/>
        </w:rPr>
        <w:t xml:space="preserve">Рисунок </w:t>
      </w:r>
      <w:r>
        <w:rPr>
          <w:rFonts w:ascii="Times New Roman" w:hAnsi="Times New Roman" w:cs="Times New Roman"/>
          <w:sz w:val="28"/>
          <w:szCs w:val="28"/>
        </w:rPr>
        <w:t>4</w:t>
      </w:r>
      <w:r w:rsidR="00E443EB">
        <w:rPr>
          <w:rFonts w:ascii="Times New Roman" w:hAnsi="Times New Roman" w:cs="Times New Roman"/>
          <w:sz w:val="28"/>
          <w:szCs w:val="28"/>
        </w:rPr>
        <w:t>1</w:t>
      </w:r>
      <w:r w:rsidRPr="00FE559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5598">
        <w:rPr>
          <w:rFonts w:ascii="Times New Roman" w:hAnsi="Times New Roman" w:cs="Times New Roman"/>
          <w:sz w:val="28"/>
          <w:szCs w:val="28"/>
        </w:rPr>
        <w:t xml:space="preserve">ИК спектр необлученных и облученных ионами криптона кристаллов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p>
    <w:p w14:paraId="5D4C073F" w14:textId="77777777" w:rsidR="00002A9C" w:rsidRDefault="00002A9C" w:rsidP="00002A9C">
      <w:pPr>
        <w:spacing w:after="0" w:line="240" w:lineRule="auto"/>
        <w:ind w:firstLine="709"/>
        <w:rPr>
          <w:rFonts w:ascii="Times New Roman" w:hAnsi="Times New Roman" w:cs="Times New Roman"/>
          <w:b/>
          <w:bCs/>
          <w:sz w:val="28"/>
          <w:szCs w:val="28"/>
        </w:rPr>
      </w:pPr>
    </w:p>
    <w:p w14:paraId="34A3A2D9" w14:textId="0406822F" w:rsidR="00F7680E" w:rsidRPr="00FE5598" w:rsidRDefault="00F7680E" w:rsidP="00002A9C">
      <w:pPr>
        <w:spacing w:after="0" w:line="240" w:lineRule="auto"/>
        <w:ind w:firstLine="709"/>
        <w:rPr>
          <w:rFonts w:ascii="Times New Roman" w:hAnsi="Times New Roman" w:cs="Times New Roman"/>
          <w:b/>
          <w:bCs/>
          <w:sz w:val="28"/>
          <w:szCs w:val="28"/>
        </w:rPr>
      </w:pPr>
      <w:r w:rsidRPr="00FE5598">
        <w:rPr>
          <w:rFonts w:ascii="Times New Roman" w:hAnsi="Times New Roman" w:cs="Times New Roman"/>
          <w:b/>
          <w:bCs/>
          <w:sz w:val="28"/>
          <w:szCs w:val="28"/>
        </w:rPr>
        <w:t xml:space="preserve">5.5 </w:t>
      </w:r>
      <w:r w:rsidR="00302A5E" w:rsidRPr="00FE5598">
        <w:rPr>
          <w:rFonts w:ascii="Times New Roman" w:hAnsi="Times New Roman" w:cs="Times New Roman"/>
          <w:b/>
          <w:bCs/>
          <w:sz w:val="28"/>
          <w:szCs w:val="28"/>
        </w:rPr>
        <w:t xml:space="preserve">Спектр катодолюминесцении </w:t>
      </w:r>
      <w:r w:rsidR="00447FC0" w:rsidRPr="00FE5598">
        <w:rPr>
          <w:rFonts w:ascii="Times New Roman" w:hAnsi="Times New Roman" w:cs="Times New Roman"/>
          <w:b/>
          <w:bCs/>
          <w:sz w:val="28"/>
          <w:szCs w:val="28"/>
        </w:rPr>
        <w:t>ионно-облу</w:t>
      </w:r>
      <w:r w:rsidR="00D42A83" w:rsidRPr="00FE5598">
        <w:rPr>
          <w:rFonts w:ascii="Times New Roman" w:hAnsi="Times New Roman" w:cs="Times New Roman"/>
          <w:b/>
          <w:bCs/>
          <w:sz w:val="28"/>
          <w:szCs w:val="28"/>
        </w:rPr>
        <w:t xml:space="preserve">ченных </w:t>
      </w:r>
      <w:r w:rsidR="00302A5E" w:rsidRPr="00FE5598">
        <w:rPr>
          <w:rFonts w:ascii="Times New Roman" w:hAnsi="Times New Roman" w:cs="Times New Roman"/>
          <w:b/>
          <w:bCs/>
          <w:sz w:val="28"/>
          <w:szCs w:val="28"/>
        </w:rPr>
        <w:t xml:space="preserve">монокристаллов </w:t>
      </w:r>
      <w:r w:rsidR="00302A5E" w:rsidRPr="00FE5598">
        <w:rPr>
          <w:rFonts w:ascii="Times New Roman" w:hAnsi="Times New Roman" w:cs="Times New Roman"/>
          <w:b/>
          <w:sz w:val="28"/>
          <w:szCs w:val="28"/>
        </w:rPr>
        <w:t>LiNbO</w:t>
      </w:r>
      <w:r w:rsidR="00302A5E" w:rsidRPr="00FE5598">
        <w:rPr>
          <w:rFonts w:ascii="Times New Roman" w:hAnsi="Times New Roman" w:cs="Times New Roman"/>
          <w:b/>
          <w:sz w:val="28"/>
          <w:szCs w:val="28"/>
          <w:vertAlign w:val="subscript"/>
        </w:rPr>
        <w:t>3</w:t>
      </w:r>
    </w:p>
    <w:p w14:paraId="04AB2545" w14:textId="70A353E9" w:rsidR="00F7680E" w:rsidRPr="00FE5598" w:rsidRDefault="00F7680E" w:rsidP="00002A9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Спектры катодолюминесценции монокристаллов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приведены на рисунках </w:t>
      </w:r>
      <w:r w:rsidR="00002A9C">
        <w:rPr>
          <w:rFonts w:ascii="Times New Roman" w:hAnsi="Times New Roman" w:cs="Times New Roman"/>
          <w:sz w:val="28"/>
          <w:szCs w:val="28"/>
        </w:rPr>
        <w:t>4</w:t>
      </w:r>
      <w:r w:rsidR="00E443EB">
        <w:rPr>
          <w:rFonts w:ascii="Times New Roman" w:hAnsi="Times New Roman" w:cs="Times New Roman"/>
          <w:sz w:val="28"/>
          <w:szCs w:val="28"/>
        </w:rPr>
        <w:t>2</w:t>
      </w:r>
      <w:r w:rsidR="00002A9C">
        <w:rPr>
          <w:rFonts w:ascii="Times New Roman" w:hAnsi="Times New Roman" w:cs="Times New Roman"/>
          <w:sz w:val="28"/>
          <w:szCs w:val="28"/>
        </w:rPr>
        <w:t>, 4</w:t>
      </w:r>
      <w:r w:rsidR="00E443EB">
        <w:rPr>
          <w:rFonts w:ascii="Times New Roman" w:hAnsi="Times New Roman" w:cs="Times New Roman"/>
          <w:sz w:val="28"/>
          <w:szCs w:val="28"/>
        </w:rPr>
        <w:t>3</w:t>
      </w:r>
      <w:r w:rsidR="00002A9C">
        <w:rPr>
          <w:rFonts w:ascii="Times New Roman" w:hAnsi="Times New Roman" w:cs="Times New Roman"/>
          <w:sz w:val="28"/>
          <w:szCs w:val="28"/>
        </w:rPr>
        <w:t>, 4</w:t>
      </w:r>
      <w:r w:rsidR="00E443EB">
        <w:rPr>
          <w:rFonts w:ascii="Times New Roman" w:hAnsi="Times New Roman" w:cs="Times New Roman"/>
          <w:sz w:val="28"/>
          <w:szCs w:val="28"/>
        </w:rPr>
        <w:t>4</w:t>
      </w:r>
      <w:r w:rsidR="00002A9C">
        <w:rPr>
          <w:rFonts w:ascii="Times New Roman" w:hAnsi="Times New Roman" w:cs="Times New Roman"/>
          <w:sz w:val="28"/>
          <w:szCs w:val="28"/>
        </w:rPr>
        <w:t>.</w:t>
      </w:r>
      <w:r w:rsidRPr="00FE5598">
        <w:rPr>
          <w:rFonts w:ascii="Times New Roman" w:hAnsi="Times New Roman" w:cs="Times New Roman"/>
          <w:sz w:val="28"/>
          <w:szCs w:val="28"/>
        </w:rPr>
        <w:t xml:space="preserve"> На рисунке </w:t>
      </w:r>
      <w:r w:rsidR="00002A9C">
        <w:rPr>
          <w:rFonts w:ascii="Times New Roman" w:hAnsi="Times New Roman" w:cs="Times New Roman"/>
          <w:sz w:val="28"/>
          <w:szCs w:val="28"/>
        </w:rPr>
        <w:t>4</w:t>
      </w:r>
      <w:r w:rsidR="00E443EB">
        <w:rPr>
          <w:rFonts w:ascii="Times New Roman" w:hAnsi="Times New Roman" w:cs="Times New Roman"/>
          <w:sz w:val="28"/>
          <w:szCs w:val="28"/>
        </w:rPr>
        <w:t>3</w:t>
      </w:r>
      <w:r w:rsidRPr="00FE5598">
        <w:rPr>
          <w:rFonts w:ascii="Times New Roman" w:hAnsi="Times New Roman" w:cs="Times New Roman"/>
          <w:sz w:val="28"/>
          <w:szCs w:val="28"/>
        </w:rPr>
        <w:t xml:space="preserve"> монокристалл был возбужден менее слабыми пучками электронов (Е</w:t>
      </w:r>
      <w:r w:rsidRPr="00FE5598">
        <w:rPr>
          <w:rFonts w:ascii="Times New Roman" w:hAnsi="Times New Roman" w:cs="Times New Roman"/>
          <w:sz w:val="28"/>
          <w:szCs w:val="28"/>
          <w:vertAlign w:val="subscript"/>
        </w:rPr>
        <w:t>ср</w:t>
      </w:r>
      <w:r w:rsidRPr="00FE5598">
        <w:rPr>
          <w:rFonts w:ascii="Times New Roman" w:hAnsi="Times New Roman" w:cs="Times New Roman"/>
          <w:sz w:val="28"/>
          <w:szCs w:val="28"/>
        </w:rPr>
        <w:t xml:space="preserve"> ~ 80 кэВ) с разными временными окнами. Видно, что основное свечение находится в наносекундном диапазоне. В миллисекундном диапазоне интенсивность сильно снижается. </w:t>
      </w:r>
    </w:p>
    <w:p w14:paraId="32B2B7BB" w14:textId="2281BC4D" w:rsidR="00B847C7" w:rsidRDefault="00F7680E" w:rsidP="00002A9C">
      <w:pPr>
        <w:spacing w:after="0" w:line="240" w:lineRule="auto"/>
        <w:ind w:firstLine="709"/>
        <w:jc w:val="both"/>
        <w:rPr>
          <w:rFonts w:ascii="Times New Roman" w:hAnsi="Times New Roman" w:cs="Times New Roman"/>
          <w:sz w:val="28"/>
          <w:szCs w:val="28"/>
        </w:rPr>
      </w:pPr>
      <w:r w:rsidRPr="00FE5598">
        <w:rPr>
          <w:rFonts w:ascii="Times New Roman" w:hAnsi="Times New Roman" w:cs="Times New Roman"/>
          <w:sz w:val="28"/>
          <w:szCs w:val="28"/>
        </w:rPr>
        <w:t>Увеличение энергии возбуждения не приводит к увеличению интенсивности ИКЛ. Спектр ИКЛ 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состоит из трех широких полос с максимумами при 410 нм (3,02 эВ), 507 нм (2,45 эВ) и 635 нм (1,95 эВ). В работе </w:t>
      </w:r>
      <w:r w:rsidR="005B3ECB" w:rsidRPr="00FE5598">
        <w:rPr>
          <w:rFonts w:ascii="Times New Roman" w:hAnsi="Times New Roman" w:cs="Times New Roman"/>
          <w:sz w:val="28"/>
          <w:szCs w:val="28"/>
        </w:rPr>
        <w:fldChar w:fldCharType="begin"/>
      </w:r>
      <w:r w:rsidR="005B3ECB" w:rsidRPr="00FE5598">
        <w:rPr>
          <w:rFonts w:ascii="Times New Roman" w:hAnsi="Times New Roman" w:cs="Times New Roman"/>
          <w:sz w:val="28"/>
          <w:szCs w:val="28"/>
        </w:rPr>
        <w:instrText xml:space="preserve"> ADDIN EN.CITE &lt;EndNote&gt;&lt;Cite&gt;&lt;Author&gt;Kozlov&lt;/Author&gt;&lt;Year&gt;2016&lt;/Year&gt;&lt;RecNum&gt;250&lt;/RecNum&gt;&lt;DisplayText&gt;[129]&lt;/DisplayText&gt;&lt;record&gt;&lt;rec-number&gt;250&lt;/rec-number&gt;&lt;foreign-keys&gt;&lt;key app="EN" db-id="052902tfixxw22evpxnpedx9zfvxrrptrzre" timestamp="1661797490"&gt;250&lt;/key&gt;&lt;/foreign-keys&gt;&lt;ref-type name="Generic"&gt;13&lt;/ref-type&gt;&lt;contributors&gt;&lt;authors&gt;&lt;author&gt;Kozlov, V.&lt;/author&gt;&lt;author&gt;Kutovoi, S.&lt;/author&gt;&lt;author&gt;Pestovskii, N.&lt;/author&gt;&lt;author&gt;Petrov, A.&lt;/author&gt;&lt;author&gt;Savinov, S.&lt;/author&gt;&lt;author&gt;Zavartsev, Yu&lt;/author&gt;&lt;author&gt;Zavertyaev, M.&lt;/author&gt;&lt;author&gt;Zagumenniy, A.&lt;/author&gt;&lt;/authors&gt;&lt;/contributors&gt;&lt;titles&gt;&lt;title&gt;Pulsed Cathodoluminescence Spectra of Solid Oxides with Low Concentrations of Optically-Active Impurities&lt;/title&gt;&lt;secondary-title&gt;https://arxiv.org/abs/1608.06565&lt;/secondary-title&gt;&lt;/titles&gt;&lt;dates&gt;&lt;year&gt;2016&lt;/year&gt;&lt;/dates&gt;&lt;urls&gt;&lt;/urls&gt;&lt;/record&gt;&lt;/Cite&gt;&lt;/EndNote&gt;</w:instrText>
      </w:r>
      <w:r w:rsidR="005B3ECB" w:rsidRPr="00FE5598">
        <w:rPr>
          <w:rFonts w:ascii="Times New Roman" w:hAnsi="Times New Roman" w:cs="Times New Roman"/>
          <w:sz w:val="28"/>
          <w:szCs w:val="28"/>
        </w:rPr>
        <w:fldChar w:fldCharType="separate"/>
      </w:r>
      <w:r w:rsidR="00263F72">
        <w:rPr>
          <w:rFonts w:ascii="Times New Roman" w:hAnsi="Times New Roman" w:cs="Times New Roman"/>
          <w:noProof/>
          <w:sz w:val="28"/>
          <w:szCs w:val="28"/>
        </w:rPr>
        <w:t>[131</w:t>
      </w:r>
      <w:r w:rsidR="005B3ECB" w:rsidRPr="00FE5598">
        <w:rPr>
          <w:rFonts w:ascii="Times New Roman" w:hAnsi="Times New Roman" w:cs="Times New Roman"/>
          <w:noProof/>
          <w:sz w:val="28"/>
          <w:szCs w:val="28"/>
        </w:rPr>
        <w:t>]</w:t>
      </w:r>
      <w:r w:rsidR="005B3ECB" w:rsidRPr="00FE5598">
        <w:rPr>
          <w:rFonts w:ascii="Times New Roman" w:hAnsi="Times New Roman" w:cs="Times New Roman"/>
          <w:sz w:val="28"/>
          <w:szCs w:val="28"/>
        </w:rPr>
        <w:fldChar w:fldCharType="end"/>
      </w:r>
      <w:r w:rsidRPr="00FE5598">
        <w:rPr>
          <w:rFonts w:ascii="Times New Roman" w:hAnsi="Times New Roman" w:cs="Times New Roman"/>
          <w:sz w:val="28"/>
          <w:szCs w:val="28"/>
        </w:rPr>
        <w:t xml:space="preserve"> делается вывод о том, что </w:t>
      </w:r>
      <w:r w:rsidRPr="00FE5598">
        <w:rPr>
          <w:rFonts w:ascii="Times New Roman" w:hAnsi="Times New Roman" w:cs="Times New Roman"/>
          <w:sz w:val="28"/>
          <w:szCs w:val="28"/>
          <w:lang w:val="kk-KZ"/>
        </w:rPr>
        <w:t xml:space="preserve">ИКЛ </w:t>
      </w:r>
      <w:r w:rsidRPr="00FE5598">
        <w:rPr>
          <w:rFonts w:ascii="Times New Roman" w:hAnsi="Times New Roman" w:cs="Times New Roman"/>
          <w:sz w:val="28"/>
          <w:szCs w:val="28"/>
        </w:rPr>
        <w:t>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связано с вакансиями</w:t>
      </w:r>
      <w:r w:rsidRPr="00FE5598">
        <w:rPr>
          <w:rFonts w:ascii="Times New Roman" w:hAnsi="Times New Roman" w:cs="Times New Roman"/>
          <w:sz w:val="28"/>
          <w:szCs w:val="28"/>
          <w:lang w:val="kk-KZ"/>
        </w:rPr>
        <w:t>, которые хорошо согласуются</w:t>
      </w:r>
      <w:r w:rsidR="006C1EFA">
        <w:rPr>
          <w:rFonts w:ascii="Times New Roman" w:hAnsi="Times New Roman" w:cs="Times New Roman"/>
          <w:sz w:val="28"/>
          <w:szCs w:val="28"/>
          <w:lang w:val="kk-KZ"/>
        </w:rPr>
        <w:t xml:space="preserve"> с</w:t>
      </w:r>
      <w:r w:rsidRPr="00FE5598">
        <w:rPr>
          <w:rFonts w:ascii="Times New Roman" w:hAnsi="Times New Roman" w:cs="Times New Roman"/>
          <w:sz w:val="28"/>
          <w:szCs w:val="28"/>
          <w:lang w:val="kk-KZ"/>
        </w:rPr>
        <w:t xml:space="preserve"> результатами рентгеноструктурного анализа (</w:t>
      </w:r>
      <w:r w:rsidR="00BC4147">
        <w:rPr>
          <w:rFonts w:ascii="Times New Roman" w:hAnsi="Times New Roman" w:cs="Times New Roman"/>
          <w:sz w:val="28"/>
          <w:szCs w:val="28"/>
          <w:lang w:val="kk-KZ"/>
        </w:rPr>
        <w:t>таблица</w:t>
      </w:r>
      <w:r w:rsidRPr="00FE5598">
        <w:rPr>
          <w:rFonts w:ascii="Times New Roman" w:hAnsi="Times New Roman" w:cs="Times New Roman"/>
          <w:sz w:val="28"/>
          <w:szCs w:val="28"/>
          <w:lang w:val="kk-KZ"/>
        </w:rPr>
        <w:t xml:space="preserve"> </w:t>
      </w:r>
      <w:r w:rsidR="00BC4147">
        <w:rPr>
          <w:rFonts w:ascii="Times New Roman" w:hAnsi="Times New Roman" w:cs="Times New Roman"/>
          <w:sz w:val="28"/>
          <w:szCs w:val="28"/>
          <w:lang w:val="kk-KZ"/>
        </w:rPr>
        <w:t>8</w:t>
      </w:r>
      <w:r w:rsidRPr="00FE5598">
        <w:rPr>
          <w:rFonts w:ascii="Times New Roman" w:hAnsi="Times New Roman" w:cs="Times New Roman"/>
          <w:sz w:val="28"/>
          <w:szCs w:val="28"/>
          <w:lang w:val="kk-KZ"/>
        </w:rPr>
        <w:t>).</w:t>
      </w:r>
      <w:r w:rsidRPr="00FE5598">
        <w:rPr>
          <w:rFonts w:ascii="Times New Roman" w:hAnsi="Times New Roman" w:cs="Times New Roman"/>
          <w:sz w:val="28"/>
          <w:szCs w:val="28"/>
        </w:rPr>
        <w:t xml:space="preserve"> </w:t>
      </w:r>
      <w:r w:rsidR="00B847C7" w:rsidRPr="00B925E3">
        <w:rPr>
          <w:rFonts w:ascii="Times New Roman" w:hAnsi="Times New Roman" w:cs="Times New Roman"/>
          <w:sz w:val="28"/>
          <w:szCs w:val="28"/>
        </w:rPr>
        <w:t xml:space="preserve">Сцинтилляционные свойства неактивированных кристаллов </w:t>
      </w:r>
      <w:r w:rsidR="00B847C7" w:rsidRPr="00FE5598">
        <w:rPr>
          <w:rFonts w:ascii="Times New Roman" w:hAnsi="Times New Roman" w:cs="Times New Roman"/>
          <w:sz w:val="28"/>
          <w:szCs w:val="28"/>
        </w:rPr>
        <w:t>LiNbO</w:t>
      </w:r>
      <w:r w:rsidR="00B847C7" w:rsidRPr="00FE5598">
        <w:rPr>
          <w:rFonts w:ascii="Times New Roman" w:hAnsi="Times New Roman" w:cs="Times New Roman"/>
          <w:sz w:val="28"/>
          <w:szCs w:val="28"/>
          <w:vertAlign w:val="subscript"/>
        </w:rPr>
        <w:t>3</w:t>
      </w:r>
      <w:r w:rsidR="00B847C7" w:rsidRPr="00FE5598">
        <w:rPr>
          <w:rFonts w:ascii="Times New Roman" w:hAnsi="Times New Roman" w:cs="Times New Roman"/>
          <w:sz w:val="28"/>
          <w:szCs w:val="28"/>
        </w:rPr>
        <w:t xml:space="preserve"> </w:t>
      </w:r>
      <w:r w:rsidR="00B847C7" w:rsidRPr="00B925E3">
        <w:rPr>
          <w:rFonts w:ascii="Times New Roman" w:hAnsi="Times New Roman" w:cs="Times New Roman"/>
          <w:sz w:val="28"/>
          <w:szCs w:val="28"/>
        </w:rPr>
        <w:t>крайне слабы,</w:t>
      </w:r>
      <w:r w:rsidR="00B847C7">
        <w:rPr>
          <w:rFonts w:ascii="Times New Roman" w:hAnsi="Times New Roman" w:cs="Times New Roman"/>
          <w:sz w:val="28"/>
          <w:szCs w:val="28"/>
        </w:rPr>
        <w:t xml:space="preserve"> </w:t>
      </w:r>
      <w:r w:rsidR="00B847C7" w:rsidRPr="00B925E3">
        <w:rPr>
          <w:rFonts w:ascii="Times New Roman" w:hAnsi="Times New Roman" w:cs="Times New Roman"/>
          <w:sz w:val="28"/>
          <w:szCs w:val="28"/>
        </w:rPr>
        <w:t>и это было подтверждено в настоящем</w:t>
      </w:r>
      <w:r w:rsidR="00B847C7">
        <w:rPr>
          <w:rFonts w:ascii="Times New Roman" w:hAnsi="Times New Roman" w:cs="Times New Roman"/>
          <w:sz w:val="28"/>
          <w:szCs w:val="28"/>
        </w:rPr>
        <w:t xml:space="preserve"> </w:t>
      </w:r>
      <w:r w:rsidR="00B847C7" w:rsidRPr="00B925E3">
        <w:rPr>
          <w:rFonts w:ascii="Times New Roman" w:hAnsi="Times New Roman" w:cs="Times New Roman"/>
          <w:sz w:val="28"/>
          <w:szCs w:val="28"/>
        </w:rPr>
        <w:t>исследовании</w:t>
      </w:r>
      <w:r w:rsidR="00B847C7">
        <w:rPr>
          <w:rFonts w:ascii="Times New Roman" w:hAnsi="Times New Roman" w:cs="Times New Roman"/>
          <w:sz w:val="28"/>
          <w:szCs w:val="28"/>
        </w:rPr>
        <w:t xml:space="preserve">. </w:t>
      </w:r>
      <w:r w:rsidR="006901E4">
        <w:rPr>
          <w:rFonts w:ascii="Times New Roman" w:hAnsi="Times New Roman" w:cs="Times New Roman"/>
          <w:sz w:val="28"/>
          <w:szCs w:val="28"/>
        </w:rPr>
        <w:t>В</w:t>
      </w:r>
      <w:r w:rsidR="00B847C7">
        <w:rPr>
          <w:rFonts w:ascii="Times New Roman" w:hAnsi="Times New Roman" w:cs="Times New Roman"/>
          <w:sz w:val="28"/>
          <w:szCs w:val="28"/>
        </w:rPr>
        <w:t xml:space="preserve"> </w:t>
      </w:r>
      <w:r w:rsidR="00E443EB">
        <w:rPr>
          <w:rFonts w:ascii="Times New Roman" w:hAnsi="Times New Roman" w:cs="Times New Roman"/>
          <w:sz w:val="28"/>
          <w:szCs w:val="28"/>
        </w:rPr>
        <w:t>чистых</w:t>
      </w:r>
      <w:r w:rsidR="00B847C7">
        <w:rPr>
          <w:rFonts w:ascii="Times New Roman" w:hAnsi="Times New Roman" w:cs="Times New Roman"/>
          <w:sz w:val="28"/>
          <w:szCs w:val="28"/>
        </w:rPr>
        <w:t xml:space="preserve"> к</w:t>
      </w:r>
      <w:r w:rsidR="00B847C7" w:rsidRPr="00B925E3">
        <w:rPr>
          <w:rFonts w:ascii="Times New Roman" w:hAnsi="Times New Roman" w:cs="Times New Roman"/>
          <w:sz w:val="28"/>
          <w:szCs w:val="28"/>
        </w:rPr>
        <w:t>ристалл</w:t>
      </w:r>
      <w:r w:rsidR="006901E4">
        <w:rPr>
          <w:rFonts w:ascii="Times New Roman" w:hAnsi="Times New Roman" w:cs="Times New Roman"/>
          <w:sz w:val="28"/>
          <w:szCs w:val="28"/>
        </w:rPr>
        <w:t>ах</w:t>
      </w:r>
      <w:r w:rsidR="00B847C7" w:rsidRPr="00B925E3">
        <w:rPr>
          <w:rFonts w:ascii="Times New Roman" w:hAnsi="Times New Roman" w:cs="Times New Roman"/>
          <w:sz w:val="28"/>
          <w:szCs w:val="28"/>
        </w:rPr>
        <w:t xml:space="preserve"> </w:t>
      </w:r>
      <w:r w:rsidR="00B847C7" w:rsidRPr="00FE5598">
        <w:rPr>
          <w:rFonts w:ascii="Times New Roman" w:hAnsi="Times New Roman" w:cs="Times New Roman"/>
          <w:sz w:val="28"/>
          <w:szCs w:val="28"/>
        </w:rPr>
        <w:t>LiNbO</w:t>
      </w:r>
      <w:r w:rsidR="00B847C7" w:rsidRPr="00FE5598">
        <w:rPr>
          <w:rFonts w:ascii="Times New Roman" w:hAnsi="Times New Roman" w:cs="Times New Roman"/>
          <w:sz w:val="28"/>
          <w:szCs w:val="28"/>
          <w:vertAlign w:val="subscript"/>
        </w:rPr>
        <w:t>3</w:t>
      </w:r>
      <w:r w:rsidR="00B847C7" w:rsidRPr="00FE5598">
        <w:rPr>
          <w:rFonts w:ascii="Times New Roman" w:hAnsi="Times New Roman" w:cs="Times New Roman"/>
          <w:sz w:val="28"/>
          <w:szCs w:val="28"/>
        </w:rPr>
        <w:t xml:space="preserve"> </w:t>
      </w:r>
      <w:r w:rsidR="006901E4">
        <w:rPr>
          <w:rFonts w:ascii="Times New Roman" w:hAnsi="Times New Roman" w:cs="Times New Roman"/>
          <w:sz w:val="28"/>
          <w:szCs w:val="28"/>
        </w:rPr>
        <w:t xml:space="preserve">наблюдается очень малый световыход </w:t>
      </w:r>
      <w:r w:rsidR="00B847C7">
        <w:rPr>
          <w:rFonts w:ascii="Times New Roman" w:hAnsi="Times New Roman" w:cs="Times New Roman"/>
          <w:sz w:val="28"/>
          <w:szCs w:val="28"/>
        </w:rPr>
        <w:t>при</w:t>
      </w:r>
      <w:r w:rsidR="00B847C7" w:rsidRPr="00B925E3">
        <w:rPr>
          <w:rFonts w:ascii="Times New Roman" w:hAnsi="Times New Roman" w:cs="Times New Roman"/>
          <w:sz w:val="28"/>
          <w:szCs w:val="28"/>
        </w:rPr>
        <w:t xml:space="preserve"> </w:t>
      </w:r>
      <w:r w:rsidR="00B847C7">
        <w:rPr>
          <w:rFonts w:ascii="Times New Roman" w:hAnsi="Times New Roman" w:cs="Times New Roman"/>
          <w:sz w:val="28"/>
          <w:szCs w:val="28"/>
        </w:rPr>
        <w:t>возбуждении</w:t>
      </w:r>
      <w:r w:rsidR="00B847C7" w:rsidRPr="00B925E3">
        <w:rPr>
          <w:rFonts w:ascii="Times New Roman" w:hAnsi="Times New Roman" w:cs="Times New Roman"/>
          <w:sz w:val="28"/>
          <w:szCs w:val="28"/>
        </w:rPr>
        <w:t xml:space="preserve"> импульсн</w:t>
      </w:r>
      <w:r w:rsidR="00B847C7">
        <w:rPr>
          <w:rFonts w:ascii="Times New Roman" w:hAnsi="Times New Roman" w:cs="Times New Roman"/>
          <w:sz w:val="28"/>
          <w:szCs w:val="28"/>
        </w:rPr>
        <w:t>ым</w:t>
      </w:r>
      <w:r w:rsidR="00B847C7" w:rsidRPr="00B925E3">
        <w:rPr>
          <w:rFonts w:ascii="Times New Roman" w:hAnsi="Times New Roman" w:cs="Times New Roman"/>
          <w:sz w:val="28"/>
          <w:szCs w:val="28"/>
        </w:rPr>
        <w:t xml:space="preserve"> лазеро</w:t>
      </w:r>
      <w:r w:rsidR="00B847C7">
        <w:rPr>
          <w:rFonts w:ascii="Times New Roman" w:hAnsi="Times New Roman" w:cs="Times New Roman"/>
          <w:sz w:val="28"/>
          <w:szCs w:val="28"/>
        </w:rPr>
        <w:t xml:space="preserve">м </w:t>
      </w:r>
      <w:r w:rsidR="00B847C7" w:rsidRPr="00B925E3">
        <w:rPr>
          <w:rFonts w:ascii="Times New Roman" w:hAnsi="Times New Roman" w:cs="Times New Roman"/>
          <w:sz w:val="28"/>
          <w:szCs w:val="28"/>
        </w:rPr>
        <w:t>в</w:t>
      </w:r>
      <w:r w:rsidR="00B847C7">
        <w:rPr>
          <w:rFonts w:ascii="Times New Roman" w:hAnsi="Times New Roman" w:cs="Times New Roman"/>
          <w:sz w:val="28"/>
          <w:szCs w:val="28"/>
        </w:rPr>
        <w:t xml:space="preserve"> УФ </w:t>
      </w:r>
      <w:r w:rsidR="00B847C7" w:rsidRPr="00B925E3">
        <w:rPr>
          <w:rFonts w:ascii="Times New Roman" w:hAnsi="Times New Roman" w:cs="Times New Roman"/>
          <w:sz w:val="28"/>
          <w:szCs w:val="28"/>
        </w:rPr>
        <w:t xml:space="preserve">области </w:t>
      </w:r>
      <w:r w:rsidR="00B847C7">
        <w:rPr>
          <w:rFonts w:ascii="Times New Roman" w:hAnsi="Times New Roman" w:cs="Times New Roman"/>
          <w:sz w:val="28"/>
          <w:szCs w:val="28"/>
        </w:rPr>
        <w:t>и при возбуждении</w:t>
      </w:r>
      <w:r w:rsidR="00B847C7" w:rsidRPr="00B925E3">
        <w:rPr>
          <w:rFonts w:ascii="Times New Roman" w:hAnsi="Times New Roman" w:cs="Times New Roman"/>
          <w:sz w:val="28"/>
          <w:szCs w:val="28"/>
        </w:rPr>
        <w:t xml:space="preserve"> рентгено</w:t>
      </w:r>
      <w:r w:rsidR="00B847C7">
        <w:rPr>
          <w:rFonts w:ascii="Times New Roman" w:hAnsi="Times New Roman" w:cs="Times New Roman"/>
          <w:sz w:val="28"/>
          <w:szCs w:val="28"/>
        </w:rPr>
        <w:t>м</w:t>
      </w:r>
      <w:r w:rsidR="006901E4">
        <w:rPr>
          <w:rFonts w:ascii="Times New Roman" w:hAnsi="Times New Roman" w:cs="Times New Roman"/>
          <w:sz w:val="28"/>
          <w:szCs w:val="28"/>
        </w:rPr>
        <w:t>, что также потвреждается в литературе</w:t>
      </w:r>
      <w:r w:rsidR="00B847C7">
        <w:rPr>
          <w:rFonts w:ascii="Times New Roman" w:hAnsi="Times New Roman" w:cs="Times New Roman"/>
          <w:sz w:val="28"/>
          <w:szCs w:val="28"/>
        </w:rPr>
        <w:t xml:space="preserve"> </w:t>
      </w:r>
      <w:bookmarkStart w:id="4" w:name="_Hlk86516382"/>
      <w:r w:rsidR="004E72CF" w:rsidRPr="00FE5598">
        <w:rPr>
          <w:rFonts w:ascii="Times New Roman" w:hAnsi="Times New Roman" w:cs="Times New Roman"/>
          <w:sz w:val="28"/>
          <w:szCs w:val="28"/>
        </w:rPr>
        <w:fldChar w:fldCharType="begin">
          <w:fldData xml:space="preserve">PEVuZE5vdGU+PENpdGU+PEF1dGhvcj7QktC40L3QvtCz0YDQsNC0PC9BdXRob3I+PFllYXI+MTk5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</w:fldData>
        </w:fldChar>
      </w:r>
      <w:r w:rsidR="004E72CF" w:rsidRPr="00FE5598">
        <w:rPr>
          <w:rFonts w:ascii="Times New Roman" w:hAnsi="Times New Roman" w:cs="Times New Roman"/>
          <w:sz w:val="28"/>
          <w:szCs w:val="28"/>
        </w:rPr>
        <w:instrText xml:space="preserve"> ADDIN EN.CITE </w:instrText>
      </w:r>
      <w:r w:rsidR="004E72CF" w:rsidRPr="00FE5598">
        <w:rPr>
          <w:rFonts w:ascii="Times New Roman" w:hAnsi="Times New Roman" w:cs="Times New Roman"/>
          <w:sz w:val="28"/>
          <w:szCs w:val="28"/>
        </w:rPr>
        <w:fldChar w:fldCharType="begin">
          <w:fldData xml:space="preserve">PEVuZE5vdGU+PENpdGU+PEF1dGhvcj7QktC40L3QvtCz0YDQsNC0PC9BdXRob3I+PFllYXI+MTk5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</w:fldData>
        </w:fldChar>
      </w:r>
      <w:r w:rsidR="004E72CF" w:rsidRPr="00FE5598">
        <w:rPr>
          <w:rFonts w:ascii="Times New Roman" w:hAnsi="Times New Roman" w:cs="Times New Roman"/>
          <w:sz w:val="28"/>
          <w:szCs w:val="28"/>
        </w:rPr>
        <w:instrText xml:space="preserve"> ADDIN EN.CITE.DATA </w:instrText>
      </w:r>
      <w:r w:rsidR="004E72CF" w:rsidRPr="00FE5598">
        <w:rPr>
          <w:rFonts w:ascii="Times New Roman" w:hAnsi="Times New Roman" w:cs="Times New Roman"/>
          <w:sz w:val="28"/>
          <w:szCs w:val="28"/>
        </w:rPr>
      </w:r>
      <w:r w:rsidR="004E72CF" w:rsidRPr="00FE5598">
        <w:rPr>
          <w:rFonts w:ascii="Times New Roman" w:hAnsi="Times New Roman" w:cs="Times New Roman"/>
          <w:sz w:val="28"/>
          <w:szCs w:val="28"/>
        </w:rPr>
        <w:fldChar w:fldCharType="end"/>
      </w:r>
      <w:r w:rsidR="004E72CF" w:rsidRPr="00FE5598">
        <w:rPr>
          <w:rFonts w:ascii="Times New Roman" w:hAnsi="Times New Roman" w:cs="Times New Roman"/>
          <w:sz w:val="28"/>
          <w:szCs w:val="28"/>
        </w:rPr>
      </w:r>
      <w:r w:rsidR="004E72CF" w:rsidRPr="00FE5598">
        <w:rPr>
          <w:rFonts w:ascii="Times New Roman" w:hAnsi="Times New Roman" w:cs="Times New Roman"/>
          <w:sz w:val="28"/>
          <w:szCs w:val="28"/>
        </w:rPr>
        <w:fldChar w:fldCharType="separate"/>
      </w:r>
      <w:r w:rsidR="00263F72">
        <w:rPr>
          <w:rFonts w:ascii="Times New Roman" w:hAnsi="Times New Roman" w:cs="Times New Roman"/>
          <w:noProof/>
          <w:sz w:val="28"/>
          <w:szCs w:val="28"/>
        </w:rPr>
        <w:t>[132</w:t>
      </w:r>
      <w:r w:rsidR="004E72CF" w:rsidRPr="00FE5598">
        <w:rPr>
          <w:rFonts w:ascii="Times New Roman" w:hAnsi="Times New Roman" w:cs="Times New Roman"/>
          <w:noProof/>
          <w:sz w:val="28"/>
          <w:szCs w:val="28"/>
        </w:rPr>
        <w:t>]</w:t>
      </w:r>
      <w:r w:rsidR="004E72CF" w:rsidRPr="00FE5598">
        <w:rPr>
          <w:rFonts w:ascii="Times New Roman" w:hAnsi="Times New Roman" w:cs="Times New Roman"/>
          <w:sz w:val="28"/>
          <w:szCs w:val="28"/>
        </w:rPr>
        <w:fldChar w:fldCharType="end"/>
      </w:r>
      <w:r w:rsidR="00097ECD" w:rsidRPr="00FE5598">
        <w:rPr>
          <w:rFonts w:ascii="Times New Roman" w:hAnsi="Times New Roman" w:cs="Times New Roman"/>
          <w:sz w:val="28"/>
          <w:szCs w:val="28"/>
          <w:lang w:val="kk-KZ"/>
        </w:rPr>
        <w:t>.</w:t>
      </w:r>
      <w:bookmarkEnd w:id="4"/>
      <w:r w:rsidR="00097ECD" w:rsidRPr="00FE5598">
        <w:rPr>
          <w:rFonts w:ascii="Times New Roman" w:hAnsi="Times New Roman" w:cs="Times New Roman"/>
          <w:sz w:val="28"/>
          <w:szCs w:val="28"/>
        </w:rPr>
        <w:t xml:space="preserve"> </w:t>
      </w:r>
    </w:p>
    <w:p w14:paraId="61656503" w14:textId="4A8B45CF" w:rsidR="00097ECD" w:rsidRDefault="00097ECD" w:rsidP="00002A9C">
      <w:pPr>
        <w:spacing w:after="0" w:line="240" w:lineRule="auto"/>
        <w:ind w:firstLine="709"/>
        <w:jc w:val="both"/>
        <w:rPr>
          <w:rFonts w:ascii="Times New Roman" w:hAnsi="Times New Roman" w:cs="Times New Roman"/>
          <w:sz w:val="28"/>
          <w:szCs w:val="28"/>
          <w:lang w:val="kk-KZ"/>
        </w:rPr>
      </w:pPr>
      <w:r w:rsidRPr="00FE5598">
        <w:rPr>
          <w:rFonts w:ascii="Times New Roman" w:hAnsi="Times New Roman" w:cs="Times New Roman"/>
          <w:sz w:val="28"/>
          <w:szCs w:val="28"/>
        </w:rPr>
        <w:t xml:space="preserve">Кинетика люминесценции измерена при возбуждении импульсными электронами 250 кэВ длительностью 10 нс на длинах волн 390, 450, 590 нм. Характеристические времена затухания порядка 10 нс, что свидетельствует </w:t>
      </w:r>
      <w:r w:rsidRPr="00FE5598">
        <w:rPr>
          <w:rFonts w:ascii="Times New Roman" w:hAnsi="Times New Roman" w:cs="Times New Roman"/>
          <w:sz w:val="28"/>
          <w:szCs w:val="28"/>
          <w:lang w:val="kk-KZ"/>
        </w:rPr>
        <w:t xml:space="preserve">о </w:t>
      </w:r>
      <w:r w:rsidR="004A7357">
        <w:rPr>
          <w:rFonts w:ascii="Times New Roman" w:hAnsi="Times New Roman" w:cs="Times New Roman"/>
          <w:sz w:val="28"/>
          <w:szCs w:val="28"/>
        </w:rPr>
        <w:t>весьма</w:t>
      </w:r>
      <w:r w:rsidRPr="00FE5598">
        <w:rPr>
          <w:rFonts w:ascii="Times New Roman" w:hAnsi="Times New Roman" w:cs="Times New Roman"/>
          <w:sz w:val="28"/>
          <w:szCs w:val="28"/>
        </w:rPr>
        <w:t xml:space="preserve"> слабом сигнале </w:t>
      </w:r>
      <w:r w:rsidRPr="00FE5598">
        <w:rPr>
          <w:rFonts w:ascii="Times New Roman" w:hAnsi="Times New Roman" w:cs="Times New Roman"/>
          <w:sz w:val="28"/>
          <w:szCs w:val="28"/>
          <w:lang w:val="kk-KZ"/>
        </w:rPr>
        <w:t xml:space="preserve">ИКЛ наведенным импульсом электронов длительностью 10 нс. </w:t>
      </w:r>
      <w:bookmarkStart w:id="5" w:name="_Hlk86516393"/>
    </w:p>
    <w:p w14:paraId="0A9F2194" w14:textId="77777777" w:rsidR="00002A9C" w:rsidRPr="00FE5598" w:rsidRDefault="00002A9C" w:rsidP="00002A9C">
      <w:pPr>
        <w:spacing w:after="0" w:line="240" w:lineRule="auto"/>
        <w:ind w:firstLine="709"/>
        <w:jc w:val="both"/>
        <w:rPr>
          <w:rFonts w:ascii="Times New Roman" w:hAnsi="Times New Roman" w:cs="Times New Roman"/>
          <w:sz w:val="28"/>
          <w:szCs w:val="28"/>
        </w:rPr>
      </w:pPr>
    </w:p>
    <w:bookmarkEnd w:id="5"/>
    <w:p w14:paraId="09E11E3A" w14:textId="560E928A" w:rsidR="00097ECD" w:rsidRPr="00FE5598" w:rsidRDefault="00675BC8" w:rsidP="00D729A3">
      <w:pPr>
        <w:spacing w:after="0" w:line="240" w:lineRule="auto"/>
        <w:jc w:val="center"/>
      </w:pPr>
      <w:r w:rsidRPr="00FE5598">
        <w:object w:dxaOrig="4761" w:dyaOrig="3650" w14:anchorId="3A201083">
          <v:shape id="_x0000_i1045" type="#_x0000_t75" style="width:369pt;height:278.25pt" o:ole="">
            <v:imagedata r:id="rId85" o:title=""/>
          </v:shape>
          <o:OLEObject Type="Embed" ProgID="Origin95.Graph" ShapeID="_x0000_i1045" DrawAspect="Content" ObjectID="_1735126690" r:id="rId86"/>
        </w:object>
      </w:r>
    </w:p>
    <w:p w14:paraId="098D3E63" w14:textId="77777777" w:rsidR="00002A9C" w:rsidRPr="00002A9C" w:rsidRDefault="00002A9C" w:rsidP="00D729A3">
      <w:pPr>
        <w:spacing w:after="0" w:line="240" w:lineRule="auto"/>
        <w:jc w:val="center"/>
        <w:rPr>
          <w:rFonts w:ascii="Times New Roman" w:hAnsi="Times New Roman" w:cs="Times New Roman"/>
          <w:sz w:val="16"/>
          <w:szCs w:val="16"/>
          <w:lang w:val="kk-KZ"/>
        </w:rPr>
      </w:pPr>
    </w:p>
    <w:p w14:paraId="1C514D65" w14:textId="3196FDD0" w:rsidR="00097ECD" w:rsidRPr="00002A9C" w:rsidRDefault="00097ECD" w:rsidP="00D729A3">
      <w:pPr>
        <w:spacing w:after="0" w:line="240" w:lineRule="auto"/>
        <w:jc w:val="center"/>
        <w:rPr>
          <w:rFonts w:ascii="Times New Roman" w:hAnsi="Times New Roman" w:cs="Times New Roman"/>
          <w:sz w:val="28"/>
          <w:szCs w:val="28"/>
          <w:lang w:val="kk-KZ"/>
        </w:rPr>
      </w:pPr>
      <w:r w:rsidRPr="00002A9C">
        <w:rPr>
          <w:rFonts w:ascii="Times New Roman" w:hAnsi="Times New Roman" w:cs="Times New Roman"/>
          <w:sz w:val="28"/>
          <w:szCs w:val="28"/>
          <w:lang w:val="kk-KZ"/>
        </w:rPr>
        <w:t xml:space="preserve">Рисунок </w:t>
      </w:r>
      <w:r w:rsidR="00002A9C">
        <w:rPr>
          <w:rFonts w:ascii="Times New Roman" w:hAnsi="Times New Roman" w:cs="Times New Roman"/>
          <w:sz w:val="28"/>
          <w:szCs w:val="28"/>
          <w:lang w:val="kk-KZ"/>
        </w:rPr>
        <w:t>4</w:t>
      </w:r>
      <w:r w:rsidR="00E443EB">
        <w:rPr>
          <w:rFonts w:ascii="Times New Roman" w:hAnsi="Times New Roman" w:cs="Times New Roman"/>
          <w:sz w:val="28"/>
          <w:szCs w:val="28"/>
          <w:lang w:val="kk-KZ"/>
        </w:rPr>
        <w:t>2</w:t>
      </w:r>
      <w:r w:rsidRPr="00002A9C">
        <w:rPr>
          <w:rFonts w:ascii="Times New Roman" w:hAnsi="Times New Roman" w:cs="Times New Roman"/>
          <w:sz w:val="28"/>
          <w:szCs w:val="28"/>
          <w:lang w:val="kk-KZ"/>
        </w:rPr>
        <w:t xml:space="preserve"> – Спектр ИКЛ</w:t>
      </w:r>
      <w:r w:rsidR="00E443EB">
        <w:rPr>
          <w:rFonts w:ascii="Times New Roman" w:hAnsi="Times New Roman" w:cs="Times New Roman"/>
          <w:sz w:val="28"/>
          <w:szCs w:val="28"/>
          <w:lang w:val="kk-KZ"/>
        </w:rPr>
        <w:t xml:space="preserve"> необлученного</w:t>
      </w:r>
      <w:r w:rsidRPr="00002A9C">
        <w:rPr>
          <w:rFonts w:ascii="Times New Roman" w:hAnsi="Times New Roman" w:cs="Times New Roman"/>
          <w:sz w:val="28"/>
          <w:szCs w:val="28"/>
          <w:lang w:val="kk-KZ"/>
        </w:rPr>
        <w:t xml:space="preserve"> крист</w:t>
      </w:r>
      <w:r w:rsidR="0059355C">
        <w:rPr>
          <w:rFonts w:ascii="Times New Roman" w:hAnsi="Times New Roman" w:cs="Times New Roman"/>
          <w:sz w:val="28"/>
          <w:szCs w:val="28"/>
          <w:lang w:val="kk-KZ"/>
        </w:rPr>
        <w:t>а</w:t>
      </w:r>
      <w:r w:rsidRPr="00002A9C">
        <w:rPr>
          <w:rFonts w:ascii="Times New Roman" w:hAnsi="Times New Roman" w:cs="Times New Roman"/>
          <w:sz w:val="28"/>
          <w:szCs w:val="28"/>
          <w:lang w:val="kk-KZ"/>
        </w:rPr>
        <w:t xml:space="preserve">лла </w:t>
      </w:r>
      <w:r w:rsidR="00F67987" w:rsidRPr="00002A9C">
        <w:rPr>
          <w:rFonts w:ascii="Times New Roman" w:hAnsi="Times New Roman" w:cs="Times New Roman"/>
          <w:sz w:val="28"/>
          <w:szCs w:val="28"/>
          <w:lang w:val="en-US"/>
        </w:rPr>
        <w:t>LiNbO</w:t>
      </w:r>
      <w:r w:rsidR="00F67987" w:rsidRPr="00002A9C">
        <w:rPr>
          <w:rFonts w:ascii="Times New Roman" w:hAnsi="Times New Roman" w:cs="Times New Roman"/>
          <w:sz w:val="28"/>
          <w:szCs w:val="28"/>
          <w:vertAlign w:val="subscript"/>
        </w:rPr>
        <w:t>3</w:t>
      </w:r>
      <w:r w:rsidRPr="00002A9C">
        <w:rPr>
          <w:rFonts w:ascii="Times New Roman" w:hAnsi="Times New Roman" w:cs="Times New Roman"/>
          <w:sz w:val="28"/>
          <w:szCs w:val="28"/>
        </w:rPr>
        <w:t xml:space="preserve"> </w:t>
      </w:r>
      <w:r w:rsidRPr="00002A9C">
        <w:rPr>
          <w:rFonts w:ascii="Times New Roman" w:hAnsi="Times New Roman" w:cs="Times New Roman"/>
          <w:sz w:val="28"/>
          <w:szCs w:val="28"/>
          <w:lang w:val="kk-KZ"/>
        </w:rPr>
        <w:t>при возбуждении импульс</w:t>
      </w:r>
      <w:r w:rsidR="003F7E53">
        <w:rPr>
          <w:rFonts w:ascii="Times New Roman" w:hAnsi="Times New Roman" w:cs="Times New Roman"/>
          <w:sz w:val="28"/>
          <w:szCs w:val="28"/>
          <w:lang w:val="kk-KZ"/>
        </w:rPr>
        <w:t>ами</w:t>
      </w:r>
      <w:r w:rsidRPr="00002A9C">
        <w:rPr>
          <w:rFonts w:ascii="Times New Roman" w:hAnsi="Times New Roman" w:cs="Times New Roman"/>
          <w:sz w:val="28"/>
          <w:szCs w:val="28"/>
          <w:lang w:val="kk-KZ"/>
        </w:rPr>
        <w:t xml:space="preserve"> электрон</w:t>
      </w:r>
      <w:r w:rsidR="00621C32">
        <w:rPr>
          <w:rFonts w:ascii="Times New Roman" w:hAnsi="Times New Roman" w:cs="Times New Roman"/>
          <w:sz w:val="28"/>
          <w:szCs w:val="28"/>
          <w:lang w:val="kk-KZ"/>
        </w:rPr>
        <w:t>ов</w:t>
      </w:r>
      <w:r w:rsidR="00810C83">
        <w:rPr>
          <w:rFonts w:ascii="Times New Roman" w:hAnsi="Times New Roman" w:cs="Times New Roman"/>
          <w:sz w:val="28"/>
          <w:szCs w:val="28"/>
          <w:lang w:val="kk-KZ"/>
        </w:rPr>
        <w:t xml:space="preserve"> </w:t>
      </w:r>
      <w:r w:rsidR="00621C32">
        <w:rPr>
          <w:rFonts w:ascii="Times New Roman" w:hAnsi="Times New Roman" w:cs="Times New Roman"/>
          <w:sz w:val="28"/>
          <w:szCs w:val="28"/>
          <w:lang w:val="kk-KZ"/>
        </w:rPr>
        <w:t>с</w:t>
      </w:r>
      <w:r w:rsidRPr="00002A9C">
        <w:rPr>
          <w:rFonts w:ascii="Times New Roman" w:hAnsi="Times New Roman" w:cs="Times New Roman"/>
          <w:sz w:val="28"/>
          <w:szCs w:val="28"/>
          <w:lang w:val="kk-KZ"/>
        </w:rPr>
        <w:t xml:space="preserve"> энергией 250 кэВ </w:t>
      </w:r>
    </w:p>
    <w:p w14:paraId="7612E99D" w14:textId="27E485CD" w:rsidR="00097ECD" w:rsidRPr="00FE5598" w:rsidRDefault="002B5D98" w:rsidP="00D729A3">
      <w:pPr>
        <w:spacing w:after="0" w:line="240" w:lineRule="auto"/>
        <w:jc w:val="center"/>
        <w:rPr>
          <w:rFonts w:ascii="Times New Roman" w:hAnsi="Times New Roman" w:cs="Times New Roman"/>
          <w:sz w:val="24"/>
          <w:szCs w:val="24"/>
        </w:rPr>
      </w:pPr>
      <w:r w:rsidRPr="00FE5598">
        <w:rPr>
          <w:rFonts w:ascii="Times New Roman" w:hAnsi="Times New Roman" w:cs="Times New Roman"/>
          <w:sz w:val="24"/>
          <w:szCs w:val="24"/>
        </w:rPr>
        <w:object w:dxaOrig="4750" w:dyaOrig="3232" w14:anchorId="7B263D30">
          <v:shape id="_x0000_i1046" type="#_x0000_t75" style="width:423.75pt;height:291pt" o:ole="">
            <v:imagedata r:id="rId87" o:title=""/>
          </v:shape>
          <o:OLEObject Type="Embed" ProgID="Origin50.Graph" ShapeID="_x0000_i1046" DrawAspect="Content" ObjectID="_1735126691" r:id="rId88"/>
        </w:object>
      </w:r>
    </w:p>
    <w:p w14:paraId="4E9928A4" w14:textId="544FF577" w:rsidR="00097ECD" w:rsidRDefault="00097ECD" w:rsidP="00D729A3">
      <w:pPr>
        <w:spacing w:after="0" w:line="240" w:lineRule="auto"/>
        <w:jc w:val="center"/>
        <w:rPr>
          <w:rFonts w:ascii="Times New Roman" w:hAnsi="Times New Roman" w:cs="Times New Roman"/>
          <w:sz w:val="28"/>
          <w:szCs w:val="28"/>
          <w:lang w:val="kk-KZ"/>
        </w:rPr>
      </w:pPr>
      <w:r w:rsidRPr="00002A9C">
        <w:rPr>
          <w:rFonts w:ascii="Times New Roman" w:hAnsi="Times New Roman" w:cs="Times New Roman"/>
          <w:sz w:val="28"/>
          <w:szCs w:val="28"/>
          <w:lang w:val="kk-KZ"/>
        </w:rPr>
        <w:t xml:space="preserve">Рисунок </w:t>
      </w:r>
      <w:r w:rsidR="00002A9C">
        <w:rPr>
          <w:rFonts w:ascii="Times New Roman" w:hAnsi="Times New Roman" w:cs="Times New Roman"/>
          <w:sz w:val="28"/>
          <w:szCs w:val="28"/>
          <w:lang w:val="kk-KZ"/>
        </w:rPr>
        <w:t>4</w:t>
      </w:r>
      <w:r w:rsidR="00E443EB">
        <w:rPr>
          <w:rFonts w:ascii="Times New Roman" w:hAnsi="Times New Roman" w:cs="Times New Roman"/>
          <w:sz w:val="28"/>
          <w:szCs w:val="28"/>
          <w:lang w:val="kk-KZ"/>
        </w:rPr>
        <w:t>3</w:t>
      </w:r>
      <w:r w:rsidRPr="00002A9C">
        <w:rPr>
          <w:rFonts w:ascii="Times New Roman" w:hAnsi="Times New Roman" w:cs="Times New Roman"/>
          <w:sz w:val="28"/>
          <w:szCs w:val="28"/>
          <w:lang w:val="kk-KZ"/>
        </w:rPr>
        <w:t xml:space="preserve"> – Спектр ИКЛ крист</w:t>
      </w:r>
      <w:r w:rsidR="0059355C">
        <w:rPr>
          <w:rFonts w:ascii="Times New Roman" w:hAnsi="Times New Roman" w:cs="Times New Roman"/>
          <w:sz w:val="28"/>
          <w:szCs w:val="28"/>
          <w:lang w:val="kk-KZ"/>
        </w:rPr>
        <w:t>а</w:t>
      </w:r>
      <w:r w:rsidRPr="00002A9C">
        <w:rPr>
          <w:rFonts w:ascii="Times New Roman" w:hAnsi="Times New Roman" w:cs="Times New Roman"/>
          <w:sz w:val="28"/>
          <w:szCs w:val="28"/>
          <w:lang w:val="kk-KZ"/>
        </w:rPr>
        <w:t xml:space="preserve">лла </w:t>
      </w:r>
      <w:r w:rsidR="00F67987" w:rsidRPr="00002A9C">
        <w:rPr>
          <w:rFonts w:ascii="Times New Roman" w:hAnsi="Times New Roman" w:cs="Times New Roman"/>
          <w:sz w:val="28"/>
          <w:szCs w:val="28"/>
          <w:lang w:val="en-US"/>
        </w:rPr>
        <w:t>LiNbO</w:t>
      </w:r>
      <w:r w:rsidR="00F67987" w:rsidRPr="00002A9C">
        <w:rPr>
          <w:rFonts w:ascii="Times New Roman" w:hAnsi="Times New Roman" w:cs="Times New Roman"/>
          <w:sz w:val="28"/>
          <w:szCs w:val="28"/>
          <w:vertAlign w:val="subscript"/>
        </w:rPr>
        <w:t>3</w:t>
      </w:r>
      <w:r w:rsidRPr="00002A9C">
        <w:rPr>
          <w:rFonts w:ascii="Times New Roman" w:hAnsi="Times New Roman" w:cs="Times New Roman"/>
          <w:sz w:val="28"/>
          <w:szCs w:val="28"/>
        </w:rPr>
        <w:t xml:space="preserve"> </w:t>
      </w:r>
      <w:r w:rsidRPr="00002A9C">
        <w:rPr>
          <w:rFonts w:ascii="Times New Roman" w:hAnsi="Times New Roman" w:cs="Times New Roman"/>
          <w:sz w:val="28"/>
          <w:szCs w:val="28"/>
          <w:lang w:val="kk-KZ"/>
        </w:rPr>
        <w:t>при возбуждении импульс</w:t>
      </w:r>
      <w:r w:rsidR="003F7E53">
        <w:rPr>
          <w:rFonts w:ascii="Times New Roman" w:hAnsi="Times New Roman" w:cs="Times New Roman"/>
          <w:sz w:val="28"/>
          <w:szCs w:val="28"/>
          <w:lang w:val="kk-KZ"/>
        </w:rPr>
        <w:t xml:space="preserve">ами </w:t>
      </w:r>
      <w:r w:rsidRPr="00002A9C">
        <w:rPr>
          <w:rFonts w:ascii="Times New Roman" w:hAnsi="Times New Roman" w:cs="Times New Roman"/>
          <w:sz w:val="28"/>
          <w:szCs w:val="28"/>
          <w:lang w:val="kk-KZ"/>
        </w:rPr>
        <w:t>электрон</w:t>
      </w:r>
      <w:r w:rsidR="008C7895">
        <w:rPr>
          <w:rFonts w:ascii="Times New Roman" w:hAnsi="Times New Roman" w:cs="Times New Roman"/>
          <w:sz w:val="28"/>
          <w:szCs w:val="28"/>
          <w:lang w:val="kk-KZ"/>
        </w:rPr>
        <w:t>ов с</w:t>
      </w:r>
      <w:r w:rsidRPr="00002A9C">
        <w:rPr>
          <w:rFonts w:ascii="Times New Roman" w:hAnsi="Times New Roman" w:cs="Times New Roman"/>
          <w:sz w:val="28"/>
          <w:szCs w:val="28"/>
          <w:lang w:val="kk-KZ"/>
        </w:rPr>
        <w:t xml:space="preserve"> энергией 80 кэВ </w:t>
      </w:r>
    </w:p>
    <w:p w14:paraId="2B4E7A7D" w14:textId="77777777" w:rsidR="00002A9C" w:rsidRPr="00002A9C" w:rsidRDefault="00002A9C" w:rsidP="00D729A3">
      <w:pPr>
        <w:spacing w:after="0" w:line="240" w:lineRule="auto"/>
        <w:jc w:val="center"/>
        <w:rPr>
          <w:rFonts w:ascii="Times New Roman" w:hAnsi="Times New Roman" w:cs="Times New Roman"/>
          <w:sz w:val="28"/>
          <w:szCs w:val="28"/>
          <w:lang w:val="kk-KZ"/>
        </w:rPr>
      </w:pPr>
    </w:p>
    <w:p w14:paraId="64B8F81D" w14:textId="77777777" w:rsidR="00097ECD" w:rsidRPr="00FE5598" w:rsidRDefault="00097ECD" w:rsidP="00D729A3">
      <w:pPr>
        <w:spacing w:after="0" w:line="240" w:lineRule="auto"/>
        <w:jc w:val="cente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3"/>
        <w:gridCol w:w="3139"/>
        <w:gridCol w:w="3022"/>
      </w:tblGrid>
      <w:tr w:rsidR="00097ECD" w:rsidRPr="00FE5598" w14:paraId="1F910157" w14:textId="77777777" w:rsidTr="00447E2A">
        <w:tc>
          <w:tcPr>
            <w:tcW w:w="3193" w:type="dxa"/>
          </w:tcPr>
          <w:p w14:paraId="271356E4" w14:textId="77777777" w:rsidR="00097ECD" w:rsidRPr="00FE5598" w:rsidRDefault="00097ECD" w:rsidP="00D729A3">
            <w:pPr>
              <w:jc w:val="center"/>
            </w:pPr>
            <w:bookmarkStart w:id="6" w:name="_Hlk86522433"/>
            <w:r w:rsidRPr="00FE5598">
              <w:rPr>
                <w:noProof/>
                <w:lang w:eastAsia="ru-RU"/>
              </w:rPr>
              <w:drawing>
                <wp:inline distT="0" distB="0" distL="0" distR="0" wp14:anchorId="6A6D7F35" wp14:editId="05B6064C">
                  <wp:extent cx="1890992" cy="175166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9">
                            <a:extLst>
                              <a:ext uri="{28A0092B-C50C-407E-A947-70E740481C1C}">
                                <a14:useLocalDpi xmlns:a14="http://schemas.microsoft.com/office/drawing/2010/main" val="0"/>
                              </a:ext>
                            </a:extLst>
                          </a:blip>
                          <a:srcRect l="5382" r="12819" b="2506"/>
                          <a:stretch/>
                        </pic:blipFill>
                        <pic:spPr bwMode="auto">
                          <a:xfrm>
                            <a:off x="0" y="0"/>
                            <a:ext cx="1905591" cy="17651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39" w:type="dxa"/>
          </w:tcPr>
          <w:p w14:paraId="2BF920F3" w14:textId="77777777" w:rsidR="00097ECD" w:rsidRPr="00FE5598" w:rsidRDefault="00097ECD" w:rsidP="00D729A3">
            <w:pPr>
              <w:jc w:val="center"/>
            </w:pPr>
            <w:r w:rsidRPr="00FE5598">
              <w:rPr>
                <w:noProof/>
                <w:lang w:eastAsia="ru-RU"/>
              </w:rPr>
              <w:drawing>
                <wp:inline distT="0" distB="0" distL="0" distR="0" wp14:anchorId="331C569F" wp14:editId="6133D066">
                  <wp:extent cx="1856105" cy="1706870"/>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0">
                            <a:extLst>
                              <a:ext uri="{28A0092B-C50C-407E-A947-70E740481C1C}">
                                <a14:useLocalDpi xmlns:a14="http://schemas.microsoft.com/office/drawing/2010/main" val="0"/>
                              </a:ext>
                            </a:extLst>
                          </a:blip>
                          <a:srcRect l="6020" r="14108" b="4854"/>
                          <a:stretch/>
                        </pic:blipFill>
                        <pic:spPr bwMode="auto">
                          <a:xfrm>
                            <a:off x="0" y="0"/>
                            <a:ext cx="1869981" cy="17196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2" w:type="dxa"/>
          </w:tcPr>
          <w:p w14:paraId="0F71E5FE" w14:textId="77777777" w:rsidR="00097ECD" w:rsidRPr="00FE5598" w:rsidRDefault="00097ECD" w:rsidP="00D729A3">
            <w:pPr>
              <w:jc w:val="center"/>
            </w:pPr>
            <w:r w:rsidRPr="00FE5598">
              <w:rPr>
                <w:noProof/>
                <w:lang w:eastAsia="ru-RU"/>
              </w:rPr>
              <w:drawing>
                <wp:inline distT="0" distB="0" distL="0" distR="0" wp14:anchorId="1BCED391" wp14:editId="6897147A">
                  <wp:extent cx="1689977" cy="1697594"/>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0">
                            <a:extLst>
                              <a:ext uri="{28A0092B-C50C-407E-A947-70E740481C1C}">
                                <a14:useLocalDpi xmlns:a14="http://schemas.microsoft.com/office/drawing/2010/main" val="0"/>
                              </a:ext>
                            </a:extLst>
                          </a:blip>
                          <a:srcRect l="6622" r="20657" b="5375"/>
                          <a:stretch/>
                        </pic:blipFill>
                        <pic:spPr bwMode="auto">
                          <a:xfrm>
                            <a:off x="0" y="0"/>
                            <a:ext cx="1695899" cy="17035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7ECD" w:rsidRPr="00002A9C" w14:paraId="09B2B571" w14:textId="77777777" w:rsidTr="00447E2A">
        <w:tc>
          <w:tcPr>
            <w:tcW w:w="3193" w:type="dxa"/>
          </w:tcPr>
          <w:p w14:paraId="18ED25B3" w14:textId="1DC64BBD" w:rsidR="00097ECD" w:rsidRPr="00002A9C" w:rsidRDefault="00002A9C" w:rsidP="00D729A3">
            <w:pPr>
              <w:jc w:val="center"/>
              <w:rPr>
                <w:rFonts w:ascii="Times New Roman" w:hAnsi="Times New Roman" w:cs="Times New Roman"/>
                <w:noProof/>
                <w:sz w:val="24"/>
                <w:szCs w:val="24"/>
                <w:lang w:val="kk-KZ"/>
              </w:rPr>
            </w:pPr>
            <w:r w:rsidRPr="00002A9C">
              <w:rPr>
                <w:rFonts w:ascii="Times New Roman" w:hAnsi="Times New Roman" w:cs="Times New Roman"/>
                <w:noProof/>
                <w:sz w:val="24"/>
                <w:szCs w:val="24"/>
                <w:lang w:val="kk-KZ"/>
              </w:rPr>
              <w:t>а</w:t>
            </w:r>
          </w:p>
        </w:tc>
        <w:tc>
          <w:tcPr>
            <w:tcW w:w="3139" w:type="dxa"/>
          </w:tcPr>
          <w:p w14:paraId="5CCBF541" w14:textId="5B545C83" w:rsidR="00097ECD" w:rsidRPr="00002A9C" w:rsidRDefault="00002A9C" w:rsidP="00D729A3">
            <w:pPr>
              <w:jc w:val="center"/>
              <w:rPr>
                <w:rFonts w:ascii="Times New Roman" w:hAnsi="Times New Roman" w:cs="Times New Roman"/>
                <w:noProof/>
                <w:sz w:val="24"/>
                <w:szCs w:val="24"/>
              </w:rPr>
            </w:pPr>
            <w:r w:rsidRPr="00002A9C">
              <w:rPr>
                <w:rFonts w:ascii="Times New Roman" w:hAnsi="Times New Roman" w:cs="Times New Roman"/>
                <w:noProof/>
                <w:sz w:val="24"/>
                <w:szCs w:val="24"/>
              </w:rPr>
              <w:t>б</w:t>
            </w:r>
          </w:p>
        </w:tc>
        <w:tc>
          <w:tcPr>
            <w:tcW w:w="3022" w:type="dxa"/>
          </w:tcPr>
          <w:p w14:paraId="178CA56B" w14:textId="4E6DF909" w:rsidR="00097ECD" w:rsidRPr="00002A9C" w:rsidRDefault="00002A9C" w:rsidP="00D729A3">
            <w:pPr>
              <w:jc w:val="center"/>
              <w:rPr>
                <w:rFonts w:ascii="Times New Roman" w:hAnsi="Times New Roman" w:cs="Times New Roman"/>
                <w:noProof/>
                <w:sz w:val="24"/>
                <w:szCs w:val="24"/>
              </w:rPr>
            </w:pPr>
            <w:r w:rsidRPr="00002A9C">
              <w:rPr>
                <w:rFonts w:ascii="Times New Roman" w:hAnsi="Times New Roman" w:cs="Times New Roman"/>
                <w:noProof/>
                <w:sz w:val="24"/>
                <w:szCs w:val="24"/>
              </w:rPr>
              <w:t>в</w:t>
            </w:r>
          </w:p>
        </w:tc>
      </w:tr>
      <w:bookmarkEnd w:id="6"/>
    </w:tbl>
    <w:p w14:paraId="7CBDC754" w14:textId="77777777" w:rsidR="00002A9C" w:rsidRPr="00002A9C" w:rsidRDefault="00002A9C" w:rsidP="00D729A3">
      <w:pPr>
        <w:spacing w:after="0" w:line="240" w:lineRule="auto"/>
        <w:ind w:left="567"/>
        <w:rPr>
          <w:rFonts w:ascii="Times New Roman" w:hAnsi="Times New Roman" w:cs="Times New Roman"/>
          <w:b/>
          <w:sz w:val="16"/>
          <w:szCs w:val="16"/>
        </w:rPr>
      </w:pPr>
    </w:p>
    <w:p w14:paraId="7E559BCF" w14:textId="223BFBA9" w:rsidR="00002A9C" w:rsidRDefault="00002A9C" w:rsidP="00002A9C">
      <w:pPr>
        <w:spacing w:after="0" w:line="240" w:lineRule="auto"/>
        <w:jc w:val="center"/>
        <w:rPr>
          <w:rFonts w:ascii="Times New Roman" w:hAnsi="Times New Roman" w:cs="Times New Roman"/>
          <w:b/>
          <w:sz w:val="28"/>
          <w:szCs w:val="28"/>
        </w:rPr>
      </w:pPr>
      <w:r w:rsidRPr="00002A9C">
        <w:rPr>
          <w:rFonts w:ascii="Times New Roman" w:hAnsi="Times New Roman" w:cs="Times New Roman"/>
          <w:noProof/>
          <w:sz w:val="28"/>
          <w:szCs w:val="28"/>
          <w:lang w:val="kk-KZ"/>
        </w:rPr>
        <w:t xml:space="preserve">Рисунок </w:t>
      </w:r>
      <w:r>
        <w:rPr>
          <w:rFonts w:ascii="Times New Roman" w:hAnsi="Times New Roman" w:cs="Times New Roman"/>
          <w:noProof/>
          <w:sz w:val="28"/>
          <w:szCs w:val="28"/>
          <w:lang w:val="kk-KZ"/>
        </w:rPr>
        <w:t>4</w:t>
      </w:r>
      <w:r w:rsidR="00E443EB">
        <w:rPr>
          <w:rFonts w:ascii="Times New Roman" w:hAnsi="Times New Roman" w:cs="Times New Roman"/>
          <w:noProof/>
          <w:sz w:val="28"/>
          <w:szCs w:val="28"/>
          <w:lang w:val="kk-KZ"/>
        </w:rPr>
        <w:t>4</w:t>
      </w:r>
      <w:r w:rsidRPr="00002A9C">
        <w:rPr>
          <w:rFonts w:ascii="Times New Roman" w:hAnsi="Times New Roman" w:cs="Times New Roman"/>
          <w:noProof/>
          <w:sz w:val="28"/>
          <w:szCs w:val="28"/>
          <w:lang w:val="kk-KZ"/>
        </w:rPr>
        <w:t xml:space="preserve"> – Кинетика ИКЛ </w:t>
      </w:r>
      <w:r w:rsidR="002B5D98">
        <w:rPr>
          <w:rFonts w:ascii="Times New Roman" w:hAnsi="Times New Roman" w:cs="Times New Roman"/>
          <w:noProof/>
          <w:sz w:val="28"/>
          <w:szCs w:val="28"/>
          <w:lang w:val="kk-KZ"/>
        </w:rPr>
        <w:t>моно</w:t>
      </w:r>
      <w:r w:rsidRPr="00002A9C">
        <w:rPr>
          <w:rFonts w:ascii="Times New Roman" w:hAnsi="Times New Roman" w:cs="Times New Roman"/>
          <w:noProof/>
          <w:sz w:val="28"/>
          <w:szCs w:val="28"/>
          <w:lang w:val="kk-KZ"/>
        </w:rPr>
        <w:t>кристалла</w:t>
      </w:r>
      <w:r w:rsidR="002B5D98">
        <w:rPr>
          <w:rFonts w:ascii="Times New Roman" w:hAnsi="Times New Roman" w:cs="Times New Roman"/>
          <w:noProof/>
          <w:sz w:val="28"/>
          <w:szCs w:val="28"/>
          <w:lang w:val="kk-KZ"/>
        </w:rPr>
        <w:t xml:space="preserve"> </w:t>
      </w:r>
      <w:r w:rsidR="002B5D98" w:rsidRPr="00002A9C">
        <w:rPr>
          <w:rFonts w:ascii="Times New Roman" w:hAnsi="Times New Roman" w:cs="Times New Roman"/>
          <w:sz w:val="28"/>
          <w:szCs w:val="28"/>
          <w:lang w:val="en-US"/>
        </w:rPr>
        <w:t>LiNbO</w:t>
      </w:r>
      <w:r w:rsidR="002B5D98" w:rsidRPr="00002A9C">
        <w:rPr>
          <w:rFonts w:ascii="Times New Roman" w:hAnsi="Times New Roman" w:cs="Times New Roman"/>
          <w:sz w:val="28"/>
          <w:szCs w:val="28"/>
          <w:vertAlign w:val="subscript"/>
        </w:rPr>
        <w:t>3</w:t>
      </w:r>
      <w:r w:rsidRPr="00002A9C">
        <w:rPr>
          <w:rFonts w:ascii="Times New Roman" w:hAnsi="Times New Roman" w:cs="Times New Roman"/>
          <w:noProof/>
          <w:sz w:val="28"/>
          <w:szCs w:val="28"/>
          <w:lang w:val="kk-KZ"/>
        </w:rPr>
        <w:t xml:space="preserve"> при</w:t>
      </w:r>
      <w:r w:rsidR="002B5D98">
        <w:rPr>
          <w:rFonts w:ascii="Times New Roman" w:hAnsi="Times New Roman" w:cs="Times New Roman"/>
          <w:noProof/>
          <w:sz w:val="28"/>
          <w:szCs w:val="28"/>
          <w:lang w:val="kk-KZ"/>
        </w:rPr>
        <w:t xml:space="preserve"> энергии</w:t>
      </w:r>
      <w:r w:rsidRPr="00002A9C">
        <w:rPr>
          <w:rFonts w:ascii="Times New Roman" w:hAnsi="Times New Roman" w:cs="Times New Roman"/>
          <w:noProof/>
          <w:sz w:val="28"/>
          <w:szCs w:val="28"/>
          <w:lang w:val="kk-KZ"/>
        </w:rPr>
        <w:t xml:space="preserve"> 250 кэВ</w:t>
      </w:r>
      <w:r w:rsidRPr="00002A9C">
        <w:rPr>
          <w:rFonts w:ascii="Times New Roman" w:hAnsi="Times New Roman" w:cs="Times New Roman"/>
          <w:noProof/>
          <w:sz w:val="28"/>
          <w:szCs w:val="28"/>
        </w:rPr>
        <w:t xml:space="preserve"> </w:t>
      </w:r>
    </w:p>
    <w:p w14:paraId="35475095" w14:textId="77777777" w:rsidR="00002A9C" w:rsidRDefault="00002A9C" w:rsidP="00D729A3">
      <w:pPr>
        <w:spacing w:after="0" w:line="240" w:lineRule="auto"/>
        <w:ind w:left="567"/>
        <w:rPr>
          <w:rFonts w:ascii="Times New Roman" w:hAnsi="Times New Roman" w:cs="Times New Roman"/>
          <w:b/>
          <w:sz w:val="28"/>
          <w:szCs w:val="28"/>
        </w:rPr>
      </w:pPr>
    </w:p>
    <w:p w14:paraId="780FB576" w14:textId="20F31319" w:rsidR="00083C5A" w:rsidRPr="00FE5598" w:rsidRDefault="00083C5A" w:rsidP="00002A9C">
      <w:pPr>
        <w:spacing w:after="0" w:line="240" w:lineRule="auto"/>
        <w:ind w:firstLine="709"/>
        <w:rPr>
          <w:rFonts w:ascii="Times New Roman" w:hAnsi="Times New Roman" w:cs="Times New Roman"/>
          <w:b/>
          <w:sz w:val="28"/>
          <w:szCs w:val="28"/>
        </w:rPr>
      </w:pPr>
      <w:r w:rsidRPr="00FE5598">
        <w:rPr>
          <w:rFonts w:ascii="Times New Roman" w:hAnsi="Times New Roman" w:cs="Times New Roman"/>
          <w:b/>
          <w:sz w:val="28"/>
          <w:szCs w:val="28"/>
        </w:rPr>
        <w:t>Выводы по пятому разделу</w:t>
      </w:r>
    </w:p>
    <w:p w14:paraId="7E453022" w14:textId="6712B3A2" w:rsidR="00083C5A" w:rsidRPr="00FE5598" w:rsidRDefault="005E1E81" w:rsidP="00002A9C">
      <w:pPr>
        <w:pStyle w:val="a7"/>
        <w:tabs>
          <w:tab w:val="left" w:pos="993"/>
          <w:tab w:val="left" w:pos="1134"/>
        </w:tabs>
        <w:spacing w:after="0" w:line="240" w:lineRule="auto"/>
        <w:ind w:left="0" w:firstLine="709"/>
        <w:jc w:val="both"/>
        <w:rPr>
          <w:rFonts w:ascii="Times New Roman" w:hAnsi="Times New Roman" w:cs="Times New Roman"/>
          <w:bCs/>
          <w:sz w:val="28"/>
          <w:szCs w:val="28"/>
          <w:lang w:val="kk-KZ"/>
        </w:rPr>
      </w:pPr>
      <w:r w:rsidRPr="00FE5598">
        <w:rPr>
          <w:rFonts w:ascii="Times New Roman" w:hAnsi="Times New Roman" w:cs="Times New Roman"/>
          <w:sz w:val="28"/>
          <w:szCs w:val="28"/>
        </w:rPr>
        <w:t xml:space="preserve">В облученных ионами </w:t>
      </w:r>
      <w:r w:rsidR="00F0390A" w:rsidRPr="00F0390A">
        <w:rPr>
          <w:rFonts w:ascii="Times New Roman" w:hAnsi="Times New Roman" w:cs="Times New Roman"/>
          <w:sz w:val="28"/>
          <w:szCs w:val="28"/>
          <w:vertAlign w:val="superscript"/>
        </w:rPr>
        <w:t>84</w:t>
      </w:r>
      <w:r w:rsidRPr="00FE5598">
        <w:rPr>
          <w:rFonts w:ascii="Times New Roman" w:hAnsi="Times New Roman" w:cs="Times New Roman"/>
          <w:sz w:val="28"/>
          <w:szCs w:val="28"/>
          <w:lang w:val="en-US"/>
        </w:rPr>
        <w:t>Kr</w:t>
      </w:r>
      <w:r w:rsidRPr="00FE5598">
        <w:rPr>
          <w:rFonts w:ascii="Times New Roman" w:hAnsi="Times New Roman" w:cs="Times New Roman"/>
          <w:sz w:val="28"/>
          <w:szCs w:val="28"/>
        </w:rPr>
        <w:t xml:space="preserve"> моно</w:t>
      </w:r>
      <w:r w:rsidRPr="00FE5598">
        <w:rPr>
          <w:rFonts w:ascii="Times New Roman" w:hAnsi="Times New Roman" w:cs="Times New Roman"/>
          <w:sz w:val="28"/>
          <w:szCs w:val="28"/>
          <w:lang w:val="kk-KZ"/>
        </w:rPr>
        <w:t>крист</w:t>
      </w:r>
      <w:r w:rsidRPr="00FE5598">
        <w:rPr>
          <w:rFonts w:ascii="Times New Roman" w:hAnsi="Times New Roman" w:cs="Times New Roman"/>
          <w:sz w:val="28"/>
          <w:szCs w:val="28"/>
        </w:rPr>
        <w:t>а</w:t>
      </w:r>
      <w:r w:rsidRPr="00FE5598">
        <w:rPr>
          <w:rFonts w:ascii="Times New Roman" w:hAnsi="Times New Roman" w:cs="Times New Roman"/>
          <w:sz w:val="28"/>
          <w:szCs w:val="28"/>
          <w:lang w:val="kk-KZ"/>
        </w:rPr>
        <w:t xml:space="preserve">ллах </w:t>
      </w:r>
      <w:r w:rsidRPr="00FE5598">
        <w:rPr>
          <w:rFonts w:ascii="Times New Roman" w:eastAsia="Times New Roman" w:hAnsi="Times New Roman" w:cs="Times New Roman"/>
          <w:bCs/>
          <w:sz w:val="28"/>
          <w:szCs w:val="28"/>
        </w:rPr>
        <w:t>LiNbO</w:t>
      </w:r>
      <w:r w:rsidRPr="00FE5598">
        <w:rPr>
          <w:rFonts w:ascii="Times New Roman" w:eastAsia="Times New Roman" w:hAnsi="Times New Roman" w:cs="Times New Roman"/>
          <w:bCs/>
          <w:sz w:val="28"/>
          <w:szCs w:val="28"/>
          <w:vertAlign w:val="subscript"/>
        </w:rPr>
        <w:t>3</w:t>
      </w:r>
      <w:r w:rsidRPr="00FE5598">
        <w:rPr>
          <w:rFonts w:ascii="Times New Roman" w:hAnsi="Times New Roman" w:cs="Times New Roman"/>
          <w:sz w:val="28"/>
          <w:szCs w:val="28"/>
        </w:rPr>
        <w:t xml:space="preserve"> наблюдается смещение края фундаментального поглощения</w:t>
      </w:r>
      <w:r w:rsidR="00001CF9">
        <w:rPr>
          <w:rFonts w:ascii="Times New Roman" w:hAnsi="Times New Roman" w:cs="Times New Roman"/>
          <w:sz w:val="28"/>
          <w:szCs w:val="28"/>
        </w:rPr>
        <w:t xml:space="preserve"> приблизительно</w:t>
      </w:r>
      <w:r w:rsidRPr="00FE5598">
        <w:rPr>
          <w:rFonts w:ascii="Times New Roman" w:hAnsi="Times New Roman" w:cs="Times New Roman"/>
          <w:sz w:val="28"/>
          <w:szCs w:val="28"/>
        </w:rPr>
        <w:t xml:space="preserve"> на 4 нм </w:t>
      </w:r>
      <w:r w:rsidRPr="00FE5598">
        <w:rPr>
          <w:rFonts w:ascii="Times New Roman" w:hAnsi="Times New Roman" w:cs="Times New Roman"/>
          <w:sz w:val="28"/>
          <w:szCs w:val="28"/>
          <w:lang w:val="kk-KZ"/>
        </w:rPr>
        <w:t>из-за повышния концентрации дефектов и кислородных ваканси</w:t>
      </w:r>
      <w:r w:rsidR="00A112D2">
        <w:rPr>
          <w:rFonts w:ascii="Times New Roman" w:hAnsi="Times New Roman" w:cs="Times New Roman"/>
          <w:sz w:val="28"/>
          <w:szCs w:val="28"/>
          <w:lang w:val="kk-KZ"/>
        </w:rPr>
        <w:t>й</w:t>
      </w:r>
      <w:r w:rsidRPr="00FE5598">
        <w:rPr>
          <w:rFonts w:ascii="Times New Roman" w:hAnsi="Times New Roman" w:cs="Times New Roman"/>
          <w:sz w:val="28"/>
          <w:szCs w:val="28"/>
          <w:lang w:val="kk-KZ"/>
        </w:rPr>
        <w:t xml:space="preserve">. </w:t>
      </w:r>
      <w:r w:rsidR="00203B75" w:rsidRPr="00FE5598">
        <w:rPr>
          <w:rFonts w:ascii="Times New Roman" w:hAnsi="Times New Roman" w:cs="Times New Roman"/>
          <w:sz w:val="28"/>
          <w:szCs w:val="28"/>
          <w:lang w:val="kk-KZ"/>
        </w:rPr>
        <w:t>Результаты рентгеноструктурного анализа показывают, что о</w:t>
      </w:r>
      <w:r w:rsidR="00203B75" w:rsidRPr="00FE5598">
        <w:rPr>
          <w:rFonts w:ascii="Times New Roman" w:hAnsi="Times New Roman" w:cs="Times New Roman"/>
          <w:sz w:val="28"/>
          <w:szCs w:val="28"/>
        </w:rPr>
        <w:t xml:space="preserve">блучение ионами криптона монокристалла </w:t>
      </w:r>
      <w:r w:rsidR="00203B75" w:rsidRPr="00FE5598">
        <w:rPr>
          <w:rFonts w:ascii="Times New Roman" w:hAnsi="Times New Roman" w:cs="Times New Roman"/>
          <w:sz w:val="28"/>
          <w:szCs w:val="28"/>
          <w:lang w:val="en-US"/>
        </w:rPr>
        <w:t>LiNbO</w:t>
      </w:r>
      <w:r w:rsidR="00203B75" w:rsidRPr="00FE5598">
        <w:rPr>
          <w:rFonts w:ascii="Times New Roman" w:hAnsi="Times New Roman" w:cs="Times New Roman"/>
          <w:sz w:val="28"/>
          <w:szCs w:val="28"/>
          <w:vertAlign w:val="subscript"/>
        </w:rPr>
        <w:t xml:space="preserve">3 </w:t>
      </w:r>
      <w:r w:rsidR="00203B75" w:rsidRPr="00FE5598">
        <w:rPr>
          <w:rFonts w:ascii="Times New Roman" w:hAnsi="Times New Roman" w:cs="Times New Roman"/>
          <w:sz w:val="28"/>
          <w:szCs w:val="28"/>
        </w:rPr>
        <w:t>флюенсом 10</w:t>
      </w:r>
      <w:r w:rsidR="00203B75" w:rsidRPr="00FE5598">
        <w:rPr>
          <w:rFonts w:ascii="Times New Roman" w:hAnsi="Times New Roman" w:cs="Times New Roman"/>
          <w:sz w:val="28"/>
          <w:szCs w:val="28"/>
          <w:vertAlign w:val="superscript"/>
        </w:rPr>
        <w:t>13</w:t>
      </w:r>
      <w:r w:rsidR="00203B75" w:rsidRPr="00FE5598">
        <w:rPr>
          <w:rFonts w:ascii="Times New Roman" w:hAnsi="Times New Roman" w:cs="Times New Roman"/>
          <w:sz w:val="28"/>
          <w:szCs w:val="28"/>
        </w:rPr>
        <w:t xml:space="preserve"> ион/см</w:t>
      </w:r>
      <w:r w:rsidR="00203B75" w:rsidRPr="00FE5598">
        <w:rPr>
          <w:rFonts w:ascii="Times New Roman" w:hAnsi="Times New Roman" w:cs="Times New Roman"/>
          <w:sz w:val="28"/>
          <w:szCs w:val="28"/>
          <w:vertAlign w:val="superscript"/>
        </w:rPr>
        <w:t>2</w:t>
      </w:r>
      <w:r w:rsidR="00203B75" w:rsidRPr="00FE5598">
        <w:rPr>
          <w:rFonts w:ascii="Times New Roman" w:hAnsi="Times New Roman" w:cs="Times New Roman"/>
          <w:sz w:val="28"/>
          <w:szCs w:val="28"/>
        </w:rPr>
        <w:t xml:space="preserve"> приводит к резкому изменению интенсивности дифракционного пика более чем в 3 раза. Увеличение флюенса облучения приводит сначала к расслоению дифракционного максимума, а затем при флюенсе 10</w:t>
      </w:r>
      <w:r w:rsidR="00203B75" w:rsidRPr="00FE5598">
        <w:rPr>
          <w:rFonts w:ascii="Times New Roman" w:hAnsi="Times New Roman" w:cs="Times New Roman"/>
          <w:sz w:val="28"/>
          <w:szCs w:val="28"/>
          <w:vertAlign w:val="superscript"/>
        </w:rPr>
        <w:t>14</w:t>
      </w:r>
      <w:r w:rsidR="00203B75" w:rsidRPr="00FE5598">
        <w:rPr>
          <w:rFonts w:ascii="Times New Roman" w:hAnsi="Times New Roman" w:cs="Times New Roman"/>
          <w:sz w:val="28"/>
          <w:szCs w:val="28"/>
        </w:rPr>
        <w:t xml:space="preserve"> ион/см</w:t>
      </w:r>
      <w:r w:rsidR="00203B75" w:rsidRPr="00FE5598">
        <w:rPr>
          <w:rFonts w:ascii="Times New Roman" w:hAnsi="Times New Roman" w:cs="Times New Roman"/>
          <w:sz w:val="28"/>
          <w:szCs w:val="28"/>
          <w:vertAlign w:val="superscript"/>
        </w:rPr>
        <w:t>2</w:t>
      </w:r>
      <w:r w:rsidR="00203B75" w:rsidRPr="00FE5598">
        <w:rPr>
          <w:rFonts w:ascii="Times New Roman" w:hAnsi="Times New Roman" w:cs="Times New Roman"/>
          <w:sz w:val="28"/>
          <w:szCs w:val="28"/>
        </w:rPr>
        <w:t xml:space="preserve"> к резкому падению интенсивности и аморфизации структуры. </w:t>
      </w:r>
      <w:r w:rsidR="00BB6E6D" w:rsidRPr="00F96A1E">
        <w:rPr>
          <w:rFonts w:ascii="Times New Roman" w:hAnsi="Times New Roman" w:cs="Times New Roman"/>
          <w:sz w:val="28"/>
          <w:szCs w:val="28"/>
        </w:rPr>
        <w:t xml:space="preserve">Рост концентрации кислородных вакансий и искривлений вдоль оси с кристаллической решетки, влечет за собой снижение плотности на </w:t>
      </w:r>
      <w:r w:rsidR="001B3F16" w:rsidRPr="00F96A1E">
        <w:rPr>
          <w:rFonts w:ascii="Times New Roman" w:hAnsi="Times New Roman" w:cs="Times New Roman"/>
          <w:sz w:val="28"/>
          <w:szCs w:val="28"/>
        </w:rPr>
        <w:t>0,4–0,6</w:t>
      </w:r>
      <w:r w:rsidR="00BB6E6D" w:rsidRPr="00F96A1E">
        <w:rPr>
          <w:rFonts w:ascii="Times New Roman" w:hAnsi="Times New Roman" w:cs="Times New Roman"/>
          <w:sz w:val="28"/>
          <w:szCs w:val="28"/>
        </w:rPr>
        <w:t xml:space="preserve">% в соответствии </w:t>
      </w:r>
      <w:r w:rsidR="00801230">
        <w:rPr>
          <w:rFonts w:ascii="Times New Roman" w:hAnsi="Times New Roman" w:cs="Times New Roman"/>
          <w:sz w:val="28"/>
          <w:szCs w:val="28"/>
        </w:rPr>
        <w:t>с увеличением</w:t>
      </w:r>
      <w:r w:rsidR="00BB6E6D" w:rsidRPr="00F96A1E">
        <w:rPr>
          <w:rFonts w:ascii="Times New Roman" w:hAnsi="Times New Roman" w:cs="Times New Roman"/>
          <w:sz w:val="28"/>
          <w:szCs w:val="28"/>
        </w:rPr>
        <w:t xml:space="preserve"> флюенса.</w:t>
      </w:r>
      <w:r w:rsidR="00203B75" w:rsidRPr="00FE5598">
        <w:rPr>
          <w:rFonts w:ascii="Times New Roman" w:hAnsi="Times New Roman" w:cs="Times New Roman"/>
          <w:sz w:val="28"/>
          <w:szCs w:val="28"/>
        </w:rPr>
        <w:t xml:space="preserve"> </w:t>
      </w:r>
      <w:r w:rsidR="00AE32D8">
        <w:rPr>
          <w:rFonts w:ascii="Times New Roman" w:hAnsi="Times New Roman" w:cs="Times New Roman"/>
          <w:sz w:val="28"/>
          <w:szCs w:val="28"/>
        </w:rPr>
        <w:t>Анализ с</w:t>
      </w:r>
      <w:r w:rsidR="00203B75" w:rsidRPr="00FE5598">
        <w:rPr>
          <w:rFonts w:ascii="Times New Roman" w:hAnsi="Times New Roman" w:cs="Times New Roman"/>
          <w:sz w:val="28"/>
          <w:szCs w:val="28"/>
        </w:rPr>
        <w:t>пектр</w:t>
      </w:r>
      <w:r w:rsidR="00AE32D8">
        <w:rPr>
          <w:rFonts w:ascii="Times New Roman" w:hAnsi="Times New Roman" w:cs="Times New Roman"/>
          <w:sz w:val="28"/>
          <w:szCs w:val="28"/>
        </w:rPr>
        <w:t>ов</w:t>
      </w:r>
      <w:r w:rsidR="00203B75" w:rsidRPr="00FE5598">
        <w:rPr>
          <w:rFonts w:ascii="Times New Roman" w:hAnsi="Times New Roman" w:cs="Times New Roman"/>
          <w:sz w:val="28"/>
          <w:szCs w:val="28"/>
        </w:rPr>
        <w:t xml:space="preserve"> комбинационного рассеяния до и после облучения ионами </w:t>
      </w:r>
      <w:r w:rsidR="00F0390A" w:rsidRPr="00F0390A">
        <w:rPr>
          <w:rFonts w:ascii="Times New Roman" w:hAnsi="Times New Roman" w:cs="Times New Roman"/>
          <w:sz w:val="28"/>
          <w:szCs w:val="28"/>
          <w:vertAlign w:val="superscript"/>
        </w:rPr>
        <w:t>84</w:t>
      </w:r>
      <w:r w:rsidR="00F0390A" w:rsidRPr="00FE5598">
        <w:rPr>
          <w:rFonts w:ascii="Times New Roman" w:hAnsi="Times New Roman" w:cs="Times New Roman"/>
          <w:sz w:val="28"/>
          <w:szCs w:val="28"/>
          <w:lang w:val="en-US"/>
        </w:rPr>
        <w:t>Kr</w:t>
      </w:r>
      <w:r w:rsidR="00203B75" w:rsidRPr="00FE5598">
        <w:rPr>
          <w:rFonts w:ascii="Times New Roman" w:hAnsi="Times New Roman" w:cs="Times New Roman"/>
          <w:sz w:val="28"/>
          <w:szCs w:val="28"/>
        </w:rPr>
        <w:t xml:space="preserve"> показывают снижение интенсивности пиков, что свидетельствует об аморфизации</w:t>
      </w:r>
      <w:r w:rsidR="00AE32D8">
        <w:rPr>
          <w:rFonts w:ascii="Times New Roman" w:hAnsi="Times New Roman" w:cs="Times New Roman"/>
          <w:sz w:val="28"/>
          <w:szCs w:val="28"/>
        </w:rPr>
        <w:t xml:space="preserve"> облученной поверхности</w:t>
      </w:r>
      <w:r w:rsidR="00203B75" w:rsidRPr="00FE5598">
        <w:rPr>
          <w:rFonts w:ascii="Times New Roman" w:hAnsi="Times New Roman" w:cs="Times New Roman"/>
          <w:sz w:val="28"/>
          <w:szCs w:val="28"/>
        </w:rPr>
        <w:t xml:space="preserve"> в резу</w:t>
      </w:r>
      <w:r w:rsidR="00107648">
        <w:rPr>
          <w:rFonts w:ascii="Times New Roman" w:hAnsi="Times New Roman" w:cs="Times New Roman"/>
          <w:sz w:val="28"/>
          <w:szCs w:val="28"/>
        </w:rPr>
        <w:t>л</w:t>
      </w:r>
      <w:r w:rsidR="00203B75" w:rsidRPr="00FE5598">
        <w:rPr>
          <w:rFonts w:ascii="Times New Roman" w:hAnsi="Times New Roman" w:cs="Times New Roman"/>
          <w:sz w:val="28"/>
          <w:szCs w:val="28"/>
        </w:rPr>
        <w:t xml:space="preserve">ьтате </w:t>
      </w:r>
      <w:r w:rsidR="00AE32D8">
        <w:rPr>
          <w:rFonts w:ascii="Times New Roman" w:hAnsi="Times New Roman" w:cs="Times New Roman"/>
          <w:sz w:val="28"/>
          <w:szCs w:val="28"/>
        </w:rPr>
        <w:t>радиационных повреждении</w:t>
      </w:r>
      <w:r w:rsidR="00203B75" w:rsidRPr="00FE5598">
        <w:rPr>
          <w:rFonts w:ascii="Times New Roman" w:hAnsi="Times New Roman" w:cs="Times New Roman"/>
          <w:sz w:val="28"/>
          <w:szCs w:val="28"/>
        </w:rPr>
        <w:t xml:space="preserve">, </w:t>
      </w:r>
      <w:r w:rsidR="00203B75" w:rsidRPr="00FE5598">
        <w:rPr>
          <w:rFonts w:ascii="Times New Roman" w:hAnsi="Times New Roman" w:cs="Times New Roman"/>
          <w:sz w:val="28"/>
          <w:szCs w:val="28"/>
          <w:lang w:val="kk-KZ"/>
        </w:rPr>
        <w:t>что коррелирует с результатами рентгеновской дифрактометрии.</w:t>
      </w:r>
    </w:p>
    <w:p w14:paraId="283064A6" w14:textId="77777777" w:rsidR="00002A9C" w:rsidRDefault="00002A9C" w:rsidP="00D729A3">
      <w:pPr>
        <w:spacing w:after="0" w:line="240" w:lineRule="auto"/>
        <w:ind w:firstLine="567"/>
        <w:jc w:val="center"/>
        <w:rPr>
          <w:rFonts w:ascii="Times New Roman" w:hAnsi="Times New Roman" w:cs="Times New Roman"/>
          <w:b/>
          <w:bCs/>
          <w:sz w:val="28"/>
          <w:szCs w:val="28"/>
        </w:rPr>
      </w:pPr>
    </w:p>
    <w:p w14:paraId="365401B2" w14:textId="77777777" w:rsidR="002B5D98" w:rsidRDefault="002B5D98" w:rsidP="00002A9C">
      <w:pPr>
        <w:spacing w:after="0" w:line="240" w:lineRule="auto"/>
        <w:jc w:val="center"/>
        <w:rPr>
          <w:rFonts w:ascii="Times New Roman" w:hAnsi="Times New Roman" w:cs="Times New Roman"/>
          <w:b/>
          <w:bCs/>
          <w:sz w:val="28"/>
          <w:szCs w:val="28"/>
        </w:rPr>
      </w:pPr>
    </w:p>
    <w:p w14:paraId="77589F0F" w14:textId="77777777" w:rsidR="002B5D98" w:rsidRDefault="002B5D98" w:rsidP="00002A9C">
      <w:pPr>
        <w:spacing w:after="0" w:line="240" w:lineRule="auto"/>
        <w:jc w:val="center"/>
        <w:rPr>
          <w:rFonts w:ascii="Times New Roman" w:hAnsi="Times New Roman" w:cs="Times New Roman"/>
          <w:b/>
          <w:bCs/>
          <w:sz w:val="28"/>
          <w:szCs w:val="28"/>
        </w:rPr>
      </w:pPr>
    </w:p>
    <w:p w14:paraId="43781EFE" w14:textId="77777777" w:rsidR="002B5D98" w:rsidRDefault="002B5D98" w:rsidP="00002A9C">
      <w:pPr>
        <w:spacing w:after="0" w:line="240" w:lineRule="auto"/>
        <w:jc w:val="center"/>
        <w:rPr>
          <w:rFonts w:ascii="Times New Roman" w:hAnsi="Times New Roman" w:cs="Times New Roman"/>
          <w:b/>
          <w:bCs/>
          <w:sz w:val="28"/>
          <w:szCs w:val="28"/>
        </w:rPr>
      </w:pPr>
    </w:p>
    <w:p w14:paraId="4EE81A9A" w14:textId="77777777" w:rsidR="002B5D98" w:rsidRDefault="002B5D98" w:rsidP="00002A9C">
      <w:pPr>
        <w:spacing w:after="0" w:line="240" w:lineRule="auto"/>
        <w:jc w:val="center"/>
        <w:rPr>
          <w:rFonts w:ascii="Times New Roman" w:hAnsi="Times New Roman" w:cs="Times New Roman"/>
          <w:b/>
          <w:bCs/>
          <w:sz w:val="28"/>
          <w:szCs w:val="28"/>
        </w:rPr>
      </w:pPr>
    </w:p>
    <w:p w14:paraId="7E1D810A" w14:textId="77777777" w:rsidR="002B5D98" w:rsidRDefault="002B5D98" w:rsidP="00002A9C">
      <w:pPr>
        <w:spacing w:after="0" w:line="240" w:lineRule="auto"/>
        <w:jc w:val="center"/>
        <w:rPr>
          <w:rFonts w:ascii="Times New Roman" w:hAnsi="Times New Roman" w:cs="Times New Roman"/>
          <w:b/>
          <w:bCs/>
          <w:sz w:val="28"/>
          <w:szCs w:val="28"/>
        </w:rPr>
      </w:pPr>
    </w:p>
    <w:p w14:paraId="46260771" w14:textId="77777777" w:rsidR="002B5D98" w:rsidRDefault="002B5D98" w:rsidP="00002A9C">
      <w:pPr>
        <w:spacing w:after="0" w:line="240" w:lineRule="auto"/>
        <w:jc w:val="center"/>
        <w:rPr>
          <w:rFonts w:ascii="Times New Roman" w:hAnsi="Times New Roman" w:cs="Times New Roman"/>
          <w:b/>
          <w:bCs/>
          <w:sz w:val="28"/>
          <w:szCs w:val="28"/>
        </w:rPr>
      </w:pPr>
    </w:p>
    <w:p w14:paraId="3C23DB7C" w14:textId="77777777" w:rsidR="002B5D98" w:rsidRDefault="002B5D98" w:rsidP="00002A9C">
      <w:pPr>
        <w:spacing w:after="0" w:line="240" w:lineRule="auto"/>
        <w:jc w:val="center"/>
        <w:rPr>
          <w:rFonts w:ascii="Times New Roman" w:hAnsi="Times New Roman" w:cs="Times New Roman"/>
          <w:b/>
          <w:bCs/>
          <w:sz w:val="28"/>
          <w:szCs w:val="28"/>
        </w:rPr>
      </w:pPr>
    </w:p>
    <w:p w14:paraId="2C66EA56" w14:textId="77777777" w:rsidR="002B5D98" w:rsidRDefault="002B5D98" w:rsidP="00002A9C">
      <w:pPr>
        <w:spacing w:after="0" w:line="240" w:lineRule="auto"/>
        <w:jc w:val="center"/>
        <w:rPr>
          <w:rFonts w:ascii="Times New Roman" w:hAnsi="Times New Roman" w:cs="Times New Roman"/>
          <w:b/>
          <w:bCs/>
          <w:sz w:val="28"/>
          <w:szCs w:val="28"/>
        </w:rPr>
      </w:pPr>
    </w:p>
    <w:p w14:paraId="3F62B986" w14:textId="77777777" w:rsidR="002B5D98" w:rsidRDefault="002B5D98" w:rsidP="00002A9C">
      <w:pPr>
        <w:spacing w:after="0" w:line="240" w:lineRule="auto"/>
        <w:jc w:val="center"/>
        <w:rPr>
          <w:rFonts w:ascii="Times New Roman" w:hAnsi="Times New Roman" w:cs="Times New Roman"/>
          <w:b/>
          <w:bCs/>
          <w:sz w:val="28"/>
          <w:szCs w:val="28"/>
        </w:rPr>
      </w:pPr>
    </w:p>
    <w:p w14:paraId="5864F39E" w14:textId="77777777" w:rsidR="002B5D98" w:rsidRDefault="002B5D98" w:rsidP="00002A9C">
      <w:pPr>
        <w:spacing w:after="0" w:line="240" w:lineRule="auto"/>
        <w:jc w:val="center"/>
        <w:rPr>
          <w:rFonts w:ascii="Times New Roman" w:hAnsi="Times New Roman" w:cs="Times New Roman"/>
          <w:b/>
          <w:bCs/>
          <w:sz w:val="28"/>
          <w:szCs w:val="28"/>
        </w:rPr>
      </w:pPr>
    </w:p>
    <w:p w14:paraId="5E27D7B2" w14:textId="77777777" w:rsidR="002B5D98" w:rsidRDefault="002B5D98" w:rsidP="00002A9C">
      <w:pPr>
        <w:spacing w:after="0" w:line="240" w:lineRule="auto"/>
        <w:jc w:val="center"/>
        <w:rPr>
          <w:rFonts w:ascii="Times New Roman" w:hAnsi="Times New Roman" w:cs="Times New Roman"/>
          <w:b/>
          <w:bCs/>
          <w:sz w:val="28"/>
          <w:szCs w:val="28"/>
        </w:rPr>
      </w:pPr>
    </w:p>
    <w:p w14:paraId="1424084E" w14:textId="77777777" w:rsidR="002B5D98" w:rsidRDefault="002B5D98" w:rsidP="00002A9C">
      <w:pPr>
        <w:spacing w:after="0" w:line="240" w:lineRule="auto"/>
        <w:jc w:val="center"/>
        <w:rPr>
          <w:rFonts w:ascii="Times New Roman" w:hAnsi="Times New Roman" w:cs="Times New Roman"/>
          <w:b/>
          <w:bCs/>
          <w:sz w:val="28"/>
          <w:szCs w:val="28"/>
        </w:rPr>
      </w:pPr>
    </w:p>
    <w:p w14:paraId="6631A82A" w14:textId="77777777" w:rsidR="002B5D98" w:rsidRDefault="002B5D98" w:rsidP="00002A9C">
      <w:pPr>
        <w:spacing w:after="0" w:line="240" w:lineRule="auto"/>
        <w:jc w:val="center"/>
        <w:rPr>
          <w:rFonts w:ascii="Times New Roman" w:hAnsi="Times New Roman" w:cs="Times New Roman"/>
          <w:b/>
          <w:bCs/>
          <w:sz w:val="28"/>
          <w:szCs w:val="28"/>
        </w:rPr>
      </w:pPr>
    </w:p>
    <w:p w14:paraId="3DB587F7" w14:textId="77777777" w:rsidR="002B5D98" w:rsidRDefault="002B5D98" w:rsidP="00002A9C">
      <w:pPr>
        <w:spacing w:after="0" w:line="240" w:lineRule="auto"/>
        <w:jc w:val="center"/>
        <w:rPr>
          <w:rFonts w:ascii="Times New Roman" w:hAnsi="Times New Roman" w:cs="Times New Roman"/>
          <w:b/>
          <w:bCs/>
          <w:sz w:val="28"/>
          <w:szCs w:val="28"/>
        </w:rPr>
      </w:pPr>
    </w:p>
    <w:p w14:paraId="3727AC42" w14:textId="77777777" w:rsidR="002B5D98" w:rsidRDefault="002B5D98" w:rsidP="00002A9C">
      <w:pPr>
        <w:spacing w:after="0" w:line="240" w:lineRule="auto"/>
        <w:jc w:val="center"/>
        <w:rPr>
          <w:rFonts w:ascii="Times New Roman" w:hAnsi="Times New Roman" w:cs="Times New Roman"/>
          <w:b/>
          <w:bCs/>
          <w:sz w:val="28"/>
          <w:szCs w:val="28"/>
        </w:rPr>
      </w:pPr>
    </w:p>
    <w:p w14:paraId="12DA1984" w14:textId="4D8D0C8F" w:rsidR="00F7680E" w:rsidRPr="00FE5598" w:rsidRDefault="00F7680E" w:rsidP="00002A9C">
      <w:pPr>
        <w:spacing w:after="0" w:line="240" w:lineRule="auto"/>
        <w:jc w:val="center"/>
        <w:rPr>
          <w:rFonts w:ascii="Times New Roman" w:hAnsi="Times New Roman" w:cs="Times New Roman"/>
          <w:b/>
          <w:bCs/>
          <w:sz w:val="28"/>
          <w:szCs w:val="28"/>
        </w:rPr>
      </w:pPr>
      <w:r w:rsidRPr="00FE5598">
        <w:rPr>
          <w:rFonts w:ascii="Times New Roman" w:hAnsi="Times New Roman" w:cs="Times New Roman"/>
          <w:b/>
          <w:bCs/>
          <w:sz w:val="28"/>
          <w:szCs w:val="28"/>
        </w:rPr>
        <w:t>ЗАКЛЮЧЕНИЕ</w:t>
      </w:r>
    </w:p>
    <w:bookmarkEnd w:id="3"/>
    <w:p w14:paraId="734FA8F7" w14:textId="77777777" w:rsidR="00002A9C" w:rsidRDefault="00002A9C" w:rsidP="00D729A3">
      <w:pPr>
        <w:spacing w:after="0" w:line="240" w:lineRule="auto"/>
        <w:ind w:firstLine="567"/>
        <w:jc w:val="both"/>
        <w:rPr>
          <w:rFonts w:ascii="Times New Roman" w:eastAsia="Times New Roman" w:hAnsi="Times New Roman" w:cs="Times New Roman"/>
          <w:bCs/>
          <w:sz w:val="28"/>
          <w:szCs w:val="28"/>
        </w:rPr>
      </w:pPr>
    </w:p>
    <w:p w14:paraId="6990C8BC" w14:textId="4513DE69" w:rsidR="005F3712" w:rsidRPr="003800A6" w:rsidRDefault="00F7680E" w:rsidP="005F3712">
      <w:pPr>
        <w:spacing w:after="0" w:line="240" w:lineRule="auto"/>
        <w:ind w:right="-1" w:firstLine="709"/>
        <w:jc w:val="both"/>
        <w:rPr>
          <w:rFonts w:ascii="Times New Roman" w:hAnsi="Times New Roman" w:cs="Times New Roman"/>
          <w:b/>
          <w:sz w:val="28"/>
          <w:szCs w:val="28"/>
        </w:rPr>
      </w:pPr>
      <w:r w:rsidRPr="00FE5598">
        <w:rPr>
          <w:rFonts w:ascii="Times New Roman" w:eastAsia="Times New Roman" w:hAnsi="Times New Roman" w:cs="Times New Roman"/>
          <w:bCs/>
          <w:sz w:val="28"/>
          <w:szCs w:val="28"/>
        </w:rPr>
        <w:t xml:space="preserve">В </w:t>
      </w:r>
      <w:r w:rsidRPr="00FE5598">
        <w:rPr>
          <w:rFonts w:ascii="Times New Roman" w:eastAsia="Times New Roman" w:hAnsi="Times New Roman" w:cs="Times New Roman"/>
          <w:bCs/>
          <w:sz w:val="28"/>
          <w:szCs w:val="28"/>
          <w:lang w:val="kk-KZ"/>
        </w:rPr>
        <w:t>диссертации</w:t>
      </w:r>
      <w:r w:rsidRPr="00FE5598">
        <w:rPr>
          <w:rFonts w:ascii="Times New Roman" w:eastAsia="Times New Roman" w:hAnsi="Times New Roman" w:cs="Times New Roman"/>
          <w:bCs/>
          <w:sz w:val="28"/>
          <w:szCs w:val="28"/>
        </w:rPr>
        <w:t xml:space="preserve"> проведен</w:t>
      </w:r>
      <w:r w:rsidR="00790EDA" w:rsidRPr="00FE5598">
        <w:rPr>
          <w:rFonts w:ascii="Times New Roman" w:eastAsia="Times New Roman" w:hAnsi="Times New Roman" w:cs="Times New Roman"/>
          <w:bCs/>
          <w:sz w:val="28"/>
          <w:szCs w:val="28"/>
        </w:rPr>
        <w:t xml:space="preserve">ы комплексные </w:t>
      </w:r>
      <w:r w:rsidR="004426EC" w:rsidRPr="00FE5598">
        <w:rPr>
          <w:rFonts w:ascii="Times New Roman" w:eastAsia="Times New Roman" w:hAnsi="Times New Roman" w:cs="Times New Roman"/>
          <w:bCs/>
          <w:sz w:val="28"/>
          <w:szCs w:val="28"/>
        </w:rPr>
        <w:t>эксперименты</w:t>
      </w:r>
      <w:r w:rsidR="00790EDA" w:rsidRPr="00FE5598">
        <w:rPr>
          <w:rFonts w:ascii="Times New Roman" w:eastAsia="Times New Roman" w:hAnsi="Times New Roman" w:cs="Times New Roman"/>
          <w:bCs/>
          <w:sz w:val="28"/>
          <w:szCs w:val="28"/>
        </w:rPr>
        <w:t xml:space="preserve"> и </w:t>
      </w:r>
      <w:r w:rsidRPr="00FE5598">
        <w:rPr>
          <w:rFonts w:ascii="Times New Roman" w:eastAsia="Times New Roman" w:hAnsi="Times New Roman" w:cs="Times New Roman"/>
          <w:bCs/>
          <w:sz w:val="28"/>
          <w:szCs w:val="28"/>
        </w:rPr>
        <w:t>анализ радиационного дефектообразования для монокристаллов Gd</w:t>
      </w:r>
      <w:r w:rsidRPr="00FE5598">
        <w:rPr>
          <w:rFonts w:ascii="Times New Roman" w:eastAsia="Times New Roman" w:hAnsi="Times New Roman" w:cs="Times New Roman"/>
          <w:bCs/>
          <w:sz w:val="28"/>
          <w:szCs w:val="28"/>
          <w:vertAlign w:val="subscript"/>
        </w:rPr>
        <w:t>3</w:t>
      </w:r>
      <w:r w:rsidRPr="00FE5598">
        <w:rPr>
          <w:rFonts w:ascii="Times New Roman" w:eastAsia="Times New Roman" w:hAnsi="Times New Roman" w:cs="Times New Roman"/>
          <w:bCs/>
          <w:sz w:val="28"/>
          <w:szCs w:val="28"/>
        </w:rPr>
        <w:t>Ga</w:t>
      </w:r>
      <w:r w:rsidRPr="00FE5598">
        <w:rPr>
          <w:rFonts w:ascii="Times New Roman" w:eastAsia="Times New Roman" w:hAnsi="Times New Roman" w:cs="Times New Roman"/>
          <w:bCs/>
          <w:sz w:val="28"/>
          <w:szCs w:val="28"/>
          <w:vertAlign w:val="subscript"/>
        </w:rPr>
        <w:t>5</w:t>
      </w:r>
      <w:r w:rsidRPr="00FE5598">
        <w:rPr>
          <w:rFonts w:ascii="Times New Roman" w:eastAsia="Times New Roman" w:hAnsi="Times New Roman" w:cs="Times New Roman"/>
          <w:bCs/>
          <w:sz w:val="28"/>
          <w:szCs w:val="28"/>
        </w:rPr>
        <w:t>O</w:t>
      </w:r>
      <w:r w:rsidRPr="00FE5598">
        <w:rPr>
          <w:rFonts w:ascii="Times New Roman" w:eastAsia="Times New Roman" w:hAnsi="Times New Roman" w:cs="Times New Roman"/>
          <w:bCs/>
          <w:sz w:val="28"/>
          <w:szCs w:val="28"/>
          <w:vertAlign w:val="subscript"/>
        </w:rPr>
        <w:t>12</w:t>
      </w:r>
      <w:r w:rsidRPr="00FE5598">
        <w:rPr>
          <w:rFonts w:ascii="Times New Roman" w:eastAsia="Times New Roman" w:hAnsi="Times New Roman" w:cs="Times New Roman"/>
          <w:bCs/>
          <w:sz w:val="28"/>
          <w:szCs w:val="28"/>
        </w:rPr>
        <w:t xml:space="preserve"> и LiNbO</w:t>
      </w:r>
      <w:r w:rsidRPr="00FE5598">
        <w:rPr>
          <w:rFonts w:ascii="Times New Roman" w:eastAsia="Times New Roman" w:hAnsi="Times New Roman" w:cs="Times New Roman"/>
          <w:bCs/>
          <w:sz w:val="28"/>
          <w:szCs w:val="28"/>
          <w:vertAlign w:val="subscript"/>
        </w:rPr>
        <w:t>3</w:t>
      </w:r>
      <w:r w:rsidR="005F3712">
        <w:rPr>
          <w:rFonts w:ascii="Times New Roman" w:eastAsia="Times New Roman" w:hAnsi="Times New Roman" w:cs="Times New Roman"/>
          <w:bCs/>
          <w:sz w:val="28"/>
          <w:szCs w:val="28"/>
        </w:rPr>
        <w:t xml:space="preserve">, </w:t>
      </w:r>
      <w:r w:rsidRPr="00FE5598">
        <w:rPr>
          <w:rFonts w:ascii="Times New Roman" w:eastAsia="Times New Roman" w:hAnsi="Times New Roman" w:cs="Times New Roman"/>
          <w:bCs/>
          <w:sz w:val="28"/>
          <w:szCs w:val="28"/>
        </w:rPr>
        <w:t>облученных</w:t>
      </w:r>
      <w:r w:rsidR="005F3712">
        <w:rPr>
          <w:rFonts w:ascii="Times New Roman" w:eastAsia="Times New Roman" w:hAnsi="Times New Roman" w:cs="Times New Roman"/>
          <w:bCs/>
          <w:sz w:val="28"/>
          <w:szCs w:val="28"/>
        </w:rPr>
        <w:t xml:space="preserve"> нейтронами и</w:t>
      </w:r>
      <w:r w:rsidRPr="00FE5598">
        <w:rPr>
          <w:rFonts w:ascii="Times New Roman" w:eastAsia="Times New Roman" w:hAnsi="Times New Roman" w:cs="Times New Roman"/>
          <w:bCs/>
          <w:sz w:val="28"/>
          <w:szCs w:val="28"/>
        </w:rPr>
        <w:t xml:space="preserve"> быстрыми</w:t>
      </w:r>
      <w:r w:rsidR="0014440F">
        <w:rPr>
          <w:rFonts w:ascii="Times New Roman" w:eastAsia="Times New Roman" w:hAnsi="Times New Roman" w:cs="Times New Roman"/>
          <w:bCs/>
          <w:sz w:val="28"/>
          <w:szCs w:val="28"/>
        </w:rPr>
        <w:t xml:space="preserve"> тяжелыми</w:t>
      </w:r>
      <w:r w:rsidRPr="00FE5598">
        <w:rPr>
          <w:rFonts w:ascii="Times New Roman" w:eastAsia="Times New Roman" w:hAnsi="Times New Roman" w:cs="Times New Roman"/>
          <w:bCs/>
          <w:sz w:val="28"/>
          <w:szCs w:val="28"/>
        </w:rPr>
        <w:t xml:space="preserve"> ионами </w:t>
      </w:r>
      <w:r w:rsidRPr="00FE5598">
        <w:rPr>
          <w:rFonts w:ascii="Times New Roman" w:eastAsia="Times New Roman" w:hAnsi="Times New Roman" w:cs="Times New Roman"/>
          <w:bCs/>
          <w:sz w:val="28"/>
          <w:szCs w:val="28"/>
          <w:vertAlign w:val="superscript"/>
        </w:rPr>
        <w:t>84</w:t>
      </w:r>
      <w:r w:rsidRPr="00FE5598">
        <w:rPr>
          <w:rFonts w:ascii="Times New Roman" w:eastAsia="Times New Roman" w:hAnsi="Times New Roman" w:cs="Times New Roman"/>
          <w:bCs/>
          <w:sz w:val="28"/>
          <w:szCs w:val="28"/>
        </w:rPr>
        <w:t>Kr.</w:t>
      </w:r>
      <w:r w:rsidR="00790EDA" w:rsidRPr="00FE5598">
        <w:rPr>
          <w:rFonts w:ascii="Times New Roman" w:eastAsia="Times New Roman" w:hAnsi="Times New Roman" w:cs="Times New Roman"/>
          <w:bCs/>
          <w:sz w:val="28"/>
          <w:szCs w:val="28"/>
        </w:rPr>
        <w:t xml:space="preserve"> </w:t>
      </w:r>
      <w:r w:rsidR="005F3712">
        <w:rPr>
          <w:rFonts w:ascii="Times New Roman" w:hAnsi="Times New Roman" w:cs="Times New Roman"/>
          <w:sz w:val="28"/>
          <w:szCs w:val="28"/>
        </w:rPr>
        <w:t xml:space="preserve">На основе впервые полученных экспериментальных результатов сформулированы следующие </w:t>
      </w:r>
      <w:r w:rsidR="005F3712" w:rsidRPr="00FF622C">
        <w:rPr>
          <w:rFonts w:ascii="Times New Roman" w:hAnsi="Times New Roman" w:cs="Times New Roman"/>
          <w:sz w:val="28"/>
          <w:szCs w:val="28"/>
        </w:rPr>
        <w:t>выводы</w:t>
      </w:r>
      <w:r w:rsidR="005F3712">
        <w:rPr>
          <w:rFonts w:ascii="Times New Roman" w:hAnsi="Times New Roman" w:cs="Times New Roman"/>
          <w:sz w:val="28"/>
          <w:szCs w:val="28"/>
        </w:rPr>
        <w:t>:</w:t>
      </w:r>
    </w:p>
    <w:p w14:paraId="3A13430C" w14:textId="78168378" w:rsidR="00790EDA" w:rsidRPr="00FE5598" w:rsidRDefault="00790EDA" w:rsidP="00002A9C">
      <w:pPr>
        <w:pStyle w:val="a7"/>
        <w:numPr>
          <w:ilvl w:val="0"/>
          <w:numId w:val="12"/>
        </w:numPr>
        <w:tabs>
          <w:tab w:val="left" w:pos="993"/>
        </w:tabs>
        <w:spacing w:after="0" w:line="240" w:lineRule="auto"/>
        <w:ind w:left="0" w:firstLine="709"/>
        <w:jc w:val="both"/>
        <w:rPr>
          <w:rFonts w:ascii="Times New Roman" w:eastAsia="Times New Roman" w:hAnsi="Times New Roman" w:cs="Times New Roman"/>
          <w:bCs/>
          <w:sz w:val="28"/>
          <w:szCs w:val="28"/>
        </w:rPr>
      </w:pPr>
      <w:r w:rsidRPr="00FE5598">
        <w:rPr>
          <w:rFonts w:ascii="Times New Roman" w:eastAsia="Times New Roman" w:hAnsi="Times New Roman" w:cs="Times New Roman"/>
          <w:bCs/>
          <w:sz w:val="28"/>
          <w:szCs w:val="28"/>
        </w:rPr>
        <w:t xml:space="preserve">Спектры ЭПР демонстрируют образование нескольких парамагнитных дефектов в нейтронно-облученном GGG. В частности, в спектре ЭПР наблюдается сильный резонанс при g≈1,4 с практически изотропным поведением при вращении кристалла вокруг направления </w:t>
      </w:r>
      <w:r w:rsidR="00822C0B" w:rsidRPr="00822C0B">
        <w:rPr>
          <w:rFonts w:ascii="Times New Roman" w:eastAsia="Times New Roman" w:hAnsi="Times New Roman" w:cs="Times New Roman"/>
          <w:bCs/>
          <w:iCs/>
          <w:sz w:val="28"/>
          <w:szCs w:val="28"/>
        </w:rPr>
        <w:t>&lt;</w:t>
      </w:r>
      <w:r w:rsidRPr="007D66DD">
        <w:rPr>
          <w:rFonts w:ascii="Times New Roman" w:eastAsia="Times New Roman" w:hAnsi="Times New Roman" w:cs="Times New Roman"/>
          <w:bCs/>
          <w:iCs/>
          <w:sz w:val="28"/>
          <w:szCs w:val="28"/>
        </w:rPr>
        <w:t>111</w:t>
      </w:r>
      <w:r w:rsidR="0061630E" w:rsidRPr="0061630E">
        <w:rPr>
          <w:rFonts w:ascii="Times New Roman" w:eastAsia="Times New Roman" w:hAnsi="Times New Roman" w:cs="Times New Roman"/>
          <w:bCs/>
          <w:iCs/>
          <w:sz w:val="28"/>
          <w:szCs w:val="28"/>
        </w:rPr>
        <w:t>&gt;</w:t>
      </w:r>
      <w:r w:rsidRPr="00FE5598">
        <w:rPr>
          <w:rFonts w:ascii="Times New Roman" w:eastAsia="Times New Roman" w:hAnsi="Times New Roman" w:cs="Times New Roman"/>
          <w:bCs/>
          <w:sz w:val="28"/>
          <w:szCs w:val="28"/>
        </w:rPr>
        <w:t xml:space="preserve"> (магнитное поле перпендикулярно </w:t>
      </w:r>
      <w:r w:rsidR="00C4400C" w:rsidRPr="00C4400C">
        <w:rPr>
          <w:rFonts w:ascii="Times New Roman" w:eastAsia="Times New Roman" w:hAnsi="Times New Roman" w:cs="Times New Roman"/>
          <w:bCs/>
          <w:iCs/>
          <w:sz w:val="28"/>
          <w:szCs w:val="28"/>
        </w:rPr>
        <w:t>&lt;</w:t>
      </w:r>
      <w:r w:rsidRPr="0061630E">
        <w:rPr>
          <w:rFonts w:ascii="Times New Roman" w:eastAsia="Times New Roman" w:hAnsi="Times New Roman" w:cs="Times New Roman"/>
          <w:bCs/>
          <w:iCs/>
          <w:sz w:val="28"/>
          <w:szCs w:val="28"/>
        </w:rPr>
        <w:t>111</w:t>
      </w:r>
      <w:r w:rsidR="00C4400C" w:rsidRPr="0015438D">
        <w:rPr>
          <w:rFonts w:ascii="Times New Roman" w:eastAsia="Times New Roman" w:hAnsi="Times New Roman" w:cs="Times New Roman"/>
          <w:bCs/>
          <w:iCs/>
          <w:sz w:val="28"/>
          <w:szCs w:val="28"/>
        </w:rPr>
        <w:t>&gt;</w:t>
      </w:r>
      <w:r w:rsidRPr="00FE5598">
        <w:rPr>
          <w:rFonts w:ascii="Times New Roman" w:eastAsia="Times New Roman" w:hAnsi="Times New Roman" w:cs="Times New Roman"/>
          <w:bCs/>
          <w:sz w:val="28"/>
          <w:szCs w:val="28"/>
        </w:rPr>
        <w:t>) и несколько более слабых линий на g≈1,1</w:t>
      </w:r>
      <w:r w:rsidR="00002A9C">
        <w:rPr>
          <w:rFonts w:ascii="Times New Roman" w:eastAsia="Times New Roman" w:hAnsi="Times New Roman" w:cs="Times New Roman"/>
          <w:bCs/>
          <w:sz w:val="28"/>
          <w:szCs w:val="28"/>
        </w:rPr>
        <w:t>-</w:t>
      </w:r>
      <w:r w:rsidRPr="00FE5598">
        <w:rPr>
          <w:rFonts w:ascii="Times New Roman" w:eastAsia="Times New Roman" w:hAnsi="Times New Roman" w:cs="Times New Roman"/>
          <w:bCs/>
          <w:sz w:val="28"/>
          <w:szCs w:val="28"/>
        </w:rPr>
        <w:t>2.6, которые показывают более выраженные угловые зависимости.</w:t>
      </w:r>
    </w:p>
    <w:p w14:paraId="42208F26" w14:textId="6EC6D1D3" w:rsidR="00F7680E" w:rsidRPr="00FE5598" w:rsidRDefault="00F7680E" w:rsidP="00002A9C">
      <w:pPr>
        <w:pStyle w:val="a7"/>
        <w:numPr>
          <w:ilvl w:val="0"/>
          <w:numId w:val="12"/>
        </w:numPr>
        <w:tabs>
          <w:tab w:val="left" w:pos="993"/>
          <w:tab w:val="left" w:pos="1134"/>
        </w:tabs>
        <w:spacing w:after="0" w:line="240" w:lineRule="auto"/>
        <w:ind w:left="0" w:firstLine="709"/>
        <w:jc w:val="both"/>
        <w:rPr>
          <w:rFonts w:ascii="Times New Roman" w:eastAsia="Times New Roman" w:hAnsi="Times New Roman" w:cs="Times New Roman"/>
          <w:bCs/>
          <w:sz w:val="28"/>
          <w:szCs w:val="28"/>
        </w:rPr>
      </w:pPr>
      <w:r w:rsidRPr="00FE5598">
        <w:rPr>
          <w:rFonts w:ascii="Times New Roman" w:eastAsia="Times New Roman" w:hAnsi="Times New Roman" w:cs="Times New Roman"/>
          <w:bCs/>
          <w:sz w:val="28"/>
          <w:szCs w:val="28"/>
        </w:rPr>
        <w:t>Было обнаружено, что спектры оптического поглощения необлученных GGG, выращенных по Чохральскому, состоят из относительно узких линий в УФ-диапазоне спектра, связанных с переходами 4f-4f в Gd</w:t>
      </w:r>
      <w:r w:rsidR="00887DC9">
        <w:rPr>
          <w:rFonts w:ascii="Times New Roman" w:eastAsia="Times New Roman" w:hAnsi="Times New Roman" w:cs="Times New Roman"/>
          <w:bCs/>
          <w:sz w:val="28"/>
          <w:szCs w:val="28"/>
          <w:vertAlign w:val="superscript"/>
        </w:rPr>
        <w:t>3+</w:t>
      </w:r>
      <w:r w:rsidR="00887DC9">
        <w:rPr>
          <w:rFonts w:ascii="Times New Roman" w:eastAsia="Times New Roman" w:hAnsi="Times New Roman" w:cs="Times New Roman"/>
          <w:bCs/>
          <w:sz w:val="28"/>
          <w:szCs w:val="28"/>
        </w:rPr>
        <w:t xml:space="preserve">, </w:t>
      </w:r>
      <w:r w:rsidR="00887DC9" w:rsidRPr="00FE5598">
        <w:rPr>
          <w:rFonts w:ascii="Times New Roman" w:eastAsia="Times New Roman" w:hAnsi="Times New Roman" w:cs="Times New Roman"/>
          <w:bCs/>
          <w:sz w:val="28"/>
          <w:szCs w:val="28"/>
        </w:rPr>
        <w:t xml:space="preserve">четко обнаруживаются </w:t>
      </w:r>
      <w:r w:rsidR="00887DC9">
        <w:rPr>
          <w:rFonts w:ascii="Times New Roman" w:eastAsia="Times New Roman" w:hAnsi="Times New Roman" w:cs="Times New Roman"/>
          <w:bCs/>
          <w:sz w:val="28"/>
          <w:szCs w:val="28"/>
        </w:rPr>
        <w:t>п</w:t>
      </w:r>
      <w:r w:rsidRPr="00FE5598">
        <w:rPr>
          <w:rFonts w:ascii="Times New Roman" w:eastAsia="Times New Roman" w:hAnsi="Times New Roman" w:cs="Times New Roman"/>
          <w:bCs/>
          <w:sz w:val="28"/>
          <w:szCs w:val="28"/>
        </w:rPr>
        <w:t xml:space="preserve">ереходы из основного состояния </w:t>
      </w:r>
      <w:r w:rsidRPr="00FE5598">
        <w:rPr>
          <w:rFonts w:ascii="Times New Roman" w:eastAsia="Times New Roman" w:hAnsi="Times New Roman" w:cs="Times New Roman"/>
          <w:bCs/>
          <w:sz w:val="28"/>
          <w:szCs w:val="28"/>
          <w:vertAlign w:val="superscript"/>
        </w:rPr>
        <w:t>6</w:t>
      </w:r>
      <w:r w:rsidR="00054D5B">
        <w:rPr>
          <w:rFonts w:ascii="Times New Roman" w:eastAsia="Times New Roman" w:hAnsi="Times New Roman" w:cs="Times New Roman"/>
          <w:bCs/>
          <w:sz w:val="28"/>
          <w:szCs w:val="28"/>
        </w:rPr>
        <w:t>S</w:t>
      </w:r>
      <w:r w:rsidR="00054D5B" w:rsidRPr="00054D5B">
        <w:rPr>
          <w:rFonts w:ascii="Times New Roman" w:eastAsia="Times New Roman" w:hAnsi="Times New Roman" w:cs="Times New Roman"/>
          <w:bCs/>
          <w:sz w:val="28"/>
          <w:szCs w:val="28"/>
          <w:vertAlign w:val="subscript"/>
        </w:rPr>
        <w:t>7/2</w:t>
      </w:r>
      <w:r w:rsidR="00054D5B">
        <w:rPr>
          <w:rFonts w:ascii="Times New Roman" w:eastAsia="Times New Roman" w:hAnsi="Times New Roman" w:cs="Times New Roman"/>
          <w:bCs/>
          <w:sz w:val="28"/>
          <w:szCs w:val="28"/>
        </w:rPr>
        <w:t xml:space="preserve"> </w:t>
      </w:r>
      <w:r w:rsidRPr="00FE5598">
        <w:rPr>
          <w:rFonts w:ascii="Times New Roman" w:eastAsia="Times New Roman" w:hAnsi="Times New Roman" w:cs="Times New Roman"/>
          <w:bCs/>
          <w:sz w:val="28"/>
          <w:szCs w:val="28"/>
        </w:rPr>
        <w:t xml:space="preserve">к </w:t>
      </w:r>
      <w:r w:rsidR="00887DC9">
        <w:rPr>
          <w:rFonts w:ascii="Times New Roman" w:eastAsia="Times New Roman" w:hAnsi="Times New Roman" w:cs="Times New Roman"/>
          <w:bCs/>
          <w:sz w:val="28"/>
          <w:szCs w:val="28"/>
        </w:rPr>
        <w:t xml:space="preserve">возбужденным </w:t>
      </w:r>
      <w:r w:rsidRPr="00FE5598">
        <w:rPr>
          <w:rFonts w:ascii="Times New Roman" w:eastAsia="Times New Roman" w:hAnsi="Times New Roman" w:cs="Times New Roman"/>
          <w:bCs/>
          <w:sz w:val="28"/>
          <w:szCs w:val="28"/>
          <w:vertAlign w:val="superscript"/>
        </w:rPr>
        <w:t>6</w:t>
      </w:r>
      <w:r w:rsidRPr="00FE5598">
        <w:rPr>
          <w:rFonts w:ascii="Times New Roman" w:eastAsia="Times New Roman" w:hAnsi="Times New Roman" w:cs="Times New Roman"/>
          <w:bCs/>
          <w:sz w:val="28"/>
          <w:szCs w:val="28"/>
        </w:rPr>
        <w:t xml:space="preserve">P, </w:t>
      </w:r>
      <w:r w:rsidRPr="00FE5598">
        <w:rPr>
          <w:rFonts w:ascii="Times New Roman" w:eastAsia="Times New Roman" w:hAnsi="Times New Roman" w:cs="Times New Roman"/>
          <w:bCs/>
          <w:sz w:val="28"/>
          <w:szCs w:val="28"/>
          <w:vertAlign w:val="superscript"/>
        </w:rPr>
        <w:t>6</w:t>
      </w:r>
      <w:r w:rsidRPr="00FE5598">
        <w:rPr>
          <w:rFonts w:ascii="Times New Roman" w:eastAsia="Times New Roman" w:hAnsi="Times New Roman" w:cs="Times New Roman"/>
          <w:bCs/>
          <w:sz w:val="28"/>
          <w:szCs w:val="28"/>
        </w:rPr>
        <w:t xml:space="preserve">J и </w:t>
      </w:r>
      <w:r w:rsidRPr="00FE5598">
        <w:rPr>
          <w:rFonts w:ascii="Times New Roman" w:eastAsia="Times New Roman" w:hAnsi="Times New Roman" w:cs="Times New Roman"/>
          <w:bCs/>
          <w:sz w:val="28"/>
          <w:szCs w:val="28"/>
          <w:vertAlign w:val="superscript"/>
        </w:rPr>
        <w:t>6</w:t>
      </w:r>
      <w:r w:rsidR="00887DC9">
        <w:rPr>
          <w:rFonts w:ascii="Times New Roman" w:eastAsia="Times New Roman" w:hAnsi="Times New Roman" w:cs="Times New Roman"/>
          <w:bCs/>
          <w:sz w:val="28"/>
          <w:szCs w:val="28"/>
        </w:rPr>
        <w:t>D</w:t>
      </w:r>
      <w:r w:rsidRPr="00FE5598">
        <w:rPr>
          <w:rFonts w:ascii="Times New Roman" w:eastAsia="Times New Roman" w:hAnsi="Times New Roman" w:cs="Times New Roman"/>
          <w:bCs/>
          <w:sz w:val="28"/>
          <w:szCs w:val="28"/>
        </w:rPr>
        <w:t>. Наблюдается дополнительная полоса поглощения при 350 н</w:t>
      </w:r>
      <w:r w:rsidR="004426EC" w:rsidRPr="00FE5598">
        <w:rPr>
          <w:rFonts w:ascii="Times New Roman" w:eastAsia="Times New Roman" w:hAnsi="Times New Roman" w:cs="Times New Roman"/>
          <w:bCs/>
          <w:sz w:val="28"/>
          <w:szCs w:val="28"/>
        </w:rPr>
        <w:t xml:space="preserve">м, которая связана с примесью </w:t>
      </w:r>
      <w:r w:rsidR="004426EC" w:rsidRPr="00FE5598">
        <w:rPr>
          <w:rFonts w:ascii="Times New Roman" w:eastAsia="Times New Roman" w:hAnsi="Times New Roman" w:cs="Times New Roman"/>
          <w:bCs/>
          <w:sz w:val="28"/>
          <w:szCs w:val="28"/>
          <w:lang w:val="en-US"/>
        </w:rPr>
        <w:t>Ca</w:t>
      </w:r>
      <w:r w:rsidRPr="00FE5598">
        <w:rPr>
          <w:rFonts w:ascii="Times New Roman" w:eastAsia="Times New Roman" w:hAnsi="Times New Roman" w:cs="Times New Roman"/>
          <w:bCs/>
          <w:sz w:val="28"/>
          <w:szCs w:val="28"/>
        </w:rPr>
        <w:t>, добавленную для стабильного роста при выращивании</w:t>
      </w:r>
      <w:r w:rsidR="00887DC9">
        <w:rPr>
          <w:rFonts w:ascii="Times New Roman" w:eastAsia="Times New Roman" w:hAnsi="Times New Roman" w:cs="Times New Roman"/>
          <w:bCs/>
          <w:sz w:val="28"/>
          <w:szCs w:val="28"/>
        </w:rPr>
        <w:t xml:space="preserve"> кристалла</w:t>
      </w:r>
      <w:r w:rsidRPr="00FE5598">
        <w:rPr>
          <w:rFonts w:ascii="Times New Roman" w:eastAsia="Times New Roman" w:hAnsi="Times New Roman" w:cs="Times New Roman"/>
          <w:bCs/>
          <w:sz w:val="28"/>
          <w:szCs w:val="28"/>
        </w:rPr>
        <w:t xml:space="preserve">.  </w:t>
      </w:r>
    </w:p>
    <w:p w14:paraId="76207CFE" w14:textId="4287C525" w:rsidR="00F7680E" w:rsidRPr="00FE5598" w:rsidRDefault="000945AF" w:rsidP="00002A9C">
      <w:pPr>
        <w:pStyle w:val="a7"/>
        <w:numPr>
          <w:ilvl w:val="0"/>
          <w:numId w:val="12"/>
        </w:numPr>
        <w:tabs>
          <w:tab w:val="left" w:pos="993"/>
          <w:tab w:val="left" w:pos="1134"/>
        </w:tabs>
        <w:spacing w:after="0" w:line="240" w:lineRule="auto"/>
        <w:ind w:left="0" w:firstLine="709"/>
        <w:jc w:val="both"/>
        <w:rPr>
          <w:rFonts w:ascii="Times New Roman" w:eastAsia="Times New Roman" w:hAnsi="Times New Roman" w:cs="Times New Roman"/>
          <w:bCs/>
          <w:sz w:val="28"/>
          <w:szCs w:val="28"/>
        </w:rPr>
      </w:pPr>
      <w:r w:rsidRPr="00BB6E6D">
        <w:rPr>
          <w:rFonts w:ascii="Times New Roman" w:hAnsi="Times New Roman" w:cs="Times New Roman"/>
          <w:sz w:val="28"/>
          <w:szCs w:val="28"/>
        </w:rPr>
        <w:t>В</w:t>
      </w:r>
      <w:r w:rsidR="00EB632E">
        <w:rPr>
          <w:rFonts w:ascii="Times New Roman" w:hAnsi="Times New Roman" w:cs="Times New Roman"/>
          <w:sz w:val="28"/>
          <w:szCs w:val="28"/>
        </w:rPr>
        <w:t>следствие</w:t>
      </w:r>
      <w:r w:rsidRPr="00BB6E6D">
        <w:rPr>
          <w:rFonts w:ascii="Times New Roman" w:hAnsi="Times New Roman" w:cs="Times New Roman"/>
          <w:sz w:val="28"/>
          <w:szCs w:val="28"/>
        </w:rPr>
        <w:t xml:space="preserve"> ионного облучения происходит сдвиг фундаментального края поглощения образцов</w:t>
      </w:r>
      <w:r w:rsidR="007D593B" w:rsidRPr="007D593B">
        <w:rPr>
          <w:rFonts w:ascii="Times New Roman" w:hAnsi="Times New Roman" w:cs="Times New Roman"/>
          <w:sz w:val="28"/>
          <w:szCs w:val="28"/>
        </w:rPr>
        <w:t xml:space="preserve"> </w:t>
      </w:r>
      <w:r w:rsidR="007D593B">
        <w:rPr>
          <w:rFonts w:ascii="Times New Roman" w:hAnsi="Times New Roman" w:cs="Times New Roman"/>
          <w:sz w:val="28"/>
          <w:szCs w:val="28"/>
          <w:lang w:val="en-US"/>
        </w:rPr>
        <w:t>GGG</w:t>
      </w:r>
      <w:r w:rsidRPr="00BB6E6D">
        <w:rPr>
          <w:rFonts w:ascii="Times New Roman" w:hAnsi="Times New Roman" w:cs="Times New Roman"/>
          <w:sz w:val="28"/>
          <w:szCs w:val="28"/>
        </w:rPr>
        <w:t xml:space="preserve"> в длинноволновую часть спектра </w:t>
      </w:r>
      <w:r>
        <w:rPr>
          <w:rFonts w:ascii="Times New Roman" w:hAnsi="Times New Roman" w:cs="Times New Roman"/>
          <w:sz w:val="28"/>
          <w:szCs w:val="28"/>
        </w:rPr>
        <w:t>приблизительно</w:t>
      </w:r>
      <w:r w:rsidRPr="00BB6E6D">
        <w:rPr>
          <w:rFonts w:ascii="Times New Roman" w:hAnsi="Times New Roman" w:cs="Times New Roman"/>
          <w:sz w:val="28"/>
          <w:szCs w:val="28"/>
        </w:rPr>
        <w:t xml:space="preserve"> на 30 нм, с увеличением флюенса сдвиг продолжает</w:t>
      </w:r>
      <w:r w:rsidRPr="00F96A1E">
        <w:rPr>
          <w:rFonts w:ascii="Times New Roman" w:hAnsi="Times New Roman" w:cs="Times New Roman"/>
          <w:sz w:val="28"/>
          <w:szCs w:val="28"/>
        </w:rPr>
        <w:t xml:space="preserve"> увеличиваться, но незначительно.</w:t>
      </w:r>
      <w:r w:rsidRPr="00FE5598">
        <w:rPr>
          <w:rFonts w:ascii="Times New Roman" w:hAnsi="Times New Roman" w:cs="Times New Roman"/>
          <w:sz w:val="28"/>
          <w:szCs w:val="28"/>
        </w:rPr>
        <w:t xml:space="preserve"> Причиной наблюдаемых изменений служат нарушения структуры, вызванные обеднением поверхностного слоя и увеличением числа смещенных атомов (в первую очередь кислорода), сопровождающиеся ростом параметра кристаллической решетки</w:t>
      </w:r>
      <w:r>
        <w:rPr>
          <w:rFonts w:ascii="Times New Roman" w:hAnsi="Times New Roman" w:cs="Times New Roman"/>
          <w:sz w:val="28"/>
          <w:szCs w:val="28"/>
        </w:rPr>
        <w:t>.</w:t>
      </w:r>
      <w:r w:rsidR="00F7680E" w:rsidRPr="00FE5598">
        <w:rPr>
          <w:rFonts w:ascii="Times New Roman" w:eastAsia="Times New Roman" w:hAnsi="Times New Roman" w:cs="Times New Roman"/>
          <w:bCs/>
          <w:sz w:val="28"/>
          <w:szCs w:val="28"/>
        </w:rPr>
        <w:t xml:space="preserve"> </w:t>
      </w:r>
    </w:p>
    <w:p w14:paraId="57681475" w14:textId="593C4A4E" w:rsidR="00F7680E" w:rsidRPr="00FE5598" w:rsidRDefault="00840C84" w:rsidP="00002A9C">
      <w:pPr>
        <w:pStyle w:val="a7"/>
        <w:numPr>
          <w:ilvl w:val="0"/>
          <w:numId w:val="12"/>
        </w:numPr>
        <w:tabs>
          <w:tab w:val="left" w:pos="993"/>
          <w:tab w:val="left" w:pos="1134"/>
        </w:tabs>
        <w:spacing w:after="0" w:line="240" w:lineRule="auto"/>
        <w:ind w:left="0" w:firstLine="709"/>
        <w:jc w:val="both"/>
        <w:rPr>
          <w:rFonts w:ascii="Times New Roman" w:eastAsia="Times New Roman" w:hAnsi="Times New Roman" w:cs="Times New Roman"/>
          <w:bCs/>
          <w:sz w:val="28"/>
          <w:szCs w:val="28"/>
        </w:rPr>
      </w:pPr>
      <w:r w:rsidRPr="00070FF3">
        <w:rPr>
          <w:rFonts w:ascii="Times New Roman" w:hAnsi="Times New Roman" w:cs="Times New Roman"/>
          <w:bCs/>
          <w:sz w:val="28"/>
          <w:szCs w:val="28"/>
        </w:rPr>
        <w:t>Рентгено</w:t>
      </w:r>
      <w:r w:rsidR="003B44D6">
        <w:rPr>
          <w:rFonts w:ascii="Times New Roman" w:hAnsi="Times New Roman" w:cs="Times New Roman"/>
          <w:bCs/>
          <w:sz w:val="28"/>
          <w:szCs w:val="28"/>
        </w:rPr>
        <w:t>структурный</w:t>
      </w:r>
      <w:r>
        <w:rPr>
          <w:rFonts w:ascii="Times New Roman" w:hAnsi="Times New Roman" w:cs="Times New Roman"/>
          <w:bCs/>
          <w:sz w:val="28"/>
          <w:szCs w:val="28"/>
        </w:rPr>
        <w:t xml:space="preserve"> </w:t>
      </w:r>
      <w:r w:rsidRPr="00070FF3">
        <w:rPr>
          <w:rFonts w:ascii="Times New Roman" w:hAnsi="Times New Roman" w:cs="Times New Roman"/>
          <w:bCs/>
          <w:sz w:val="28"/>
          <w:szCs w:val="28"/>
        </w:rPr>
        <w:t>анализ</w:t>
      </w:r>
      <w:r w:rsidR="007D593B" w:rsidRPr="007D593B">
        <w:rPr>
          <w:rFonts w:ascii="Times New Roman" w:hAnsi="Times New Roman" w:cs="Times New Roman"/>
          <w:bCs/>
          <w:sz w:val="28"/>
          <w:szCs w:val="28"/>
        </w:rPr>
        <w:t xml:space="preserve"> </w:t>
      </w:r>
      <w:r w:rsidR="007D593B">
        <w:rPr>
          <w:rFonts w:ascii="Times New Roman" w:hAnsi="Times New Roman" w:cs="Times New Roman"/>
          <w:bCs/>
          <w:sz w:val="28"/>
          <w:szCs w:val="28"/>
        </w:rPr>
        <w:t xml:space="preserve">облученных монокристаллов </w:t>
      </w:r>
      <w:r w:rsidR="007D593B">
        <w:rPr>
          <w:rFonts w:ascii="Times New Roman" w:hAnsi="Times New Roman" w:cs="Times New Roman"/>
          <w:bCs/>
          <w:sz w:val="28"/>
          <w:szCs w:val="28"/>
          <w:lang w:val="en-US"/>
        </w:rPr>
        <w:t>GGG</w:t>
      </w:r>
      <w:r>
        <w:rPr>
          <w:rFonts w:ascii="Times New Roman" w:hAnsi="Times New Roman" w:cs="Times New Roman"/>
          <w:bCs/>
          <w:sz w:val="28"/>
          <w:szCs w:val="28"/>
        </w:rPr>
        <w:t xml:space="preserve"> подтверждает </w:t>
      </w:r>
      <w:r w:rsidRPr="00070FF3">
        <w:rPr>
          <w:rFonts w:ascii="Times New Roman" w:hAnsi="Times New Roman" w:cs="Times New Roman"/>
          <w:bCs/>
          <w:sz w:val="28"/>
          <w:szCs w:val="28"/>
        </w:rPr>
        <w:t>наличие размерных эффектов (рекристаллизация или</w:t>
      </w:r>
      <w:r>
        <w:rPr>
          <w:rFonts w:ascii="Times New Roman" w:hAnsi="Times New Roman" w:cs="Times New Roman"/>
          <w:bCs/>
          <w:sz w:val="28"/>
          <w:szCs w:val="28"/>
        </w:rPr>
        <w:t xml:space="preserve"> измельчение </w:t>
      </w:r>
      <w:r w:rsidRPr="00070FF3">
        <w:rPr>
          <w:rFonts w:ascii="Times New Roman" w:hAnsi="Times New Roman" w:cs="Times New Roman"/>
          <w:bCs/>
          <w:sz w:val="28"/>
          <w:szCs w:val="28"/>
        </w:rPr>
        <w:t>кристаллитов) и</w:t>
      </w:r>
      <w:r>
        <w:rPr>
          <w:rFonts w:ascii="Times New Roman" w:hAnsi="Times New Roman" w:cs="Times New Roman"/>
          <w:bCs/>
          <w:sz w:val="28"/>
          <w:szCs w:val="28"/>
        </w:rPr>
        <w:t xml:space="preserve"> </w:t>
      </w:r>
      <w:r w:rsidRPr="00070FF3">
        <w:rPr>
          <w:rFonts w:ascii="Times New Roman" w:hAnsi="Times New Roman" w:cs="Times New Roman"/>
          <w:bCs/>
          <w:sz w:val="28"/>
          <w:szCs w:val="28"/>
        </w:rPr>
        <w:t>изменения</w:t>
      </w:r>
      <w:r>
        <w:rPr>
          <w:rFonts w:ascii="Times New Roman" w:hAnsi="Times New Roman" w:cs="Times New Roman"/>
          <w:bCs/>
          <w:sz w:val="28"/>
          <w:szCs w:val="28"/>
        </w:rPr>
        <w:t xml:space="preserve"> </w:t>
      </w:r>
      <w:r w:rsidRPr="00070FF3">
        <w:rPr>
          <w:rFonts w:ascii="Times New Roman" w:hAnsi="Times New Roman" w:cs="Times New Roman"/>
          <w:bCs/>
          <w:sz w:val="28"/>
          <w:szCs w:val="28"/>
        </w:rPr>
        <w:t>межплоскостных расстояний</w:t>
      </w:r>
      <w:r>
        <w:rPr>
          <w:rFonts w:ascii="Times New Roman" w:hAnsi="Times New Roman" w:cs="Times New Roman"/>
          <w:bCs/>
          <w:sz w:val="28"/>
          <w:szCs w:val="28"/>
        </w:rPr>
        <w:t xml:space="preserve"> </w:t>
      </w:r>
      <w:r w:rsidRPr="00070FF3">
        <w:rPr>
          <w:rFonts w:ascii="Times New Roman" w:hAnsi="Times New Roman" w:cs="Times New Roman"/>
          <w:bCs/>
          <w:sz w:val="28"/>
          <w:szCs w:val="28"/>
        </w:rPr>
        <w:t>вследствие</w:t>
      </w:r>
      <w:r>
        <w:rPr>
          <w:rFonts w:ascii="Times New Roman" w:hAnsi="Times New Roman" w:cs="Times New Roman"/>
          <w:bCs/>
          <w:sz w:val="28"/>
          <w:szCs w:val="28"/>
        </w:rPr>
        <w:t xml:space="preserve"> </w:t>
      </w:r>
      <w:r w:rsidRPr="00070FF3">
        <w:rPr>
          <w:rFonts w:ascii="Times New Roman" w:hAnsi="Times New Roman" w:cs="Times New Roman"/>
          <w:bCs/>
          <w:sz w:val="28"/>
          <w:szCs w:val="28"/>
        </w:rPr>
        <w:t>смещения</w:t>
      </w:r>
      <w:r>
        <w:rPr>
          <w:rFonts w:ascii="Times New Roman" w:hAnsi="Times New Roman" w:cs="Times New Roman"/>
          <w:bCs/>
          <w:sz w:val="28"/>
          <w:szCs w:val="28"/>
        </w:rPr>
        <w:t xml:space="preserve"> </w:t>
      </w:r>
      <w:r w:rsidRPr="00070FF3">
        <w:rPr>
          <w:rFonts w:ascii="Times New Roman" w:hAnsi="Times New Roman" w:cs="Times New Roman"/>
          <w:bCs/>
          <w:sz w:val="28"/>
          <w:szCs w:val="28"/>
        </w:rPr>
        <w:t xml:space="preserve">и </w:t>
      </w:r>
      <w:r>
        <w:rPr>
          <w:rFonts w:ascii="Times New Roman" w:hAnsi="Times New Roman" w:cs="Times New Roman"/>
          <w:bCs/>
          <w:sz w:val="28"/>
          <w:szCs w:val="28"/>
        </w:rPr>
        <w:t>дальнейшей</w:t>
      </w:r>
      <w:r w:rsidRPr="00070FF3">
        <w:rPr>
          <w:rFonts w:ascii="Times New Roman" w:hAnsi="Times New Roman" w:cs="Times New Roman"/>
          <w:bCs/>
          <w:sz w:val="28"/>
          <w:szCs w:val="28"/>
        </w:rPr>
        <w:t xml:space="preserve"> миграции</w:t>
      </w:r>
      <w:r>
        <w:rPr>
          <w:rFonts w:ascii="Times New Roman" w:hAnsi="Times New Roman" w:cs="Times New Roman"/>
          <w:bCs/>
          <w:sz w:val="28"/>
          <w:szCs w:val="28"/>
        </w:rPr>
        <w:t xml:space="preserve"> </w:t>
      </w:r>
      <w:r w:rsidRPr="00070FF3">
        <w:rPr>
          <w:rFonts w:ascii="Times New Roman" w:hAnsi="Times New Roman" w:cs="Times New Roman"/>
          <w:bCs/>
          <w:sz w:val="28"/>
          <w:szCs w:val="28"/>
        </w:rPr>
        <w:t>атомов из узлов</w:t>
      </w:r>
      <w:r>
        <w:rPr>
          <w:rFonts w:ascii="Times New Roman" w:hAnsi="Times New Roman" w:cs="Times New Roman"/>
          <w:bCs/>
          <w:sz w:val="28"/>
          <w:szCs w:val="28"/>
        </w:rPr>
        <w:t xml:space="preserve"> </w:t>
      </w:r>
      <w:r w:rsidRPr="00070FF3">
        <w:rPr>
          <w:rFonts w:ascii="Times New Roman" w:hAnsi="Times New Roman" w:cs="Times New Roman"/>
          <w:bCs/>
          <w:sz w:val="28"/>
          <w:szCs w:val="28"/>
        </w:rPr>
        <w:t>решетки</w:t>
      </w:r>
      <w:r w:rsidR="007D593B">
        <w:rPr>
          <w:rFonts w:ascii="Times New Roman" w:hAnsi="Times New Roman" w:cs="Times New Roman"/>
          <w:bCs/>
          <w:sz w:val="28"/>
          <w:szCs w:val="28"/>
        </w:rPr>
        <w:t xml:space="preserve">, </w:t>
      </w:r>
      <w:r w:rsidR="007D593B">
        <w:rPr>
          <w:rFonts w:ascii="Times New Roman" w:hAnsi="Times New Roman" w:cs="Times New Roman"/>
          <w:bCs/>
          <w:sz w:val="28"/>
          <w:szCs w:val="28"/>
          <w:lang w:val="en-US"/>
        </w:rPr>
        <w:t>d</w:t>
      </w:r>
      <w:r w:rsidR="007D593B">
        <w:rPr>
          <w:rFonts w:ascii="Times New Roman" w:hAnsi="Times New Roman" w:cs="Times New Roman"/>
          <w:bCs/>
          <w:sz w:val="28"/>
          <w:szCs w:val="28"/>
        </w:rPr>
        <w:t xml:space="preserve"> обл</w:t>
      </w:r>
      <w:r w:rsidRPr="00070FF3">
        <w:rPr>
          <w:rFonts w:ascii="Times New Roman" w:hAnsi="Times New Roman" w:cs="Times New Roman"/>
          <w:bCs/>
          <w:sz w:val="28"/>
          <w:szCs w:val="28"/>
        </w:rPr>
        <w:t>.</w:t>
      </w:r>
      <w:r w:rsidR="00F7680E" w:rsidRPr="00FE5598">
        <w:rPr>
          <w:rFonts w:ascii="Times New Roman" w:eastAsia="Times New Roman" w:hAnsi="Times New Roman" w:cs="Times New Roman"/>
          <w:bCs/>
          <w:sz w:val="28"/>
          <w:szCs w:val="28"/>
        </w:rPr>
        <w:t xml:space="preserve"> </w:t>
      </w:r>
    </w:p>
    <w:p w14:paraId="4EE5B3D4" w14:textId="073E7533" w:rsidR="00F7680E" w:rsidRPr="00FE5598" w:rsidRDefault="00F15550" w:rsidP="00002A9C">
      <w:pPr>
        <w:pStyle w:val="a7"/>
        <w:numPr>
          <w:ilvl w:val="0"/>
          <w:numId w:val="12"/>
        </w:numPr>
        <w:tabs>
          <w:tab w:val="left" w:pos="993"/>
          <w:tab w:val="left" w:pos="1134"/>
        </w:tabs>
        <w:spacing w:after="0" w:line="240" w:lineRule="auto"/>
        <w:ind w:left="0" w:firstLine="709"/>
        <w:jc w:val="both"/>
        <w:rPr>
          <w:rFonts w:ascii="Times New Roman" w:eastAsia="Times New Roman" w:hAnsi="Times New Roman" w:cs="Times New Roman"/>
          <w:bCs/>
          <w:sz w:val="28"/>
          <w:szCs w:val="28"/>
        </w:rPr>
      </w:pPr>
      <w:r w:rsidRPr="00F15550">
        <w:rPr>
          <w:rFonts w:ascii="Times New Roman" w:eastAsia="Times New Roman" w:hAnsi="Times New Roman" w:cs="Times New Roman"/>
          <w:bCs/>
          <w:sz w:val="28"/>
          <w:szCs w:val="28"/>
        </w:rPr>
        <w:t xml:space="preserve">Измерения твердости </w:t>
      </w:r>
      <w:r w:rsidR="00001CF9">
        <w:rPr>
          <w:rFonts w:ascii="Times New Roman" w:eastAsia="Times New Roman" w:hAnsi="Times New Roman" w:cs="Times New Roman"/>
          <w:bCs/>
          <w:sz w:val="28"/>
          <w:szCs w:val="28"/>
        </w:rPr>
        <w:t>ионно-облученных</w:t>
      </w:r>
      <w:r w:rsidRPr="00F15550">
        <w:rPr>
          <w:rFonts w:ascii="Times New Roman" w:eastAsia="Times New Roman" w:hAnsi="Times New Roman" w:cs="Times New Roman"/>
          <w:bCs/>
          <w:sz w:val="28"/>
          <w:szCs w:val="28"/>
        </w:rPr>
        <w:t xml:space="preserve"> монокристаллов GGG</w:t>
      </w:r>
      <w:r>
        <w:rPr>
          <w:rFonts w:ascii="Times New Roman" w:eastAsia="Times New Roman" w:hAnsi="Times New Roman" w:cs="Times New Roman"/>
          <w:bCs/>
          <w:sz w:val="28"/>
          <w:szCs w:val="28"/>
        </w:rPr>
        <w:t xml:space="preserve"> </w:t>
      </w:r>
      <w:r w:rsidRPr="00F15550">
        <w:rPr>
          <w:rFonts w:ascii="Times New Roman" w:eastAsia="Times New Roman" w:hAnsi="Times New Roman" w:cs="Times New Roman"/>
          <w:bCs/>
          <w:sz w:val="28"/>
          <w:szCs w:val="28"/>
        </w:rPr>
        <w:t>показали</w:t>
      </w:r>
      <w:r>
        <w:rPr>
          <w:rFonts w:ascii="Times New Roman" w:eastAsia="Times New Roman" w:hAnsi="Times New Roman" w:cs="Times New Roman"/>
          <w:bCs/>
          <w:sz w:val="28"/>
          <w:szCs w:val="28"/>
        </w:rPr>
        <w:t xml:space="preserve"> </w:t>
      </w:r>
      <w:r w:rsidRPr="00F15550">
        <w:rPr>
          <w:rFonts w:ascii="Times New Roman" w:eastAsia="Times New Roman" w:hAnsi="Times New Roman" w:cs="Times New Roman"/>
          <w:bCs/>
          <w:sz w:val="28"/>
          <w:szCs w:val="28"/>
        </w:rPr>
        <w:t>ионно-индуцированное размягчение, которое</w:t>
      </w:r>
      <w:r>
        <w:rPr>
          <w:rFonts w:ascii="Times New Roman" w:eastAsia="Times New Roman" w:hAnsi="Times New Roman" w:cs="Times New Roman"/>
          <w:bCs/>
          <w:sz w:val="28"/>
          <w:szCs w:val="28"/>
        </w:rPr>
        <w:t xml:space="preserve"> </w:t>
      </w:r>
      <w:r w:rsidRPr="00F15550">
        <w:rPr>
          <w:rFonts w:ascii="Times New Roman" w:eastAsia="Times New Roman" w:hAnsi="Times New Roman" w:cs="Times New Roman"/>
          <w:bCs/>
          <w:sz w:val="28"/>
          <w:szCs w:val="28"/>
        </w:rPr>
        <w:t>можно</w:t>
      </w:r>
      <w:r>
        <w:rPr>
          <w:rFonts w:ascii="Times New Roman" w:eastAsia="Times New Roman" w:hAnsi="Times New Roman" w:cs="Times New Roman"/>
          <w:bCs/>
          <w:sz w:val="28"/>
          <w:szCs w:val="28"/>
        </w:rPr>
        <w:t xml:space="preserve"> </w:t>
      </w:r>
      <w:r w:rsidRPr="00F15550">
        <w:rPr>
          <w:rFonts w:ascii="Times New Roman" w:eastAsia="Times New Roman" w:hAnsi="Times New Roman" w:cs="Times New Roman"/>
          <w:bCs/>
          <w:sz w:val="28"/>
          <w:szCs w:val="28"/>
        </w:rPr>
        <w:t>объяснить</w:t>
      </w:r>
      <w:r>
        <w:rPr>
          <w:rFonts w:ascii="Times New Roman" w:eastAsia="Times New Roman" w:hAnsi="Times New Roman" w:cs="Times New Roman"/>
          <w:bCs/>
          <w:sz w:val="28"/>
          <w:szCs w:val="28"/>
        </w:rPr>
        <w:t xml:space="preserve"> </w:t>
      </w:r>
      <w:r w:rsidRPr="00F15550">
        <w:rPr>
          <w:rFonts w:ascii="Times New Roman" w:eastAsia="Times New Roman" w:hAnsi="Times New Roman" w:cs="Times New Roman"/>
          <w:bCs/>
          <w:sz w:val="28"/>
          <w:szCs w:val="28"/>
        </w:rPr>
        <w:t>ионно-индуцированной аморфизацией.</w:t>
      </w:r>
    </w:p>
    <w:p w14:paraId="5D30B85C" w14:textId="45A55FB8" w:rsidR="00F7680E" w:rsidRPr="00FE5598" w:rsidRDefault="00F7680E" w:rsidP="00002A9C">
      <w:pPr>
        <w:pStyle w:val="a7"/>
        <w:numPr>
          <w:ilvl w:val="0"/>
          <w:numId w:val="12"/>
        </w:numPr>
        <w:tabs>
          <w:tab w:val="left" w:pos="993"/>
          <w:tab w:val="left" w:pos="1134"/>
        </w:tabs>
        <w:spacing w:after="0" w:line="240" w:lineRule="auto"/>
        <w:ind w:left="0" w:firstLine="709"/>
        <w:jc w:val="both"/>
        <w:rPr>
          <w:rFonts w:ascii="Times New Roman" w:hAnsi="Times New Roman" w:cs="Times New Roman"/>
          <w:iCs/>
          <w:sz w:val="28"/>
          <w:szCs w:val="28"/>
          <w:lang w:val="kk-KZ"/>
        </w:rPr>
      </w:pPr>
      <w:r w:rsidRPr="00FE5598">
        <w:rPr>
          <w:rFonts w:ascii="Times New Roman" w:hAnsi="Times New Roman" w:cs="Times New Roman"/>
          <w:sz w:val="28"/>
          <w:szCs w:val="28"/>
          <w:lang w:val="kk-KZ"/>
        </w:rPr>
        <w:t>При возбуждении</w:t>
      </w:r>
      <w:r w:rsidR="002A337A">
        <w:rPr>
          <w:rFonts w:ascii="Times New Roman" w:hAnsi="Times New Roman" w:cs="Times New Roman"/>
          <w:sz w:val="28"/>
          <w:szCs w:val="28"/>
          <w:lang w:val="kk-KZ"/>
        </w:rPr>
        <w:t xml:space="preserve"> импульсами электронов с энергией</w:t>
      </w:r>
      <w:r w:rsidRPr="00FE5598">
        <w:rPr>
          <w:rFonts w:ascii="Times New Roman" w:hAnsi="Times New Roman" w:cs="Times New Roman"/>
          <w:sz w:val="28"/>
          <w:szCs w:val="28"/>
          <w:lang w:val="kk-KZ"/>
        </w:rPr>
        <w:t xml:space="preserve"> 250 кэВ и 80 кэВ в спектре ИКЛ </w:t>
      </w:r>
      <w:r w:rsidRPr="00FE5598">
        <w:rPr>
          <w:rFonts w:ascii="Times New Roman" w:hAnsi="Times New Roman" w:cs="Times New Roman"/>
          <w:sz w:val="28"/>
          <w:szCs w:val="28"/>
        </w:rPr>
        <w:t xml:space="preserve">кристалла </w:t>
      </w:r>
      <w:r w:rsidRPr="00FE5598">
        <w:rPr>
          <w:rFonts w:ascii="Times New Roman" w:hAnsi="Times New Roman" w:cs="Times New Roman"/>
          <w:sz w:val="28"/>
          <w:szCs w:val="28"/>
          <w:lang w:val="en-US"/>
        </w:rPr>
        <w:t>GGG</w:t>
      </w:r>
      <w:r w:rsidRPr="00FE5598">
        <w:rPr>
          <w:rFonts w:ascii="Times New Roman" w:hAnsi="Times New Roman" w:cs="Times New Roman"/>
          <w:sz w:val="28"/>
          <w:szCs w:val="28"/>
        </w:rPr>
        <w:t xml:space="preserve"> </w:t>
      </w:r>
      <w:r w:rsidR="00E170B9">
        <w:rPr>
          <w:rFonts w:ascii="Times New Roman" w:hAnsi="Times New Roman" w:cs="Times New Roman"/>
          <w:sz w:val="28"/>
          <w:szCs w:val="28"/>
        </w:rPr>
        <w:t>наблюдается</w:t>
      </w:r>
      <w:r w:rsidRPr="00FE5598">
        <w:rPr>
          <w:rFonts w:ascii="Times New Roman" w:hAnsi="Times New Roman" w:cs="Times New Roman"/>
          <w:sz w:val="28"/>
          <w:szCs w:val="28"/>
        </w:rPr>
        <w:t xml:space="preserve"> такая же тенденция</w:t>
      </w:r>
      <w:r w:rsidR="003446B7">
        <w:rPr>
          <w:rFonts w:ascii="Times New Roman" w:hAnsi="Times New Roman" w:cs="Times New Roman"/>
          <w:sz w:val="28"/>
          <w:szCs w:val="28"/>
        </w:rPr>
        <w:t>, что и для</w:t>
      </w:r>
      <w:r w:rsidRPr="00FE5598">
        <w:rPr>
          <w:rFonts w:ascii="Times New Roman" w:hAnsi="Times New Roman" w:cs="Times New Roman"/>
          <w:sz w:val="28"/>
          <w:szCs w:val="28"/>
        </w:rPr>
        <w:t xml:space="preserve"> ИФЛ. </w:t>
      </w:r>
      <w:r w:rsidRPr="00FE5598">
        <w:rPr>
          <w:rFonts w:ascii="Times New Roman" w:hAnsi="Times New Roman" w:cs="Times New Roman"/>
          <w:sz w:val="28"/>
          <w:szCs w:val="28"/>
          <w:lang w:val="kk-KZ"/>
        </w:rPr>
        <w:t xml:space="preserve">При возбуждении 80 кэВ уменьшается интенсивность ИКЛ </w:t>
      </w:r>
      <w:r w:rsidR="00476632">
        <w:rPr>
          <w:rFonts w:ascii="Times New Roman" w:hAnsi="Times New Roman" w:cs="Times New Roman"/>
          <w:sz w:val="28"/>
          <w:szCs w:val="28"/>
          <w:lang w:val="kk-KZ"/>
        </w:rPr>
        <w:t xml:space="preserve">предварительно </w:t>
      </w:r>
      <w:r w:rsidRPr="00FE5598">
        <w:rPr>
          <w:rFonts w:ascii="Times New Roman" w:hAnsi="Times New Roman" w:cs="Times New Roman"/>
          <w:sz w:val="28"/>
          <w:szCs w:val="28"/>
          <w:lang w:val="kk-KZ"/>
        </w:rPr>
        <w:t>облученного</w:t>
      </w:r>
      <w:r w:rsidR="00476632">
        <w:rPr>
          <w:rFonts w:ascii="Times New Roman" w:hAnsi="Times New Roman" w:cs="Times New Roman"/>
          <w:sz w:val="28"/>
          <w:szCs w:val="28"/>
          <w:lang w:val="kk-KZ"/>
        </w:rPr>
        <w:t xml:space="preserve"> ионами</w:t>
      </w:r>
      <w:r w:rsidRPr="00FE5598">
        <w:rPr>
          <w:rFonts w:ascii="Times New Roman" w:hAnsi="Times New Roman" w:cs="Times New Roman"/>
          <w:sz w:val="28"/>
          <w:szCs w:val="28"/>
          <w:lang w:val="kk-KZ"/>
        </w:rPr>
        <w:t xml:space="preserve"> </w:t>
      </w:r>
      <w:r w:rsidRPr="00FE5598">
        <w:rPr>
          <w:rFonts w:ascii="Times New Roman" w:hAnsi="Times New Roman" w:cs="Times New Roman"/>
          <w:sz w:val="28"/>
          <w:szCs w:val="28"/>
          <w:lang w:val="en-US"/>
        </w:rPr>
        <w:t>GGG</w:t>
      </w:r>
      <w:r w:rsidR="000129C4">
        <w:rPr>
          <w:rFonts w:ascii="Times New Roman" w:hAnsi="Times New Roman" w:cs="Times New Roman"/>
          <w:sz w:val="28"/>
          <w:szCs w:val="28"/>
        </w:rPr>
        <w:t xml:space="preserve"> вследствие наведенных радиационных дефектов</w:t>
      </w:r>
      <w:r w:rsidRPr="00FE5598">
        <w:rPr>
          <w:rFonts w:ascii="Times New Roman" w:hAnsi="Times New Roman" w:cs="Times New Roman"/>
          <w:sz w:val="28"/>
          <w:szCs w:val="28"/>
          <w:lang w:val="kk-KZ"/>
        </w:rPr>
        <w:t xml:space="preserve">. </w:t>
      </w:r>
    </w:p>
    <w:p w14:paraId="311D944A" w14:textId="629DA701" w:rsidR="00F7680E" w:rsidRPr="00FE5598" w:rsidRDefault="00F7680E" w:rsidP="00002A9C">
      <w:pPr>
        <w:pStyle w:val="a7"/>
        <w:numPr>
          <w:ilvl w:val="0"/>
          <w:numId w:val="12"/>
        </w:numPr>
        <w:tabs>
          <w:tab w:val="left" w:pos="993"/>
          <w:tab w:val="left" w:pos="1134"/>
        </w:tabs>
        <w:spacing w:after="0" w:line="240" w:lineRule="auto"/>
        <w:ind w:left="0" w:firstLine="709"/>
        <w:jc w:val="both"/>
        <w:rPr>
          <w:rFonts w:ascii="Times New Roman" w:hAnsi="Times New Roman" w:cs="Times New Roman"/>
          <w:iCs/>
          <w:sz w:val="28"/>
          <w:szCs w:val="28"/>
          <w:lang w:val="kk-KZ"/>
        </w:rPr>
      </w:pPr>
      <w:r w:rsidRPr="00FE5598">
        <w:rPr>
          <w:rFonts w:ascii="Times New Roman" w:hAnsi="Times New Roman" w:cs="Times New Roman"/>
          <w:iCs/>
          <w:sz w:val="28"/>
          <w:szCs w:val="28"/>
          <w:lang w:val="kk-KZ"/>
        </w:rPr>
        <w:t xml:space="preserve">Кривые свечения ТСЛ обученных образцов GGG содержат сложный двухкомпонентный высокотемпературный пик с максимумом около 490 К. Глубокими ловушками для электронов в </w:t>
      </w:r>
      <w:r w:rsidRPr="00FE5598">
        <w:rPr>
          <w:rFonts w:ascii="Times New Roman" w:hAnsi="Times New Roman" w:cs="Times New Roman"/>
          <w:iCs/>
          <w:sz w:val="28"/>
          <w:szCs w:val="28"/>
          <w:lang w:val="en-US"/>
        </w:rPr>
        <w:t>GGG</w:t>
      </w:r>
      <w:r w:rsidRPr="00FE5598">
        <w:rPr>
          <w:rFonts w:ascii="Times New Roman" w:hAnsi="Times New Roman" w:cs="Times New Roman"/>
          <w:iCs/>
          <w:sz w:val="28"/>
          <w:szCs w:val="28"/>
          <w:lang w:val="kk-KZ"/>
        </w:rPr>
        <w:t xml:space="preserve"> могут служить анионные вакансии. </w:t>
      </w:r>
    </w:p>
    <w:p w14:paraId="56CE9FD1" w14:textId="5A072EFC" w:rsidR="00F7680E" w:rsidRPr="00FE5598" w:rsidRDefault="00E2707C" w:rsidP="00002A9C">
      <w:pPr>
        <w:pStyle w:val="a7"/>
        <w:numPr>
          <w:ilvl w:val="0"/>
          <w:numId w:val="12"/>
        </w:numPr>
        <w:tabs>
          <w:tab w:val="left" w:pos="993"/>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 В ионно-облученных</w:t>
      </w:r>
      <w:r w:rsidRPr="00FE5598">
        <w:rPr>
          <w:rFonts w:ascii="Times New Roman" w:hAnsi="Times New Roman" w:cs="Times New Roman"/>
          <w:sz w:val="28"/>
          <w:szCs w:val="28"/>
        </w:rPr>
        <w:t xml:space="preserve"> образцах</w:t>
      </w:r>
      <w:r>
        <w:rPr>
          <w:rFonts w:ascii="Times New Roman" w:hAnsi="Times New Roman" w:cs="Times New Roman"/>
          <w:sz w:val="28"/>
          <w:szCs w:val="28"/>
        </w:rPr>
        <w:t xml:space="preserve"> </w:t>
      </w:r>
      <w:r>
        <w:rPr>
          <w:rFonts w:ascii="Times New Roman" w:hAnsi="Times New Roman" w:cs="Times New Roman"/>
          <w:sz w:val="28"/>
          <w:szCs w:val="28"/>
          <w:lang w:val="en-US"/>
        </w:rPr>
        <w:t>GGG</w:t>
      </w:r>
      <w:r>
        <w:rPr>
          <w:rFonts w:ascii="Times New Roman" w:hAnsi="Times New Roman" w:cs="Times New Roman"/>
          <w:sz w:val="28"/>
          <w:szCs w:val="28"/>
          <w:lang w:val="kk-KZ"/>
        </w:rPr>
        <w:t xml:space="preserve"> положение полос в спектре комбинационного рассеяния не изменяется, а и</w:t>
      </w:r>
      <w:r w:rsidR="00887DC9">
        <w:rPr>
          <w:rFonts w:ascii="Times New Roman" w:hAnsi="Times New Roman" w:cs="Times New Roman"/>
          <w:sz w:val="28"/>
          <w:szCs w:val="28"/>
          <w:lang w:val="kk-KZ"/>
        </w:rPr>
        <w:t>нтенсивность полос</w:t>
      </w:r>
      <w:r w:rsidR="00F7680E" w:rsidRPr="00FE5598">
        <w:rPr>
          <w:rFonts w:ascii="Times New Roman" w:hAnsi="Times New Roman" w:cs="Times New Roman"/>
          <w:sz w:val="28"/>
          <w:szCs w:val="28"/>
        </w:rPr>
        <w:t xml:space="preserve"> </w:t>
      </w:r>
      <w:r>
        <w:rPr>
          <w:rFonts w:ascii="Times New Roman" w:hAnsi="Times New Roman" w:cs="Times New Roman"/>
          <w:sz w:val="28"/>
          <w:szCs w:val="28"/>
        </w:rPr>
        <w:t>понижается</w:t>
      </w:r>
      <w:r w:rsidR="00887DC9">
        <w:rPr>
          <w:rFonts w:ascii="Times New Roman" w:hAnsi="Times New Roman" w:cs="Times New Roman"/>
          <w:sz w:val="28"/>
          <w:szCs w:val="28"/>
        </w:rPr>
        <w:t xml:space="preserve"> </w:t>
      </w:r>
      <w:r>
        <w:rPr>
          <w:rFonts w:ascii="Times New Roman" w:hAnsi="Times New Roman" w:cs="Times New Roman"/>
          <w:sz w:val="28"/>
          <w:szCs w:val="28"/>
        </w:rPr>
        <w:t>в зависимости от флюенса,</w:t>
      </w:r>
      <w:r w:rsidR="00F7680E" w:rsidRPr="00FE5598">
        <w:rPr>
          <w:rFonts w:ascii="Times New Roman" w:hAnsi="Times New Roman" w:cs="Times New Roman"/>
          <w:sz w:val="28"/>
          <w:szCs w:val="28"/>
          <w:lang w:val="kk-KZ"/>
        </w:rPr>
        <w:t xml:space="preserve"> </w:t>
      </w:r>
      <w:r>
        <w:rPr>
          <w:rFonts w:ascii="Times New Roman" w:hAnsi="Times New Roman" w:cs="Times New Roman"/>
          <w:sz w:val="28"/>
          <w:szCs w:val="28"/>
          <w:lang w:val="kk-KZ"/>
        </w:rPr>
        <w:t>что свидетельствует об</w:t>
      </w:r>
      <w:r w:rsidR="00F7680E" w:rsidRPr="00FE5598">
        <w:rPr>
          <w:rFonts w:ascii="Times New Roman" w:hAnsi="Times New Roman" w:cs="Times New Roman"/>
          <w:sz w:val="28"/>
          <w:szCs w:val="28"/>
          <w:lang w:val="kk-KZ"/>
        </w:rPr>
        <w:t xml:space="preserve"> </w:t>
      </w:r>
      <w:r>
        <w:rPr>
          <w:rFonts w:ascii="Times New Roman" w:hAnsi="Times New Roman" w:cs="Times New Roman"/>
          <w:sz w:val="28"/>
          <w:szCs w:val="28"/>
          <w:lang w:val="kk-KZ"/>
        </w:rPr>
        <w:t>аморфизации облученной</w:t>
      </w:r>
      <w:r w:rsidR="00F7680E" w:rsidRPr="00FE5598">
        <w:rPr>
          <w:rFonts w:ascii="Times New Roman" w:hAnsi="Times New Roman" w:cs="Times New Roman"/>
          <w:sz w:val="28"/>
          <w:szCs w:val="28"/>
          <w:lang w:val="kk-KZ"/>
        </w:rPr>
        <w:t xml:space="preserve"> поверхности монокристаллов.</w:t>
      </w:r>
      <w:r w:rsidR="00887DC9" w:rsidRPr="00887DC9">
        <w:rPr>
          <w:rFonts w:ascii="Times New Roman" w:hAnsi="Times New Roman" w:cs="Times New Roman"/>
          <w:sz w:val="28"/>
          <w:szCs w:val="28"/>
        </w:rPr>
        <w:t xml:space="preserve"> </w:t>
      </w:r>
      <w:r w:rsidR="00887DC9">
        <w:rPr>
          <w:rFonts w:ascii="Times New Roman" w:hAnsi="Times New Roman" w:cs="Times New Roman"/>
          <w:sz w:val="28"/>
          <w:szCs w:val="28"/>
        </w:rPr>
        <w:t>Эти</w:t>
      </w:r>
      <w:r w:rsidR="00887DC9">
        <w:rPr>
          <w:rFonts w:ascii="Times New Roman" w:hAnsi="Times New Roman" w:cs="Times New Roman"/>
          <w:sz w:val="28"/>
          <w:szCs w:val="28"/>
          <w:lang w:val="kk-KZ"/>
        </w:rPr>
        <w:t xml:space="preserve"> р</w:t>
      </w:r>
      <w:r w:rsidR="00F7680E" w:rsidRPr="00FE5598">
        <w:rPr>
          <w:rFonts w:ascii="Times New Roman" w:hAnsi="Times New Roman" w:cs="Times New Roman"/>
          <w:sz w:val="28"/>
          <w:szCs w:val="28"/>
          <w:lang w:val="kk-KZ"/>
        </w:rPr>
        <w:t>езультаты отлично дополняют результаты рентгено</w:t>
      </w:r>
      <w:r w:rsidR="0030616C">
        <w:rPr>
          <w:rFonts w:ascii="Times New Roman" w:hAnsi="Times New Roman" w:cs="Times New Roman"/>
          <w:sz w:val="28"/>
          <w:szCs w:val="28"/>
          <w:lang w:val="kk-KZ"/>
        </w:rPr>
        <w:t>структурно</w:t>
      </w:r>
      <w:r w:rsidR="00887DC9">
        <w:rPr>
          <w:rFonts w:ascii="Times New Roman" w:hAnsi="Times New Roman" w:cs="Times New Roman"/>
          <w:sz w:val="28"/>
          <w:szCs w:val="28"/>
          <w:lang w:val="kk-KZ"/>
        </w:rPr>
        <w:t>го</w:t>
      </w:r>
      <w:r w:rsidR="0030616C">
        <w:rPr>
          <w:rFonts w:ascii="Times New Roman" w:hAnsi="Times New Roman" w:cs="Times New Roman"/>
          <w:sz w:val="28"/>
          <w:szCs w:val="28"/>
          <w:lang w:val="kk-KZ"/>
        </w:rPr>
        <w:t xml:space="preserve"> анализ</w:t>
      </w:r>
      <w:r w:rsidR="00887DC9">
        <w:rPr>
          <w:rFonts w:ascii="Times New Roman" w:hAnsi="Times New Roman" w:cs="Times New Roman"/>
          <w:sz w:val="28"/>
          <w:szCs w:val="28"/>
          <w:lang w:val="kk-KZ"/>
        </w:rPr>
        <w:t>а</w:t>
      </w:r>
      <w:r w:rsidR="00F7680E" w:rsidRPr="00FE5598">
        <w:rPr>
          <w:rFonts w:ascii="Times New Roman" w:hAnsi="Times New Roman" w:cs="Times New Roman"/>
          <w:sz w:val="28"/>
          <w:szCs w:val="28"/>
          <w:lang w:val="kk-KZ"/>
        </w:rPr>
        <w:t>.</w:t>
      </w:r>
    </w:p>
    <w:p w14:paraId="4FD5F2F6" w14:textId="7BDD1CE6" w:rsidR="00F7680E" w:rsidRPr="00FE5598" w:rsidRDefault="00F7680E" w:rsidP="00002A9C">
      <w:pPr>
        <w:pStyle w:val="a7"/>
        <w:numPr>
          <w:ilvl w:val="0"/>
          <w:numId w:val="12"/>
        </w:numPr>
        <w:tabs>
          <w:tab w:val="left" w:pos="993"/>
          <w:tab w:val="left" w:pos="1134"/>
        </w:tabs>
        <w:spacing w:after="0" w:line="240" w:lineRule="auto"/>
        <w:ind w:left="0" w:firstLine="709"/>
        <w:jc w:val="both"/>
        <w:rPr>
          <w:rFonts w:ascii="Times New Roman" w:hAnsi="Times New Roman" w:cs="Times New Roman"/>
          <w:sz w:val="28"/>
          <w:szCs w:val="28"/>
        </w:rPr>
      </w:pPr>
      <w:r w:rsidRPr="00FE5598">
        <w:rPr>
          <w:rFonts w:ascii="Times New Roman" w:hAnsi="Times New Roman" w:cs="Times New Roman"/>
          <w:sz w:val="28"/>
          <w:szCs w:val="28"/>
          <w:lang w:val="kk-KZ"/>
        </w:rPr>
        <w:t>Облучение ионами</w:t>
      </w:r>
      <w:r w:rsidR="0030616C">
        <w:rPr>
          <w:rFonts w:ascii="Times New Roman" w:hAnsi="Times New Roman" w:cs="Times New Roman"/>
          <w:sz w:val="28"/>
          <w:szCs w:val="28"/>
          <w:lang w:val="kk-KZ"/>
        </w:rPr>
        <w:t xml:space="preserve"> 147 МэВ</w:t>
      </w:r>
      <w:r w:rsidRPr="00FE5598">
        <w:rPr>
          <w:rFonts w:ascii="Times New Roman" w:hAnsi="Times New Roman" w:cs="Times New Roman"/>
          <w:sz w:val="28"/>
          <w:szCs w:val="28"/>
          <w:lang w:val="kk-KZ"/>
        </w:rPr>
        <w:t xml:space="preserve"> криптона флюенсом 10</w:t>
      </w:r>
      <w:r w:rsidRPr="00FE5598">
        <w:rPr>
          <w:rFonts w:ascii="Times New Roman" w:hAnsi="Times New Roman" w:cs="Times New Roman"/>
          <w:sz w:val="28"/>
          <w:szCs w:val="28"/>
          <w:vertAlign w:val="superscript"/>
          <w:lang w:val="kk-KZ"/>
        </w:rPr>
        <w:t>14</w:t>
      </w:r>
      <w:r w:rsidRPr="00FE5598">
        <w:rPr>
          <w:rFonts w:ascii="Times New Roman" w:hAnsi="Times New Roman" w:cs="Times New Roman"/>
          <w:sz w:val="28"/>
          <w:szCs w:val="28"/>
          <w:lang w:val="kk-KZ"/>
        </w:rPr>
        <w:t xml:space="preserve"> ион/см</w:t>
      </w:r>
      <w:r w:rsidRPr="00FE5598">
        <w:rPr>
          <w:rFonts w:ascii="Times New Roman" w:hAnsi="Times New Roman" w:cs="Times New Roman"/>
          <w:sz w:val="28"/>
          <w:szCs w:val="28"/>
          <w:vertAlign w:val="superscript"/>
          <w:lang w:val="kk-KZ"/>
        </w:rPr>
        <w:t>2</w:t>
      </w:r>
      <w:r w:rsidRPr="00FE5598">
        <w:rPr>
          <w:rFonts w:ascii="Times New Roman" w:hAnsi="Times New Roman" w:cs="Times New Roman"/>
          <w:sz w:val="28"/>
          <w:szCs w:val="28"/>
          <w:lang w:val="kk-KZ"/>
        </w:rPr>
        <w:t xml:space="preserve"> не приводит к появлению новых полос, но приводит к повышению люминесценции </w:t>
      </w:r>
      <w:r w:rsidR="00221D78">
        <w:rPr>
          <w:rFonts w:ascii="Times New Roman" w:hAnsi="Times New Roman" w:cs="Times New Roman"/>
          <w:sz w:val="28"/>
          <w:szCs w:val="28"/>
          <w:lang w:val="kk-KZ"/>
        </w:rPr>
        <w:t>с максимумом</w:t>
      </w:r>
      <w:r w:rsidRPr="00FE5598">
        <w:rPr>
          <w:rFonts w:ascii="Times New Roman" w:hAnsi="Times New Roman" w:cs="Times New Roman"/>
          <w:sz w:val="28"/>
          <w:szCs w:val="28"/>
          <w:lang w:val="kk-KZ"/>
        </w:rPr>
        <w:t xml:space="preserve"> 750 нм связанные с дефектами в </w:t>
      </w:r>
      <w:r w:rsidRPr="00FE5598">
        <w:rPr>
          <w:rFonts w:ascii="Times New Roman" w:hAnsi="Times New Roman" w:cs="Times New Roman"/>
          <w:sz w:val="28"/>
          <w:szCs w:val="28"/>
          <w:lang w:val="en-US"/>
        </w:rPr>
        <w:t>GGG</w:t>
      </w:r>
      <w:r w:rsidRPr="00FE5598">
        <w:rPr>
          <w:rFonts w:ascii="Times New Roman" w:hAnsi="Times New Roman" w:cs="Times New Roman"/>
          <w:sz w:val="28"/>
          <w:szCs w:val="28"/>
          <w:lang w:val="kk-KZ"/>
        </w:rPr>
        <w:t>.</w:t>
      </w:r>
      <w:r w:rsidRPr="00FE5598">
        <w:rPr>
          <w:rFonts w:ascii="Times New Roman" w:hAnsi="Times New Roman" w:cs="Times New Roman"/>
          <w:sz w:val="28"/>
          <w:szCs w:val="28"/>
        </w:rPr>
        <w:t xml:space="preserve"> </w:t>
      </w:r>
    </w:p>
    <w:p w14:paraId="5DD69FA2" w14:textId="0DD92083" w:rsidR="00F7680E" w:rsidRPr="00FE5598" w:rsidRDefault="00001CF9" w:rsidP="00002A9C">
      <w:pPr>
        <w:pStyle w:val="a7"/>
        <w:numPr>
          <w:ilvl w:val="0"/>
          <w:numId w:val="12"/>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FE5598">
        <w:rPr>
          <w:rFonts w:ascii="Times New Roman" w:hAnsi="Times New Roman" w:cs="Times New Roman"/>
          <w:sz w:val="28"/>
          <w:szCs w:val="28"/>
        </w:rPr>
        <w:t xml:space="preserve">В облученных ионами </w:t>
      </w:r>
      <w:r w:rsidR="00F0390A" w:rsidRPr="00F0390A">
        <w:rPr>
          <w:rFonts w:ascii="Times New Roman" w:hAnsi="Times New Roman" w:cs="Times New Roman"/>
          <w:sz w:val="28"/>
          <w:szCs w:val="28"/>
          <w:vertAlign w:val="superscript"/>
        </w:rPr>
        <w:t>84</w:t>
      </w:r>
      <w:r w:rsidR="00F0390A" w:rsidRPr="00FE5598">
        <w:rPr>
          <w:rFonts w:ascii="Times New Roman" w:hAnsi="Times New Roman" w:cs="Times New Roman"/>
          <w:sz w:val="28"/>
          <w:szCs w:val="28"/>
          <w:lang w:val="en-US"/>
        </w:rPr>
        <w:t>Kr</w:t>
      </w:r>
      <w:r w:rsidRPr="00FE5598">
        <w:rPr>
          <w:rFonts w:ascii="Times New Roman" w:hAnsi="Times New Roman" w:cs="Times New Roman"/>
          <w:sz w:val="28"/>
          <w:szCs w:val="28"/>
        </w:rPr>
        <w:t xml:space="preserve"> моно</w:t>
      </w:r>
      <w:r w:rsidRPr="00FE5598">
        <w:rPr>
          <w:rFonts w:ascii="Times New Roman" w:hAnsi="Times New Roman" w:cs="Times New Roman"/>
          <w:sz w:val="28"/>
          <w:szCs w:val="28"/>
          <w:lang w:val="kk-KZ"/>
        </w:rPr>
        <w:t>крист</w:t>
      </w:r>
      <w:r w:rsidRPr="00FE5598">
        <w:rPr>
          <w:rFonts w:ascii="Times New Roman" w:hAnsi="Times New Roman" w:cs="Times New Roman"/>
          <w:sz w:val="28"/>
          <w:szCs w:val="28"/>
        </w:rPr>
        <w:t>а</w:t>
      </w:r>
      <w:r w:rsidRPr="00FE5598">
        <w:rPr>
          <w:rFonts w:ascii="Times New Roman" w:hAnsi="Times New Roman" w:cs="Times New Roman"/>
          <w:sz w:val="28"/>
          <w:szCs w:val="28"/>
          <w:lang w:val="kk-KZ"/>
        </w:rPr>
        <w:t xml:space="preserve">ллах </w:t>
      </w:r>
      <w:r w:rsidRPr="00FE5598">
        <w:rPr>
          <w:rFonts w:ascii="Times New Roman" w:eastAsia="Times New Roman" w:hAnsi="Times New Roman" w:cs="Times New Roman"/>
          <w:bCs/>
          <w:sz w:val="28"/>
          <w:szCs w:val="28"/>
        </w:rPr>
        <w:t>LiNbO</w:t>
      </w:r>
      <w:r w:rsidRPr="00FE5598">
        <w:rPr>
          <w:rFonts w:ascii="Times New Roman" w:eastAsia="Times New Roman" w:hAnsi="Times New Roman" w:cs="Times New Roman"/>
          <w:bCs/>
          <w:sz w:val="28"/>
          <w:szCs w:val="28"/>
          <w:vertAlign w:val="subscript"/>
        </w:rPr>
        <w:t>3</w:t>
      </w:r>
      <w:r w:rsidRPr="00FE5598">
        <w:rPr>
          <w:rFonts w:ascii="Times New Roman" w:hAnsi="Times New Roman" w:cs="Times New Roman"/>
          <w:sz w:val="28"/>
          <w:szCs w:val="28"/>
        </w:rPr>
        <w:t xml:space="preserve"> наблюдается смещение края фундаментального поглощения</w:t>
      </w:r>
      <w:r>
        <w:rPr>
          <w:rFonts w:ascii="Times New Roman" w:hAnsi="Times New Roman" w:cs="Times New Roman"/>
          <w:sz w:val="28"/>
          <w:szCs w:val="28"/>
        </w:rPr>
        <w:t xml:space="preserve"> приблизительно</w:t>
      </w:r>
      <w:r w:rsidRPr="00FE5598">
        <w:rPr>
          <w:rFonts w:ascii="Times New Roman" w:hAnsi="Times New Roman" w:cs="Times New Roman"/>
          <w:sz w:val="28"/>
          <w:szCs w:val="28"/>
        </w:rPr>
        <w:t xml:space="preserve"> на 4 нм </w:t>
      </w:r>
      <w:r w:rsidRPr="00FE5598">
        <w:rPr>
          <w:rFonts w:ascii="Times New Roman" w:hAnsi="Times New Roman" w:cs="Times New Roman"/>
          <w:sz w:val="28"/>
          <w:szCs w:val="28"/>
          <w:lang w:val="kk-KZ"/>
        </w:rPr>
        <w:t>из-за повышния концентрации дефектов и кислородных вакансии.</w:t>
      </w:r>
    </w:p>
    <w:p w14:paraId="0DB6E2A5" w14:textId="36D7DD14" w:rsidR="00F7680E" w:rsidRPr="00FE5598" w:rsidRDefault="00F7680E" w:rsidP="00002A9C">
      <w:pPr>
        <w:pStyle w:val="a7"/>
        <w:numPr>
          <w:ilvl w:val="0"/>
          <w:numId w:val="12"/>
        </w:numPr>
        <w:tabs>
          <w:tab w:val="left" w:pos="993"/>
          <w:tab w:val="left" w:pos="1134"/>
        </w:tabs>
        <w:spacing w:after="0" w:line="240" w:lineRule="auto"/>
        <w:ind w:left="0" w:firstLine="709"/>
        <w:jc w:val="both"/>
        <w:rPr>
          <w:rFonts w:ascii="Times New Roman" w:hAnsi="Times New Roman" w:cs="Times New Roman"/>
          <w:sz w:val="28"/>
          <w:szCs w:val="28"/>
        </w:rPr>
      </w:pPr>
      <w:r w:rsidRPr="00FE5598">
        <w:rPr>
          <w:rFonts w:ascii="Times New Roman" w:hAnsi="Times New Roman" w:cs="Times New Roman"/>
          <w:sz w:val="28"/>
          <w:szCs w:val="28"/>
        </w:rPr>
        <w:t xml:space="preserve">Облучение монокристалла </w:t>
      </w:r>
      <w:r w:rsidRPr="00FE5598">
        <w:rPr>
          <w:rFonts w:ascii="Times New Roman" w:hAnsi="Times New Roman" w:cs="Times New Roman"/>
          <w:sz w:val="28"/>
          <w:szCs w:val="28"/>
          <w:lang w:val="en-US"/>
        </w:rPr>
        <w:t>LiNbO</w:t>
      </w:r>
      <w:r w:rsidRPr="00FE5598">
        <w:rPr>
          <w:rFonts w:ascii="Times New Roman" w:hAnsi="Times New Roman" w:cs="Times New Roman"/>
          <w:sz w:val="28"/>
          <w:szCs w:val="28"/>
          <w:vertAlign w:val="subscript"/>
        </w:rPr>
        <w:t xml:space="preserve">3 </w:t>
      </w:r>
      <w:r w:rsidRPr="00FE5598">
        <w:rPr>
          <w:rFonts w:ascii="Times New Roman" w:hAnsi="Times New Roman" w:cs="Times New Roman"/>
          <w:sz w:val="28"/>
          <w:szCs w:val="28"/>
        </w:rPr>
        <w:t>флюенсом 10</w:t>
      </w:r>
      <w:r w:rsidRPr="00FE5598">
        <w:rPr>
          <w:rFonts w:ascii="Times New Roman" w:hAnsi="Times New Roman" w:cs="Times New Roman"/>
          <w:sz w:val="28"/>
          <w:szCs w:val="28"/>
          <w:vertAlign w:val="superscript"/>
        </w:rPr>
        <w:t>13</w:t>
      </w:r>
      <w:r w:rsidRPr="00FE5598">
        <w:rPr>
          <w:rFonts w:ascii="Times New Roman" w:hAnsi="Times New Roman" w:cs="Times New Roman"/>
          <w:sz w:val="28"/>
          <w:szCs w:val="28"/>
        </w:rPr>
        <w:t xml:space="preserve"> ион/см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приводит к резкому изменению интенсивности дифракционного пика более чем в 3 раза, а также его уширением и возникновением асимметрии формы. Увеличение флюенса облучения приводит сначала к расслоению дифракционного максимума, а затем при флюенсе 10</w:t>
      </w:r>
      <w:r w:rsidRPr="00FE5598">
        <w:rPr>
          <w:rFonts w:ascii="Times New Roman" w:hAnsi="Times New Roman" w:cs="Times New Roman"/>
          <w:sz w:val="28"/>
          <w:szCs w:val="28"/>
          <w:vertAlign w:val="superscript"/>
        </w:rPr>
        <w:t>14</w:t>
      </w:r>
      <w:r w:rsidRPr="00FE5598">
        <w:rPr>
          <w:rFonts w:ascii="Times New Roman" w:hAnsi="Times New Roman" w:cs="Times New Roman"/>
          <w:sz w:val="28"/>
          <w:szCs w:val="28"/>
        </w:rPr>
        <w:t xml:space="preserve"> ион/см</w:t>
      </w:r>
      <w:r w:rsidRPr="00FE5598">
        <w:rPr>
          <w:rFonts w:ascii="Times New Roman" w:hAnsi="Times New Roman" w:cs="Times New Roman"/>
          <w:sz w:val="28"/>
          <w:szCs w:val="28"/>
          <w:vertAlign w:val="superscript"/>
        </w:rPr>
        <w:t>2</w:t>
      </w:r>
      <w:r w:rsidRPr="00FE5598">
        <w:rPr>
          <w:rFonts w:ascii="Times New Roman" w:hAnsi="Times New Roman" w:cs="Times New Roman"/>
          <w:sz w:val="28"/>
          <w:szCs w:val="28"/>
        </w:rPr>
        <w:t xml:space="preserve"> к резкому падению интенсивности и аморфизации структуры.</w:t>
      </w:r>
      <w:r w:rsidRPr="00FE5598">
        <w:rPr>
          <w:rFonts w:ascii="Times New Roman" w:hAnsi="Times New Roman" w:cs="Times New Roman"/>
          <w:sz w:val="28"/>
          <w:szCs w:val="28"/>
          <w:lang w:val="kk-KZ"/>
        </w:rPr>
        <w:t xml:space="preserve"> </w:t>
      </w:r>
      <w:r w:rsidR="00C5103D" w:rsidRPr="00C5103D">
        <w:rPr>
          <w:rFonts w:ascii="Times New Roman" w:hAnsi="Times New Roman" w:cs="Times New Roman"/>
          <w:sz w:val="28"/>
          <w:szCs w:val="28"/>
        </w:rPr>
        <w:t>С</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увеличением</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дозы</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облучения</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концентрация</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кислородных</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вакансий</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увеличивается,</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кристаллическая решетка искажается</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в</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направлении</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оси</w:t>
      </w:r>
      <w:r w:rsidR="00C5103D">
        <w:rPr>
          <w:rFonts w:ascii="Times New Roman" w:hAnsi="Times New Roman" w:cs="Times New Roman"/>
          <w:sz w:val="28"/>
          <w:szCs w:val="28"/>
        </w:rPr>
        <w:t xml:space="preserve"> </w:t>
      </w:r>
      <w:r w:rsidR="00C5103D" w:rsidRPr="00C5103D">
        <w:rPr>
          <w:rFonts w:ascii="Times New Roman" w:hAnsi="Times New Roman" w:cs="Times New Roman"/>
          <w:i/>
          <w:sz w:val="28"/>
          <w:szCs w:val="28"/>
          <w:lang w:val="en-US"/>
        </w:rPr>
        <w:t>c</w:t>
      </w:r>
      <w:r w:rsidR="00C5103D" w:rsidRPr="00C5103D">
        <w:rPr>
          <w:rFonts w:ascii="Times New Roman" w:hAnsi="Times New Roman" w:cs="Times New Roman"/>
          <w:sz w:val="28"/>
          <w:szCs w:val="28"/>
        </w:rPr>
        <w:t>,</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а</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плотность</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кристаллов</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уменьшается</w:t>
      </w:r>
      <w:r w:rsidR="00C5103D">
        <w:rPr>
          <w:rFonts w:ascii="Times New Roman" w:hAnsi="Times New Roman" w:cs="Times New Roman"/>
          <w:sz w:val="28"/>
          <w:szCs w:val="28"/>
        </w:rPr>
        <w:t xml:space="preserve"> </w:t>
      </w:r>
      <w:r w:rsidR="00C5103D" w:rsidRPr="00C5103D">
        <w:rPr>
          <w:rFonts w:ascii="Times New Roman" w:hAnsi="Times New Roman" w:cs="Times New Roman"/>
          <w:sz w:val="28"/>
          <w:szCs w:val="28"/>
        </w:rPr>
        <w:t xml:space="preserve">на </w:t>
      </w:r>
      <w:r w:rsidR="0032681D" w:rsidRPr="00C5103D">
        <w:rPr>
          <w:rFonts w:ascii="Times New Roman" w:hAnsi="Times New Roman" w:cs="Times New Roman"/>
          <w:sz w:val="28"/>
          <w:szCs w:val="28"/>
        </w:rPr>
        <w:t>0,4–0,6</w:t>
      </w:r>
      <w:r w:rsidR="00C5103D" w:rsidRPr="00C5103D">
        <w:rPr>
          <w:rFonts w:ascii="Times New Roman" w:hAnsi="Times New Roman" w:cs="Times New Roman"/>
          <w:sz w:val="28"/>
          <w:szCs w:val="28"/>
        </w:rPr>
        <w:t xml:space="preserve">% в </w:t>
      </w:r>
      <w:r w:rsidR="006E5EE1">
        <w:rPr>
          <w:rFonts w:ascii="Times New Roman" w:hAnsi="Times New Roman" w:cs="Times New Roman"/>
          <w:sz w:val="28"/>
          <w:szCs w:val="28"/>
        </w:rPr>
        <w:t>соответствии</w:t>
      </w:r>
      <w:r w:rsidR="00C5103D" w:rsidRPr="00C5103D">
        <w:rPr>
          <w:rFonts w:ascii="Times New Roman" w:hAnsi="Times New Roman" w:cs="Times New Roman"/>
          <w:sz w:val="28"/>
          <w:szCs w:val="28"/>
        </w:rPr>
        <w:t xml:space="preserve"> от дозы облучения.</w:t>
      </w:r>
      <w:r w:rsidRPr="00FE5598">
        <w:rPr>
          <w:rFonts w:ascii="Times New Roman" w:hAnsi="Times New Roman" w:cs="Times New Roman"/>
          <w:sz w:val="28"/>
          <w:szCs w:val="28"/>
        </w:rPr>
        <w:t xml:space="preserve"> Искажение кристалла вдоль оси </w:t>
      </w:r>
      <w:r w:rsidRPr="0062567B">
        <w:rPr>
          <w:rFonts w:ascii="Times New Roman" w:hAnsi="Times New Roman" w:cs="Times New Roman"/>
          <w:i/>
          <w:sz w:val="28"/>
          <w:szCs w:val="28"/>
        </w:rPr>
        <w:t>с</w:t>
      </w:r>
      <w:r w:rsidRPr="00FE5598">
        <w:rPr>
          <w:rFonts w:ascii="Times New Roman" w:hAnsi="Times New Roman" w:cs="Times New Roman"/>
          <w:sz w:val="28"/>
          <w:szCs w:val="28"/>
        </w:rPr>
        <w:t xml:space="preserve"> обусловлено смещением атомов кислорода и ниобия с последующим формированием свободных вакансий в структуре, что приводит к деформации кристаллической структуры за счет изменения электронной плотности в структуре кристаллов, а также может оказать существенное влияние на спонтанную поляризацию.</w:t>
      </w:r>
    </w:p>
    <w:p w14:paraId="3C2190C9" w14:textId="6C39ECF1" w:rsidR="00F7680E" w:rsidRPr="00887DC9" w:rsidRDefault="006E09AC" w:rsidP="00887DC9">
      <w:pPr>
        <w:pStyle w:val="a7"/>
        <w:numPr>
          <w:ilvl w:val="0"/>
          <w:numId w:val="12"/>
        </w:numPr>
        <w:tabs>
          <w:tab w:val="left" w:pos="1134"/>
        </w:tabs>
        <w:spacing w:after="0" w:line="240" w:lineRule="auto"/>
        <w:ind w:left="0" w:firstLine="709"/>
        <w:jc w:val="both"/>
        <w:rPr>
          <w:rFonts w:ascii="Times New Roman" w:hAnsi="Times New Roman" w:cs="Times New Roman"/>
          <w:sz w:val="28"/>
          <w:szCs w:val="28"/>
        </w:rPr>
      </w:pPr>
      <w:r w:rsidRPr="006E09AC">
        <w:rPr>
          <w:rFonts w:ascii="Times New Roman" w:hAnsi="Times New Roman" w:cs="Times New Roman"/>
          <w:sz w:val="28"/>
          <w:szCs w:val="28"/>
        </w:rPr>
        <w:t xml:space="preserve">В ионно-облученных </w:t>
      </w:r>
      <w:r w:rsidR="007E4072">
        <w:rPr>
          <w:rFonts w:ascii="Times New Roman" w:hAnsi="Times New Roman" w:cs="Times New Roman"/>
          <w:sz w:val="28"/>
          <w:szCs w:val="28"/>
        </w:rPr>
        <w:t xml:space="preserve">кристаллах </w:t>
      </w:r>
      <w:r w:rsidR="00887DC9" w:rsidRPr="00887DC9">
        <w:rPr>
          <w:rFonts w:ascii="Times New Roman" w:hAnsi="Times New Roman" w:cs="Times New Roman"/>
          <w:sz w:val="28"/>
          <w:szCs w:val="28"/>
        </w:rPr>
        <w:t>LiNbO3</w:t>
      </w:r>
      <w:r w:rsidRPr="006E09AC">
        <w:rPr>
          <w:rFonts w:ascii="Times New Roman" w:hAnsi="Times New Roman" w:cs="Times New Roman"/>
          <w:sz w:val="28"/>
          <w:szCs w:val="28"/>
        </w:rPr>
        <w:t xml:space="preserve"> наблюдается снижение</w:t>
      </w:r>
      <w:r w:rsidR="00887DC9">
        <w:rPr>
          <w:rFonts w:ascii="Times New Roman" w:hAnsi="Times New Roman" w:cs="Times New Roman"/>
          <w:sz w:val="28"/>
          <w:szCs w:val="28"/>
        </w:rPr>
        <w:t xml:space="preserve"> </w:t>
      </w:r>
      <w:r w:rsidR="00887DC9" w:rsidRPr="00887DC9">
        <w:rPr>
          <w:rFonts w:ascii="Times New Roman" w:hAnsi="Times New Roman" w:cs="Times New Roman"/>
          <w:sz w:val="28"/>
          <w:szCs w:val="28"/>
        </w:rPr>
        <w:t>н</w:t>
      </w:r>
      <w:r w:rsidRPr="00887DC9">
        <w:rPr>
          <w:rFonts w:ascii="Times New Roman" w:hAnsi="Times New Roman" w:cs="Times New Roman"/>
          <w:sz w:val="28"/>
          <w:szCs w:val="28"/>
        </w:rPr>
        <w:t>нтенсивности</w:t>
      </w:r>
      <w:r w:rsidR="007E4072" w:rsidRPr="00887DC9">
        <w:rPr>
          <w:rFonts w:ascii="Times New Roman" w:hAnsi="Times New Roman" w:cs="Times New Roman"/>
          <w:sz w:val="28"/>
          <w:szCs w:val="28"/>
        </w:rPr>
        <w:t xml:space="preserve"> </w:t>
      </w:r>
      <w:r w:rsidR="00887DC9" w:rsidRPr="00887DC9">
        <w:rPr>
          <w:rFonts w:ascii="Times New Roman" w:hAnsi="Times New Roman" w:cs="Times New Roman"/>
          <w:sz w:val="28"/>
          <w:szCs w:val="28"/>
        </w:rPr>
        <w:t>полос комбинационного рассеяния</w:t>
      </w:r>
      <w:r w:rsidRPr="00887DC9">
        <w:rPr>
          <w:rFonts w:ascii="Times New Roman" w:hAnsi="Times New Roman" w:cs="Times New Roman"/>
          <w:sz w:val="28"/>
          <w:szCs w:val="28"/>
        </w:rPr>
        <w:t xml:space="preserve">, что свидетельствует об аморфизации </w:t>
      </w:r>
      <w:r w:rsidR="00713998">
        <w:rPr>
          <w:rFonts w:ascii="Times New Roman" w:hAnsi="Times New Roman" w:cs="Times New Roman"/>
          <w:sz w:val="28"/>
          <w:szCs w:val="28"/>
        </w:rPr>
        <w:t>облученной поверхности</w:t>
      </w:r>
      <w:r w:rsidRPr="00887DC9">
        <w:rPr>
          <w:rFonts w:ascii="Times New Roman" w:hAnsi="Times New Roman" w:cs="Times New Roman"/>
          <w:sz w:val="28"/>
          <w:szCs w:val="28"/>
        </w:rPr>
        <w:t xml:space="preserve"> в резу</w:t>
      </w:r>
      <w:r w:rsidR="00107648" w:rsidRPr="00887DC9">
        <w:rPr>
          <w:rFonts w:ascii="Times New Roman" w:hAnsi="Times New Roman" w:cs="Times New Roman"/>
          <w:sz w:val="28"/>
          <w:szCs w:val="28"/>
        </w:rPr>
        <w:t>л</w:t>
      </w:r>
      <w:r w:rsidRPr="00887DC9">
        <w:rPr>
          <w:rFonts w:ascii="Times New Roman" w:hAnsi="Times New Roman" w:cs="Times New Roman"/>
          <w:sz w:val="28"/>
          <w:szCs w:val="28"/>
        </w:rPr>
        <w:t xml:space="preserve">ьтате облучении ионами </w:t>
      </w:r>
      <w:r w:rsidR="00F0390A">
        <w:rPr>
          <w:rFonts w:ascii="Times New Roman" w:hAnsi="Times New Roman" w:cs="Times New Roman"/>
          <w:sz w:val="28"/>
          <w:szCs w:val="28"/>
          <w:vertAlign w:val="superscript"/>
        </w:rPr>
        <w:t>84</w:t>
      </w:r>
      <w:r w:rsidRPr="00887DC9">
        <w:rPr>
          <w:rFonts w:ascii="Times New Roman" w:hAnsi="Times New Roman" w:cs="Times New Roman"/>
          <w:sz w:val="28"/>
          <w:szCs w:val="28"/>
        </w:rPr>
        <w:t>Kr, что также показывают смешение аморфоподобной и кристаллической фаз с низкой плотностью.</w:t>
      </w:r>
    </w:p>
    <w:p w14:paraId="6EBC3560" w14:textId="2261D819" w:rsidR="00F7680E" w:rsidRPr="00FE5598" w:rsidRDefault="00F7680E" w:rsidP="00002A9C">
      <w:pPr>
        <w:pStyle w:val="a7"/>
        <w:numPr>
          <w:ilvl w:val="0"/>
          <w:numId w:val="12"/>
        </w:numPr>
        <w:tabs>
          <w:tab w:val="left" w:pos="993"/>
          <w:tab w:val="left" w:pos="1134"/>
        </w:tabs>
        <w:spacing w:after="0" w:line="240" w:lineRule="auto"/>
        <w:ind w:left="0" w:firstLine="709"/>
        <w:jc w:val="both"/>
        <w:rPr>
          <w:rFonts w:ascii="Times New Roman" w:hAnsi="Times New Roman" w:cs="Times New Roman"/>
          <w:sz w:val="28"/>
          <w:szCs w:val="28"/>
        </w:rPr>
      </w:pPr>
      <w:r w:rsidRPr="00887DC9">
        <w:rPr>
          <w:rFonts w:ascii="Times New Roman" w:hAnsi="Times New Roman" w:cs="Times New Roman"/>
          <w:sz w:val="28"/>
          <w:szCs w:val="28"/>
        </w:rPr>
        <w:t>ИК спектры кристаллов ниобата лития близкого к стехиометрическому составу имеют первичную полосу в диапазоне 3466</w:t>
      </w:r>
      <w:r w:rsidR="00002A9C" w:rsidRPr="00887DC9">
        <w:rPr>
          <w:rFonts w:ascii="Times New Roman" w:hAnsi="Times New Roman" w:cs="Times New Roman"/>
          <w:sz w:val="28"/>
          <w:szCs w:val="28"/>
        </w:rPr>
        <w:t>-</w:t>
      </w:r>
      <w:r w:rsidRPr="00887DC9">
        <w:rPr>
          <w:rFonts w:ascii="Times New Roman" w:hAnsi="Times New Roman" w:cs="Times New Roman"/>
          <w:sz w:val="28"/>
          <w:szCs w:val="28"/>
        </w:rPr>
        <w:t>3468</w:t>
      </w:r>
      <w:r w:rsidR="00002A9C" w:rsidRPr="00887DC9">
        <w:rPr>
          <w:rFonts w:ascii="Times New Roman" w:hAnsi="Times New Roman" w:cs="Times New Roman"/>
          <w:sz w:val="28"/>
          <w:szCs w:val="28"/>
        </w:rPr>
        <w:t> </w:t>
      </w:r>
      <w:r w:rsidRPr="00887DC9">
        <w:rPr>
          <w:rFonts w:ascii="Times New Roman" w:hAnsi="Times New Roman" w:cs="Times New Roman"/>
          <w:sz w:val="28"/>
          <w:szCs w:val="28"/>
        </w:rPr>
        <w:t>см–1, соответствующую</w:t>
      </w:r>
      <w:r w:rsidRPr="00FE5598">
        <w:rPr>
          <w:rFonts w:ascii="Times New Roman" w:hAnsi="Times New Roman" w:cs="Times New Roman"/>
          <w:sz w:val="28"/>
          <w:szCs w:val="28"/>
          <w:lang w:val="kk-KZ"/>
        </w:rPr>
        <w:t xml:space="preserve"> колебаниям комплекса </w:t>
      </w:r>
      <m:oMath>
        <m:sSubSup>
          <m:sSubSupPr>
            <m:ctrlPr>
              <w:rPr>
                <w:rFonts w:ascii="Cambria Math" w:eastAsiaTheme="minorHAnsi" w:hAnsi="Cambria Math" w:cs="Times New Roman"/>
                <w:sz w:val="28"/>
                <w:szCs w:val="28"/>
                <w:vertAlign w:val="subscript"/>
                <w:lang w:val="kk-KZ" w:eastAsia="en-US"/>
              </w:rPr>
            </m:ctrlPr>
          </m:sSubSupPr>
          <m:e>
            <m:r>
              <m:rPr>
                <m:sty m:val="p"/>
              </m:rPr>
              <w:rPr>
                <w:rFonts w:ascii="Cambria Math" w:hAnsi="Cambria Math" w:cs="Times New Roman"/>
                <w:sz w:val="28"/>
                <w:szCs w:val="28"/>
                <w:vertAlign w:val="subscript"/>
                <w:lang w:val="kk-KZ"/>
              </w:rPr>
              <m:t>OH</m:t>
            </m:r>
          </m:e>
          <m:sub>
            <m:r>
              <m:rPr>
                <m:sty m:val="p"/>
              </m:rPr>
              <w:rPr>
                <w:rFonts w:ascii="Cambria Math" w:hAnsi="Cambria Math" w:cs="Times New Roman"/>
                <w:sz w:val="28"/>
                <w:szCs w:val="28"/>
                <w:vertAlign w:val="subscript"/>
                <w:lang w:val="kk-KZ"/>
              </w:rPr>
              <m:t>Li</m:t>
            </m:r>
          </m:sub>
          <m:sup>
            <m:r>
              <m:rPr>
                <m:sty m:val="p"/>
              </m:rPr>
              <w:rPr>
                <w:rFonts w:ascii="Cambria Math" w:hAnsi="Cambria Math" w:cs="Times New Roman"/>
                <w:sz w:val="28"/>
                <w:szCs w:val="28"/>
                <w:vertAlign w:val="subscript"/>
                <w:lang w:val="kk-KZ"/>
              </w:rPr>
              <m:t>-</m:t>
            </m:r>
          </m:sup>
        </m:sSubSup>
      </m:oMath>
      <w:r w:rsidRPr="00FE5598">
        <w:rPr>
          <w:rFonts w:ascii="Times New Roman" w:hAnsi="Times New Roman" w:cs="Times New Roman"/>
          <w:sz w:val="28"/>
          <w:szCs w:val="28"/>
          <w:lang w:val="kk-KZ"/>
        </w:rPr>
        <w:t>, и подполоса при 3479,4 см</w:t>
      </w:r>
      <w:r w:rsidR="004E1355">
        <w:rPr>
          <w:rFonts w:ascii="Times New Roman" w:hAnsi="Times New Roman" w:cs="Times New Roman"/>
          <w:sz w:val="28"/>
          <w:szCs w:val="28"/>
          <w:vertAlign w:val="superscript"/>
          <w:lang w:val="kk-KZ"/>
        </w:rPr>
        <w:t>–</w:t>
      </w:r>
      <w:r w:rsidRPr="00FE5598">
        <w:rPr>
          <w:rFonts w:ascii="Times New Roman" w:hAnsi="Times New Roman" w:cs="Times New Roman"/>
          <w:sz w:val="28"/>
          <w:szCs w:val="28"/>
          <w:vertAlign w:val="superscript"/>
          <w:lang w:val="kk-KZ"/>
        </w:rPr>
        <w:t>1</w:t>
      </w:r>
      <w:r w:rsidRPr="00FE5598">
        <w:rPr>
          <w:rFonts w:ascii="Times New Roman" w:hAnsi="Times New Roman" w:cs="Times New Roman"/>
          <w:sz w:val="28"/>
          <w:szCs w:val="28"/>
          <w:lang w:val="kk-KZ"/>
        </w:rPr>
        <w:t>, со</w:t>
      </w:r>
      <w:r w:rsidR="00207415">
        <w:rPr>
          <w:rFonts w:ascii="Times New Roman" w:hAnsi="Times New Roman" w:cs="Times New Roman"/>
          <w:sz w:val="28"/>
          <w:szCs w:val="28"/>
          <w:lang w:val="kk-KZ"/>
        </w:rPr>
        <w:t>ответствующую колебаниям сложных</w:t>
      </w:r>
      <w:r w:rsidRPr="00FE5598">
        <w:rPr>
          <w:rFonts w:ascii="Times New Roman" w:hAnsi="Times New Roman" w:cs="Times New Roman"/>
          <w:sz w:val="28"/>
          <w:szCs w:val="28"/>
          <w:lang w:val="kk-KZ"/>
        </w:rPr>
        <w:t xml:space="preserve"> (V</w:t>
      </w:r>
      <w:r w:rsidRPr="00FE5598">
        <w:rPr>
          <w:rFonts w:ascii="Times New Roman" w:hAnsi="Times New Roman" w:cs="Times New Roman"/>
          <w:sz w:val="28"/>
          <w:szCs w:val="28"/>
          <w:vertAlign w:val="subscript"/>
          <w:lang w:val="kk-KZ"/>
        </w:rPr>
        <w:t>Li</w:t>
      </w:r>
      <w:r w:rsidRPr="00FE5598">
        <w:rPr>
          <w:rFonts w:ascii="Times New Roman" w:hAnsi="Times New Roman" w:cs="Times New Roman"/>
          <w:sz w:val="28"/>
          <w:szCs w:val="28"/>
          <w:lang w:val="kk-KZ"/>
        </w:rPr>
        <w:t>)</w:t>
      </w:r>
      <w:r w:rsidR="00207415">
        <w:rPr>
          <w:rFonts w:ascii="Times New Roman" w:hAnsi="Times New Roman" w:cs="Times New Roman"/>
          <w:sz w:val="28"/>
          <w:szCs w:val="28"/>
          <w:vertAlign w:val="superscript"/>
          <w:lang w:val="kk-KZ"/>
        </w:rPr>
        <w:t>-</w:t>
      </w:r>
      <w:r w:rsidR="00002A9C" w:rsidRPr="00002A9C">
        <w:rPr>
          <w:rFonts w:ascii="Times New Roman" w:hAnsi="Times New Roman" w:cs="Times New Roman"/>
          <w:sz w:val="28"/>
          <w:szCs w:val="28"/>
          <w:lang w:val="kk-KZ"/>
        </w:rPr>
        <w:t>-</w:t>
      </w:r>
      <w:r w:rsidRPr="00FE5598">
        <w:rPr>
          <w:rFonts w:ascii="Times New Roman" w:hAnsi="Times New Roman" w:cs="Times New Roman"/>
          <w:sz w:val="28"/>
          <w:szCs w:val="28"/>
          <w:lang w:val="kk-KZ"/>
        </w:rPr>
        <w:t>(OH)</w:t>
      </w:r>
      <w:r w:rsidR="00207415">
        <w:rPr>
          <w:rFonts w:ascii="Times New Roman" w:hAnsi="Times New Roman" w:cs="Times New Roman"/>
          <w:sz w:val="28"/>
          <w:szCs w:val="28"/>
          <w:vertAlign w:val="superscript"/>
          <w:lang w:val="kk-KZ"/>
        </w:rPr>
        <w:t>-</w:t>
      </w:r>
      <w:r w:rsidRPr="00FE5598">
        <w:rPr>
          <w:rFonts w:ascii="Times New Roman" w:hAnsi="Times New Roman" w:cs="Times New Roman"/>
          <w:sz w:val="28"/>
          <w:szCs w:val="28"/>
          <w:lang w:val="kk-KZ"/>
        </w:rPr>
        <w:t xml:space="preserve">. </w:t>
      </w:r>
      <w:r w:rsidR="00575F0C">
        <w:rPr>
          <w:rFonts w:ascii="Times New Roman" w:hAnsi="Times New Roman" w:cs="Times New Roman"/>
          <w:sz w:val="28"/>
          <w:szCs w:val="28"/>
          <w:lang w:val="kk-KZ"/>
        </w:rPr>
        <w:t>Х</w:t>
      </w:r>
      <w:r w:rsidRPr="00FE5598">
        <w:rPr>
          <w:rFonts w:ascii="Times New Roman" w:hAnsi="Times New Roman" w:cs="Times New Roman"/>
          <w:sz w:val="28"/>
          <w:szCs w:val="28"/>
        </w:rPr>
        <w:t>арактер поглощения OH</w:t>
      </w:r>
      <w:r w:rsidR="00207415">
        <w:rPr>
          <w:rFonts w:ascii="Times New Roman" w:hAnsi="Times New Roman" w:cs="Times New Roman"/>
          <w:sz w:val="28"/>
          <w:szCs w:val="28"/>
          <w:vertAlign w:val="superscript"/>
          <w:lang w:val="kk-KZ"/>
        </w:rPr>
        <w:t>-</w:t>
      </w:r>
      <w:r w:rsidRPr="00FE5598">
        <w:rPr>
          <w:rFonts w:ascii="Times New Roman" w:hAnsi="Times New Roman" w:cs="Times New Roman"/>
          <w:sz w:val="28"/>
          <w:szCs w:val="28"/>
        </w:rPr>
        <w:t xml:space="preserve"> не зависит от облучения ионами криптона и флюенса ионов. </w:t>
      </w:r>
    </w:p>
    <w:p w14:paraId="45589338" w14:textId="5C445034" w:rsidR="00F7680E" w:rsidRPr="00FE5598" w:rsidRDefault="00F7680E" w:rsidP="00002A9C">
      <w:pPr>
        <w:pStyle w:val="a7"/>
        <w:numPr>
          <w:ilvl w:val="0"/>
          <w:numId w:val="12"/>
        </w:numPr>
        <w:tabs>
          <w:tab w:val="left" w:pos="993"/>
          <w:tab w:val="left" w:pos="1134"/>
        </w:tabs>
        <w:spacing w:after="0" w:line="240" w:lineRule="auto"/>
        <w:ind w:left="0" w:firstLine="709"/>
        <w:jc w:val="both"/>
        <w:rPr>
          <w:rFonts w:ascii="Times New Roman" w:hAnsi="Times New Roman" w:cs="Times New Roman"/>
          <w:sz w:val="28"/>
          <w:szCs w:val="28"/>
        </w:rPr>
      </w:pPr>
      <w:r w:rsidRPr="00FE5598">
        <w:rPr>
          <w:rFonts w:ascii="Times New Roman" w:hAnsi="Times New Roman" w:cs="Times New Roman"/>
          <w:sz w:val="28"/>
          <w:szCs w:val="28"/>
        </w:rPr>
        <w:t>Спектр ИКЛ LiNbO</w:t>
      </w:r>
      <w:r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состоит из трех широких полос с максимумами при 410 нм (3,02 эВ), 507 нм (2,45 эВ) и 635 нм (1,95 эВ</w:t>
      </w:r>
      <w:r w:rsidR="004701C6" w:rsidRPr="00FE5598">
        <w:rPr>
          <w:rFonts w:ascii="Times New Roman" w:hAnsi="Times New Roman" w:cs="Times New Roman"/>
          <w:sz w:val="28"/>
          <w:szCs w:val="28"/>
        </w:rPr>
        <w:t>)</w:t>
      </w:r>
      <w:r w:rsidR="004701C6" w:rsidRPr="00FE5598">
        <w:rPr>
          <w:rFonts w:ascii="Times New Roman" w:hAnsi="Times New Roman" w:cs="Times New Roman"/>
          <w:sz w:val="28"/>
          <w:szCs w:val="28"/>
          <w:lang w:val="kk-KZ"/>
        </w:rPr>
        <w:t xml:space="preserve">, </w:t>
      </w:r>
      <w:r w:rsidR="0081748D">
        <w:rPr>
          <w:rFonts w:ascii="Times New Roman" w:hAnsi="Times New Roman" w:cs="Times New Roman"/>
          <w:sz w:val="28"/>
          <w:szCs w:val="28"/>
        </w:rPr>
        <w:t>связанны</w:t>
      </w:r>
      <w:r w:rsidR="004701C6" w:rsidRPr="00FE5598">
        <w:rPr>
          <w:rFonts w:ascii="Times New Roman" w:hAnsi="Times New Roman" w:cs="Times New Roman"/>
          <w:sz w:val="28"/>
          <w:szCs w:val="28"/>
        </w:rPr>
        <w:t>е</w:t>
      </w:r>
      <w:r w:rsidRPr="00FE5598">
        <w:rPr>
          <w:rFonts w:ascii="Times New Roman" w:hAnsi="Times New Roman" w:cs="Times New Roman"/>
          <w:sz w:val="28"/>
          <w:szCs w:val="28"/>
        </w:rPr>
        <w:t xml:space="preserve"> с </w:t>
      </w:r>
      <w:r w:rsidRPr="00FE5598">
        <w:rPr>
          <w:rFonts w:ascii="Times New Roman" w:hAnsi="Times New Roman" w:cs="Times New Roman"/>
          <w:sz w:val="28"/>
          <w:szCs w:val="28"/>
          <w:lang w:val="kk-KZ"/>
        </w:rPr>
        <w:t xml:space="preserve">кислородными </w:t>
      </w:r>
      <w:r w:rsidRPr="00FE5598">
        <w:rPr>
          <w:rFonts w:ascii="Times New Roman" w:hAnsi="Times New Roman" w:cs="Times New Roman"/>
          <w:sz w:val="28"/>
          <w:szCs w:val="28"/>
        </w:rPr>
        <w:t>вакансиями</w:t>
      </w:r>
      <w:r w:rsidRPr="00FE5598">
        <w:rPr>
          <w:rFonts w:ascii="Times New Roman" w:hAnsi="Times New Roman" w:cs="Times New Roman"/>
          <w:sz w:val="28"/>
          <w:szCs w:val="28"/>
          <w:lang w:val="kk-KZ"/>
        </w:rPr>
        <w:t xml:space="preserve">. </w:t>
      </w:r>
      <w:r w:rsidR="003F048E" w:rsidRPr="00B925E3">
        <w:rPr>
          <w:rFonts w:ascii="Times New Roman" w:hAnsi="Times New Roman" w:cs="Times New Roman"/>
          <w:sz w:val="28"/>
          <w:szCs w:val="28"/>
        </w:rPr>
        <w:t xml:space="preserve">Сцинтилляционные свойства неактивированных кристаллов </w:t>
      </w:r>
      <w:r w:rsidR="003F048E" w:rsidRPr="00FE5598">
        <w:rPr>
          <w:rFonts w:ascii="Times New Roman" w:hAnsi="Times New Roman" w:cs="Times New Roman"/>
          <w:sz w:val="28"/>
          <w:szCs w:val="28"/>
        </w:rPr>
        <w:t>LiNbO</w:t>
      </w:r>
      <w:r w:rsidR="003F048E" w:rsidRPr="00FE5598">
        <w:rPr>
          <w:rFonts w:ascii="Times New Roman" w:hAnsi="Times New Roman" w:cs="Times New Roman"/>
          <w:sz w:val="28"/>
          <w:szCs w:val="28"/>
          <w:vertAlign w:val="subscript"/>
        </w:rPr>
        <w:t>3</w:t>
      </w:r>
      <w:r w:rsidR="003F048E" w:rsidRPr="00FE5598">
        <w:rPr>
          <w:rFonts w:ascii="Times New Roman" w:hAnsi="Times New Roman" w:cs="Times New Roman"/>
          <w:sz w:val="28"/>
          <w:szCs w:val="28"/>
        </w:rPr>
        <w:t xml:space="preserve"> </w:t>
      </w:r>
      <w:r w:rsidR="003F048E" w:rsidRPr="00B925E3">
        <w:rPr>
          <w:rFonts w:ascii="Times New Roman" w:hAnsi="Times New Roman" w:cs="Times New Roman"/>
          <w:sz w:val="28"/>
          <w:szCs w:val="28"/>
        </w:rPr>
        <w:t>крайне слабы,</w:t>
      </w:r>
      <w:r w:rsidR="003F048E">
        <w:rPr>
          <w:rFonts w:ascii="Times New Roman" w:hAnsi="Times New Roman" w:cs="Times New Roman"/>
          <w:sz w:val="28"/>
          <w:szCs w:val="28"/>
        </w:rPr>
        <w:t xml:space="preserve"> </w:t>
      </w:r>
      <w:r w:rsidR="003F048E" w:rsidRPr="00B925E3">
        <w:rPr>
          <w:rFonts w:ascii="Times New Roman" w:hAnsi="Times New Roman" w:cs="Times New Roman"/>
          <w:sz w:val="28"/>
          <w:szCs w:val="28"/>
        </w:rPr>
        <w:t>и это было подтверждено в настоящем</w:t>
      </w:r>
      <w:r w:rsidR="003F048E">
        <w:rPr>
          <w:rFonts w:ascii="Times New Roman" w:hAnsi="Times New Roman" w:cs="Times New Roman"/>
          <w:sz w:val="28"/>
          <w:szCs w:val="28"/>
        </w:rPr>
        <w:t xml:space="preserve"> </w:t>
      </w:r>
      <w:r w:rsidR="003F048E" w:rsidRPr="00B925E3">
        <w:rPr>
          <w:rFonts w:ascii="Times New Roman" w:hAnsi="Times New Roman" w:cs="Times New Roman"/>
          <w:sz w:val="28"/>
          <w:szCs w:val="28"/>
        </w:rPr>
        <w:t>исследовании</w:t>
      </w:r>
      <w:r w:rsidR="003F048E">
        <w:rPr>
          <w:rFonts w:ascii="Times New Roman" w:hAnsi="Times New Roman" w:cs="Times New Roman"/>
          <w:sz w:val="28"/>
          <w:szCs w:val="28"/>
        </w:rPr>
        <w:t>. При</w:t>
      </w:r>
      <w:r w:rsidR="003F048E" w:rsidRPr="00FE5598">
        <w:rPr>
          <w:rFonts w:ascii="Times New Roman" w:hAnsi="Times New Roman" w:cs="Times New Roman"/>
          <w:sz w:val="28"/>
          <w:szCs w:val="28"/>
        </w:rPr>
        <w:t xml:space="preserve"> </w:t>
      </w:r>
      <w:r w:rsidR="003F048E">
        <w:rPr>
          <w:rFonts w:ascii="Times New Roman" w:hAnsi="Times New Roman" w:cs="Times New Roman"/>
          <w:sz w:val="28"/>
          <w:szCs w:val="28"/>
        </w:rPr>
        <w:t>возбуждении</w:t>
      </w:r>
      <w:r w:rsidR="003F048E" w:rsidRPr="00FE5598">
        <w:rPr>
          <w:rFonts w:ascii="Times New Roman" w:hAnsi="Times New Roman" w:cs="Times New Roman"/>
          <w:sz w:val="28"/>
          <w:szCs w:val="28"/>
        </w:rPr>
        <w:t xml:space="preserve"> импульсн</w:t>
      </w:r>
      <w:r w:rsidR="003F048E">
        <w:rPr>
          <w:rFonts w:ascii="Times New Roman" w:hAnsi="Times New Roman" w:cs="Times New Roman"/>
          <w:sz w:val="28"/>
          <w:szCs w:val="28"/>
        </w:rPr>
        <w:t>ым</w:t>
      </w:r>
      <w:r w:rsidR="003F048E" w:rsidRPr="00FE5598">
        <w:rPr>
          <w:rFonts w:ascii="Times New Roman" w:hAnsi="Times New Roman" w:cs="Times New Roman"/>
          <w:sz w:val="28"/>
          <w:szCs w:val="28"/>
        </w:rPr>
        <w:t xml:space="preserve"> лазеро</w:t>
      </w:r>
      <w:r w:rsidR="003F048E">
        <w:rPr>
          <w:rFonts w:ascii="Times New Roman" w:hAnsi="Times New Roman" w:cs="Times New Roman"/>
          <w:sz w:val="28"/>
          <w:szCs w:val="28"/>
        </w:rPr>
        <w:t>м</w:t>
      </w:r>
      <w:r w:rsidR="003F048E" w:rsidRPr="00FE5598">
        <w:rPr>
          <w:rFonts w:ascii="Times New Roman" w:hAnsi="Times New Roman" w:cs="Times New Roman"/>
          <w:sz w:val="28"/>
          <w:szCs w:val="28"/>
        </w:rPr>
        <w:t xml:space="preserve"> в УФ области и</w:t>
      </w:r>
      <w:r w:rsidR="003F048E">
        <w:rPr>
          <w:rFonts w:ascii="Times New Roman" w:hAnsi="Times New Roman" w:cs="Times New Roman"/>
          <w:sz w:val="28"/>
          <w:szCs w:val="28"/>
        </w:rPr>
        <w:t>ли</w:t>
      </w:r>
      <w:r w:rsidR="003F048E" w:rsidRPr="00FE5598">
        <w:rPr>
          <w:rFonts w:ascii="Times New Roman" w:hAnsi="Times New Roman" w:cs="Times New Roman"/>
          <w:sz w:val="28"/>
          <w:szCs w:val="28"/>
        </w:rPr>
        <w:t xml:space="preserve"> рентгеновским возбуждени</w:t>
      </w:r>
      <w:r w:rsidR="003F048E">
        <w:rPr>
          <w:rFonts w:ascii="Times New Roman" w:hAnsi="Times New Roman" w:cs="Times New Roman"/>
          <w:sz w:val="28"/>
          <w:szCs w:val="28"/>
        </w:rPr>
        <w:t>и в чистых</w:t>
      </w:r>
      <w:r w:rsidRPr="00FE5598">
        <w:rPr>
          <w:rFonts w:ascii="Times New Roman" w:hAnsi="Times New Roman" w:cs="Times New Roman"/>
          <w:sz w:val="28"/>
          <w:szCs w:val="28"/>
          <w:lang w:val="kk-KZ"/>
        </w:rPr>
        <w:t xml:space="preserve"> </w:t>
      </w:r>
      <w:r w:rsidR="003F048E">
        <w:rPr>
          <w:rFonts w:ascii="Times New Roman" w:hAnsi="Times New Roman" w:cs="Times New Roman"/>
          <w:sz w:val="28"/>
          <w:szCs w:val="28"/>
          <w:lang w:val="kk-KZ"/>
        </w:rPr>
        <w:t>кристаллах</w:t>
      </w:r>
      <w:r w:rsidRPr="00FE5598">
        <w:rPr>
          <w:rFonts w:ascii="Times New Roman" w:hAnsi="Times New Roman" w:cs="Times New Roman"/>
          <w:sz w:val="28"/>
          <w:szCs w:val="28"/>
          <w:lang w:val="kk-KZ"/>
        </w:rPr>
        <w:t xml:space="preserve"> </w:t>
      </w:r>
      <w:r w:rsidR="00F67987" w:rsidRPr="00FE5598">
        <w:rPr>
          <w:rFonts w:ascii="Times New Roman" w:hAnsi="Times New Roman" w:cs="Times New Roman"/>
          <w:sz w:val="28"/>
          <w:szCs w:val="28"/>
          <w:lang w:val="en-US"/>
        </w:rPr>
        <w:t>LiNbO</w:t>
      </w:r>
      <w:r w:rsidR="00F67987" w:rsidRPr="00FE5598">
        <w:rPr>
          <w:rFonts w:ascii="Times New Roman" w:hAnsi="Times New Roman" w:cs="Times New Roman"/>
          <w:sz w:val="28"/>
          <w:szCs w:val="28"/>
          <w:vertAlign w:val="subscript"/>
        </w:rPr>
        <w:t>3</w:t>
      </w:r>
      <w:r w:rsidRPr="00FE5598">
        <w:rPr>
          <w:rFonts w:ascii="Times New Roman" w:hAnsi="Times New Roman" w:cs="Times New Roman"/>
          <w:sz w:val="28"/>
          <w:szCs w:val="28"/>
        </w:rPr>
        <w:t xml:space="preserve"> </w:t>
      </w:r>
      <w:r w:rsidR="003F048E">
        <w:rPr>
          <w:rFonts w:ascii="Times New Roman" w:hAnsi="Times New Roman" w:cs="Times New Roman"/>
          <w:sz w:val="28"/>
          <w:szCs w:val="28"/>
        </w:rPr>
        <w:t>люминесция не наблюдается.</w:t>
      </w:r>
      <w:r w:rsidRPr="00FE5598">
        <w:rPr>
          <w:rFonts w:ascii="Times New Roman" w:hAnsi="Times New Roman" w:cs="Times New Roman"/>
          <w:sz w:val="28"/>
          <w:szCs w:val="28"/>
        </w:rPr>
        <w:t xml:space="preserve"> </w:t>
      </w:r>
    </w:p>
    <w:p w14:paraId="7214A22F" w14:textId="77777777" w:rsidR="00F7680E" w:rsidRPr="00FE5598" w:rsidRDefault="00F7680E" w:rsidP="00D729A3">
      <w:pPr>
        <w:spacing w:after="0" w:line="240" w:lineRule="auto"/>
        <w:ind w:firstLine="567"/>
        <w:rPr>
          <w:rFonts w:ascii="Times New Roman" w:hAnsi="Times New Roman" w:cs="Times New Roman"/>
          <w:b/>
          <w:bCs/>
          <w:sz w:val="28"/>
          <w:szCs w:val="28"/>
        </w:rPr>
      </w:pPr>
    </w:p>
    <w:p w14:paraId="0A704018" w14:textId="05DCB9A4" w:rsidR="00AB37F8" w:rsidRPr="00FE5598" w:rsidRDefault="00AB37F8" w:rsidP="00D729A3">
      <w:pPr>
        <w:spacing w:after="0" w:line="240" w:lineRule="auto"/>
        <w:rPr>
          <w:rFonts w:ascii="Times New Roman" w:hAnsi="Times New Roman" w:cs="Times New Roman"/>
          <w:b/>
          <w:bCs/>
          <w:sz w:val="28"/>
          <w:szCs w:val="28"/>
        </w:rPr>
      </w:pPr>
      <w:bookmarkStart w:id="7" w:name="_Hlk86448196"/>
      <w:r w:rsidRPr="00FE5598">
        <w:rPr>
          <w:rFonts w:ascii="Times New Roman" w:hAnsi="Times New Roman" w:cs="Times New Roman"/>
          <w:b/>
          <w:bCs/>
          <w:sz w:val="28"/>
          <w:szCs w:val="28"/>
        </w:rPr>
        <w:br w:type="page"/>
      </w:r>
    </w:p>
    <w:p w14:paraId="13534B75" w14:textId="4C0349E1" w:rsidR="00F7680E" w:rsidRPr="00D87C2C" w:rsidRDefault="00F7680E" w:rsidP="00002A9C">
      <w:pPr>
        <w:spacing w:after="0" w:line="240" w:lineRule="auto"/>
        <w:jc w:val="center"/>
        <w:rPr>
          <w:rFonts w:ascii="Times New Roman" w:hAnsi="Times New Roman" w:cs="Times New Roman"/>
          <w:b/>
          <w:bCs/>
          <w:caps/>
          <w:sz w:val="28"/>
          <w:szCs w:val="28"/>
          <w:lang w:val="en-US"/>
        </w:rPr>
      </w:pPr>
      <w:r w:rsidRPr="00FE5598">
        <w:rPr>
          <w:rFonts w:ascii="Times New Roman" w:hAnsi="Times New Roman" w:cs="Times New Roman"/>
          <w:b/>
          <w:bCs/>
          <w:caps/>
          <w:sz w:val="28"/>
          <w:szCs w:val="28"/>
        </w:rPr>
        <w:t>Список</w:t>
      </w:r>
      <w:r w:rsidRPr="00FE5598">
        <w:rPr>
          <w:rFonts w:ascii="Times New Roman" w:hAnsi="Times New Roman" w:cs="Times New Roman"/>
          <w:b/>
          <w:bCs/>
          <w:caps/>
          <w:sz w:val="28"/>
          <w:szCs w:val="28"/>
          <w:lang w:val="en-US"/>
        </w:rPr>
        <w:t xml:space="preserve"> </w:t>
      </w:r>
      <w:r w:rsidRPr="00FE5598">
        <w:rPr>
          <w:rFonts w:ascii="Times New Roman" w:hAnsi="Times New Roman" w:cs="Times New Roman"/>
          <w:b/>
          <w:bCs/>
          <w:caps/>
          <w:sz w:val="28"/>
          <w:szCs w:val="28"/>
        </w:rPr>
        <w:t>использованных</w:t>
      </w:r>
      <w:r w:rsidRPr="00FE5598">
        <w:rPr>
          <w:rFonts w:ascii="Times New Roman" w:hAnsi="Times New Roman" w:cs="Times New Roman"/>
          <w:b/>
          <w:bCs/>
          <w:caps/>
          <w:sz w:val="28"/>
          <w:szCs w:val="28"/>
          <w:lang w:val="en-US"/>
        </w:rPr>
        <w:t xml:space="preserve"> </w:t>
      </w:r>
      <w:r w:rsidRPr="00FE5598">
        <w:rPr>
          <w:rFonts w:ascii="Times New Roman" w:hAnsi="Times New Roman" w:cs="Times New Roman"/>
          <w:b/>
          <w:bCs/>
          <w:caps/>
          <w:sz w:val="28"/>
          <w:szCs w:val="28"/>
        </w:rPr>
        <w:t>источников</w:t>
      </w:r>
    </w:p>
    <w:p w14:paraId="6B455C6A" w14:textId="77777777" w:rsidR="00002A9C" w:rsidRPr="00FE5598" w:rsidRDefault="00002A9C" w:rsidP="00D729A3">
      <w:pPr>
        <w:spacing w:after="0" w:line="240" w:lineRule="auto"/>
        <w:ind w:firstLine="567"/>
        <w:jc w:val="center"/>
        <w:rPr>
          <w:rFonts w:ascii="Times New Roman" w:hAnsi="Times New Roman" w:cs="Times New Roman"/>
          <w:b/>
          <w:bCs/>
          <w:caps/>
          <w:sz w:val="28"/>
          <w:szCs w:val="28"/>
          <w:lang w:val="en-US"/>
        </w:rPr>
      </w:pPr>
    </w:p>
    <w:p w14:paraId="5837D518" w14:textId="5DF7DA4A" w:rsidR="001A7491" w:rsidRPr="00411160" w:rsidRDefault="00B25975" w:rsidP="001A7491">
      <w:pPr>
        <w:pStyle w:val="EndNoteBibliography"/>
        <w:spacing w:after="0"/>
        <w:ind w:firstLine="709"/>
        <w:rPr>
          <w:rFonts w:ascii="Times New Roman" w:hAnsi="Times New Roman" w:cs="Times New Roman"/>
          <w:sz w:val="28"/>
          <w:szCs w:val="28"/>
          <w:lang w:val="ru-RU"/>
        </w:rPr>
      </w:pPr>
      <w:r w:rsidRPr="00FE5598">
        <w:rPr>
          <w:rFonts w:ascii="Times New Roman" w:hAnsi="Times New Roman" w:cs="Times New Roman"/>
          <w:sz w:val="28"/>
          <w:szCs w:val="28"/>
        </w:rPr>
        <w:fldChar w:fldCharType="begin"/>
      </w:r>
      <w:r w:rsidRPr="00FE5598">
        <w:rPr>
          <w:rFonts w:ascii="Times New Roman" w:hAnsi="Times New Roman" w:cs="Times New Roman"/>
          <w:sz w:val="28"/>
          <w:szCs w:val="28"/>
        </w:rPr>
        <w:instrText xml:space="preserve"> ADDIN EN.REFLIST </w:instrText>
      </w:r>
      <w:r w:rsidRPr="00FE5598">
        <w:rPr>
          <w:rFonts w:ascii="Times New Roman" w:hAnsi="Times New Roman" w:cs="Times New Roman"/>
          <w:sz w:val="28"/>
          <w:szCs w:val="28"/>
        </w:rPr>
        <w:fldChar w:fldCharType="separate"/>
      </w:r>
      <w:r w:rsidR="001A7491" w:rsidRPr="0062781F">
        <w:rPr>
          <w:rFonts w:ascii="Times New Roman" w:hAnsi="Times New Roman" w:cs="Times New Roman"/>
          <w:sz w:val="28"/>
          <w:szCs w:val="28"/>
        </w:rPr>
        <w:t xml:space="preserve">1 Matzke H. Radiation damage in crystalline insulators, oxides and ceramic nuclear fuels // Radiation Effects and Defects in Solids. </w:t>
      </w:r>
      <w:r w:rsidR="001A7491" w:rsidRPr="00411160">
        <w:rPr>
          <w:rFonts w:ascii="Times New Roman" w:hAnsi="Times New Roman" w:cs="Times New Roman"/>
          <w:sz w:val="28"/>
          <w:szCs w:val="28"/>
          <w:lang w:val="ru-RU"/>
        </w:rPr>
        <w:t xml:space="preserve">‒ 2006. – </w:t>
      </w:r>
      <w:r w:rsidR="001A7491" w:rsidRPr="0062781F">
        <w:rPr>
          <w:rFonts w:ascii="Times New Roman" w:hAnsi="Times New Roman" w:cs="Times New Roman"/>
          <w:sz w:val="28"/>
          <w:szCs w:val="28"/>
        </w:rPr>
        <w:t>Vol</w:t>
      </w:r>
      <w:r w:rsidR="001A7491" w:rsidRPr="00411160">
        <w:rPr>
          <w:rFonts w:ascii="Times New Roman" w:hAnsi="Times New Roman" w:cs="Times New Roman"/>
          <w:sz w:val="28"/>
          <w:szCs w:val="28"/>
          <w:lang w:val="ru-RU"/>
        </w:rPr>
        <w:t xml:space="preserve">. 64, №1-4. – </w:t>
      </w:r>
      <w:r w:rsidR="001A7491" w:rsidRPr="0062781F">
        <w:rPr>
          <w:rFonts w:ascii="Times New Roman" w:hAnsi="Times New Roman" w:cs="Times New Roman"/>
          <w:sz w:val="28"/>
          <w:szCs w:val="28"/>
        </w:rPr>
        <w:t>P</w:t>
      </w:r>
      <w:r w:rsidR="001A7491" w:rsidRPr="00411160">
        <w:rPr>
          <w:rFonts w:ascii="Times New Roman" w:hAnsi="Times New Roman" w:cs="Times New Roman"/>
          <w:sz w:val="28"/>
          <w:szCs w:val="28"/>
          <w:lang w:val="ru-RU"/>
        </w:rPr>
        <w:t>.</w:t>
      </w:r>
      <w:r w:rsidR="001A1C92">
        <w:rPr>
          <w:rFonts w:ascii="Times New Roman" w:hAnsi="Times New Roman" w:cs="Times New Roman"/>
          <w:sz w:val="28"/>
          <w:szCs w:val="28"/>
          <w:lang w:val="ru-RU"/>
        </w:rPr>
        <w:t> </w:t>
      </w:r>
      <w:r w:rsidR="001A7491" w:rsidRPr="00411160">
        <w:rPr>
          <w:rFonts w:ascii="Times New Roman" w:hAnsi="Times New Roman" w:cs="Times New Roman"/>
          <w:sz w:val="28"/>
          <w:szCs w:val="28"/>
          <w:lang w:val="ru-RU"/>
        </w:rPr>
        <w:t>3-33.</w:t>
      </w:r>
    </w:p>
    <w:p w14:paraId="70F6DA4C" w14:textId="15620E6C" w:rsidR="001A7491" w:rsidRPr="00411160" w:rsidRDefault="001A7491" w:rsidP="001A7491">
      <w:pPr>
        <w:pStyle w:val="EndNoteBibliography"/>
        <w:spacing w:after="0"/>
        <w:ind w:firstLine="709"/>
        <w:rPr>
          <w:rFonts w:ascii="Times New Roman" w:hAnsi="Times New Roman" w:cs="Times New Roman"/>
          <w:sz w:val="28"/>
          <w:szCs w:val="28"/>
          <w:lang w:val="ru-RU"/>
        </w:rPr>
      </w:pPr>
      <w:r w:rsidRPr="00411160">
        <w:rPr>
          <w:rFonts w:ascii="Times New Roman" w:hAnsi="Times New Roman" w:cs="Times New Roman"/>
          <w:sz w:val="28"/>
          <w:szCs w:val="28"/>
          <w:lang w:val="ru-RU"/>
        </w:rPr>
        <w:t xml:space="preserve">2 </w:t>
      </w:r>
      <w:r w:rsidRPr="002D2720">
        <w:rPr>
          <w:rFonts w:ascii="Times New Roman" w:hAnsi="Times New Roman" w:cs="Times New Roman"/>
          <w:sz w:val="28"/>
          <w:szCs w:val="28"/>
          <w:lang w:val="ru-RU"/>
        </w:rPr>
        <w:t>Вавилов В.С., Кив А.Е., Ниязова О.Р.</w:t>
      </w:r>
      <w:r>
        <w:rPr>
          <w:rFonts w:ascii="Times New Roman" w:hAnsi="Times New Roman" w:cs="Times New Roman"/>
          <w:sz w:val="28"/>
          <w:szCs w:val="28"/>
          <w:lang w:val="ru-RU"/>
        </w:rPr>
        <w:t xml:space="preserve"> </w:t>
      </w:r>
      <w:r w:rsidRPr="002D2720">
        <w:rPr>
          <w:rFonts w:ascii="Times New Roman" w:hAnsi="Times New Roman" w:cs="Times New Roman"/>
          <w:sz w:val="28"/>
          <w:szCs w:val="28"/>
          <w:lang w:val="ru-RU"/>
        </w:rPr>
        <w:t>Механизмы образования и миграции дефектов в полупроводниках. ‒ М.: Наука, 1981. ‒ 368 с.</w:t>
      </w:r>
      <w:r w:rsidRPr="00411160">
        <w:rPr>
          <w:rFonts w:ascii="Times New Roman" w:hAnsi="Times New Roman" w:cs="Times New Roman"/>
          <w:sz w:val="28"/>
          <w:szCs w:val="28"/>
          <w:lang w:val="ru-RU"/>
        </w:rPr>
        <w:t xml:space="preserve"> </w:t>
      </w:r>
    </w:p>
    <w:p w14:paraId="49219AFB" w14:textId="7AB31FBF" w:rsidR="001A7491" w:rsidRPr="00411160" w:rsidRDefault="001A7491" w:rsidP="001A7491">
      <w:pPr>
        <w:pStyle w:val="EndNoteBibliography"/>
        <w:spacing w:after="0"/>
        <w:ind w:firstLine="709"/>
        <w:rPr>
          <w:rFonts w:ascii="Times New Roman" w:hAnsi="Times New Roman" w:cs="Times New Roman"/>
          <w:sz w:val="28"/>
          <w:szCs w:val="28"/>
        </w:rPr>
      </w:pPr>
      <w:r w:rsidRPr="00411160">
        <w:rPr>
          <w:rFonts w:ascii="Times New Roman" w:hAnsi="Times New Roman" w:cs="Times New Roman"/>
          <w:sz w:val="28"/>
          <w:szCs w:val="28"/>
          <w:lang w:val="ru-RU"/>
        </w:rPr>
        <w:t xml:space="preserve">3 </w:t>
      </w:r>
      <w:r w:rsidR="001A1C92">
        <w:rPr>
          <w:rFonts w:ascii="Times New Roman" w:hAnsi="Times New Roman" w:cs="Times New Roman"/>
          <w:sz w:val="28"/>
          <w:szCs w:val="28"/>
          <w:lang w:val="ru-RU"/>
        </w:rPr>
        <w:t>Винецкий В.Л., Холодарь Г.А., Лисица М.</w:t>
      </w:r>
      <w:r w:rsidRPr="002D2720">
        <w:rPr>
          <w:rFonts w:ascii="Times New Roman" w:hAnsi="Times New Roman" w:cs="Times New Roman"/>
          <w:sz w:val="28"/>
          <w:szCs w:val="28"/>
          <w:lang w:val="ru-RU"/>
        </w:rPr>
        <w:t>П.</w:t>
      </w:r>
      <w:r w:rsidRPr="00871F54">
        <w:rPr>
          <w:rFonts w:ascii="Times New Roman" w:hAnsi="Times New Roman" w:cs="Times New Roman"/>
          <w:sz w:val="28"/>
          <w:szCs w:val="28"/>
          <w:lang w:val="ru-RU"/>
        </w:rPr>
        <w:t xml:space="preserve"> </w:t>
      </w:r>
      <w:r w:rsidRPr="002D2720">
        <w:rPr>
          <w:rFonts w:ascii="Times New Roman" w:hAnsi="Times New Roman" w:cs="Times New Roman"/>
          <w:sz w:val="28"/>
          <w:szCs w:val="28"/>
          <w:lang w:val="ru-RU"/>
        </w:rPr>
        <w:t xml:space="preserve">Радиационная физика полупроводников. </w:t>
      </w:r>
      <w:r w:rsidRPr="00411160">
        <w:rPr>
          <w:rFonts w:ascii="Times New Roman" w:hAnsi="Times New Roman" w:cs="Times New Roman"/>
          <w:sz w:val="28"/>
          <w:szCs w:val="28"/>
        </w:rPr>
        <w:t xml:space="preserve">‒ </w:t>
      </w:r>
      <w:r w:rsidRPr="002D2720">
        <w:rPr>
          <w:rFonts w:ascii="Times New Roman" w:hAnsi="Times New Roman" w:cs="Times New Roman"/>
          <w:sz w:val="28"/>
          <w:szCs w:val="28"/>
          <w:lang w:val="ru-RU"/>
        </w:rPr>
        <w:t>Киев</w:t>
      </w:r>
      <w:r w:rsidRPr="00411160">
        <w:rPr>
          <w:rFonts w:ascii="Times New Roman" w:hAnsi="Times New Roman" w:cs="Times New Roman"/>
          <w:sz w:val="28"/>
          <w:szCs w:val="28"/>
        </w:rPr>
        <w:t xml:space="preserve">: </w:t>
      </w:r>
      <w:r w:rsidRPr="002D2720">
        <w:rPr>
          <w:rFonts w:ascii="Times New Roman" w:hAnsi="Times New Roman" w:cs="Times New Roman"/>
          <w:sz w:val="28"/>
          <w:szCs w:val="28"/>
          <w:lang w:val="ru-RU"/>
        </w:rPr>
        <w:t>Наукова</w:t>
      </w:r>
      <w:r w:rsidRPr="00411160">
        <w:rPr>
          <w:rFonts w:ascii="Times New Roman" w:hAnsi="Times New Roman" w:cs="Times New Roman"/>
          <w:sz w:val="28"/>
          <w:szCs w:val="28"/>
        </w:rPr>
        <w:t xml:space="preserve"> </w:t>
      </w:r>
      <w:r w:rsidRPr="002D2720">
        <w:rPr>
          <w:rFonts w:ascii="Times New Roman" w:hAnsi="Times New Roman" w:cs="Times New Roman"/>
          <w:sz w:val="28"/>
          <w:szCs w:val="28"/>
          <w:lang w:val="ru-RU"/>
        </w:rPr>
        <w:t>думка</w:t>
      </w:r>
      <w:r w:rsidRPr="00411160">
        <w:rPr>
          <w:rFonts w:ascii="Times New Roman" w:hAnsi="Times New Roman" w:cs="Times New Roman"/>
          <w:sz w:val="28"/>
          <w:szCs w:val="28"/>
        </w:rPr>
        <w:t xml:space="preserve">, 1979. ‒ 336 </w:t>
      </w:r>
      <w:r w:rsidRPr="00D04796">
        <w:rPr>
          <w:rFonts w:ascii="Times New Roman" w:hAnsi="Times New Roman" w:cs="Times New Roman"/>
          <w:sz w:val="28"/>
          <w:szCs w:val="28"/>
          <w:lang w:val="ru-RU"/>
        </w:rPr>
        <w:t>с</w:t>
      </w:r>
      <w:r w:rsidRPr="00411160">
        <w:rPr>
          <w:rFonts w:ascii="Times New Roman" w:hAnsi="Times New Roman" w:cs="Times New Roman"/>
          <w:sz w:val="28"/>
          <w:szCs w:val="28"/>
        </w:rPr>
        <w:t xml:space="preserve">. </w:t>
      </w:r>
    </w:p>
    <w:p w14:paraId="29437550" w14:textId="6839565D" w:rsidR="001A7491" w:rsidRPr="0062781F" w:rsidRDefault="001A1C92" w:rsidP="001A7491">
      <w:pPr>
        <w:pStyle w:val="EndNoteBibliography"/>
        <w:spacing w:after="0"/>
        <w:ind w:firstLine="709"/>
        <w:rPr>
          <w:rFonts w:ascii="Times New Roman" w:hAnsi="Times New Roman" w:cs="Times New Roman"/>
          <w:sz w:val="28"/>
          <w:szCs w:val="28"/>
        </w:rPr>
      </w:pPr>
      <w:r>
        <w:rPr>
          <w:rFonts w:ascii="Times New Roman" w:hAnsi="Times New Roman" w:cs="Times New Roman"/>
          <w:sz w:val="28"/>
          <w:szCs w:val="28"/>
        </w:rPr>
        <w:t>4 Andersen H.</w:t>
      </w:r>
      <w:r w:rsidR="001A7491" w:rsidRPr="0062781F">
        <w:rPr>
          <w:rFonts w:ascii="Times New Roman" w:hAnsi="Times New Roman" w:cs="Times New Roman"/>
          <w:sz w:val="28"/>
          <w:szCs w:val="28"/>
        </w:rPr>
        <w:t>H., Ste</w:t>
      </w:r>
      <w:r>
        <w:rPr>
          <w:rFonts w:ascii="Times New Roman" w:hAnsi="Times New Roman" w:cs="Times New Roman"/>
          <w:sz w:val="28"/>
          <w:szCs w:val="28"/>
        </w:rPr>
        <w:t>num B., Sørensen T. et al.</w:t>
      </w:r>
      <w:r w:rsidR="001A7491" w:rsidRPr="0062781F">
        <w:rPr>
          <w:rFonts w:ascii="Times New Roman" w:hAnsi="Times New Roman" w:cs="Times New Roman"/>
          <w:sz w:val="28"/>
          <w:szCs w:val="28"/>
        </w:rPr>
        <w:t xml:space="preserve"> Surface segregation during alloy sputtering and implantation // Nuclear Instruments and Methods in Physics Research. ‒ 1983. – Vol. 209-210, P</w:t>
      </w:r>
      <w:r w:rsidRPr="0062781F">
        <w:rPr>
          <w:rFonts w:ascii="Times New Roman" w:hAnsi="Times New Roman" w:cs="Times New Roman"/>
          <w:sz w:val="28"/>
          <w:szCs w:val="28"/>
        </w:rPr>
        <w:t>art</w:t>
      </w:r>
      <w:r w:rsidR="001A7491" w:rsidRPr="0062781F">
        <w:rPr>
          <w:rFonts w:ascii="Times New Roman" w:hAnsi="Times New Roman" w:cs="Times New Roman"/>
          <w:sz w:val="28"/>
          <w:szCs w:val="28"/>
        </w:rPr>
        <w:t xml:space="preserve"> 1. – P. 487-494.</w:t>
      </w:r>
    </w:p>
    <w:p w14:paraId="1BF847A5" w14:textId="5A757C95" w:rsidR="001A7491" w:rsidRPr="0062781F" w:rsidRDefault="001A1C92" w:rsidP="001A7491">
      <w:pPr>
        <w:pStyle w:val="EndNoteBibliography"/>
        <w:spacing w:after="0"/>
        <w:ind w:firstLine="709"/>
        <w:rPr>
          <w:rFonts w:ascii="Times New Roman" w:hAnsi="Times New Roman" w:cs="Times New Roman"/>
          <w:sz w:val="28"/>
          <w:szCs w:val="28"/>
        </w:rPr>
      </w:pPr>
      <w:r>
        <w:rPr>
          <w:rFonts w:ascii="Times New Roman" w:hAnsi="Times New Roman" w:cs="Times New Roman"/>
          <w:sz w:val="28"/>
          <w:szCs w:val="28"/>
        </w:rPr>
        <w:t>5 Banwell T., Liu B.</w:t>
      </w:r>
      <w:r w:rsidR="001A7491" w:rsidRPr="0062781F">
        <w:rPr>
          <w:rFonts w:ascii="Times New Roman" w:hAnsi="Times New Roman" w:cs="Times New Roman"/>
          <w:sz w:val="28"/>
          <w:szCs w:val="28"/>
        </w:rPr>
        <w:t>X., Golecki I.</w:t>
      </w:r>
      <w:r>
        <w:rPr>
          <w:rFonts w:ascii="Times New Roman" w:hAnsi="Times New Roman" w:cs="Times New Roman"/>
          <w:sz w:val="28"/>
          <w:szCs w:val="28"/>
        </w:rPr>
        <w:t xml:space="preserve"> et al.</w:t>
      </w:r>
      <w:r w:rsidR="001A7491" w:rsidRPr="0062781F">
        <w:rPr>
          <w:rFonts w:ascii="Times New Roman" w:hAnsi="Times New Roman" w:cs="Times New Roman"/>
          <w:sz w:val="28"/>
          <w:szCs w:val="28"/>
        </w:rPr>
        <w:t xml:space="preserve"> Chemical effects in ion mixing of transition metals on SiO2 // Nuclear Instruments and Methods in Physics Research. ‒ 1983. – Vol. 209-210, P</w:t>
      </w:r>
      <w:r w:rsidRPr="0062781F">
        <w:rPr>
          <w:rFonts w:ascii="Times New Roman" w:hAnsi="Times New Roman" w:cs="Times New Roman"/>
          <w:sz w:val="28"/>
          <w:szCs w:val="28"/>
        </w:rPr>
        <w:t>art</w:t>
      </w:r>
      <w:r w:rsidR="001A7491" w:rsidRPr="0062781F">
        <w:rPr>
          <w:rFonts w:ascii="Times New Roman" w:hAnsi="Times New Roman" w:cs="Times New Roman"/>
          <w:sz w:val="28"/>
          <w:szCs w:val="28"/>
        </w:rPr>
        <w:t xml:space="preserve"> 1. – P. 125-129.</w:t>
      </w:r>
    </w:p>
    <w:p w14:paraId="1EE146A8" w14:textId="2E930D6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6 Foti G., Calcagno L., Puglisi O. Chemical effects induced by ion implantation in molecular solids // Nuclear Instruments and Methods in Physics Research. ‒ 1983. – Vol. 209-210, P</w:t>
      </w:r>
      <w:r w:rsidR="001A1C92" w:rsidRPr="0062781F">
        <w:rPr>
          <w:rFonts w:ascii="Times New Roman" w:hAnsi="Times New Roman" w:cs="Times New Roman"/>
          <w:sz w:val="28"/>
          <w:szCs w:val="28"/>
        </w:rPr>
        <w:t>art</w:t>
      </w:r>
      <w:r w:rsidRPr="0062781F">
        <w:rPr>
          <w:rFonts w:ascii="Times New Roman" w:hAnsi="Times New Roman" w:cs="Times New Roman"/>
          <w:sz w:val="28"/>
          <w:szCs w:val="28"/>
        </w:rPr>
        <w:t xml:space="preserve"> 1. – P. 87-96.</w:t>
      </w:r>
    </w:p>
    <w:p w14:paraId="436059F9" w14:textId="78173D2E"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7 Henderson B. On the nature, characterisation and applications of point defects in insulators // Radiation Effects and Defects in Solids. ‒ 2006. – Vol. 64, №1-4. – P. 35-47.</w:t>
      </w:r>
    </w:p>
    <w:p w14:paraId="62686F1C" w14:textId="0C3F761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8 Perez A., Treilleux M., Fritsch L.</w:t>
      </w:r>
      <w:r w:rsidR="00933E04">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Metallic alloy precipitates in high dose indium implanted MgO // Radiation Effects and Defects in Solids. ‒ 2006. – Vol. 64, №1-4. – P. 199-203.</w:t>
      </w:r>
    </w:p>
    <w:p w14:paraId="5B7B7437" w14:textId="59D86E83"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9 Perez A., Treilleux M., Thevenard P.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Precipitation Phenomena in Implanted Ionic Oxide MgO // MRS Online Proceedings Library (OPL). ‒ 1981. – Vol. 7. – P. 159.</w:t>
      </w:r>
    </w:p>
    <w:p w14:paraId="2A26432A" w14:textId="35680AED"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10 Treilleux M., Chassagne G. Orientation relationship and structure of lithium precipitates in MgO single crystals // Journal de Physique Lettres. ‒ 1979. – Vol. 40, №13. – P. 283-286.</w:t>
      </w:r>
    </w:p>
    <w:p w14:paraId="18EB6C4A" w14:textId="34A4E81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11 Treilleux M., Chassagne G. Précipitation dans MgO implanté avec des ions alcalins // Journal de Physique Lettres. ‒ 1979. – Vol. 40, №7. – P. 161-164.</w:t>
      </w:r>
    </w:p>
    <w:p w14:paraId="1AA6180B" w14:textId="5DCA4AD0"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12 Treilleux M., Thevenard P. Ion beam effects on small metallic precipitates (Na) buried in an insulating material (MgO) // Nuclear Instruments and Methods in Physics Research Section B: Beam Interactions with Materials and Atoms. ‒ 1985. – Vol. 7-8, P</w:t>
      </w:r>
      <w:r w:rsidR="001A1C92" w:rsidRPr="0062781F">
        <w:rPr>
          <w:rFonts w:ascii="Times New Roman" w:hAnsi="Times New Roman" w:cs="Times New Roman"/>
          <w:sz w:val="28"/>
          <w:szCs w:val="28"/>
        </w:rPr>
        <w:t>art</w:t>
      </w:r>
      <w:r w:rsidRPr="0062781F">
        <w:rPr>
          <w:rFonts w:ascii="Times New Roman" w:hAnsi="Times New Roman" w:cs="Times New Roman"/>
          <w:sz w:val="28"/>
          <w:szCs w:val="28"/>
        </w:rPr>
        <w:t xml:space="preserve"> 2. – P. 601-606.</w:t>
      </w:r>
    </w:p>
    <w:p w14:paraId="70F52A92" w14:textId="25022175" w:rsidR="001A7491" w:rsidRPr="0062781F" w:rsidRDefault="001A1C92" w:rsidP="001A7491">
      <w:pPr>
        <w:pStyle w:val="EndNoteBibliography"/>
        <w:spacing w:after="0"/>
        <w:ind w:firstLine="709"/>
        <w:rPr>
          <w:rFonts w:ascii="Times New Roman" w:hAnsi="Times New Roman" w:cs="Times New Roman"/>
          <w:sz w:val="28"/>
          <w:szCs w:val="28"/>
        </w:rPr>
      </w:pPr>
      <w:r>
        <w:rPr>
          <w:rFonts w:ascii="Times New Roman" w:hAnsi="Times New Roman" w:cs="Times New Roman"/>
          <w:sz w:val="28"/>
          <w:szCs w:val="28"/>
        </w:rPr>
        <w:t>13 Clement S., Hodgson E.</w:t>
      </w:r>
      <w:r w:rsidR="001A7491" w:rsidRPr="0062781F">
        <w:rPr>
          <w:rFonts w:ascii="Times New Roman" w:hAnsi="Times New Roman" w:cs="Times New Roman"/>
          <w:sz w:val="28"/>
          <w:szCs w:val="28"/>
        </w:rPr>
        <w:t>R. Radiation-enhanced impurity aggregation in MgO // Physical review. B, Condensed matter. ‒ 1987. – Vol. 36, №6. – P. 3359-3364.</w:t>
      </w:r>
    </w:p>
    <w:p w14:paraId="086F154F" w14:textId="4866A62E" w:rsidR="001A7491" w:rsidRPr="0062781F" w:rsidRDefault="001A1C92" w:rsidP="001A7491">
      <w:pPr>
        <w:pStyle w:val="EndNoteBibliography"/>
        <w:spacing w:after="0"/>
        <w:ind w:firstLine="709"/>
        <w:rPr>
          <w:rFonts w:ascii="Times New Roman" w:hAnsi="Times New Roman" w:cs="Times New Roman"/>
          <w:sz w:val="28"/>
          <w:szCs w:val="28"/>
        </w:rPr>
      </w:pPr>
      <w:r>
        <w:rPr>
          <w:rFonts w:ascii="Times New Roman" w:hAnsi="Times New Roman" w:cs="Times New Roman"/>
          <w:sz w:val="28"/>
          <w:szCs w:val="28"/>
        </w:rPr>
        <w:t>14 Griscom D.</w:t>
      </w:r>
      <w:r w:rsidR="001A7491" w:rsidRPr="0062781F">
        <w:rPr>
          <w:rFonts w:ascii="Times New Roman" w:hAnsi="Times New Roman" w:cs="Times New Roman"/>
          <w:sz w:val="28"/>
          <w:szCs w:val="28"/>
        </w:rPr>
        <w:t>L. Defect structure of glasses: Some outstanding questions in regard to vitreous silica // Journal of Non-Crystalline Solids. ‒ 1985. – Vol. 73, №1-3. – P. 51-77.</w:t>
      </w:r>
    </w:p>
    <w:p w14:paraId="28912B54" w14:textId="35B57BFC" w:rsidR="001A7491" w:rsidRPr="00411160" w:rsidRDefault="001A7491" w:rsidP="001A7491">
      <w:pPr>
        <w:pStyle w:val="EndNoteBibliography"/>
        <w:spacing w:after="0"/>
        <w:ind w:firstLine="709"/>
        <w:rPr>
          <w:rFonts w:ascii="Times New Roman" w:hAnsi="Times New Roman" w:cs="Times New Roman"/>
          <w:sz w:val="28"/>
          <w:szCs w:val="28"/>
          <w:lang w:val="ru-RU"/>
        </w:rPr>
      </w:pPr>
      <w:r w:rsidRPr="0062781F">
        <w:rPr>
          <w:rFonts w:ascii="Times New Roman" w:hAnsi="Times New Roman" w:cs="Times New Roman"/>
          <w:sz w:val="28"/>
          <w:szCs w:val="28"/>
        </w:rPr>
        <w:t xml:space="preserve">15 Henderson B., Garrison A.H. Ion Implantation in Alkaline Earth Oxides // physica status solidi (b). </w:t>
      </w:r>
      <w:r w:rsidRPr="00411160">
        <w:rPr>
          <w:rFonts w:ascii="Times New Roman" w:hAnsi="Times New Roman" w:cs="Times New Roman"/>
          <w:sz w:val="28"/>
          <w:szCs w:val="28"/>
          <w:lang w:val="ru-RU"/>
        </w:rPr>
        <w:t xml:space="preserve">‒ 1982. – </w:t>
      </w:r>
      <w:r w:rsidRPr="0062781F">
        <w:rPr>
          <w:rFonts w:ascii="Times New Roman" w:hAnsi="Times New Roman" w:cs="Times New Roman"/>
          <w:sz w:val="28"/>
          <w:szCs w:val="28"/>
        </w:rPr>
        <w:t>Vol</w:t>
      </w:r>
      <w:r w:rsidRPr="00411160">
        <w:rPr>
          <w:rFonts w:ascii="Times New Roman" w:hAnsi="Times New Roman" w:cs="Times New Roman"/>
          <w:sz w:val="28"/>
          <w:szCs w:val="28"/>
          <w:lang w:val="ru-RU"/>
        </w:rPr>
        <w:t xml:space="preserve">. 113, №1. – </w:t>
      </w:r>
      <w:r w:rsidRPr="0062781F">
        <w:rPr>
          <w:rFonts w:ascii="Times New Roman" w:hAnsi="Times New Roman" w:cs="Times New Roman"/>
          <w:sz w:val="28"/>
          <w:szCs w:val="28"/>
        </w:rPr>
        <w:t>P</w:t>
      </w:r>
      <w:r w:rsidRPr="00411160">
        <w:rPr>
          <w:rFonts w:ascii="Times New Roman" w:hAnsi="Times New Roman" w:cs="Times New Roman"/>
          <w:sz w:val="28"/>
          <w:szCs w:val="28"/>
          <w:lang w:val="ru-RU"/>
        </w:rPr>
        <w:t>. 267-276.</w:t>
      </w:r>
    </w:p>
    <w:p w14:paraId="6437EEC2" w14:textId="6C3EA1F4" w:rsidR="001A7491" w:rsidRPr="00411160" w:rsidRDefault="001A7491" w:rsidP="001A7491">
      <w:pPr>
        <w:pStyle w:val="EndNoteBibliography"/>
        <w:spacing w:after="0"/>
        <w:ind w:firstLine="709"/>
        <w:rPr>
          <w:rFonts w:ascii="Times New Roman" w:hAnsi="Times New Roman" w:cs="Times New Roman"/>
          <w:sz w:val="28"/>
          <w:szCs w:val="28"/>
          <w:lang w:val="ru-RU"/>
        </w:rPr>
      </w:pPr>
      <w:r w:rsidRPr="00411160">
        <w:rPr>
          <w:rFonts w:ascii="Times New Roman" w:hAnsi="Times New Roman" w:cs="Times New Roman"/>
          <w:sz w:val="28"/>
          <w:szCs w:val="28"/>
          <w:lang w:val="ru-RU"/>
        </w:rPr>
        <w:t xml:space="preserve">16 </w:t>
      </w:r>
      <w:r w:rsidRPr="002D2720">
        <w:rPr>
          <w:rFonts w:ascii="Times New Roman" w:hAnsi="Times New Roman" w:cs="Times New Roman"/>
          <w:sz w:val="28"/>
          <w:szCs w:val="28"/>
          <w:lang w:val="ru-RU"/>
        </w:rPr>
        <w:t>Янушкявичюс З</w:t>
      </w:r>
      <w:r w:rsidR="00933E04" w:rsidRPr="00933E04">
        <w:rPr>
          <w:rFonts w:ascii="Times New Roman" w:hAnsi="Times New Roman" w:cs="Times New Roman"/>
          <w:sz w:val="28"/>
          <w:szCs w:val="28"/>
          <w:lang w:val="ru-RU"/>
        </w:rPr>
        <w:t>.</w:t>
      </w:r>
      <w:r w:rsidRPr="002D2720">
        <w:rPr>
          <w:rFonts w:ascii="Times New Roman" w:hAnsi="Times New Roman" w:cs="Times New Roman"/>
          <w:sz w:val="28"/>
          <w:szCs w:val="28"/>
          <w:lang w:val="ru-RU"/>
        </w:rPr>
        <w:t>В.</w:t>
      </w:r>
      <w:r w:rsidRPr="00871F54">
        <w:rPr>
          <w:rFonts w:ascii="Times New Roman" w:hAnsi="Times New Roman" w:cs="Times New Roman"/>
          <w:sz w:val="28"/>
          <w:szCs w:val="28"/>
          <w:lang w:val="ru-RU"/>
        </w:rPr>
        <w:t xml:space="preserve"> </w:t>
      </w:r>
      <w:r w:rsidRPr="002D2720">
        <w:rPr>
          <w:rFonts w:ascii="Times New Roman" w:hAnsi="Times New Roman" w:cs="Times New Roman"/>
          <w:sz w:val="28"/>
          <w:szCs w:val="28"/>
          <w:lang w:val="ru-RU"/>
        </w:rPr>
        <w:t xml:space="preserve">Ионная имплантация в полупроводниках и других материалах: </w:t>
      </w:r>
      <w:r w:rsidR="001A1C92" w:rsidRPr="002D2720">
        <w:rPr>
          <w:rFonts w:ascii="Times New Roman" w:hAnsi="Times New Roman" w:cs="Times New Roman"/>
          <w:sz w:val="28"/>
          <w:szCs w:val="28"/>
          <w:lang w:val="ru-RU"/>
        </w:rPr>
        <w:t>м</w:t>
      </w:r>
      <w:r w:rsidRPr="002D2720">
        <w:rPr>
          <w:rFonts w:ascii="Times New Roman" w:hAnsi="Times New Roman" w:cs="Times New Roman"/>
          <w:sz w:val="28"/>
          <w:szCs w:val="28"/>
          <w:lang w:val="ru-RU"/>
        </w:rPr>
        <w:t>атер</w:t>
      </w:r>
      <w:r w:rsidR="001A1C92">
        <w:rPr>
          <w:rFonts w:ascii="Times New Roman" w:hAnsi="Times New Roman" w:cs="Times New Roman"/>
          <w:sz w:val="28"/>
          <w:szCs w:val="28"/>
          <w:lang w:val="ru-RU"/>
        </w:rPr>
        <w:t>.</w:t>
      </w:r>
      <w:r w:rsidRPr="002D2720">
        <w:rPr>
          <w:rFonts w:ascii="Times New Roman" w:hAnsi="Times New Roman" w:cs="Times New Roman"/>
          <w:sz w:val="28"/>
          <w:szCs w:val="28"/>
          <w:lang w:val="ru-RU"/>
        </w:rPr>
        <w:t xml:space="preserve"> </w:t>
      </w:r>
      <w:r w:rsidR="001A1C92">
        <w:rPr>
          <w:rFonts w:ascii="Times New Roman" w:hAnsi="Times New Roman" w:cs="Times New Roman"/>
          <w:sz w:val="28"/>
          <w:szCs w:val="28"/>
          <w:lang w:val="ru-RU"/>
        </w:rPr>
        <w:t>7-</w:t>
      </w:r>
      <w:r w:rsidRPr="002D2720">
        <w:rPr>
          <w:rFonts w:ascii="Times New Roman" w:hAnsi="Times New Roman" w:cs="Times New Roman"/>
          <w:sz w:val="28"/>
          <w:szCs w:val="28"/>
          <w:lang w:val="ru-RU"/>
        </w:rPr>
        <w:t>й междунар</w:t>
      </w:r>
      <w:r w:rsidR="001A1C92">
        <w:rPr>
          <w:rFonts w:ascii="Times New Roman" w:hAnsi="Times New Roman" w:cs="Times New Roman"/>
          <w:sz w:val="28"/>
          <w:szCs w:val="28"/>
          <w:lang w:val="ru-RU"/>
        </w:rPr>
        <w:t>.</w:t>
      </w:r>
      <w:r w:rsidRPr="002D2720">
        <w:rPr>
          <w:rFonts w:ascii="Times New Roman" w:hAnsi="Times New Roman" w:cs="Times New Roman"/>
          <w:sz w:val="28"/>
          <w:szCs w:val="28"/>
          <w:lang w:val="ru-RU"/>
        </w:rPr>
        <w:t xml:space="preserve"> конф</w:t>
      </w:r>
      <w:r w:rsidR="001A1C92">
        <w:rPr>
          <w:rFonts w:ascii="Times New Roman" w:hAnsi="Times New Roman" w:cs="Times New Roman"/>
          <w:sz w:val="28"/>
          <w:szCs w:val="28"/>
          <w:lang w:val="ru-RU"/>
        </w:rPr>
        <w:t xml:space="preserve">. </w:t>
      </w:r>
      <w:r w:rsidRPr="002D2720">
        <w:rPr>
          <w:rFonts w:ascii="Times New Roman" w:hAnsi="Times New Roman" w:cs="Times New Roman"/>
          <w:sz w:val="28"/>
          <w:szCs w:val="28"/>
          <w:lang w:val="ru-RU"/>
        </w:rPr>
        <w:t>‒ Вильнюс: МВ ССО ЛитССР, 1985. ‒ 360 с.</w:t>
      </w:r>
      <w:r w:rsidRPr="00411160">
        <w:rPr>
          <w:rFonts w:ascii="Times New Roman" w:hAnsi="Times New Roman" w:cs="Times New Roman"/>
          <w:sz w:val="28"/>
          <w:szCs w:val="28"/>
          <w:lang w:val="ru-RU"/>
        </w:rPr>
        <w:t xml:space="preserve"> </w:t>
      </w:r>
    </w:p>
    <w:p w14:paraId="50CF7FFD" w14:textId="668DA584" w:rsidR="001A7491" w:rsidRPr="0062781F" w:rsidRDefault="001A7491" w:rsidP="001A7491">
      <w:pPr>
        <w:pStyle w:val="EndNoteBibliography"/>
        <w:spacing w:after="0"/>
        <w:ind w:firstLine="709"/>
        <w:rPr>
          <w:rFonts w:ascii="Times New Roman" w:hAnsi="Times New Roman" w:cs="Times New Roman"/>
          <w:sz w:val="28"/>
          <w:szCs w:val="28"/>
        </w:rPr>
      </w:pPr>
      <w:r w:rsidRPr="00411160">
        <w:rPr>
          <w:rFonts w:ascii="Times New Roman" w:hAnsi="Times New Roman" w:cs="Times New Roman"/>
          <w:sz w:val="28"/>
          <w:szCs w:val="28"/>
          <w:lang w:val="ru-RU"/>
        </w:rPr>
        <w:t xml:space="preserve">17 </w:t>
      </w:r>
      <w:r w:rsidRPr="00871F54">
        <w:rPr>
          <w:rFonts w:ascii="Times New Roman" w:hAnsi="Times New Roman" w:cs="Times New Roman"/>
          <w:sz w:val="28"/>
          <w:szCs w:val="28"/>
          <w:lang w:val="ru-RU"/>
        </w:rPr>
        <w:t xml:space="preserve">Пранявичюс Л., Дудонис Ю. </w:t>
      </w:r>
      <w:r w:rsidRPr="002D2720">
        <w:rPr>
          <w:rFonts w:ascii="Times New Roman" w:hAnsi="Times New Roman" w:cs="Times New Roman"/>
          <w:sz w:val="28"/>
          <w:szCs w:val="28"/>
          <w:lang w:val="ru-RU"/>
        </w:rPr>
        <w:t xml:space="preserve">Модификация свойств твёрдых тел ионными пучками. </w:t>
      </w:r>
      <w:r w:rsidRPr="00411160">
        <w:rPr>
          <w:rFonts w:ascii="Times New Roman" w:hAnsi="Times New Roman" w:cs="Times New Roman"/>
          <w:sz w:val="28"/>
          <w:szCs w:val="28"/>
        </w:rPr>
        <w:t xml:space="preserve">‒ </w:t>
      </w:r>
      <w:r w:rsidRPr="002D2720">
        <w:rPr>
          <w:rFonts w:ascii="Times New Roman" w:hAnsi="Times New Roman" w:cs="Times New Roman"/>
          <w:sz w:val="28"/>
          <w:szCs w:val="28"/>
          <w:lang w:val="ru-RU"/>
        </w:rPr>
        <w:t>Вильнюс</w:t>
      </w:r>
      <w:r w:rsidRPr="00411160">
        <w:rPr>
          <w:rFonts w:ascii="Times New Roman" w:hAnsi="Times New Roman" w:cs="Times New Roman"/>
          <w:sz w:val="28"/>
          <w:szCs w:val="28"/>
        </w:rPr>
        <w:t xml:space="preserve">: </w:t>
      </w:r>
      <w:r w:rsidRPr="002D2720">
        <w:rPr>
          <w:rFonts w:ascii="Times New Roman" w:hAnsi="Times New Roman" w:cs="Times New Roman"/>
          <w:sz w:val="28"/>
          <w:szCs w:val="28"/>
          <w:lang w:val="ru-RU"/>
        </w:rPr>
        <w:t>Мокслас</w:t>
      </w:r>
      <w:r w:rsidRPr="00411160">
        <w:rPr>
          <w:rFonts w:ascii="Times New Roman" w:hAnsi="Times New Roman" w:cs="Times New Roman"/>
          <w:sz w:val="28"/>
          <w:szCs w:val="28"/>
        </w:rPr>
        <w:t xml:space="preserve">, 1980. </w:t>
      </w:r>
      <w:r w:rsidRPr="002D2720">
        <w:rPr>
          <w:rFonts w:ascii="Times New Roman" w:hAnsi="Times New Roman" w:cs="Times New Roman"/>
          <w:sz w:val="28"/>
          <w:szCs w:val="28"/>
        </w:rPr>
        <w:t>‒ 242 с.</w:t>
      </w:r>
      <w:r w:rsidRPr="0062781F">
        <w:rPr>
          <w:rFonts w:ascii="Times New Roman" w:hAnsi="Times New Roman" w:cs="Times New Roman"/>
          <w:sz w:val="28"/>
          <w:szCs w:val="28"/>
        </w:rPr>
        <w:t xml:space="preserve"> </w:t>
      </w:r>
    </w:p>
    <w:p w14:paraId="436DDBE2" w14:textId="238CAB20"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18 Sibley W</w:t>
      </w:r>
      <w:r w:rsidR="001A1C92">
        <w:rPr>
          <w:rFonts w:ascii="Times New Roman" w:hAnsi="Times New Roman" w:cs="Times New Roman"/>
          <w:sz w:val="28"/>
          <w:szCs w:val="28"/>
        </w:rPr>
        <w:t>.</w:t>
      </w:r>
      <w:r w:rsidRPr="0062781F">
        <w:rPr>
          <w:rFonts w:ascii="Times New Roman" w:hAnsi="Times New Roman" w:cs="Times New Roman"/>
          <w:sz w:val="28"/>
          <w:szCs w:val="28"/>
        </w:rPr>
        <w:t>A. Radiation damage processes in insulating materials // Nuclear Instruments and Methods in Physics Research Section B: Beam Interactions with Materials and Atoms. ‒ 1984. – Vol. 1, №2-3. – P. 419-426.</w:t>
      </w:r>
    </w:p>
    <w:p w14:paraId="6899582C" w14:textId="545A3413"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19 Clinard F.W., Hurley G.F., Hobbs L.W. Neutron irradiation damage in MgO, Al2O3 and MgAl2O4 ceramics // Journal of Nuclear Materials. ‒ 1982. – Vol.</w:t>
      </w:r>
      <w:r w:rsidR="001A1C92" w:rsidRPr="00350B47">
        <w:rPr>
          <w:rFonts w:ascii="Times New Roman" w:hAnsi="Times New Roman" w:cs="Times New Roman"/>
          <w:sz w:val="28"/>
          <w:szCs w:val="28"/>
        </w:rPr>
        <w:t> </w:t>
      </w:r>
      <w:r w:rsidRPr="0062781F">
        <w:rPr>
          <w:rFonts w:ascii="Times New Roman" w:hAnsi="Times New Roman" w:cs="Times New Roman"/>
          <w:sz w:val="28"/>
          <w:szCs w:val="28"/>
        </w:rPr>
        <w:t>108-109. – P. 655-670.</w:t>
      </w:r>
    </w:p>
    <w:p w14:paraId="5DD87F7A" w14:textId="14E98751"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20 Chen X., Nguyen T., Luu Q.</w:t>
      </w:r>
      <w:r w:rsidR="00933E04">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Concentration dependence of visible up-conversion luminescence in the laser crystal Gd3Ga5O12 doped with erbium // Journal of Luminescence. ‒ 2000. – Vol. 85, №4. – P. 295-299.</w:t>
      </w:r>
    </w:p>
    <w:p w14:paraId="559F4FF3" w14:textId="101B9398"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21 Dinerman B.J., Moulton P.F. 3-microm cw laser operations in erbium-doped YSGG, GGG, and YAG // Optics letters. ‒ 1994. – Vol. 19, №15. – P. 1143.</w:t>
      </w:r>
    </w:p>
    <w:p w14:paraId="5BCAF4F1" w14:textId="4ECAB4E1"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22 Kareiva A., Zabiliūtė A., Žukauskas A.</w:t>
      </w:r>
      <w:r w:rsidR="001A1C92">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Sol-gel synthesized far-red chromium-doped garnet phosphors for phosphor-conversion light-emitting diodes that meet the photomorphogenetic needs of plants // Applied Optics. ‒ 2014. – Vol.</w:t>
      </w:r>
      <w:r w:rsidR="001A1C92">
        <w:rPr>
          <w:rFonts w:ascii="Times New Roman" w:hAnsi="Times New Roman" w:cs="Times New Roman"/>
          <w:sz w:val="28"/>
          <w:szCs w:val="28"/>
        </w:rPr>
        <w:t> </w:t>
      </w:r>
      <w:r w:rsidRPr="0062781F">
        <w:rPr>
          <w:rFonts w:ascii="Times New Roman" w:hAnsi="Times New Roman" w:cs="Times New Roman"/>
          <w:sz w:val="28"/>
          <w:szCs w:val="28"/>
        </w:rPr>
        <w:t>53, №5. – P. 907-914.</w:t>
      </w:r>
    </w:p>
    <w:p w14:paraId="1423AF53" w14:textId="00BC31AF"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23 Kostyk L., Luchechko A., Zakharko Y.</w:t>
      </w:r>
      <w:r w:rsidR="001A1C92">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Cr-related centers in Gd3Ga5O12 polycrystals // Journal of Luminescence. ‒ 2009. – Vol. 129, №3. – P.</w:t>
      </w:r>
      <w:r w:rsidR="001A1C92">
        <w:rPr>
          <w:rFonts w:ascii="Times New Roman" w:hAnsi="Times New Roman" w:cs="Times New Roman"/>
          <w:sz w:val="28"/>
          <w:szCs w:val="28"/>
        </w:rPr>
        <w:t> </w:t>
      </w:r>
      <w:r w:rsidRPr="0062781F">
        <w:rPr>
          <w:rFonts w:ascii="Times New Roman" w:hAnsi="Times New Roman" w:cs="Times New Roman"/>
          <w:sz w:val="28"/>
          <w:szCs w:val="28"/>
        </w:rPr>
        <w:t>312-316.</w:t>
      </w:r>
    </w:p>
    <w:p w14:paraId="3809BA9A" w14:textId="1728511B"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24 Krasnikov A., Luchechko A., Mihokova E.</w:t>
      </w:r>
      <w:r w:rsidR="001A1C92">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Origin of Bi3+–related luminescence in Gd3Ga5O12:Bi epitaxial films // Journal of Luminescence. ‒ 2017. – Vol. 190. – P. 81-88.</w:t>
      </w:r>
    </w:p>
    <w:p w14:paraId="6848694E" w14:textId="63C8531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25 Liu Q.C., Zhou X.M., Luo S.N. Optical absorbances of Gd3Ga5O12 single crystals under shock compression to 211 GPa // Journal of Applied Physics. ‒ 2017. – Vol. 121, №14. – P. 145901.</w:t>
      </w:r>
    </w:p>
    <w:p w14:paraId="3CFCBA7D" w14:textId="3DA7A742"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26 Luchechko A., Kostyk L., Varvarenko S.</w:t>
      </w:r>
      <w:r w:rsidR="00350B47">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Green-Emitting Gd3Ga5O12: Tb3+ Nanoparticles Phosphor: Synthesis, Structure, and Luminescence // Nanoscale Research Letters. ‒ 2017. – Vol. 12, №1. – P. 1-6.</w:t>
      </w:r>
    </w:p>
    <w:p w14:paraId="468B2F7E" w14:textId="7DB5AC80"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27 Meftah A., Assmann W., Khalfaoui N.</w:t>
      </w:r>
      <w:r w:rsidR="00350B47">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Electronic sputtering of Gd3Ga5O12 and Y3Fe5O12 garnets: Yield, stoichiometry and comparison to track formation // NIMPB. ‒ 2011. – Vol. 269, №9. – P. 955-958.</w:t>
      </w:r>
    </w:p>
    <w:p w14:paraId="64A9C5B2" w14:textId="7300B892"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28 Meftah A., Costantini J.M., Khalfaoui N.</w:t>
      </w:r>
      <w:r w:rsidR="00350B47">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Experimental determination of track cross-section in Gd3Ga 5O12 and comparison to the inelastic thermal spike model applied to several materials // Nuclear Instruments and Methods in Physics Research, Section B: Beam Interactions with Materials and Atoms. ‒ 2005. – Vol.</w:t>
      </w:r>
      <w:r w:rsidR="00350B47">
        <w:rPr>
          <w:rFonts w:ascii="Times New Roman" w:hAnsi="Times New Roman" w:cs="Times New Roman"/>
          <w:sz w:val="28"/>
          <w:szCs w:val="28"/>
        </w:rPr>
        <w:t> </w:t>
      </w:r>
      <w:r w:rsidRPr="0062781F">
        <w:rPr>
          <w:rFonts w:ascii="Times New Roman" w:hAnsi="Times New Roman" w:cs="Times New Roman"/>
          <w:sz w:val="28"/>
          <w:szCs w:val="28"/>
        </w:rPr>
        <w:t>237, №3-4. – P. 563-574.</w:t>
      </w:r>
    </w:p>
    <w:p w14:paraId="60121E18" w14:textId="09EA0CFB"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29 Wang Y., Lan J., Zhou Z.</w:t>
      </w:r>
      <w:r w:rsidR="00350B47">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Continuous-wave laser operation of diode-pumped Tm-doped Gd3Ga5O12 crystal // Optical Materials. ‒ 2017. – Vol. 66. – P.</w:t>
      </w:r>
      <w:r w:rsidR="00350B47">
        <w:rPr>
          <w:rFonts w:ascii="Times New Roman" w:hAnsi="Times New Roman" w:cs="Times New Roman"/>
          <w:sz w:val="28"/>
          <w:szCs w:val="28"/>
        </w:rPr>
        <w:t> </w:t>
      </w:r>
      <w:r w:rsidRPr="0062781F">
        <w:rPr>
          <w:rFonts w:ascii="Times New Roman" w:hAnsi="Times New Roman" w:cs="Times New Roman"/>
          <w:sz w:val="28"/>
          <w:szCs w:val="28"/>
        </w:rPr>
        <w:t>185-188.</w:t>
      </w:r>
    </w:p>
    <w:p w14:paraId="32197628" w14:textId="367247B5"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30 Ghimire K., Haneef H.F., Collins R.W.</w:t>
      </w:r>
      <w:r w:rsidR="00933E04" w:rsidRPr="00933E04">
        <w:rPr>
          <w:rFonts w:ascii="Times New Roman" w:hAnsi="Times New Roman" w:cs="Times New Roman"/>
          <w:sz w:val="28"/>
          <w:szCs w:val="28"/>
        </w:rPr>
        <w:t xml:space="preserve">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Optical properties of single-crystal Gd3Ga5O12 from the infrared to ultraviolet // physica status solidi (b). ‒ 2015. – Vol. 252, № 10. – P. 2191-2198.</w:t>
      </w:r>
    </w:p>
    <w:p w14:paraId="15D6A48A" w14:textId="058185AD"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31 Matkovskii A., Sugak D., Ubizskii S.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Spectroscopy and radiation defects of the Gd3Ga5O12 single crystals // Opto-Electronics Review. ‒ 1995. – Vol.</w:t>
      </w:r>
      <w:r w:rsidR="00933E04">
        <w:rPr>
          <w:rFonts w:ascii="Times New Roman" w:hAnsi="Times New Roman" w:cs="Times New Roman"/>
          <w:sz w:val="28"/>
          <w:szCs w:val="28"/>
        </w:rPr>
        <w:t> </w:t>
      </w:r>
      <w:r w:rsidRPr="0062781F">
        <w:rPr>
          <w:rFonts w:ascii="Times New Roman" w:hAnsi="Times New Roman" w:cs="Times New Roman"/>
          <w:sz w:val="28"/>
          <w:szCs w:val="28"/>
        </w:rPr>
        <w:t>3, №2. – P. 41-53.</w:t>
      </w:r>
    </w:p>
    <w:p w14:paraId="66730AF6" w14:textId="60BE8F7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32 Martín-Rodríguez R., Valiente R., Polizzi S.</w:t>
      </w:r>
      <w:r w:rsidR="00933E04">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Upconversion Luminescence in Nanocrystals of Gd3Ga5O12 and Y3Al5O12 Doped with Tb3+−Yb3+ and Eu3+−Yb3+ // Journal of Physical Chemistry C. ‒ 2009. – Vol. 113, № 28. – P. 12195-12200.</w:t>
      </w:r>
    </w:p>
    <w:p w14:paraId="66786E7C" w14:textId="408A3869"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33 Thirumalaisamy T.K., Saravanakumar S., Butkute S.</w:t>
      </w:r>
      <w:r w:rsidR="00933E04">
        <w:rPr>
          <w:rFonts w:ascii="Times New Roman" w:hAnsi="Times New Roman" w:cs="Times New Roman"/>
          <w:sz w:val="28"/>
          <w:szCs w:val="28"/>
        </w:rPr>
        <w:t xml:space="preserve"> et al.</w:t>
      </w:r>
      <w:r w:rsidR="00933E04" w:rsidRPr="00933E04">
        <w:rPr>
          <w:rFonts w:ascii="Times New Roman" w:hAnsi="Times New Roman" w:cs="Times New Roman"/>
          <w:sz w:val="28"/>
          <w:szCs w:val="28"/>
        </w:rPr>
        <w:t xml:space="preserve">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Structure and charge density of Ce doped gadolinium gallium garnet (GGG) // Journal of Materials Science: Materials in Electronics. ‒ 2015. – Vol. 27, №2. – P. 1920-1928.</w:t>
      </w:r>
    </w:p>
    <w:p w14:paraId="35337333" w14:textId="38A4D63E"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34 Papagelis K., Arvanitidis J., Vinga E.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Vibrational properties of (Gd1−xYx)3Ga5O12 solid solutions // Journal of Applied Physics. ‒ 2010. – Vol.</w:t>
      </w:r>
      <w:r w:rsidR="00933E04">
        <w:rPr>
          <w:rFonts w:ascii="Times New Roman" w:hAnsi="Times New Roman" w:cs="Times New Roman"/>
          <w:sz w:val="28"/>
          <w:szCs w:val="28"/>
        </w:rPr>
        <w:t> </w:t>
      </w:r>
      <w:r w:rsidRPr="0062781F">
        <w:rPr>
          <w:rFonts w:ascii="Times New Roman" w:hAnsi="Times New Roman" w:cs="Times New Roman"/>
          <w:sz w:val="28"/>
          <w:szCs w:val="28"/>
        </w:rPr>
        <w:t>107, №11. – P. 113504.</w:t>
      </w:r>
    </w:p>
    <w:p w14:paraId="11D73170" w14:textId="5D9CD7EB"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35 Petrenko O.A., Paul D.M., Ritter C.</w:t>
      </w:r>
      <w:r w:rsidR="00933E04">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Magnetic frustration and order in gadolinium gallium garnet // Physica B: Condensed Matter. ‒ 1999. – Vol. 266, </w:t>
      </w:r>
      <w:r w:rsidR="00933E04">
        <w:rPr>
          <w:rFonts w:ascii="Times New Roman" w:hAnsi="Times New Roman" w:cs="Times New Roman"/>
          <w:sz w:val="28"/>
          <w:szCs w:val="28"/>
        </w:rPr>
        <w:t xml:space="preserve">                     </w:t>
      </w:r>
      <w:r w:rsidRPr="0062781F">
        <w:rPr>
          <w:rFonts w:ascii="Times New Roman" w:hAnsi="Times New Roman" w:cs="Times New Roman"/>
          <w:sz w:val="28"/>
          <w:szCs w:val="28"/>
        </w:rPr>
        <w:t>№1-2. – P. 41-48.</w:t>
      </w:r>
    </w:p>
    <w:p w14:paraId="07905B3A" w14:textId="46346C3E"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36 Potera P., Ubizskii S., Sugak D.</w:t>
      </w:r>
      <w:r w:rsidR="00933E04">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Induced absorption in gadolinium gallium garnet irradiated by high energy235U ions // Acta Physica Polonica A. ‒ 2010. – Vol. 117, №1. – P. 181-183.</w:t>
      </w:r>
    </w:p>
    <w:p w14:paraId="480862C3" w14:textId="2456CAF5"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37 Wood D.L., Nassau K. Optical properties of gadolinium gallium garnet // Applied optics. ‒ 1990. – Vol. 29, №25. – P. 3704-3704.</w:t>
      </w:r>
    </w:p>
    <w:p w14:paraId="04C1B081" w14:textId="7F53C7D3"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38 Dong J., Lu K. Noncubic symmetry in garnet structures studied using extended x-ray-absorption fine-structure spectra // Physical Review B. ‒ 1991. – Vol.</w:t>
      </w:r>
      <w:r w:rsidR="00933E04">
        <w:rPr>
          <w:rFonts w:ascii="Times New Roman" w:hAnsi="Times New Roman" w:cs="Times New Roman"/>
          <w:sz w:val="28"/>
          <w:szCs w:val="28"/>
        </w:rPr>
        <w:t> </w:t>
      </w:r>
      <w:r w:rsidRPr="0062781F">
        <w:rPr>
          <w:rFonts w:ascii="Times New Roman" w:hAnsi="Times New Roman" w:cs="Times New Roman"/>
          <w:sz w:val="28"/>
          <w:szCs w:val="28"/>
        </w:rPr>
        <w:t>43, №11. – P. 8808-8808.</w:t>
      </w:r>
    </w:p>
    <w:p w14:paraId="159CFA4A" w14:textId="4C25F0D3"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39 Geller S. Crystal chemistry of the garnets // Zeitschrift für Kristallographie - Crystalline Materials. ‒ 1967. – Vol. 125, №1-6. – P. 1-47.</w:t>
      </w:r>
    </w:p>
    <w:p w14:paraId="423AAFEA" w14:textId="390BD128"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40 Pogatshnik G.J., Cain L.S., Chen Y.</w:t>
      </w:r>
      <w:r w:rsidR="00933E04">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Optical properties of color centers in calcium-stabilized gadolinium gallium garnets // Physical Review B. ‒ 1991. – Vol. 43, №2. – P. 1787-1787.</w:t>
      </w:r>
    </w:p>
    <w:p w14:paraId="607B8557" w14:textId="11D163F1"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41 Kotomin E.A., Popov A.I. Radiation-induced point defects in simple oxides // Nuclear Instruments and Methods in Physics Research Section B: Beam Interactions with Materials and Atoms. ‒ 1998. – Vol. 141, №1-4. – P. 1-15.</w:t>
      </w:r>
    </w:p>
    <w:p w14:paraId="7DB73291" w14:textId="14544820"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42 Lushchik A., Kärner T., Lushchik C.</w:t>
      </w:r>
      <w:r w:rsidR="00933E04">
        <w:rPr>
          <w:rFonts w:ascii="Times New Roman" w:hAnsi="Times New Roman" w:cs="Times New Roman"/>
          <w:sz w:val="28"/>
          <w:szCs w:val="28"/>
        </w:rPr>
        <w:t xml:space="preserve"> et al.</w:t>
      </w:r>
      <w:r w:rsidRPr="0062781F">
        <w:rPr>
          <w:rFonts w:ascii="Times New Roman" w:hAnsi="Times New Roman" w:cs="Times New Roman"/>
          <w:sz w:val="28"/>
          <w:szCs w:val="28"/>
        </w:rPr>
        <w:t xml:space="preserve"> Electronic excitations and defect creation in wide-gap MgO and Lu3Al5O12 crystals irradiated with swift heavy ions // Nuclear Instruments and Methods in Physics Research Section B: Beam Interactions with Materials and Atoms. ‒ 2012. – Vol. 286. – P. 200-208.</w:t>
      </w:r>
    </w:p>
    <w:p w14:paraId="781BEE51" w14:textId="3AF27CAC"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43 Popov A.I., Monge M.A., González R.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Dynamics of F-center annihilation in thermochemically reduced MgO single crystals // SSCom. ‒ 2001. – Vol. 118, №3. – P. 163-167.</w:t>
      </w:r>
    </w:p>
    <w:p w14:paraId="62928D30" w14:textId="2DB6B76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44 Popov A.I., Shirmane L., Pankratov V.</w:t>
      </w:r>
      <w:r w:rsidR="00933E04" w:rsidRPr="00933E04">
        <w:rPr>
          <w:rFonts w:ascii="Times New Roman" w:hAnsi="Times New Roman" w:cs="Times New Roman"/>
          <w:sz w:val="28"/>
          <w:szCs w:val="28"/>
        </w:rPr>
        <w:t xml:space="preserve">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Comparative study of the luminescence properties of macro- and nanocrystalline MgO using synchrotron radiation // NIMPB. ‒ 2013. – Vol. 310. – P. 23-26.</w:t>
      </w:r>
    </w:p>
    <w:p w14:paraId="2B3F5CB4" w14:textId="55A637D7"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45 Skvortsova V., Mironova-Ulmane N., Ulmanis U. Neutron irradiation influence on magnesium aluminium spinel inversion // Nuclear Instruments and Methods in Physics Research Section B: Beam Interactions with Materials and Atoms. ‒ 2002. – Vol. 191, №1-4. – P. 256-260.</w:t>
      </w:r>
    </w:p>
    <w:p w14:paraId="38D43F4E" w14:textId="70B97E27"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46 Ubizskii S., Matkovskii A., Mironova-Ulmane N. </w:t>
      </w:r>
      <w:r w:rsidR="00933E04">
        <w:rPr>
          <w:rFonts w:ascii="Times New Roman" w:hAnsi="Times New Roman" w:cs="Times New Roman"/>
          <w:sz w:val="28"/>
          <w:szCs w:val="28"/>
        </w:rPr>
        <w:t xml:space="preserve">et al. </w:t>
      </w:r>
      <w:r w:rsidRPr="0062781F">
        <w:rPr>
          <w:rFonts w:ascii="Times New Roman" w:hAnsi="Times New Roman" w:cs="Times New Roman"/>
          <w:sz w:val="28"/>
          <w:szCs w:val="28"/>
        </w:rPr>
        <w:t>Displacement Defect Formation in Complex Oxide Crystals under Irradiation // Physica status solidi (a). ‒ 2000. – Vol. 177, №2. – P. 349-366.</w:t>
      </w:r>
    </w:p>
    <w:p w14:paraId="418D6BFA" w14:textId="0A5C6D3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47 Ubizskii S.B., Matkovskii A.O., Mironova-Ulmane N.A.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Radiation displacement defect formation in some complex oxide crystals // Nuclear Instruments and Methods in Physics Research Section B: Beam Interactions with Materials and Atoms. ‒ 2000. – Vol. 166-167. – P. 40-46.</w:t>
      </w:r>
    </w:p>
    <w:p w14:paraId="69742B16" w14:textId="476A0A7E"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48 Popov A.I., Kotomin E.A., Maier J. Basic properties of the F-type centers in halides, oxides and perovskites // NIMPB. ‒ 2010. – Vol. 268, №19. – P. 3084-3089.</w:t>
      </w:r>
    </w:p>
    <w:p w14:paraId="28A5DFF5" w14:textId="5A8A888E"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49 Weber W.J., Ewing R.C., Catlow C.R.A.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Radiation effects in crystalline ceramics for the immobilization of high-level nuclear waste and plutonium // Journal of Materials Research. ‒ 1998. – Vol. 13, №6. – P. 1434-1484.</w:t>
      </w:r>
    </w:p>
    <w:p w14:paraId="7E8D823B" w14:textId="0FA5A41A" w:rsidR="001A7491" w:rsidRPr="00411160" w:rsidRDefault="001A7491" w:rsidP="001A7491">
      <w:pPr>
        <w:pStyle w:val="EndNoteBibliography"/>
        <w:spacing w:after="0"/>
        <w:ind w:firstLine="709"/>
        <w:rPr>
          <w:rFonts w:ascii="Times New Roman" w:hAnsi="Times New Roman" w:cs="Times New Roman"/>
          <w:sz w:val="28"/>
          <w:szCs w:val="28"/>
          <w:lang w:val="ru-RU"/>
        </w:rPr>
      </w:pPr>
      <w:r w:rsidRPr="0062781F">
        <w:rPr>
          <w:rFonts w:ascii="Times New Roman" w:hAnsi="Times New Roman" w:cs="Times New Roman"/>
          <w:sz w:val="28"/>
          <w:szCs w:val="28"/>
        </w:rPr>
        <w:t xml:space="preserve">50 Zinkle S.J., Kinoshita C. Defect production in ceramics // Journal of Nuclear Materials. </w:t>
      </w:r>
      <w:r w:rsidRPr="00411160">
        <w:rPr>
          <w:rFonts w:ascii="Times New Roman" w:hAnsi="Times New Roman" w:cs="Times New Roman"/>
          <w:sz w:val="28"/>
          <w:szCs w:val="28"/>
          <w:lang w:val="ru-RU"/>
        </w:rPr>
        <w:t xml:space="preserve">‒ 1997. – </w:t>
      </w:r>
      <w:r w:rsidRPr="0062781F">
        <w:rPr>
          <w:rFonts w:ascii="Times New Roman" w:hAnsi="Times New Roman" w:cs="Times New Roman"/>
          <w:sz w:val="28"/>
          <w:szCs w:val="28"/>
        </w:rPr>
        <w:t>Vol</w:t>
      </w:r>
      <w:r w:rsidRPr="00411160">
        <w:rPr>
          <w:rFonts w:ascii="Times New Roman" w:hAnsi="Times New Roman" w:cs="Times New Roman"/>
          <w:sz w:val="28"/>
          <w:szCs w:val="28"/>
          <w:lang w:val="ru-RU"/>
        </w:rPr>
        <w:t xml:space="preserve">. 251. – </w:t>
      </w:r>
      <w:r w:rsidRPr="0062781F">
        <w:rPr>
          <w:rFonts w:ascii="Times New Roman" w:hAnsi="Times New Roman" w:cs="Times New Roman"/>
          <w:sz w:val="28"/>
          <w:szCs w:val="28"/>
        </w:rPr>
        <w:t>P</w:t>
      </w:r>
      <w:r w:rsidRPr="00411160">
        <w:rPr>
          <w:rFonts w:ascii="Times New Roman" w:hAnsi="Times New Roman" w:cs="Times New Roman"/>
          <w:sz w:val="28"/>
          <w:szCs w:val="28"/>
          <w:lang w:val="ru-RU"/>
        </w:rPr>
        <w:t>. 200-217.</w:t>
      </w:r>
    </w:p>
    <w:p w14:paraId="15CA1589" w14:textId="3D87ACAD" w:rsidR="001A7491" w:rsidRPr="00893A2B" w:rsidRDefault="001A7491" w:rsidP="001A7491">
      <w:pPr>
        <w:pStyle w:val="EndNoteBibliography"/>
        <w:spacing w:after="0"/>
        <w:ind w:firstLine="709"/>
        <w:rPr>
          <w:rFonts w:ascii="Times New Roman" w:hAnsi="Times New Roman" w:cs="Times New Roman"/>
          <w:sz w:val="28"/>
          <w:szCs w:val="28"/>
          <w:lang w:val="ru-RU"/>
        </w:rPr>
      </w:pPr>
      <w:r w:rsidRPr="00411160">
        <w:rPr>
          <w:rFonts w:ascii="Times New Roman" w:hAnsi="Times New Roman" w:cs="Times New Roman"/>
          <w:sz w:val="28"/>
          <w:szCs w:val="28"/>
          <w:lang w:val="ru-RU"/>
        </w:rPr>
        <w:t>51 Клингер М.И., Лущик Ч.Б., Машовец Т.В.</w:t>
      </w:r>
      <w:r w:rsidR="00933E04" w:rsidRPr="00933E04">
        <w:rPr>
          <w:rFonts w:ascii="Times New Roman" w:hAnsi="Times New Roman" w:cs="Times New Roman"/>
          <w:sz w:val="28"/>
          <w:szCs w:val="28"/>
          <w:lang w:val="ru-RU"/>
        </w:rPr>
        <w:t xml:space="preserve"> </w:t>
      </w:r>
      <w:r w:rsidR="00933E04">
        <w:rPr>
          <w:rFonts w:ascii="Times New Roman" w:hAnsi="Times New Roman" w:cs="Times New Roman"/>
          <w:sz w:val="28"/>
          <w:szCs w:val="28"/>
          <w:lang w:val="ru-RU"/>
        </w:rPr>
        <w:t xml:space="preserve">и др. </w:t>
      </w:r>
      <w:r w:rsidRPr="00411160">
        <w:rPr>
          <w:rFonts w:ascii="Times New Roman" w:hAnsi="Times New Roman" w:cs="Times New Roman"/>
          <w:sz w:val="28"/>
          <w:szCs w:val="28"/>
          <w:lang w:val="ru-RU"/>
        </w:rPr>
        <w:t xml:space="preserve">Создание дефектов в твердых телах при распаде электронных возбуждений // Успехи физических наук. </w:t>
      </w:r>
      <w:r w:rsidRPr="00893A2B">
        <w:rPr>
          <w:rFonts w:ascii="Times New Roman" w:hAnsi="Times New Roman" w:cs="Times New Roman"/>
          <w:sz w:val="28"/>
          <w:szCs w:val="28"/>
          <w:lang w:val="ru-RU"/>
        </w:rPr>
        <w:t>‒ 1985. – Т. 147, №11. – С. 523-558.</w:t>
      </w:r>
    </w:p>
    <w:p w14:paraId="04A8E53E" w14:textId="3044E73D" w:rsidR="001A7491" w:rsidRPr="00411160" w:rsidRDefault="001A7491" w:rsidP="001A7491">
      <w:pPr>
        <w:pStyle w:val="EndNoteBibliography"/>
        <w:spacing w:after="0"/>
        <w:ind w:firstLine="709"/>
        <w:rPr>
          <w:rFonts w:ascii="Times New Roman" w:hAnsi="Times New Roman" w:cs="Times New Roman"/>
          <w:sz w:val="28"/>
          <w:szCs w:val="28"/>
          <w:lang w:val="ru-RU"/>
        </w:rPr>
      </w:pPr>
      <w:r w:rsidRPr="00893A2B">
        <w:rPr>
          <w:rFonts w:ascii="Times New Roman" w:hAnsi="Times New Roman" w:cs="Times New Roman"/>
          <w:sz w:val="28"/>
          <w:szCs w:val="28"/>
          <w:lang w:val="ru-RU"/>
        </w:rPr>
        <w:t xml:space="preserve">52 </w:t>
      </w:r>
      <w:r w:rsidRPr="0062781F">
        <w:rPr>
          <w:rFonts w:ascii="Times New Roman" w:hAnsi="Times New Roman" w:cs="Times New Roman"/>
          <w:sz w:val="28"/>
          <w:szCs w:val="28"/>
        </w:rPr>
        <w:t>Matkovskii</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A</w:t>
      </w:r>
      <w:r w:rsidRPr="00893A2B">
        <w:rPr>
          <w:rFonts w:ascii="Times New Roman" w:hAnsi="Times New Roman" w:cs="Times New Roman"/>
          <w:sz w:val="28"/>
          <w:szCs w:val="28"/>
          <w:lang w:val="ru-RU"/>
        </w:rPr>
        <w:t>.</w:t>
      </w:r>
      <w:r w:rsidRPr="0062781F">
        <w:rPr>
          <w:rFonts w:ascii="Times New Roman" w:hAnsi="Times New Roman" w:cs="Times New Roman"/>
          <w:sz w:val="28"/>
          <w:szCs w:val="28"/>
        </w:rPr>
        <w:t>O</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Sugak</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D</w:t>
      </w:r>
      <w:r w:rsidRPr="00893A2B">
        <w:rPr>
          <w:rFonts w:ascii="Times New Roman" w:hAnsi="Times New Roman" w:cs="Times New Roman"/>
          <w:sz w:val="28"/>
          <w:szCs w:val="28"/>
          <w:lang w:val="ru-RU"/>
        </w:rPr>
        <w:t>.</w:t>
      </w:r>
      <w:r w:rsidRPr="0062781F">
        <w:rPr>
          <w:rFonts w:ascii="Times New Roman" w:hAnsi="Times New Roman" w:cs="Times New Roman"/>
          <w:sz w:val="28"/>
          <w:szCs w:val="28"/>
        </w:rPr>
        <w:t>Y</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Ubizskii</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S</w:t>
      </w:r>
      <w:r w:rsidRPr="00893A2B">
        <w:rPr>
          <w:rFonts w:ascii="Times New Roman" w:hAnsi="Times New Roman" w:cs="Times New Roman"/>
          <w:sz w:val="28"/>
          <w:szCs w:val="28"/>
          <w:lang w:val="ru-RU"/>
        </w:rPr>
        <w:t>.</w:t>
      </w:r>
      <w:r w:rsidRPr="0062781F">
        <w:rPr>
          <w:rFonts w:ascii="Times New Roman" w:hAnsi="Times New Roman" w:cs="Times New Roman"/>
          <w:sz w:val="28"/>
          <w:szCs w:val="28"/>
        </w:rPr>
        <w:t>B</w:t>
      </w:r>
      <w:r w:rsidRPr="00893A2B">
        <w:rPr>
          <w:rFonts w:ascii="Times New Roman" w:hAnsi="Times New Roman" w:cs="Times New Roman"/>
          <w:sz w:val="28"/>
          <w:szCs w:val="28"/>
          <w:lang w:val="ru-RU"/>
        </w:rPr>
        <w:t>.</w:t>
      </w:r>
      <w:r w:rsidR="00933E04" w:rsidRPr="00893A2B">
        <w:rPr>
          <w:rFonts w:ascii="Times New Roman" w:hAnsi="Times New Roman" w:cs="Times New Roman"/>
          <w:sz w:val="28"/>
          <w:szCs w:val="28"/>
          <w:lang w:val="ru-RU"/>
        </w:rPr>
        <w:t xml:space="preserve"> </w:t>
      </w:r>
      <w:r w:rsidR="00933E04">
        <w:rPr>
          <w:rFonts w:ascii="Times New Roman" w:hAnsi="Times New Roman" w:cs="Times New Roman"/>
          <w:sz w:val="28"/>
          <w:szCs w:val="28"/>
        </w:rPr>
        <w:t>et</w:t>
      </w:r>
      <w:r w:rsidR="00933E04" w:rsidRPr="00893A2B">
        <w:rPr>
          <w:rFonts w:ascii="Times New Roman" w:hAnsi="Times New Roman" w:cs="Times New Roman"/>
          <w:sz w:val="28"/>
          <w:szCs w:val="28"/>
          <w:lang w:val="ru-RU"/>
        </w:rPr>
        <w:t xml:space="preserve"> </w:t>
      </w:r>
      <w:r w:rsidR="00933E04">
        <w:rPr>
          <w:rFonts w:ascii="Times New Roman" w:hAnsi="Times New Roman" w:cs="Times New Roman"/>
          <w:sz w:val="28"/>
          <w:szCs w:val="28"/>
        </w:rPr>
        <w:t>al</w:t>
      </w:r>
      <w:r w:rsidR="00933E04" w:rsidRPr="00893A2B">
        <w:rPr>
          <w:rFonts w:ascii="Times New Roman" w:hAnsi="Times New Roman" w:cs="Times New Roman"/>
          <w:sz w:val="28"/>
          <w:szCs w:val="28"/>
          <w:lang w:val="ru-RU"/>
        </w:rPr>
        <w:t>.</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 xml:space="preserve">Radiation-Stimulated Processes in Gadolinium Gallium Garnet Single Crystals // physica status solidi (a). </w:t>
      </w:r>
      <w:r w:rsidRPr="00411160">
        <w:rPr>
          <w:rFonts w:ascii="Times New Roman" w:hAnsi="Times New Roman" w:cs="Times New Roman"/>
          <w:sz w:val="28"/>
          <w:szCs w:val="28"/>
          <w:lang w:val="ru-RU"/>
        </w:rPr>
        <w:t xml:space="preserve">‒ 1991. – </w:t>
      </w:r>
      <w:r w:rsidRPr="0062781F">
        <w:rPr>
          <w:rFonts w:ascii="Times New Roman" w:hAnsi="Times New Roman" w:cs="Times New Roman"/>
          <w:sz w:val="28"/>
          <w:szCs w:val="28"/>
        </w:rPr>
        <w:t>Vol</w:t>
      </w:r>
      <w:r w:rsidRPr="00411160">
        <w:rPr>
          <w:rFonts w:ascii="Times New Roman" w:hAnsi="Times New Roman" w:cs="Times New Roman"/>
          <w:sz w:val="28"/>
          <w:szCs w:val="28"/>
          <w:lang w:val="ru-RU"/>
        </w:rPr>
        <w:t xml:space="preserve">. 128, №1. – </w:t>
      </w:r>
      <w:r w:rsidRPr="0062781F">
        <w:rPr>
          <w:rFonts w:ascii="Times New Roman" w:hAnsi="Times New Roman" w:cs="Times New Roman"/>
          <w:sz w:val="28"/>
          <w:szCs w:val="28"/>
        </w:rPr>
        <w:t>P</w:t>
      </w:r>
      <w:r w:rsidRPr="00411160">
        <w:rPr>
          <w:rFonts w:ascii="Times New Roman" w:hAnsi="Times New Roman" w:cs="Times New Roman"/>
          <w:sz w:val="28"/>
          <w:szCs w:val="28"/>
          <w:lang w:val="ru-RU"/>
        </w:rPr>
        <w:t>. 21-29.</w:t>
      </w:r>
    </w:p>
    <w:p w14:paraId="5E6F1F0A" w14:textId="1C40D6CF" w:rsidR="001A7491" w:rsidRPr="00893A2B" w:rsidRDefault="001A7491" w:rsidP="001A7491">
      <w:pPr>
        <w:pStyle w:val="EndNoteBibliography"/>
        <w:spacing w:after="0"/>
        <w:ind w:firstLine="709"/>
        <w:rPr>
          <w:rFonts w:ascii="Times New Roman" w:hAnsi="Times New Roman" w:cs="Times New Roman"/>
          <w:sz w:val="28"/>
          <w:szCs w:val="28"/>
          <w:lang w:val="ru-RU"/>
        </w:rPr>
      </w:pPr>
      <w:r w:rsidRPr="00411160">
        <w:rPr>
          <w:rFonts w:ascii="Times New Roman" w:hAnsi="Times New Roman" w:cs="Times New Roman"/>
          <w:sz w:val="28"/>
          <w:szCs w:val="28"/>
          <w:lang w:val="ru-RU"/>
        </w:rPr>
        <w:t>53 Убизский С.Б., Матковский А.О., Сучак Д.Ю.</w:t>
      </w:r>
      <w:r w:rsidR="00933E04">
        <w:rPr>
          <w:rFonts w:ascii="Times New Roman" w:hAnsi="Times New Roman" w:cs="Times New Roman"/>
          <w:sz w:val="28"/>
          <w:szCs w:val="28"/>
          <w:lang w:val="ru-RU"/>
        </w:rPr>
        <w:t xml:space="preserve"> и др.</w:t>
      </w:r>
      <w:r w:rsidRPr="00411160">
        <w:rPr>
          <w:rFonts w:ascii="Times New Roman" w:hAnsi="Times New Roman" w:cs="Times New Roman"/>
          <w:sz w:val="28"/>
          <w:szCs w:val="28"/>
          <w:lang w:val="ru-RU"/>
        </w:rPr>
        <w:t xml:space="preserve"> Радиационные дефекты в оксидах А3В5О12 и АВО3 // Изв</w:t>
      </w:r>
      <w:r w:rsidR="00933E04">
        <w:rPr>
          <w:rFonts w:ascii="Times New Roman" w:hAnsi="Times New Roman" w:cs="Times New Roman"/>
          <w:sz w:val="28"/>
          <w:szCs w:val="28"/>
          <w:lang w:val="ru-RU"/>
        </w:rPr>
        <w:t>естия</w:t>
      </w:r>
      <w:r w:rsidRPr="00411160">
        <w:rPr>
          <w:rFonts w:ascii="Times New Roman" w:hAnsi="Times New Roman" w:cs="Times New Roman"/>
          <w:sz w:val="28"/>
          <w:szCs w:val="28"/>
          <w:lang w:val="ru-RU"/>
        </w:rPr>
        <w:t xml:space="preserve"> </w:t>
      </w:r>
      <w:r w:rsidRPr="00933E04">
        <w:rPr>
          <w:rFonts w:ascii="Times New Roman" w:hAnsi="Times New Roman" w:cs="Times New Roman"/>
          <w:sz w:val="28"/>
          <w:szCs w:val="28"/>
          <w:lang w:val="ru-RU"/>
        </w:rPr>
        <w:t xml:space="preserve">АН Латв. ССР. </w:t>
      </w:r>
      <w:r w:rsidRPr="00893A2B">
        <w:rPr>
          <w:rFonts w:ascii="Times New Roman" w:hAnsi="Times New Roman" w:cs="Times New Roman"/>
          <w:sz w:val="28"/>
          <w:szCs w:val="28"/>
          <w:lang w:val="ru-RU"/>
        </w:rPr>
        <w:t xml:space="preserve">‒ 1989. </w:t>
      </w:r>
      <w:r w:rsidR="00933E04" w:rsidRPr="00893A2B">
        <w:rPr>
          <w:rFonts w:ascii="Times New Roman" w:hAnsi="Times New Roman" w:cs="Times New Roman"/>
          <w:sz w:val="28"/>
          <w:szCs w:val="28"/>
          <w:lang w:val="ru-RU"/>
        </w:rPr>
        <w:t xml:space="preserve">– </w:t>
      </w:r>
      <w:r w:rsidRPr="00893A2B">
        <w:rPr>
          <w:rFonts w:ascii="Times New Roman" w:hAnsi="Times New Roman" w:cs="Times New Roman"/>
          <w:sz w:val="28"/>
          <w:szCs w:val="28"/>
          <w:lang w:val="ru-RU"/>
        </w:rPr>
        <w:t>№6. – С. 12-19.</w:t>
      </w:r>
    </w:p>
    <w:p w14:paraId="6806A037" w14:textId="67E7C5AA" w:rsidR="001A7491" w:rsidRPr="0062781F" w:rsidRDefault="001A7491" w:rsidP="001A7491">
      <w:pPr>
        <w:pStyle w:val="EndNoteBibliography"/>
        <w:spacing w:after="0"/>
        <w:ind w:firstLine="709"/>
        <w:rPr>
          <w:rFonts w:ascii="Times New Roman" w:hAnsi="Times New Roman" w:cs="Times New Roman"/>
          <w:sz w:val="28"/>
          <w:szCs w:val="28"/>
        </w:rPr>
      </w:pPr>
      <w:r w:rsidRPr="00893A2B">
        <w:rPr>
          <w:rFonts w:ascii="Times New Roman" w:hAnsi="Times New Roman" w:cs="Times New Roman"/>
          <w:sz w:val="28"/>
          <w:szCs w:val="28"/>
          <w:lang w:val="ru-RU"/>
        </w:rPr>
        <w:t xml:space="preserve">54 </w:t>
      </w:r>
      <w:r w:rsidRPr="0062781F">
        <w:rPr>
          <w:rFonts w:ascii="Times New Roman" w:hAnsi="Times New Roman" w:cs="Times New Roman"/>
          <w:sz w:val="28"/>
          <w:szCs w:val="28"/>
        </w:rPr>
        <w:t>Matkovskii</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A</w:t>
      </w:r>
      <w:r w:rsidRPr="00893A2B">
        <w:rPr>
          <w:rFonts w:ascii="Times New Roman" w:hAnsi="Times New Roman" w:cs="Times New Roman"/>
          <w:sz w:val="28"/>
          <w:szCs w:val="28"/>
          <w:lang w:val="ru-RU"/>
        </w:rPr>
        <w:t>.</w:t>
      </w:r>
      <w:r w:rsidRPr="0062781F">
        <w:rPr>
          <w:rFonts w:ascii="Times New Roman" w:hAnsi="Times New Roman" w:cs="Times New Roman"/>
          <w:sz w:val="28"/>
          <w:szCs w:val="28"/>
        </w:rPr>
        <w:t>O</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Sugak</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D</w:t>
      </w:r>
      <w:r w:rsidRPr="00893A2B">
        <w:rPr>
          <w:rFonts w:ascii="Times New Roman" w:hAnsi="Times New Roman" w:cs="Times New Roman"/>
          <w:sz w:val="28"/>
          <w:szCs w:val="28"/>
          <w:lang w:val="ru-RU"/>
        </w:rPr>
        <w:t>.</w:t>
      </w:r>
      <w:r w:rsidRPr="0062781F">
        <w:rPr>
          <w:rFonts w:ascii="Times New Roman" w:hAnsi="Times New Roman" w:cs="Times New Roman"/>
          <w:sz w:val="28"/>
          <w:szCs w:val="28"/>
        </w:rPr>
        <w:t>Y</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Ubizskii</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S</w:t>
      </w:r>
      <w:r w:rsidRPr="00893A2B">
        <w:rPr>
          <w:rFonts w:ascii="Times New Roman" w:hAnsi="Times New Roman" w:cs="Times New Roman"/>
          <w:sz w:val="28"/>
          <w:szCs w:val="28"/>
          <w:lang w:val="ru-RU"/>
        </w:rPr>
        <w:t>.</w:t>
      </w:r>
      <w:r w:rsidRPr="0062781F">
        <w:rPr>
          <w:rFonts w:ascii="Times New Roman" w:hAnsi="Times New Roman" w:cs="Times New Roman"/>
          <w:sz w:val="28"/>
          <w:szCs w:val="28"/>
        </w:rPr>
        <w:t>B</w:t>
      </w:r>
      <w:r w:rsidRPr="00893A2B">
        <w:rPr>
          <w:rFonts w:ascii="Times New Roman" w:hAnsi="Times New Roman" w:cs="Times New Roman"/>
          <w:sz w:val="28"/>
          <w:szCs w:val="28"/>
          <w:lang w:val="ru-RU"/>
        </w:rPr>
        <w:t>.</w:t>
      </w:r>
      <w:r w:rsidR="00933E04" w:rsidRPr="00893A2B">
        <w:rPr>
          <w:rFonts w:ascii="Times New Roman" w:hAnsi="Times New Roman" w:cs="Times New Roman"/>
          <w:sz w:val="28"/>
          <w:szCs w:val="28"/>
          <w:lang w:val="ru-RU"/>
        </w:rPr>
        <w:t xml:space="preserve"> </w:t>
      </w:r>
      <w:r w:rsidR="00933E04">
        <w:rPr>
          <w:rFonts w:ascii="Times New Roman" w:hAnsi="Times New Roman" w:cs="Times New Roman"/>
          <w:sz w:val="28"/>
          <w:szCs w:val="28"/>
        </w:rPr>
        <w:t>et</w:t>
      </w:r>
      <w:r w:rsidR="00933E04" w:rsidRPr="00893A2B">
        <w:rPr>
          <w:rFonts w:ascii="Times New Roman" w:hAnsi="Times New Roman" w:cs="Times New Roman"/>
          <w:sz w:val="28"/>
          <w:szCs w:val="28"/>
          <w:lang w:val="ru-RU"/>
        </w:rPr>
        <w:t xml:space="preserve"> </w:t>
      </w:r>
      <w:r w:rsidR="00933E04">
        <w:rPr>
          <w:rFonts w:ascii="Times New Roman" w:hAnsi="Times New Roman" w:cs="Times New Roman"/>
          <w:sz w:val="28"/>
          <w:szCs w:val="28"/>
        </w:rPr>
        <w:t>al</w:t>
      </w:r>
      <w:r w:rsidR="00933E04" w:rsidRPr="00893A2B">
        <w:rPr>
          <w:rFonts w:ascii="Times New Roman" w:hAnsi="Times New Roman" w:cs="Times New Roman"/>
          <w:sz w:val="28"/>
          <w:szCs w:val="28"/>
          <w:lang w:val="ru-RU"/>
        </w:rPr>
        <w:t>.</w:t>
      </w:r>
      <w:r w:rsidRPr="00893A2B">
        <w:rPr>
          <w:rFonts w:ascii="Times New Roman" w:hAnsi="Times New Roman" w:cs="Times New Roman"/>
          <w:sz w:val="28"/>
          <w:szCs w:val="28"/>
          <w:lang w:val="ru-RU"/>
        </w:rPr>
        <w:t xml:space="preserve"> </w:t>
      </w:r>
      <w:r w:rsidRPr="0062781F">
        <w:rPr>
          <w:rFonts w:ascii="Times New Roman" w:hAnsi="Times New Roman" w:cs="Times New Roman"/>
          <w:sz w:val="28"/>
          <w:szCs w:val="28"/>
        </w:rPr>
        <w:t>Mechanisms of radiation damages formation in gadolinium gallium garnet (GGG) single crystals // Radiation Effects and Defects in Solids. ‒ 2006. – Vol. 133, №2. – P. 153-159.</w:t>
      </w:r>
    </w:p>
    <w:p w14:paraId="613D5929" w14:textId="6F43EA21"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55 Potera P., Matkovskii A., Sugak D.</w:t>
      </w:r>
      <w:r w:rsidR="00933E04" w:rsidRPr="00933E04">
        <w:rPr>
          <w:rFonts w:ascii="Times New Roman" w:hAnsi="Times New Roman" w:cs="Times New Roman"/>
          <w:sz w:val="28"/>
          <w:szCs w:val="28"/>
        </w:rPr>
        <w:t xml:space="preserve">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Transient color centers in GGG crystals // Radiation Effects and Defects in Solids. ‒ 2002. – Vol. 157, №6-12. – P.</w:t>
      </w:r>
      <w:r w:rsidR="00933E04" w:rsidRPr="00933E04">
        <w:rPr>
          <w:rFonts w:ascii="Times New Roman" w:hAnsi="Times New Roman" w:cs="Times New Roman"/>
          <w:sz w:val="28"/>
          <w:szCs w:val="28"/>
        </w:rPr>
        <w:t> </w:t>
      </w:r>
      <w:r w:rsidRPr="0062781F">
        <w:rPr>
          <w:rFonts w:ascii="Times New Roman" w:hAnsi="Times New Roman" w:cs="Times New Roman"/>
          <w:sz w:val="28"/>
          <w:szCs w:val="28"/>
        </w:rPr>
        <w:t>709-713.</w:t>
      </w:r>
    </w:p>
    <w:p w14:paraId="09926B6A" w14:textId="5F1FD66B"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56 Matkovskii A., Potera P., Sugak D.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Stable and transient color centers in Gd3Ga5O12 crystals // Crystal Research and Technology. ‒ 2004. – Vol. 39, №9. – P. 788-795.</w:t>
      </w:r>
    </w:p>
    <w:p w14:paraId="512F7C1A" w14:textId="22D67259"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57 Imlau M., Badorreck H., Merschjann C.</w:t>
      </w:r>
      <w:r w:rsidR="00933E04" w:rsidRPr="00933E04">
        <w:rPr>
          <w:rFonts w:ascii="Times New Roman" w:hAnsi="Times New Roman" w:cs="Times New Roman"/>
          <w:sz w:val="28"/>
          <w:szCs w:val="28"/>
        </w:rPr>
        <w:t xml:space="preserve">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Optical nonlinearities of small polarons in lithium niobate // ApPRv. ‒ 2015. – Vol. 2, №4. – P. 040606.</w:t>
      </w:r>
    </w:p>
    <w:p w14:paraId="25B8CCEF" w14:textId="59689B3F"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58 Chen F., Wang X.L., Wang K.M. Development of ion-implanted optical waveguides in optical materials: A review // Optical Materials. ‒ 2007. – Vol. 29, №11. – P. 1523-1542.</w:t>
      </w:r>
    </w:p>
    <w:p w14:paraId="3D9ABE59" w14:textId="265A78D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59 Levy M., Osgood R.M., Liu R.</w:t>
      </w:r>
      <w:r w:rsidR="00933E04" w:rsidRPr="00933E04">
        <w:rPr>
          <w:rFonts w:ascii="Times New Roman" w:hAnsi="Times New Roman" w:cs="Times New Roman"/>
          <w:sz w:val="28"/>
          <w:szCs w:val="28"/>
        </w:rPr>
        <w:t xml:space="preserve">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Fabrication of single-crystal lithium niobate films by crystal ion slicing // Applied Physics Letters. ‒ 1998. – Vol. 73, №16. – P. 2293.</w:t>
      </w:r>
    </w:p>
    <w:p w14:paraId="748527C8" w14:textId="5588EF7F"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60 Kling A., Da Silva M.F., Soares J.C.</w:t>
      </w:r>
      <w:r w:rsidR="00933E04" w:rsidRPr="00933E04">
        <w:rPr>
          <w:rFonts w:ascii="Times New Roman" w:hAnsi="Times New Roman" w:cs="Times New Roman"/>
          <w:sz w:val="28"/>
          <w:szCs w:val="28"/>
        </w:rPr>
        <w:t xml:space="preserve">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Defect evolution and characterization in He-implanted LiNbO3 // Nuclear Instruments and Methods in Physics Research Section B: Beam Interactions with Materials and Atoms. ‒ 2001. – Vol. 175-177. – P. 394-397.</w:t>
      </w:r>
    </w:p>
    <w:p w14:paraId="3354207D" w14:textId="229B20D2"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61 Schrempel F., Gischkat T., Hartung H. </w:t>
      </w:r>
      <w:r w:rsidR="00933E04">
        <w:rPr>
          <w:rFonts w:ascii="Times New Roman" w:hAnsi="Times New Roman" w:cs="Times New Roman"/>
          <w:sz w:val="28"/>
          <w:szCs w:val="28"/>
        </w:rPr>
        <w:t>et al.</w:t>
      </w:r>
      <w:r w:rsidRPr="0062781F">
        <w:rPr>
          <w:rFonts w:ascii="Times New Roman" w:hAnsi="Times New Roman" w:cs="Times New Roman"/>
          <w:sz w:val="28"/>
          <w:szCs w:val="28"/>
        </w:rPr>
        <w:t xml:space="preserve"> Ion beam enhanced etching of LiNbO3 // Nuclear Instruments and Methods in Physics Research Section B: Beam Interactions with Materials and Atoms. ‒ 2006. – Vol. 250, №1-2. – P. 164-168.</w:t>
      </w:r>
    </w:p>
    <w:p w14:paraId="3D6F2690" w14:textId="76A2A0B5"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62 Meldrum A., Boatner L.A., Weber W.J.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Amorphization and recrystallization of the ABO3 oxides // Journal of Nuclear Materials. ‒ 2002. – Vol.</w:t>
      </w:r>
      <w:r w:rsidR="00C1068E" w:rsidRPr="00C1068E">
        <w:rPr>
          <w:rFonts w:ascii="Times New Roman" w:hAnsi="Times New Roman" w:cs="Times New Roman"/>
          <w:sz w:val="28"/>
          <w:szCs w:val="28"/>
        </w:rPr>
        <w:t> </w:t>
      </w:r>
      <w:r w:rsidRPr="0062781F">
        <w:rPr>
          <w:rFonts w:ascii="Times New Roman" w:hAnsi="Times New Roman" w:cs="Times New Roman"/>
          <w:sz w:val="28"/>
          <w:szCs w:val="28"/>
        </w:rPr>
        <w:t>300, №2-3. – P. 242-254.</w:t>
      </w:r>
    </w:p>
    <w:p w14:paraId="6C274344" w14:textId="30F2985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63 Ramadan T.A., Levy M., Osgood R.M. Electro-optic modulation in crystal-ion-sliced z-cut LiNbO3 thin films // Applied Physics Letters. ‒ 2000. – Vol. 76, №11. – P. 1407.</w:t>
      </w:r>
    </w:p>
    <w:p w14:paraId="394C898E" w14:textId="47E547B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64 Jiangou Z., Shipin Z., Dingquan X.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Optical absorption properties of doped lithium niobate crystals // Journal of Physics: Condensed Matter. ‒ 1992. – Vol. 4, №11. – P. 2977.</w:t>
      </w:r>
    </w:p>
    <w:p w14:paraId="4845DE2F" w14:textId="65CAADBF"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65 Kase S., Ohi K. Optical absorption and interband faraday rotation in litao3 and linbo3 // Ferroelectrics. ‒ 1974. – Vol. 8, №1. – P. 419-420.</w:t>
      </w:r>
    </w:p>
    <w:p w14:paraId="3B69837F" w14:textId="6C3649B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66 Polgár K., Péter Á., Kovács L.</w:t>
      </w:r>
      <w:r w:rsidR="00C1068E" w:rsidRPr="00C1068E">
        <w:rPr>
          <w:rFonts w:ascii="Times New Roman" w:hAnsi="Times New Roman" w:cs="Times New Roman"/>
          <w:sz w:val="28"/>
          <w:szCs w:val="28"/>
        </w:rPr>
        <w:t xml:space="preserve">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Growth of stoichiometric LiNbO3 single crystals by top seeded solution growth method // Journal of Crystal Growth. ‒ 1997. – Vol. 177, №3-4. – P. 211-216.</w:t>
      </w:r>
    </w:p>
    <w:p w14:paraId="59E6717B" w14:textId="6D1B7061"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67 Kovács L., Ruschhaupt G., Polgár K.</w:t>
      </w:r>
      <w:r w:rsidR="00C1068E" w:rsidRPr="00C1068E">
        <w:rPr>
          <w:rFonts w:ascii="Times New Roman" w:hAnsi="Times New Roman" w:cs="Times New Roman"/>
          <w:sz w:val="28"/>
          <w:szCs w:val="28"/>
        </w:rPr>
        <w:t xml:space="preserve">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Composition dependence of the ultraviolet absorption edge in lithium niobate // Applied Physics Letters. ‒ 1998. – Vol. 70, № 21. – P. 2801.</w:t>
      </w:r>
    </w:p>
    <w:p w14:paraId="789C6D6C" w14:textId="6C26952E"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68 García-Cabaes A., Sanz-García J.A., Cabrera J.M.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Influence of stoichiometry on defect-related phenomena in LiNbO3 // Physical review. B, Condensed matter. ‒ 1988. – Vol. 37, №11. – P. 6085-6091.</w:t>
      </w:r>
    </w:p>
    <w:p w14:paraId="241EBE19" w14:textId="105E5C5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69 </w:t>
      </w:r>
      <w:r w:rsidR="00C1068E" w:rsidRPr="00FE5598">
        <w:rPr>
          <w:rFonts w:ascii="Times New Roman" w:hAnsi="Times New Roman" w:cs="Times New Roman"/>
          <w:sz w:val="28"/>
          <w:szCs w:val="28"/>
        </w:rPr>
        <w:t>Arshad Javid M., Khan Z.U., Mehmood Z.</w:t>
      </w:r>
      <w:r w:rsidR="00C1068E">
        <w:rPr>
          <w:rFonts w:ascii="Times New Roman" w:hAnsi="Times New Roman" w:cs="Times New Roman"/>
          <w:sz w:val="28"/>
          <w:szCs w:val="28"/>
        </w:rPr>
        <w:t xml:space="preserve"> et al.</w:t>
      </w:r>
      <w:r w:rsidR="00C1068E" w:rsidRPr="00FE5598">
        <w:rPr>
          <w:rFonts w:ascii="Times New Roman" w:hAnsi="Times New Roman" w:cs="Times New Roman"/>
          <w:sz w:val="28"/>
          <w:szCs w:val="28"/>
        </w:rPr>
        <w:t xml:space="preserve"> Structural, electronic and optical properties of LiNbO3 using GGA-PBE and TB-mBJ functionals: A DFT </w:t>
      </w:r>
      <w:r w:rsidR="00C1068E" w:rsidRPr="00B72527">
        <w:rPr>
          <w:rFonts w:ascii="Times New Roman" w:hAnsi="Times New Roman" w:cs="Times New Roman"/>
          <w:sz w:val="28"/>
          <w:szCs w:val="28"/>
        </w:rPr>
        <w:t xml:space="preserve">study // </w:t>
      </w:r>
      <w:hyperlink r:id="rId91" w:history="1">
        <w:r w:rsidR="00C1068E" w:rsidRPr="00B72527">
          <w:rPr>
            <w:rStyle w:val="aa"/>
            <w:rFonts w:ascii="Times New Roman" w:hAnsi="Times New Roman" w:cs="Times New Roman"/>
            <w:color w:val="auto"/>
            <w:sz w:val="28"/>
            <w:szCs w:val="28"/>
            <w:u w:val="none"/>
          </w:rPr>
          <w:t>International Journal of Modern Physics</w:t>
        </w:r>
        <w:r w:rsidR="00C1068E">
          <w:rPr>
            <w:rStyle w:val="aa"/>
            <w:rFonts w:ascii="Times New Roman" w:hAnsi="Times New Roman" w:cs="Times New Roman"/>
            <w:color w:val="auto"/>
            <w:sz w:val="28"/>
            <w:szCs w:val="28"/>
            <w:u w:val="none"/>
          </w:rPr>
          <w:t>.</w:t>
        </w:r>
      </w:hyperlink>
      <w:r w:rsidR="00C1068E">
        <w:rPr>
          <w:rFonts w:ascii="Times New Roman" w:hAnsi="Times New Roman" w:cs="Times New Roman"/>
          <w:sz w:val="28"/>
          <w:szCs w:val="28"/>
        </w:rPr>
        <w:t xml:space="preserve"> </w:t>
      </w:r>
      <w:r w:rsidR="00C1068E" w:rsidRPr="00B72527">
        <w:rPr>
          <w:rFonts w:ascii="Times New Roman" w:hAnsi="Times New Roman" w:cs="Times New Roman"/>
          <w:sz w:val="28"/>
          <w:szCs w:val="28"/>
        </w:rPr>
        <w:t>‒ 2018. ‒ Vol. 32, №14.</w:t>
      </w:r>
      <w:r w:rsidR="00C1068E">
        <w:rPr>
          <w:rFonts w:ascii="Times New Roman" w:hAnsi="Times New Roman" w:cs="Times New Roman"/>
          <w:sz w:val="28"/>
          <w:szCs w:val="28"/>
        </w:rPr>
        <w:t xml:space="preserve"> – P. 1850168-1-1850168-11.</w:t>
      </w:r>
    </w:p>
    <w:p w14:paraId="4A6F9448" w14:textId="43DF3D2A" w:rsidR="001A7491" w:rsidRPr="0062781F" w:rsidRDefault="00C1068E" w:rsidP="001A7491">
      <w:pPr>
        <w:pStyle w:val="EndNoteBibliography"/>
        <w:spacing w:after="0"/>
        <w:ind w:firstLine="709"/>
        <w:rPr>
          <w:rFonts w:ascii="Times New Roman" w:hAnsi="Times New Roman" w:cs="Times New Roman"/>
          <w:sz w:val="28"/>
          <w:szCs w:val="28"/>
        </w:rPr>
      </w:pPr>
      <w:r w:rsidRPr="00FE5598">
        <w:rPr>
          <w:rFonts w:ascii="Times New Roman" w:hAnsi="Times New Roman" w:cs="Times New Roman"/>
          <w:sz w:val="28"/>
          <w:szCs w:val="28"/>
        </w:rPr>
        <w:t>70 Chen F. Photonic guiding structures in lithium niobate crystals produced by energetic ion beams // Journal of Applied Physics. ‒ 2009. ‒ Vol. 106, №8. ‒ P.</w:t>
      </w:r>
      <w:r>
        <w:rPr>
          <w:rFonts w:ascii="Times New Roman" w:hAnsi="Times New Roman" w:cs="Times New Roman"/>
          <w:sz w:val="28"/>
          <w:szCs w:val="28"/>
        </w:rPr>
        <w:t> </w:t>
      </w:r>
      <w:r w:rsidRPr="00FE5598">
        <w:rPr>
          <w:rFonts w:ascii="Times New Roman" w:hAnsi="Times New Roman" w:cs="Times New Roman"/>
          <w:sz w:val="28"/>
          <w:szCs w:val="28"/>
        </w:rPr>
        <w:t>081101</w:t>
      </w:r>
      <w:r>
        <w:rPr>
          <w:rFonts w:ascii="Times New Roman" w:hAnsi="Times New Roman" w:cs="Times New Roman"/>
          <w:sz w:val="28"/>
          <w:szCs w:val="28"/>
        </w:rPr>
        <w:t>-1</w:t>
      </w:r>
      <w:r w:rsidRPr="00FE5598">
        <w:rPr>
          <w:rFonts w:ascii="Times New Roman" w:hAnsi="Times New Roman" w:cs="Times New Roman"/>
          <w:sz w:val="28"/>
          <w:szCs w:val="28"/>
        </w:rPr>
        <w:t>-081101</w:t>
      </w:r>
      <w:r>
        <w:rPr>
          <w:rFonts w:ascii="Times New Roman" w:hAnsi="Times New Roman" w:cs="Times New Roman"/>
          <w:sz w:val="28"/>
          <w:szCs w:val="28"/>
        </w:rPr>
        <w:t>-29</w:t>
      </w:r>
      <w:r w:rsidRPr="00FE5598">
        <w:rPr>
          <w:rFonts w:ascii="Times New Roman" w:hAnsi="Times New Roman" w:cs="Times New Roman"/>
          <w:sz w:val="28"/>
          <w:szCs w:val="28"/>
        </w:rPr>
        <w:t>.</w:t>
      </w:r>
    </w:p>
    <w:p w14:paraId="359867C5" w14:textId="286B88A0"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71 Sickafus K.E., Minervini L., Grimes R.W.</w:t>
      </w:r>
      <w:r w:rsidR="00C1068E" w:rsidRPr="00C1068E">
        <w:rPr>
          <w:rFonts w:ascii="Times New Roman" w:hAnsi="Times New Roman" w:cs="Times New Roman"/>
          <w:sz w:val="28"/>
          <w:szCs w:val="28"/>
        </w:rPr>
        <w:t xml:space="preserve">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Radiation Tolerance of Complex Oxides // Science. ‒ 2000. – Vol. 289, №5480. – P. 748-751.</w:t>
      </w:r>
    </w:p>
    <w:p w14:paraId="32D1D3B3" w14:textId="1F407D93"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72 Zhang Y., Weber W.J., Shutthanandan V.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Non-linear damage accumulation in Au-irradiated SrTiO3 // Nuclear Instruments and Methods in Physics Research Section B: Beam Interactions with Materials and Atoms. ‒ 2006. – Vol.</w:t>
      </w:r>
      <w:r w:rsidR="00C1068E" w:rsidRPr="00C1068E">
        <w:rPr>
          <w:rFonts w:ascii="Times New Roman" w:hAnsi="Times New Roman" w:cs="Times New Roman"/>
          <w:sz w:val="28"/>
          <w:szCs w:val="28"/>
        </w:rPr>
        <w:t> </w:t>
      </w:r>
      <w:r w:rsidRPr="0062781F">
        <w:rPr>
          <w:rFonts w:ascii="Times New Roman" w:hAnsi="Times New Roman" w:cs="Times New Roman"/>
          <w:sz w:val="28"/>
          <w:szCs w:val="28"/>
        </w:rPr>
        <w:t>251, №1. – P. 127-132.</w:t>
      </w:r>
    </w:p>
    <w:p w14:paraId="36B3396B" w14:textId="596049B9"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73 Moll S., Sattonnay G., Thomé L.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Irradiation damage in Gd2Ti2O7 single crystals: Ballistic versus ionization processes // Physical Review B - Condensed Matter and Materials Physics. ‒ 2011. – Vol. 84, №6. – P. 064115.</w:t>
      </w:r>
    </w:p>
    <w:p w14:paraId="14AE8AFA" w14:textId="5D199B08"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7</w:t>
      </w:r>
      <w:r w:rsidR="00933E04">
        <w:rPr>
          <w:rFonts w:ascii="Times New Roman" w:hAnsi="Times New Roman" w:cs="Times New Roman"/>
          <w:sz w:val="28"/>
          <w:szCs w:val="28"/>
        </w:rPr>
        <w:t>4</w:t>
      </w:r>
      <w:r w:rsidRPr="0062781F">
        <w:rPr>
          <w:rFonts w:ascii="Times New Roman" w:hAnsi="Times New Roman" w:cs="Times New Roman"/>
          <w:sz w:val="28"/>
          <w:szCs w:val="28"/>
        </w:rPr>
        <w:t xml:space="preserve"> Toulemonde M., Bouffard S., Studer F. Swift heavy ions in insulating and conducting oxides: tracks and physical properties // Nuclear Instruments and Methods in Physics Research Section B: Beam Interactions with Materials and Atoms. ‒ 1994. – Vol. 91, №1-4. – P. 108-123.</w:t>
      </w:r>
    </w:p>
    <w:p w14:paraId="071648C7" w14:textId="1C28B6BD"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75 Amolo G.O., Comins J.D., Naidoo S.R.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Effects of Ag+ and Au3+ ion implantation of lithium niobate // Nuclear Instruments and Methods in Physics Research Section B: Beam Interactions with Materials and Atoms. ‒ 2006. – Vol.</w:t>
      </w:r>
      <w:r w:rsidR="00C1068E" w:rsidRPr="00C1068E">
        <w:rPr>
          <w:rFonts w:ascii="Times New Roman" w:hAnsi="Times New Roman" w:cs="Times New Roman"/>
          <w:sz w:val="28"/>
          <w:szCs w:val="28"/>
        </w:rPr>
        <w:t> </w:t>
      </w:r>
      <w:r w:rsidRPr="0062781F">
        <w:rPr>
          <w:rFonts w:ascii="Times New Roman" w:hAnsi="Times New Roman" w:cs="Times New Roman"/>
          <w:sz w:val="28"/>
          <w:szCs w:val="28"/>
        </w:rPr>
        <w:t>250, №1-2. – P. 233-237.</w:t>
      </w:r>
    </w:p>
    <w:p w14:paraId="7CF2B75B" w14:textId="223920E7" w:rsidR="001A7491" w:rsidRPr="00411160" w:rsidRDefault="001A7491" w:rsidP="001A7491">
      <w:pPr>
        <w:pStyle w:val="EndNoteBibliography"/>
        <w:spacing w:after="0"/>
        <w:ind w:firstLine="709"/>
        <w:rPr>
          <w:rFonts w:ascii="Times New Roman" w:hAnsi="Times New Roman" w:cs="Times New Roman"/>
          <w:sz w:val="28"/>
          <w:szCs w:val="28"/>
          <w:lang w:val="ru-RU"/>
        </w:rPr>
      </w:pPr>
      <w:r w:rsidRPr="0062781F">
        <w:rPr>
          <w:rFonts w:ascii="Times New Roman" w:hAnsi="Times New Roman" w:cs="Times New Roman"/>
          <w:sz w:val="28"/>
          <w:szCs w:val="28"/>
        </w:rPr>
        <w:t xml:space="preserve">76 Malladi G., Bakhru H., Huang H.-C. </w:t>
      </w:r>
      <w:r w:rsidR="00C1068E">
        <w:rPr>
          <w:rFonts w:ascii="Times New Roman" w:hAnsi="Times New Roman" w:cs="Times New Roman"/>
          <w:sz w:val="28"/>
          <w:szCs w:val="28"/>
        </w:rPr>
        <w:t>et al.</w:t>
      </w:r>
      <w:r w:rsidR="00C1068E" w:rsidRPr="00C1068E">
        <w:rPr>
          <w:rFonts w:ascii="Times New Roman" w:hAnsi="Times New Roman" w:cs="Times New Roman"/>
          <w:sz w:val="28"/>
          <w:szCs w:val="28"/>
        </w:rPr>
        <w:t xml:space="preserve"> </w:t>
      </w:r>
      <w:r w:rsidRPr="0062781F">
        <w:rPr>
          <w:rFonts w:ascii="Times New Roman" w:hAnsi="Times New Roman" w:cs="Times New Roman"/>
          <w:sz w:val="28"/>
          <w:szCs w:val="28"/>
        </w:rPr>
        <w:t xml:space="preserve">Radiation damage by light- and heavy-ion bombardment of single-crystal LiNbO3 // Optical Materials Express. </w:t>
      </w:r>
      <w:r w:rsidRPr="00411160">
        <w:rPr>
          <w:rFonts w:ascii="Times New Roman" w:hAnsi="Times New Roman" w:cs="Times New Roman"/>
          <w:sz w:val="28"/>
          <w:szCs w:val="28"/>
          <w:lang w:val="ru-RU"/>
        </w:rPr>
        <w:t xml:space="preserve">‒ 2015. – </w:t>
      </w:r>
      <w:r w:rsidRPr="0062781F">
        <w:rPr>
          <w:rFonts w:ascii="Times New Roman" w:hAnsi="Times New Roman" w:cs="Times New Roman"/>
          <w:sz w:val="28"/>
          <w:szCs w:val="28"/>
        </w:rPr>
        <w:t>Vol</w:t>
      </w:r>
      <w:r w:rsidRPr="00411160">
        <w:rPr>
          <w:rFonts w:ascii="Times New Roman" w:hAnsi="Times New Roman" w:cs="Times New Roman"/>
          <w:sz w:val="28"/>
          <w:szCs w:val="28"/>
          <w:lang w:val="ru-RU"/>
        </w:rPr>
        <w:t xml:space="preserve">. 5, №5. – </w:t>
      </w:r>
      <w:r w:rsidRPr="0062781F">
        <w:rPr>
          <w:rFonts w:ascii="Times New Roman" w:hAnsi="Times New Roman" w:cs="Times New Roman"/>
          <w:sz w:val="28"/>
          <w:szCs w:val="28"/>
        </w:rPr>
        <w:t>P</w:t>
      </w:r>
      <w:r w:rsidRPr="00411160">
        <w:rPr>
          <w:rFonts w:ascii="Times New Roman" w:hAnsi="Times New Roman" w:cs="Times New Roman"/>
          <w:sz w:val="28"/>
          <w:szCs w:val="28"/>
          <w:lang w:val="ru-RU"/>
        </w:rPr>
        <w:t>. 1071-1088.</w:t>
      </w:r>
    </w:p>
    <w:p w14:paraId="06711FB0" w14:textId="20F96DCD" w:rsidR="001A7491" w:rsidRPr="0062781F" w:rsidRDefault="001A7491" w:rsidP="001A7491">
      <w:pPr>
        <w:pStyle w:val="EndNoteBibliography"/>
        <w:spacing w:after="0"/>
        <w:ind w:firstLine="709"/>
        <w:rPr>
          <w:rFonts w:ascii="Times New Roman" w:hAnsi="Times New Roman" w:cs="Times New Roman"/>
          <w:sz w:val="28"/>
          <w:szCs w:val="28"/>
        </w:rPr>
      </w:pPr>
      <w:r w:rsidRPr="00411160">
        <w:rPr>
          <w:rFonts w:ascii="Times New Roman" w:hAnsi="Times New Roman" w:cs="Times New Roman"/>
          <w:sz w:val="28"/>
          <w:szCs w:val="28"/>
          <w:lang w:val="ru-RU"/>
        </w:rPr>
        <w:t xml:space="preserve">77 Сольский И.М., Сугак Д.Ю., Габа В.М. Получение оптически однородных монокристаллов ниобата лития больших размеров // Технология и конструирование в электронной аппаратуре. </w:t>
      </w:r>
      <w:r w:rsidRPr="0062781F">
        <w:rPr>
          <w:rFonts w:ascii="Times New Roman" w:hAnsi="Times New Roman" w:cs="Times New Roman"/>
          <w:sz w:val="28"/>
          <w:szCs w:val="28"/>
        </w:rPr>
        <w:t xml:space="preserve">‒ 2005. </w:t>
      </w:r>
      <w:r w:rsidR="00C1068E">
        <w:rPr>
          <w:rFonts w:ascii="Times New Roman" w:hAnsi="Times New Roman" w:cs="Times New Roman"/>
          <w:sz w:val="28"/>
          <w:szCs w:val="28"/>
        </w:rPr>
        <w:t>–</w:t>
      </w:r>
      <w:r w:rsidR="00C1068E" w:rsidRPr="00893A2B">
        <w:rPr>
          <w:rFonts w:ascii="Times New Roman" w:hAnsi="Times New Roman" w:cs="Times New Roman"/>
          <w:sz w:val="28"/>
          <w:szCs w:val="28"/>
        </w:rPr>
        <w:t xml:space="preserve"> </w:t>
      </w:r>
      <w:r w:rsidRPr="0062781F">
        <w:rPr>
          <w:rFonts w:ascii="Times New Roman" w:hAnsi="Times New Roman" w:cs="Times New Roman"/>
          <w:sz w:val="28"/>
          <w:szCs w:val="28"/>
        </w:rPr>
        <w:t xml:space="preserve">№5. </w:t>
      </w:r>
      <w:r>
        <w:rPr>
          <w:rFonts w:ascii="Times New Roman" w:hAnsi="Times New Roman" w:cs="Times New Roman"/>
          <w:sz w:val="28"/>
          <w:szCs w:val="28"/>
        </w:rPr>
        <w:t>– С</w:t>
      </w:r>
      <w:r w:rsidRPr="0062781F">
        <w:rPr>
          <w:rFonts w:ascii="Times New Roman" w:hAnsi="Times New Roman" w:cs="Times New Roman"/>
          <w:sz w:val="28"/>
          <w:szCs w:val="28"/>
        </w:rPr>
        <w:t>. 55-61.</w:t>
      </w:r>
    </w:p>
    <w:p w14:paraId="3CD95FB4" w14:textId="1BF60E78"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78 Kiisk V. Deconvolution and simulation of thermoluminescence glow curves with Mathcad // Radiation protection dosimetry. ‒ 2013. – Vol. 156, №3. – P. 261-267.</w:t>
      </w:r>
    </w:p>
    <w:p w14:paraId="7A396224" w14:textId="584E09CA"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79 Lushchik A., Lushchik C., Popov A.I.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Influence of complex impurity centres on radiation damage in wide-gap metal oxides // NIMPB. ‒ 2016. – Vol. 374. – P. 90-96.</w:t>
      </w:r>
    </w:p>
    <w:p w14:paraId="0676F28C" w14:textId="08B9948D"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80 Xu Y.N., Ching W., Brickeen B. Electronic structure and bonding in garnet crystals Gd3Sc2Ga3O12, Gd3Sc2Al3O12, and Gd3Ga3O12 compared to Y3Al3O12 // Physical Review B. ‒ 2000. – Vol. 61, №3. – P. 1817.</w:t>
      </w:r>
    </w:p>
    <w:p w14:paraId="1C4394E4" w14:textId="7AE15715"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81 Skruodiene M., Katelnikovas A., Vasylechko L.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Tb3+ to Cr3+ energy transfer in a co-doped Y3Al5O12 host // Journal of Luminescence. ‒ 2019. – Vol.</w:t>
      </w:r>
      <w:r w:rsidR="00C1068E" w:rsidRPr="00C1068E">
        <w:rPr>
          <w:rFonts w:ascii="Times New Roman" w:hAnsi="Times New Roman" w:cs="Times New Roman"/>
          <w:sz w:val="28"/>
          <w:szCs w:val="28"/>
        </w:rPr>
        <w:t> </w:t>
      </w:r>
      <w:r w:rsidRPr="0062781F">
        <w:rPr>
          <w:rFonts w:ascii="Times New Roman" w:hAnsi="Times New Roman" w:cs="Times New Roman"/>
          <w:sz w:val="28"/>
          <w:szCs w:val="28"/>
        </w:rPr>
        <w:t>208. – P. 327-333.</w:t>
      </w:r>
    </w:p>
    <w:p w14:paraId="67B3B2DC" w14:textId="5B5E00ED"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82 Wilson K.J., Alabd R., Abolhasan M.</w:t>
      </w:r>
      <w:r w:rsidR="00C1068E" w:rsidRPr="00C1068E">
        <w:rPr>
          <w:rFonts w:ascii="Times New Roman" w:hAnsi="Times New Roman" w:cs="Times New Roman"/>
          <w:sz w:val="28"/>
          <w:szCs w:val="28"/>
        </w:rPr>
        <w:t xml:space="preserve">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Optimisation of monolithic nanocomposite and transparent ceramic scintillation detectors for positron emission tomography // Scientific Reports 2020 10:1. ‒ 2020. – Vol. 10, №1. – P. 1-15.</w:t>
      </w:r>
    </w:p>
    <w:p w14:paraId="73E19F6D" w14:textId="7E1000E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83 Matkovskii A., Sugak D., Melnyk S.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Colour centers in doped Gd3Ga5O12 and Y3Al5O12 laser crystals // Journal of Alloys and Compounds. ‒ 2000. – Vol. 300-301. – P. 395-397.</w:t>
      </w:r>
    </w:p>
    <w:p w14:paraId="31ADFBF4" w14:textId="1FEDF77D"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84 Ding S., Liu W., Chen Y.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Effects of the gamma-ray irradiation on the structure, spectral and laser damage threshold of Nd:GSAG crystal // Optical Materials. ‒ 2019. – Vol. 95. – P. 109259.</w:t>
      </w:r>
    </w:p>
    <w:p w14:paraId="7AA79415" w14:textId="05F2D019"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85 Ding S., Wang H., Luo J.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1 micrometer high-efficient radiation resistant laser crystal: Nd:YSAG // Journal of Luminescence. ‒ 2019. – Vol. 214. – P</w:t>
      </w:r>
      <w:r w:rsidR="00C1068E" w:rsidRPr="00C1068E">
        <w:rPr>
          <w:rFonts w:ascii="Times New Roman" w:hAnsi="Times New Roman" w:cs="Times New Roman"/>
          <w:sz w:val="28"/>
          <w:szCs w:val="28"/>
        </w:rPr>
        <w:t>. </w:t>
      </w:r>
      <w:r w:rsidRPr="0062781F">
        <w:rPr>
          <w:rFonts w:ascii="Times New Roman" w:hAnsi="Times New Roman" w:cs="Times New Roman"/>
          <w:sz w:val="28"/>
          <w:szCs w:val="28"/>
        </w:rPr>
        <w:t>116596.</w:t>
      </w:r>
    </w:p>
    <w:p w14:paraId="09E8DEAC" w14:textId="59409FDD"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86 Mironova-Ulmane N., Sildos I. </w:t>
      </w:r>
      <w:r w:rsidR="00C1068E">
        <w:rPr>
          <w:rFonts w:ascii="Times New Roman" w:hAnsi="Times New Roman" w:cs="Times New Roman"/>
          <w:sz w:val="28"/>
          <w:szCs w:val="28"/>
        </w:rPr>
        <w:t>et al.</w:t>
      </w:r>
      <w:r w:rsidRPr="0062781F">
        <w:rPr>
          <w:rFonts w:ascii="Times New Roman" w:hAnsi="Times New Roman" w:cs="Times New Roman"/>
          <w:sz w:val="28"/>
          <w:szCs w:val="28"/>
        </w:rPr>
        <w:t xml:space="preserve"> Optical absorption and Raman studies of neutron-irradiated Gd3Ga5O12 single crystals // Nuclear Instruments and Methods in Physics Research Section B: Beam Interactions with Materials and Atoms. ‒ 2018. – Vol. 435. – P. 306-312.</w:t>
      </w:r>
    </w:p>
    <w:p w14:paraId="45B31578" w14:textId="3678FCC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87 McMichael R.D., Ritter J.J., Shull R.D. Enhanced magnetocaloric effect in Gd3Ga5−xFexO12 // Journal of Applied Physics. ‒ 1998. – Vol. 73, №10. – P. 6946.</w:t>
      </w:r>
    </w:p>
    <w:p w14:paraId="024B8426" w14:textId="146A97C0"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88 Singh V., Sivaramaiah G., Singh N.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EPR and optical investigation of ultraviolet-emitting Gd3Ga5O12 garnet // Journal of Materials Science: Materials in Electronics. ‒ 2018. – Vol. 29, №2. – P. 944-951.</w:t>
      </w:r>
    </w:p>
    <w:p w14:paraId="26195A55" w14:textId="046D47FE" w:rsidR="001A7491" w:rsidRPr="0062781F" w:rsidRDefault="00E2250A" w:rsidP="001A7491">
      <w:pPr>
        <w:pStyle w:val="EndNoteBibliography"/>
        <w:spacing w:after="0"/>
        <w:ind w:firstLine="709"/>
        <w:rPr>
          <w:rFonts w:ascii="Times New Roman" w:hAnsi="Times New Roman" w:cs="Times New Roman"/>
          <w:sz w:val="28"/>
          <w:szCs w:val="28"/>
        </w:rPr>
      </w:pPr>
      <w:r w:rsidRPr="00FE5598">
        <w:rPr>
          <w:rFonts w:ascii="Times New Roman" w:hAnsi="Times New Roman" w:cs="Times New Roman"/>
          <w:sz w:val="28"/>
          <w:szCs w:val="28"/>
        </w:rPr>
        <w:t>89 Al'tshuler S.A., Kozyrev B.M. Electron Paramagnetic Resonance in Compounds of Transition Elements. ‒ NY</w:t>
      </w:r>
      <w:r>
        <w:rPr>
          <w:rFonts w:ascii="Times New Roman" w:hAnsi="Times New Roman" w:cs="Times New Roman"/>
          <w:sz w:val="28"/>
          <w:szCs w:val="28"/>
        </w:rPr>
        <w:t>.</w:t>
      </w:r>
      <w:r w:rsidRPr="00FE5598">
        <w:rPr>
          <w:rFonts w:ascii="Times New Roman" w:hAnsi="Times New Roman" w:cs="Times New Roman"/>
          <w:sz w:val="28"/>
          <w:szCs w:val="28"/>
        </w:rPr>
        <w:t>: Willey, 1974. ‒ 589</w:t>
      </w:r>
      <w:r>
        <w:rPr>
          <w:rFonts w:ascii="Times New Roman" w:hAnsi="Times New Roman" w:cs="Times New Roman"/>
          <w:sz w:val="28"/>
          <w:szCs w:val="28"/>
        </w:rPr>
        <w:t xml:space="preserve"> p</w:t>
      </w:r>
      <w:r w:rsidRPr="00FE5598">
        <w:rPr>
          <w:rFonts w:ascii="Times New Roman" w:hAnsi="Times New Roman" w:cs="Times New Roman"/>
          <w:sz w:val="28"/>
          <w:szCs w:val="28"/>
        </w:rPr>
        <w:t>.</w:t>
      </w:r>
      <w:r w:rsidR="001A7491" w:rsidRPr="0062781F">
        <w:rPr>
          <w:rFonts w:ascii="Times New Roman" w:hAnsi="Times New Roman" w:cs="Times New Roman"/>
          <w:sz w:val="28"/>
          <w:szCs w:val="28"/>
        </w:rPr>
        <w:t xml:space="preserve"> </w:t>
      </w:r>
    </w:p>
    <w:p w14:paraId="35AB2F05" w14:textId="705AD7EE" w:rsidR="001A7491" w:rsidRPr="0062781F" w:rsidRDefault="00E2250A" w:rsidP="001A7491">
      <w:pPr>
        <w:pStyle w:val="EndNoteBibliography"/>
        <w:spacing w:after="0"/>
        <w:ind w:firstLine="709"/>
        <w:rPr>
          <w:rFonts w:ascii="Times New Roman" w:hAnsi="Times New Roman" w:cs="Times New Roman"/>
          <w:sz w:val="28"/>
          <w:szCs w:val="28"/>
        </w:rPr>
      </w:pPr>
      <w:r w:rsidRPr="00FE5598">
        <w:rPr>
          <w:rFonts w:ascii="Times New Roman" w:hAnsi="Times New Roman" w:cs="Times New Roman"/>
          <w:sz w:val="28"/>
          <w:szCs w:val="28"/>
        </w:rPr>
        <w:t>90 Chen Y., Abraham M.M. Trapped-hole centers in alkaline-earth oxides // Journal of Physics and Chemistry of Solids. ‒ 1990. ‒ Vol. 51, №7. ‒ P. 747-764.</w:t>
      </w:r>
    </w:p>
    <w:p w14:paraId="0337AFE2" w14:textId="04FB416C"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91 Gamble F.T., Bartram R.H., Young C.G.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Electron-Spin Resonances in Reactor-Irradiated Aluminum Oxide // Physical Review. ‒ 1965. – Vol. 138, №2A. – P. A577.</w:t>
      </w:r>
    </w:p>
    <w:p w14:paraId="0A631525" w14:textId="45BF3DDE"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92 Kaczmarek S., Jablonski R.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Radiation Defects in Oxide Compounds // Crystal Research and Technology. ‒ 1999. – Vol. 34, №5-6. – P. 719-728.</w:t>
      </w:r>
    </w:p>
    <w:p w14:paraId="162EEE15" w14:textId="267422B2"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93 Laguta V., Buryi M., Arhipov P.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Oxygen-vacancy donor-electron center in Y3Al5 O12 garnet crystals: Electron paramagnetic resonance and dielectric spectroscopy study // Physical Review B. ‒ 2020. – Vol. 101, №2. – P. 024106.</w:t>
      </w:r>
    </w:p>
    <w:p w14:paraId="21706A99" w14:textId="2766E94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94 Costantini J</w:t>
      </w:r>
      <w:r w:rsidR="00E2250A" w:rsidRPr="00E2250A">
        <w:rPr>
          <w:rFonts w:ascii="Times New Roman" w:hAnsi="Times New Roman" w:cs="Times New Roman"/>
          <w:sz w:val="28"/>
          <w:szCs w:val="28"/>
        </w:rPr>
        <w:t>.</w:t>
      </w:r>
      <w:r w:rsidRPr="0062781F">
        <w:rPr>
          <w:rFonts w:ascii="Times New Roman" w:hAnsi="Times New Roman" w:cs="Times New Roman"/>
          <w:sz w:val="28"/>
          <w:szCs w:val="28"/>
        </w:rPr>
        <w:t xml:space="preserve">M., Miro S., Beuneu F. </w:t>
      </w:r>
      <w:r w:rsidR="00E2250A">
        <w:rPr>
          <w:rFonts w:ascii="Times New Roman" w:hAnsi="Times New Roman" w:cs="Times New Roman"/>
          <w:sz w:val="28"/>
          <w:szCs w:val="28"/>
        </w:rPr>
        <w:t>et al.</w:t>
      </w:r>
      <w:r w:rsidR="00E2250A" w:rsidRPr="00E2250A">
        <w:rPr>
          <w:rFonts w:ascii="Times New Roman" w:hAnsi="Times New Roman" w:cs="Times New Roman"/>
          <w:sz w:val="28"/>
          <w:szCs w:val="28"/>
        </w:rPr>
        <w:t xml:space="preserve"> </w:t>
      </w:r>
      <w:r w:rsidRPr="0062781F">
        <w:rPr>
          <w:rFonts w:ascii="Times New Roman" w:hAnsi="Times New Roman" w:cs="Times New Roman"/>
          <w:sz w:val="28"/>
          <w:szCs w:val="28"/>
        </w:rPr>
        <w:t>Swift heavy ion-beam induced amorphization and recrystallization of yttrium iron garnet // Journal of Physics: Condensed Matter. ‒ 2015. – Vol. 27, №49. – P. 496001.</w:t>
      </w:r>
    </w:p>
    <w:p w14:paraId="70B6250A" w14:textId="386E0362"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95 Costantini J.M., Miro S., Lelong G.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Damage induced in garnets by heavy ion irradiations: a study by optical spectroscopies //. ‒ 2017. – Vol. 98, №4. – P. 312-328.</w:t>
      </w:r>
    </w:p>
    <w:p w14:paraId="16B7F4B2" w14:textId="72722B2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96 Gruber J.B., Valiev U.V.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Spectra, energy levels, and symmetry assignments for Stark components of Eu3+(4f6) in gadolinium gallium garnet (Gd3Ga5O12) // Journal of Luminescence. ‒ 2011. – Vol. 131, №9. – P. 1945-1952.</w:t>
      </w:r>
    </w:p>
    <w:p w14:paraId="2A331CDE" w14:textId="72AF394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97 Brandle C.D., Barns R.L. Crystal stoichiometry and growth of rare-earth garnets containing scandium // Journal of Crystal Growth. ‒ 1973. – Vol. 20, №1. – P. 1-5.</w:t>
      </w:r>
    </w:p>
    <w:p w14:paraId="05E74014" w14:textId="2A554B61"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98</w:t>
      </w:r>
      <w:r w:rsidR="00933E04">
        <w:rPr>
          <w:rFonts w:ascii="Times New Roman" w:hAnsi="Times New Roman" w:cs="Times New Roman"/>
          <w:sz w:val="28"/>
          <w:szCs w:val="28"/>
        </w:rPr>
        <w:t xml:space="preserve"> </w:t>
      </w:r>
      <w:r w:rsidRPr="0062781F">
        <w:rPr>
          <w:rFonts w:ascii="Times New Roman" w:hAnsi="Times New Roman" w:cs="Times New Roman"/>
          <w:sz w:val="28"/>
          <w:szCs w:val="28"/>
        </w:rPr>
        <w:t xml:space="preserve">Daldosso M., Falcomer D., Speghini A.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Synthesis, structural investigation and luminescence spectroscopy of nanocrystalline Gd3Ga5O12 doped with lanthanide ions // Journal of Alloys and Compounds. ‒ 2008. – Vol. 451, №1-2. – P. 553-556.</w:t>
      </w:r>
    </w:p>
    <w:p w14:paraId="1391E110" w14:textId="1E5B1F2B"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99 Denisov A</w:t>
      </w:r>
      <w:r w:rsidR="00E2250A" w:rsidRPr="00E2250A">
        <w:rPr>
          <w:rFonts w:ascii="Times New Roman" w:hAnsi="Times New Roman" w:cs="Times New Roman"/>
          <w:sz w:val="28"/>
          <w:szCs w:val="28"/>
        </w:rPr>
        <w:t>.</w:t>
      </w:r>
      <w:r w:rsidRPr="0062781F">
        <w:rPr>
          <w:rFonts w:ascii="Times New Roman" w:hAnsi="Times New Roman" w:cs="Times New Roman"/>
          <w:sz w:val="28"/>
          <w:szCs w:val="28"/>
        </w:rPr>
        <w:t>L., Shcherbakov I.A., Smirnov V.A.</w:t>
      </w:r>
      <w:r w:rsidR="00E2250A" w:rsidRPr="00E2250A">
        <w:rPr>
          <w:rFonts w:ascii="Times New Roman" w:hAnsi="Times New Roman" w:cs="Times New Roman"/>
          <w:sz w:val="28"/>
          <w:szCs w:val="28"/>
        </w:rPr>
        <w:t xml:space="preserve">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Spectral and luminescence properties of Cr3+ and Nd3+ ions in gallium garnet crystals // JOSA B. ‒ 1986. – Vol. 3, №1. – P. 95-101.</w:t>
      </w:r>
    </w:p>
    <w:p w14:paraId="5E73D337" w14:textId="31A1210A"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100 Kozlowska A., Nakielska M., Sarnecki J.</w:t>
      </w:r>
      <w:r w:rsidR="00E2250A" w:rsidRPr="00E2250A">
        <w:rPr>
          <w:rFonts w:ascii="Times New Roman" w:hAnsi="Times New Roman" w:cs="Times New Roman"/>
          <w:sz w:val="28"/>
          <w:szCs w:val="28"/>
        </w:rPr>
        <w:t xml:space="preserve">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Spectroscopic investigations of rare-earth materials for luminescent solar concentrators. ‒ 2011. – Vol. 41, №2. – P. 359-365.</w:t>
      </w:r>
    </w:p>
    <w:p w14:paraId="1C7ACBDC" w14:textId="56D3D85F"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101</w:t>
      </w:r>
      <w:r w:rsidR="00933E04">
        <w:rPr>
          <w:rFonts w:ascii="Times New Roman" w:hAnsi="Times New Roman" w:cs="Times New Roman"/>
          <w:sz w:val="28"/>
          <w:szCs w:val="28"/>
        </w:rPr>
        <w:t xml:space="preserve"> </w:t>
      </w:r>
      <w:r w:rsidRPr="0062781F">
        <w:rPr>
          <w:rFonts w:ascii="Times New Roman" w:hAnsi="Times New Roman" w:cs="Times New Roman"/>
          <w:sz w:val="28"/>
          <w:szCs w:val="28"/>
        </w:rPr>
        <w:t xml:space="preserve">Sharma S.K., Som S., Jain R.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Spectral and CIE parameters of red emitting Gd3Ga5O12:Eu3+ phosphor // Journal of Luminescence. ‒ 2015. – Vol.</w:t>
      </w:r>
      <w:r w:rsidR="00E2250A" w:rsidRPr="00E2250A">
        <w:rPr>
          <w:rFonts w:ascii="Times New Roman" w:hAnsi="Times New Roman" w:cs="Times New Roman"/>
          <w:sz w:val="28"/>
          <w:szCs w:val="28"/>
        </w:rPr>
        <w:t> </w:t>
      </w:r>
      <w:r w:rsidRPr="0062781F">
        <w:rPr>
          <w:rFonts w:ascii="Times New Roman" w:hAnsi="Times New Roman" w:cs="Times New Roman"/>
          <w:sz w:val="28"/>
          <w:szCs w:val="28"/>
        </w:rPr>
        <w:t>159. – P. 317-324.</w:t>
      </w:r>
    </w:p>
    <w:p w14:paraId="2DEB7976" w14:textId="49FFFD57"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102 Singh S.K., Lee D.G., Yi S.S.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Probing dual mode emission of Eu3+ in garnet phosphor // Journal of Applied Physics. ‒ 2013. – Vol. 113, №17. – P.</w:t>
      </w:r>
      <w:r w:rsidR="00E2250A" w:rsidRPr="00E2250A">
        <w:rPr>
          <w:rFonts w:ascii="Times New Roman" w:hAnsi="Times New Roman" w:cs="Times New Roman"/>
          <w:sz w:val="28"/>
          <w:szCs w:val="28"/>
        </w:rPr>
        <w:t> </w:t>
      </w:r>
      <w:r w:rsidRPr="0062781F">
        <w:rPr>
          <w:rFonts w:ascii="Times New Roman" w:hAnsi="Times New Roman" w:cs="Times New Roman"/>
          <w:sz w:val="28"/>
          <w:szCs w:val="28"/>
        </w:rPr>
        <w:t>173504.</w:t>
      </w:r>
    </w:p>
    <w:p w14:paraId="3D9F62BC" w14:textId="7CA6E11F"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103 Speghini A., Piccinelli F., Bettinelli M. Synthesis, characterization and luminescence spectroscopy of oxide nanopowders activated with trivalent lanthanide ions: The garnet family // Optical Materials. ‒ 2011. – Vol. 33, №3. – P. 247-257.</w:t>
      </w:r>
    </w:p>
    <w:p w14:paraId="269B88FC" w14:textId="7F7EE35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104 Zhang K., Tong L., Ma Y.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Modulated up-conversion luminescence and low-temperature sensing of Gd3Ga5O12:Yb3+/Er3+ by incorporation of Fe3+ ions // Journal of Alloys and Compounds. ‒ 2019. – Vol. 781. – P. 467-472.</w:t>
      </w:r>
    </w:p>
    <w:p w14:paraId="37E2F859" w14:textId="1D490F8C"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105 Sun Q., Piao R.Q., Wang Y.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Optical and Judd-Ofelt spectroscopic study of Er3+/Pr3+-codoped Gd3Ga5O12 crystal // Journal of Alloys and Compounds. ‒ 2019. – Vol. 783. – P. 836-840.</w:t>
      </w:r>
    </w:p>
    <w:p w14:paraId="195E4F24" w14:textId="089FF7E6"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106 Kurosawa S., Yamaji A., Kochurikhin V.V.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Development of a real-time dose monitor with Cr-doped Gd3Ga5O12 infrared scintillator // Radiation Measurements. ‒ 2017. – Vol. 106. – P. 187-191.</w:t>
      </w:r>
    </w:p>
    <w:p w14:paraId="520EE5A1" w14:textId="4F7B3C25"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107 Xu Q., Wang Y., Chen F.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Er3+ cross-section spectra of Er3+/Pr3+:Gd3Ga5O12 single-crystal: Pr3+-codoping effect // Journal of the American Ceramic Society. ‒ 2019. – Vol. 102, №11. – P. 6407-6413.</w:t>
      </w:r>
    </w:p>
    <w:p w14:paraId="208C2B41" w14:textId="3BD325F4"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108 Binnemans K., Görller-Walrand C., Adam J.L. Spectroscopic properties of Gd3+-doped fluorozirconate glass // Chemical Physics Letters. ‒ 1997. – Vol. 280, №3-4. – P. 333-338.</w:t>
      </w:r>
    </w:p>
    <w:p w14:paraId="3C642751" w14:textId="5F61EFD2"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109 Dieke G.H., Leopold L. Absorption, Fluorescence, and Magnetic Properties of Gadolinium Chloride (GdCl3·6H2O) // JOSA. ‒ 1957. – Vol. 47, №10. – P. 944-954.</w:t>
      </w:r>
    </w:p>
    <w:p w14:paraId="69452BEF" w14:textId="42B9F31E"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110 Sugak D., Matkovskii A., Durygin A.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Influence of color centers on optical and lasing properties of the gadolinium gallium garnet single crystals doped with Nd3+ ions // Journal of Luminescence. ‒ 1999. – Vol. 82, №1. – P. 9-15.</w:t>
      </w:r>
    </w:p>
    <w:p w14:paraId="1DB3640A" w14:textId="317FC957" w:rsidR="001A7491" w:rsidRPr="0062781F" w:rsidRDefault="001A7491" w:rsidP="001A7491">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111 Dauletbekova A., Skuratov V., Kirilkin N.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Depth profiles of aggregate centers and nanodefects in LiF crystals irradiated with 34 MeV 84Kr, 56 MeV 40Ar and 12 MeV 12C ions // Surface and Coatings Technology. ‒ 2018. – Vol.</w:t>
      </w:r>
      <w:r w:rsidR="00E2250A" w:rsidRPr="00E2250A">
        <w:rPr>
          <w:rFonts w:ascii="Times New Roman" w:hAnsi="Times New Roman" w:cs="Times New Roman"/>
          <w:sz w:val="28"/>
          <w:szCs w:val="28"/>
        </w:rPr>
        <w:t> </w:t>
      </w:r>
      <w:r w:rsidRPr="0062781F">
        <w:rPr>
          <w:rFonts w:ascii="Times New Roman" w:hAnsi="Times New Roman" w:cs="Times New Roman"/>
          <w:sz w:val="28"/>
          <w:szCs w:val="28"/>
        </w:rPr>
        <w:t>355. – P. 16-21.</w:t>
      </w:r>
    </w:p>
    <w:p w14:paraId="07B80139" w14:textId="248649CB"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112 Karipbayev Z.T., Kumarbekov K., Manika I.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Optical, Structural, and Mechanical Properties of Gd3Ga5O12 Single Crystals Irradiated with 84Kr+ Ions // physica status solidi (b). ‒ 2022. – Vol. 259, №8. – P. 2100415.</w:t>
      </w:r>
    </w:p>
    <w:p w14:paraId="39138F7F" w14:textId="62046041"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113 Valiev U.V., Gruber J.B., Ivanov I.A.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Magnetooptics of the luminescent transitions in Tb3+:Gd3Ga5O12 // Optical Materials. ‒ 2015. – Vol. 46. – P. 282-291.</w:t>
      </w:r>
    </w:p>
    <w:p w14:paraId="3E74BFEC" w14:textId="504916BC"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114 Vasil'eva N.V., Randoshkin V.V., Kolobanov V.N.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Spectral and luminescence properties of gadolinium gallium garnet epitaxial films doped with terbium // Physics of the Solid State. ‒ 2007. – Vol. 49, №3. – P. 478-483.</w:t>
      </w:r>
    </w:p>
    <w:p w14:paraId="1FF390D6" w14:textId="26BE9A89"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115 Daldosso M., Falcomer D., Speghini A.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Synthesis, EXAFS investigation and optical spectroscopy of nanocrystalline Gd3Ga5O12 doped with Ln3+ ions (Ln = Eu, Pr) // Optical Materials. ‒ 2008. – Vol. 30, №7. – P. 1162-1167.</w:t>
      </w:r>
    </w:p>
    <w:p w14:paraId="5E081BE3" w14:textId="5034EB37"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116 Li Y., Lu H., Zhang Y.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Synthesis and luminescence properties of nanocrystalline Gd3Ga5O12:Eu3+ by a homogeneous precipitation method // Rare Metals. ‒ 2012. – Vol. 31, №6. – P. 599-603.</w:t>
      </w:r>
    </w:p>
    <w:p w14:paraId="7822AB81" w14:textId="3AF17846"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117 Yamaji A., Kochurikhin V.V., Kurosawa S.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Luminescence properties of Gd3Ga5O12:Cr single crystals // IEEE Transactions on Nuclear Science. ‒ 2014. – Vol. 61, №1. – P. 320-322.</w:t>
      </w:r>
    </w:p>
    <w:p w14:paraId="651A5E1C" w14:textId="5997B2B9"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118 Mironova-Ulmane N., Popov A.I., Kumarbekov K.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EPR and optical spectroscopy of neutron-irradiated Gd3Ga5O12 single crystals // Nuclear Instruments and Methods in Physics Research Section B: Beam Interactions with Materials and Atoms. ‒ 2020. – Vol. 480. – P. 22-26.</w:t>
      </w:r>
    </w:p>
    <w:p w14:paraId="3F9947E4" w14:textId="5603B9E4"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119 Yu Y., Zheng Y., Cheng Z.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Ultraviolet emissions from Gd3+ ions excited by energy transfer from Ho3+ ions // Journal of Luminescence. ‒ 2011. – Vol.</w:t>
      </w:r>
      <w:r w:rsidR="00E2250A" w:rsidRPr="00E2250A">
        <w:rPr>
          <w:rFonts w:ascii="Times New Roman" w:hAnsi="Times New Roman" w:cs="Times New Roman"/>
          <w:sz w:val="28"/>
          <w:szCs w:val="28"/>
        </w:rPr>
        <w:t> </w:t>
      </w:r>
      <w:r w:rsidRPr="0062781F">
        <w:rPr>
          <w:rFonts w:ascii="Times New Roman" w:hAnsi="Times New Roman" w:cs="Times New Roman"/>
          <w:sz w:val="28"/>
          <w:szCs w:val="28"/>
        </w:rPr>
        <w:t>131, №2. – P. 347-351.</w:t>
      </w:r>
    </w:p>
    <w:p w14:paraId="7667C8FF" w14:textId="6F11D5F0"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120 Jahnke A., Ostertag M., Ilmer M. </w:t>
      </w:r>
      <w:r w:rsidR="00E2250A">
        <w:rPr>
          <w:rFonts w:ascii="Times New Roman" w:hAnsi="Times New Roman" w:cs="Times New Roman"/>
          <w:sz w:val="28"/>
          <w:szCs w:val="28"/>
        </w:rPr>
        <w:t>et al.</w:t>
      </w:r>
      <w:r w:rsidR="00E2250A" w:rsidRPr="00E2250A">
        <w:rPr>
          <w:rFonts w:ascii="Times New Roman" w:hAnsi="Times New Roman" w:cs="Times New Roman"/>
          <w:sz w:val="28"/>
          <w:szCs w:val="28"/>
        </w:rPr>
        <w:t xml:space="preserve"> </w:t>
      </w:r>
      <w:r w:rsidRPr="0062781F">
        <w:rPr>
          <w:rFonts w:ascii="Times New Roman" w:hAnsi="Times New Roman" w:cs="Times New Roman"/>
          <w:sz w:val="28"/>
          <w:szCs w:val="28"/>
        </w:rPr>
        <w:t>Thermoluminescence of doped Gd3Ga5O12 garnet ceramics // Radiation Effects and Defects in Solids. ‒ 2006. – Vol. 135, №1-4. – P. 401-405.</w:t>
      </w:r>
    </w:p>
    <w:p w14:paraId="0696D04F" w14:textId="6EBE1DE2"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121 Vasyltsiv V.I., Zakharko Y.M., Matkovskii A.O. </w:t>
      </w:r>
      <w:r w:rsidR="00E2250A">
        <w:rPr>
          <w:rFonts w:ascii="Times New Roman" w:hAnsi="Times New Roman" w:cs="Times New Roman"/>
          <w:sz w:val="28"/>
          <w:szCs w:val="28"/>
        </w:rPr>
        <w:t>et al.</w:t>
      </w:r>
      <w:r w:rsidRPr="0062781F">
        <w:rPr>
          <w:rFonts w:ascii="Times New Roman" w:hAnsi="Times New Roman" w:cs="Times New Roman"/>
          <w:sz w:val="28"/>
          <w:szCs w:val="28"/>
        </w:rPr>
        <w:t xml:space="preserve"> Luminescence and photoconductivity of gadolinium gallium garnet single crystals irradiated by high-energy electrons and neutrons // physica status solidi (a). ‒ 1993. – Vol. 140, №2. – P. 353-361.</w:t>
      </w:r>
    </w:p>
    <w:p w14:paraId="62C208F1" w14:textId="12519626"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122 Hellstrom E.E., Ray R.D., Zhang C. Preparation of Gadolinium Gallium Garnet [Gd3Ga5O12] by Solid</w:t>
      </w:r>
      <w:r w:rsidR="00E2250A" w:rsidRPr="00513F96">
        <w:rPr>
          <w:rFonts w:ascii="Times New Roman" w:hAnsi="Times New Roman" w:cs="Times New Roman"/>
          <w:sz w:val="28"/>
          <w:szCs w:val="28"/>
        </w:rPr>
        <w:t>-</w:t>
      </w:r>
      <w:r w:rsidRPr="0062781F">
        <w:rPr>
          <w:rFonts w:ascii="Times New Roman" w:hAnsi="Times New Roman" w:cs="Times New Roman"/>
          <w:sz w:val="28"/>
          <w:szCs w:val="28"/>
        </w:rPr>
        <w:t>State Reaction of the Oxides // Journal of the American Ceramic Society. ‒ 1989. – Vol. 72, №8. – P. 1376-1381.</w:t>
      </w:r>
    </w:p>
    <w:p w14:paraId="48DDDFC4" w14:textId="29E2724C" w:rsidR="00291F9F" w:rsidRPr="00897145" w:rsidRDefault="00291F9F" w:rsidP="00291F9F">
      <w:pPr>
        <w:pStyle w:val="EndNoteBibliography"/>
        <w:spacing w:after="0"/>
        <w:ind w:firstLine="709"/>
        <w:rPr>
          <w:rFonts w:ascii="Times New Roman" w:hAnsi="Times New Roman" w:cs="Times New Roman"/>
          <w:sz w:val="28"/>
          <w:szCs w:val="28"/>
          <w:lang w:val="ru-RU"/>
        </w:rPr>
      </w:pPr>
      <w:r w:rsidRPr="0062781F">
        <w:rPr>
          <w:rFonts w:ascii="Times New Roman" w:hAnsi="Times New Roman" w:cs="Times New Roman"/>
          <w:sz w:val="28"/>
          <w:szCs w:val="28"/>
        </w:rPr>
        <w:t xml:space="preserve">123 Pujats A., Springis M. The F-type centres in YAG crystals // Radiation Effects and Defects in Solids. </w:t>
      </w:r>
      <w:r w:rsidRPr="00897145">
        <w:rPr>
          <w:rFonts w:ascii="Times New Roman" w:hAnsi="Times New Roman" w:cs="Times New Roman"/>
          <w:sz w:val="28"/>
          <w:szCs w:val="28"/>
          <w:lang w:val="ru-RU"/>
        </w:rPr>
        <w:t xml:space="preserve">‒ 2001. – </w:t>
      </w:r>
      <w:r w:rsidRPr="0062781F">
        <w:rPr>
          <w:rFonts w:ascii="Times New Roman" w:hAnsi="Times New Roman" w:cs="Times New Roman"/>
          <w:sz w:val="28"/>
          <w:szCs w:val="28"/>
        </w:rPr>
        <w:t>Vol</w:t>
      </w:r>
      <w:r w:rsidRPr="00897145">
        <w:rPr>
          <w:rFonts w:ascii="Times New Roman" w:hAnsi="Times New Roman" w:cs="Times New Roman"/>
          <w:sz w:val="28"/>
          <w:szCs w:val="28"/>
          <w:lang w:val="ru-RU"/>
        </w:rPr>
        <w:t xml:space="preserve">. 155, №1-4. – </w:t>
      </w:r>
      <w:r w:rsidRPr="0062781F">
        <w:rPr>
          <w:rFonts w:ascii="Times New Roman" w:hAnsi="Times New Roman" w:cs="Times New Roman"/>
          <w:sz w:val="28"/>
          <w:szCs w:val="28"/>
        </w:rPr>
        <w:t>P</w:t>
      </w:r>
      <w:r w:rsidRPr="00897145">
        <w:rPr>
          <w:rFonts w:ascii="Times New Roman" w:hAnsi="Times New Roman" w:cs="Times New Roman"/>
          <w:sz w:val="28"/>
          <w:szCs w:val="28"/>
          <w:lang w:val="ru-RU"/>
        </w:rPr>
        <w:t>. 65-69.</w:t>
      </w:r>
    </w:p>
    <w:p w14:paraId="02DE305B" w14:textId="47C2E462" w:rsidR="00291F9F" w:rsidRPr="0062781F" w:rsidRDefault="00291F9F" w:rsidP="00291F9F">
      <w:pPr>
        <w:pStyle w:val="EndNoteBibliography"/>
        <w:spacing w:after="0"/>
        <w:ind w:firstLine="709"/>
        <w:rPr>
          <w:rFonts w:ascii="Times New Roman" w:hAnsi="Times New Roman" w:cs="Times New Roman"/>
          <w:sz w:val="28"/>
          <w:szCs w:val="28"/>
        </w:rPr>
      </w:pPr>
      <w:r w:rsidRPr="008A5513">
        <w:rPr>
          <w:rFonts w:ascii="Times New Roman" w:hAnsi="Times New Roman" w:cs="Times New Roman"/>
          <w:sz w:val="28"/>
          <w:szCs w:val="28"/>
          <w:lang w:val="ru-RU"/>
        </w:rPr>
        <w:t xml:space="preserve">124 </w:t>
      </w:r>
      <w:r w:rsidRPr="00411160">
        <w:rPr>
          <w:rFonts w:ascii="Times New Roman" w:hAnsi="Times New Roman" w:cs="Times New Roman"/>
          <w:sz w:val="28"/>
          <w:szCs w:val="28"/>
          <w:lang w:val="ru-RU"/>
        </w:rPr>
        <w:t>Сольский</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И</w:t>
      </w:r>
      <w:r w:rsidRPr="008A5513">
        <w:rPr>
          <w:rFonts w:ascii="Times New Roman" w:hAnsi="Times New Roman" w:cs="Times New Roman"/>
          <w:sz w:val="28"/>
          <w:szCs w:val="28"/>
          <w:lang w:val="ru-RU"/>
        </w:rPr>
        <w:t>.</w:t>
      </w:r>
      <w:r w:rsidRPr="00411160">
        <w:rPr>
          <w:rFonts w:ascii="Times New Roman" w:hAnsi="Times New Roman" w:cs="Times New Roman"/>
          <w:sz w:val="28"/>
          <w:szCs w:val="28"/>
          <w:lang w:val="ru-RU"/>
        </w:rPr>
        <w:t>М</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Сугак</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Д</w:t>
      </w:r>
      <w:r w:rsidRPr="008A5513">
        <w:rPr>
          <w:rFonts w:ascii="Times New Roman" w:hAnsi="Times New Roman" w:cs="Times New Roman"/>
          <w:sz w:val="28"/>
          <w:szCs w:val="28"/>
          <w:lang w:val="ru-RU"/>
        </w:rPr>
        <w:t>.</w:t>
      </w:r>
      <w:r w:rsidRPr="00411160">
        <w:rPr>
          <w:rFonts w:ascii="Times New Roman" w:hAnsi="Times New Roman" w:cs="Times New Roman"/>
          <w:sz w:val="28"/>
          <w:szCs w:val="28"/>
          <w:lang w:val="ru-RU"/>
        </w:rPr>
        <w:t>Ю</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Габа</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В</w:t>
      </w:r>
      <w:r w:rsidRPr="008A5513">
        <w:rPr>
          <w:rFonts w:ascii="Times New Roman" w:hAnsi="Times New Roman" w:cs="Times New Roman"/>
          <w:sz w:val="28"/>
          <w:szCs w:val="28"/>
          <w:lang w:val="ru-RU"/>
        </w:rPr>
        <w:t>.</w:t>
      </w:r>
      <w:r w:rsidRPr="00411160">
        <w:rPr>
          <w:rFonts w:ascii="Times New Roman" w:hAnsi="Times New Roman" w:cs="Times New Roman"/>
          <w:sz w:val="28"/>
          <w:szCs w:val="28"/>
          <w:lang w:val="ru-RU"/>
        </w:rPr>
        <w:t>М</w:t>
      </w:r>
      <w:r w:rsidRPr="008A5513">
        <w:rPr>
          <w:rFonts w:ascii="Times New Roman" w:hAnsi="Times New Roman" w:cs="Times New Roman"/>
          <w:sz w:val="28"/>
          <w:szCs w:val="28"/>
          <w:lang w:val="ru-RU"/>
        </w:rPr>
        <w:t>.</w:t>
      </w:r>
      <w:r w:rsidR="008A5513" w:rsidRPr="008A5513">
        <w:rPr>
          <w:rFonts w:ascii="Times New Roman" w:hAnsi="Times New Roman" w:cs="Times New Roman"/>
          <w:sz w:val="28"/>
          <w:szCs w:val="28"/>
          <w:lang w:val="ru-RU"/>
        </w:rPr>
        <w:t xml:space="preserve"> </w:t>
      </w:r>
      <w:r w:rsidR="008A5513">
        <w:rPr>
          <w:rFonts w:ascii="Times New Roman" w:hAnsi="Times New Roman" w:cs="Times New Roman"/>
          <w:sz w:val="28"/>
          <w:szCs w:val="28"/>
          <w:lang w:val="ru-RU"/>
        </w:rPr>
        <w:t>Получение оптически однородных монокристаллов ниобата лития больших размеров</w:t>
      </w:r>
      <w:r w:rsidRPr="008A5513">
        <w:rPr>
          <w:rFonts w:ascii="Times New Roman" w:hAnsi="Times New Roman" w:cs="Times New Roman"/>
          <w:sz w:val="28"/>
          <w:szCs w:val="28"/>
          <w:lang w:val="ru-RU"/>
        </w:rPr>
        <w:t xml:space="preserve"> // </w:t>
      </w:r>
      <w:r w:rsidRPr="00411160">
        <w:rPr>
          <w:rFonts w:ascii="Times New Roman" w:hAnsi="Times New Roman" w:cs="Times New Roman"/>
          <w:sz w:val="28"/>
          <w:szCs w:val="28"/>
          <w:lang w:val="ru-RU"/>
        </w:rPr>
        <w:t>Технология</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и</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конструирование</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в</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электронной</w:t>
      </w:r>
      <w:r w:rsidRPr="008A5513">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аппаратуре</w:t>
      </w:r>
      <w:r w:rsidRPr="008A5513">
        <w:rPr>
          <w:rFonts w:ascii="Times New Roman" w:hAnsi="Times New Roman" w:cs="Times New Roman"/>
          <w:sz w:val="28"/>
          <w:szCs w:val="28"/>
          <w:lang w:val="ru-RU"/>
        </w:rPr>
        <w:t xml:space="preserve">. </w:t>
      </w:r>
      <w:r w:rsidRPr="0062781F">
        <w:rPr>
          <w:rFonts w:ascii="Times New Roman" w:hAnsi="Times New Roman" w:cs="Times New Roman"/>
          <w:sz w:val="28"/>
          <w:szCs w:val="28"/>
        </w:rPr>
        <w:t xml:space="preserve">‒ 2005. </w:t>
      </w:r>
      <w:r w:rsidR="00513F96">
        <w:rPr>
          <w:rFonts w:ascii="Times New Roman" w:hAnsi="Times New Roman" w:cs="Times New Roman"/>
          <w:sz w:val="28"/>
          <w:szCs w:val="28"/>
        </w:rPr>
        <w:t>–</w:t>
      </w:r>
      <w:r w:rsidR="00513F96" w:rsidRPr="00893A2B">
        <w:rPr>
          <w:rFonts w:ascii="Times New Roman" w:hAnsi="Times New Roman" w:cs="Times New Roman"/>
          <w:sz w:val="28"/>
          <w:szCs w:val="28"/>
        </w:rPr>
        <w:t xml:space="preserve"> </w:t>
      </w:r>
      <w:r w:rsidRPr="0062781F">
        <w:rPr>
          <w:rFonts w:ascii="Times New Roman" w:hAnsi="Times New Roman" w:cs="Times New Roman"/>
          <w:sz w:val="28"/>
          <w:szCs w:val="28"/>
        </w:rPr>
        <w:t>№5. – P. 55-61.</w:t>
      </w:r>
    </w:p>
    <w:p w14:paraId="20F1D7D8" w14:textId="1AC058B9"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125. Dhar A., Mansingh A. Optical properties of reduced lithium niobate single crystals // Journal of Applied Physics. ‒ 1990. – Vol. 68, №11. – P. 5804-5809.</w:t>
      </w:r>
    </w:p>
    <w:p w14:paraId="78F24991" w14:textId="4558CF14" w:rsidR="00291F9F" w:rsidRPr="00893A2B" w:rsidRDefault="00291F9F" w:rsidP="00291F9F">
      <w:pPr>
        <w:pStyle w:val="EndNoteBibliography"/>
        <w:spacing w:after="0"/>
        <w:ind w:firstLine="709"/>
        <w:rPr>
          <w:rFonts w:ascii="Times New Roman" w:hAnsi="Times New Roman" w:cs="Times New Roman"/>
          <w:sz w:val="28"/>
          <w:szCs w:val="28"/>
          <w:lang w:val="ru-RU"/>
        </w:rPr>
      </w:pPr>
      <w:r w:rsidRPr="0062781F">
        <w:rPr>
          <w:rFonts w:ascii="Times New Roman" w:hAnsi="Times New Roman" w:cs="Times New Roman"/>
          <w:sz w:val="28"/>
          <w:szCs w:val="28"/>
        </w:rPr>
        <w:t>126 Salas O., Garcés E., Castillo F.L.</w:t>
      </w:r>
      <w:r w:rsidR="00513F96" w:rsidRPr="00513F96">
        <w:rPr>
          <w:rFonts w:ascii="Times New Roman" w:hAnsi="Times New Roman" w:cs="Times New Roman"/>
          <w:sz w:val="28"/>
          <w:szCs w:val="28"/>
        </w:rPr>
        <w:t xml:space="preserve"> </w:t>
      </w:r>
      <w:r w:rsidR="00513F96">
        <w:rPr>
          <w:rFonts w:ascii="Times New Roman" w:hAnsi="Times New Roman" w:cs="Times New Roman"/>
          <w:sz w:val="28"/>
          <w:szCs w:val="28"/>
        </w:rPr>
        <w:t>et al.</w:t>
      </w:r>
      <w:r w:rsidRPr="0062781F">
        <w:rPr>
          <w:rFonts w:ascii="Times New Roman" w:hAnsi="Times New Roman" w:cs="Times New Roman"/>
          <w:sz w:val="28"/>
          <w:szCs w:val="28"/>
        </w:rPr>
        <w:t xml:space="preserve"> Absorption and reflectivity of the lithium niobate surface masked with a graphene layer // AIP Advances. </w:t>
      </w:r>
      <w:r w:rsidRPr="00893A2B">
        <w:rPr>
          <w:rFonts w:ascii="Times New Roman" w:hAnsi="Times New Roman" w:cs="Times New Roman"/>
          <w:sz w:val="28"/>
          <w:szCs w:val="28"/>
          <w:lang w:val="ru-RU"/>
        </w:rPr>
        <w:t xml:space="preserve">‒ 2017. – </w:t>
      </w:r>
      <w:r w:rsidRPr="0062781F">
        <w:rPr>
          <w:rFonts w:ascii="Times New Roman" w:hAnsi="Times New Roman" w:cs="Times New Roman"/>
          <w:sz w:val="28"/>
          <w:szCs w:val="28"/>
        </w:rPr>
        <w:t>Vol</w:t>
      </w:r>
      <w:r w:rsidRPr="00893A2B">
        <w:rPr>
          <w:rFonts w:ascii="Times New Roman" w:hAnsi="Times New Roman" w:cs="Times New Roman"/>
          <w:sz w:val="28"/>
          <w:szCs w:val="28"/>
          <w:lang w:val="ru-RU"/>
        </w:rPr>
        <w:t xml:space="preserve">. 7, №1. – </w:t>
      </w:r>
      <w:r w:rsidRPr="0062781F">
        <w:rPr>
          <w:rFonts w:ascii="Times New Roman" w:hAnsi="Times New Roman" w:cs="Times New Roman"/>
          <w:sz w:val="28"/>
          <w:szCs w:val="28"/>
        </w:rPr>
        <w:t>P</w:t>
      </w:r>
      <w:r w:rsidRPr="00893A2B">
        <w:rPr>
          <w:rFonts w:ascii="Times New Roman" w:hAnsi="Times New Roman" w:cs="Times New Roman"/>
          <w:sz w:val="28"/>
          <w:szCs w:val="28"/>
          <w:lang w:val="ru-RU"/>
        </w:rPr>
        <w:t>. 015305.</w:t>
      </w:r>
    </w:p>
    <w:p w14:paraId="01FD3731" w14:textId="6180D18A" w:rsidR="00291F9F" w:rsidRPr="00893A2B" w:rsidRDefault="00291F9F" w:rsidP="00291F9F">
      <w:pPr>
        <w:pStyle w:val="EndNoteBibliography"/>
        <w:spacing w:after="0"/>
        <w:ind w:firstLine="709"/>
        <w:rPr>
          <w:rFonts w:ascii="Times New Roman" w:hAnsi="Times New Roman" w:cs="Times New Roman"/>
          <w:sz w:val="28"/>
          <w:szCs w:val="28"/>
        </w:rPr>
      </w:pPr>
      <w:r w:rsidRPr="00513F96">
        <w:rPr>
          <w:rFonts w:ascii="Times New Roman" w:hAnsi="Times New Roman" w:cs="Times New Roman"/>
          <w:sz w:val="28"/>
          <w:szCs w:val="28"/>
          <w:lang w:val="ru-RU"/>
        </w:rPr>
        <w:t xml:space="preserve">127 </w:t>
      </w:r>
      <w:r w:rsidRPr="00411160">
        <w:rPr>
          <w:rFonts w:ascii="Times New Roman" w:hAnsi="Times New Roman" w:cs="Times New Roman"/>
          <w:sz w:val="28"/>
          <w:szCs w:val="28"/>
          <w:lang w:val="ru-RU"/>
        </w:rPr>
        <w:t>Кумарбеков</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К</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Карипбаев</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Ж</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Попов</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А</w:t>
      </w:r>
      <w:r w:rsidRPr="00513F96">
        <w:rPr>
          <w:rFonts w:ascii="Times New Roman" w:hAnsi="Times New Roman" w:cs="Times New Roman"/>
          <w:sz w:val="28"/>
          <w:szCs w:val="28"/>
          <w:lang w:val="ru-RU"/>
        </w:rPr>
        <w:t>.</w:t>
      </w:r>
      <w:r w:rsidR="00513F96" w:rsidRPr="00513F96">
        <w:rPr>
          <w:rFonts w:ascii="Times New Roman" w:hAnsi="Times New Roman" w:cs="Times New Roman"/>
          <w:sz w:val="28"/>
          <w:szCs w:val="28"/>
          <w:lang w:val="ru-RU"/>
        </w:rPr>
        <w:t xml:space="preserve"> </w:t>
      </w:r>
      <w:r w:rsidR="00513F96">
        <w:rPr>
          <w:rFonts w:ascii="Times New Roman" w:hAnsi="Times New Roman" w:cs="Times New Roman"/>
          <w:sz w:val="28"/>
          <w:szCs w:val="28"/>
          <w:lang w:val="ru-RU"/>
        </w:rPr>
        <w:t>и др.</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Радиационные</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дефекты</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в</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ионно</w:t>
      </w:r>
      <w:r w:rsidRPr="00513F96">
        <w:rPr>
          <w:rFonts w:ascii="Times New Roman" w:hAnsi="Times New Roman" w:cs="Times New Roman"/>
          <w:sz w:val="28"/>
          <w:szCs w:val="28"/>
          <w:lang w:val="ru-RU"/>
        </w:rPr>
        <w:t>-</w:t>
      </w:r>
      <w:r w:rsidRPr="00411160">
        <w:rPr>
          <w:rFonts w:ascii="Times New Roman" w:hAnsi="Times New Roman" w:cs="Times New Roman"/>
          <w:sz w:val="28"/>
          <w:szCs w:val="28"/>
          <w:lang w:val="ru-RU"/>
        </w:rPr>
        <w:t>облученном</w:t>
      </w:r>
      <w:r w:rsidRPr="00513F96">
        <w:rPr>
          <w:rFonts w:ascii="Times New Roman" w:hAnsi="Times New Roman" w:cs="Times New Roman"/>
          <w:sz w:val="28"/>
          <w:szCs w:val="28"/>
          <w:lang w:val="ru-RU"/>
        </w:rPr>
        <w:t xml:space="preserve"> </w:t>
      </w:r>
      <w:r w:rsidRPr="00411160">
        <w:rPr>
          <w:rFonts w:ascii="Times New Roman" w:hAnsi="Times New Roman" w:cs="Times New Roman"/>
          <w:sz w:val="28"/>
          <w:szCs w:val="28"/>
          <w:lang w:val="ru-RU"/>
        </w:rPr>
        <w:t>монокристалле</w:t>
      </w:r>
      <w:r w:rsidRPr="00513F96">
        <w:rPr>
          <w:rFonts w:ascii="Times New Roman" w:hAnsi="Times New Roman" w:cs="Times New Roman"/>
          <w:sz w:val="28"/>
          <w:szCs w:val="28"/>
          <w:lang w:val="ru-RU"/>
        </w:rPr>
        <w:t xml:space="preserve"> </w:t>
      </w:r>
      <w:r w:rsidRPr="0062781F">
        <w:rPr>
          <w:rFonts w:ascii="Times New Roman" w:hAnsi="Times New Roman" w:cs="Times New Roman"/>
          <w:sz w:val="28"/>
          <w:szCs w:val="28"/>
        </w:rPr>
        <w:t>LiNbO</w:t>
      </w:r>
      <w:r w:rsidRPr="00513F96">
        <w:rPr>
          <w:rFonts w:ascii="Times New Roman" w:hAnsi="Times New Roman" w:cs="Times New Roman"/>
          <w:sz w:val="28"/>
          <w:szCs w:val="28"/>
          <w:lang w:val="ru-RU"/>
        </w:rPr>
        <w:t xml:space="preserve">3 // </w:t>
      </w:r>
      <w:r w:rsidR="00513F96" w:rsidRPr="00411160">
        <w:rPr>
          <w:rFonts w:ascii="Times New Roman" w:hAnsi="Times New Roman" w:cs="Times New Roman"/>
          <w:sz w:val="28"/>
          <w:szCs w:val="28"/>
          <w:lang w:val="ru-RU"/>
        </w:rPr>
        <w:t>Ядерная</w:t>
      </w:r>
      <w:r w:rsidR="00513F96" w:rsidRPr="00513F96">
        <w:rPr>
          <w:rFonts w:ascii="Times New Roman" w:hAnsi="Times New Roman" w:cs="Times New Roman"/>
          <w:sz w:val="28"/>
          <w:szCs w:val="28"/>
          <w:lang w:val="ru-RU"/>
        </w:rPr>
        <w:t xml:space="preserve"> </w:t>
      </w:r>
      <w:r w:rsidR="00513F96" w:rsidRPr="00411160">
        <w:rPr>
          <w:rFonts w:ascii="Times New Roman" w:hAnsi="Times New Roman" w:cs="Times New Roman"/>
          <w:sz w:val="28"/>
          <w:szCs w:val="28"/>
          <w:lang w:val="ru-RU"/>
        </w:rPr>
        <w:t>наука</w:t>
      </w:r>
      <w:r w:rsidR="00513F96" w:rsidRPr="00513F96">
        <w:rPr>
          <w:rFonts w:ascii="Times New Roman" w:hAnsi="Times New Roman" w:cs="Times New Roman"/>
          <w:sz w:val="28"/>
          <w:szCs w:val="28"/>
          <w:lang w:val="ru-RU"/>
        </w:rPr>
        <w:t xml:space="preserve"> </w:t>
      </w:r>
      <w:r w:rsidR="00513F96" w:rsidRPr="00411160">
        <w:rPr>
          <w:rFonts w:ascii="Times New Roman" w:hAnsi="Times New Roman" w:cs="Times New Roman"/>
          <w:sz w:val="28"/>
          <w:szCs w:val="28"/>
          <w:lang w:val="ru-RU"/>
        </w:rPr>
        <w:t>и</w:t>
      </w:r>
      <w:r w:rsidR="00513F96" w:rsidRPr="00513F96">
        <w:rPr>
          <w:rFonts w:ascii="Times New Roman" w:hAnsi="Times New Roman" w:cs="Times New Roman"/>
          <w:sz w:val="28"/>
          <w:szCs w:val="28"/>
          <w:lang w:val="ru-RU"/>
        </w:rPr>
        <w:t xml:space="preserve"> </w:t>
      </w:r>
      <w:r w:rsidR="00513F96" w:rsidRPr="00411160">
        <w:rPr>
          <w:rFonts w:ascii="Times New Roman" w:hAnsi="Times New Roman" w:cs="Times New Roman"/>
          <w:sz w:val="28"/>
          <w:szCs w:val="28"/>
          <w:lang w:val="ru-RU"/>
        </w:rPr>
        <w:t>технологии</w:t>
      </w:r>
      <w:r w:rsidR="00513F96">
        <w:rPr>
          <w:rFonts w:ascii="Times New Roman" w:hAnsi="Times New Roman" w:cs="Times New Roman"/>
          <w:sz w:val="28"/>
          <w:szCs w:val="28"/>
          <w:lang w:val="ru-RU"/>
        </w:rPr>
        <w:t>:</w:t>
      </w:r>
      <w:r w:rsidR="00513F96" w:rsidRPr="00513F96">
        <w:rPr>
          <w:rFonts w:ascii="Times New Roman" w:hAnsi="Times New Roman" w:cs="Times New Roman"/>
          <w:sz w:val="28"/>
          <w:szCs w:val="28"/>
          <w:lang w:val="ru-RU"/>
        </w:rPr>
        <w:t xml:space="preserve"> </w:t>
      </w:r>
      <w:r w:rsidR="00513F96">
        <w:rPr>
          <w:rFonts w:ascii="Times New Roman" w:hAnsi="Times New Roman" w:cs="Times New Roman"/>
          <w:sz w:val="28"/>
          <w:szCs w:val="28"/>
          <w:lang w:val="ru-RU"/>
        </w:rPr>
        <w:t xml:space="preserve">матер. </w:t>
      </w:r>
      <w:r w:rsidR="00513F96" w:rsidRPr="00893A2B">
        <w:rPr>
          <w:rFonts w:ascii="Times New Roman" w:hAnsi="Times New Roman" w:cs="Times New Roman"/>
          <w:sz w:val="28"/>
          <w:szCs w:val="28"/>
        </w:rPr>
        <w:t>4-</w:t>
      </w:r>
      <w:r w:rsidR="00513F96">
        <w:rPr>
          <w:rFonts w:ascii="Times New Roman" w:hAnsi="Times New Roman" w:cs="Times New Roman"/>
          <w:sz w:val="28"/>
          <w:szCs w:val="28"/>
          <w:lang w:val="ru-RU"/>
        </w:rPr>
        <w:t>го</w:t>
      </w:r>
      <w:r w:rsidRPr="00893A2B">
        <w:rPr>
          <w:rFonts w:ascii="Times New Roman" w:hAnsi="Times New Roman" w:cs="Times New Roman"/>
          <w:sz w:val="28"/>
          <w:szCs w:val="28"/>
        </w:rPr>
        <w:t xml:space="preserve"> </w:t>
      </w:r>
      <w:r w:rsidR="00513F96" w:rsidRPr="00411160">
        <w:rPr>
          <w:rFonts w:ascii="Times New Roman" w:hAnsi="Times New Roman" w:cs="Times New Roman"/>
          <w:sz w:val="28"/>
          <w:szCs w:val="28"/>
          <w:lang w:val="ru-RU"/>
        </w:rPr>
        <w:t>междунар</w:t>
      </w:r>
      <w:r w:rsidR="00513F96" w:rsidRPr="00893A2B">
        <w:rPr>
          <w:rFonts w:ascii="Times New Roman" w:hAnsi="Times New Roman" w:cs="Times New Roman"/>
          <w:sz w:val="28"/>
          <w:szCs w:val="28"/>
        </w:rPr>
        <w:t xml:space="preserve">. </w:t>
      </w:r>
      <w:r w:rsidRPr="00411160">
        <w:rPr>
          <w:rFonts w:ascii="Times New Roman" w:hAnsi="Times New Roman" w:cs="Times New Roman"/>
          <w:sz w:val="28"/>
          <w:szCs w:val="28"/>
          <w:lang w:val="ru-RU"/>
        </w:rPr>
        <w:t>науч</w:t>
      </w:r>
      <w:r w:rsidR="00513F96" w:rsidRPr="00893A2B">
        <w:rPr>
          <w:rFonts w:ascii="Times New Roman" w:hAnsi="Times New Roman" w:cs="Times New Roman"/>
          <w:sz w:val="28"/>
          <w:szCs w:val="28"/>
        </w:rPr>
        <w:t>.</w:t>
      </w:r>
      <w:r w:rsidRPr="00893A2B">
        <w:rPr>
          <w:rFonts w:ascii="Times New Roman" w:hAnsi="Times New Roman" w:cs="Times New Roman"/>
          <w:sz w:val="28"/>
          <w:szCs w:val="28"/>
        </w:rPr>
        <w:t xml:space="preserve"> </w:t>
      </w:r>
      <w:r w:rsidRPr="00411160">
        <w:rPr>
          <w:rFonts w:ascii="Times New Roman" w:hAnsi="Times New Roman" w:cs="Times New Roman"/>
          <w:sz w:val="28"/>
          <w:szCs w:val="28"/>
          <w:lang w:val="ru-RU"/>
        </w:rPr>
        <w:t>форум</w:t>
      </w:r>
      <w:r w:rsidR="00513F96">
        <w:rPr>
          <w:rFonts w:ascii="Times New Roman" w:hAnsi="Times New Roman" w:cs="Times New Roman"/>
          <w:sz w:val="28"/>
          <w:szCs w:val="28"/>
          <w:lang w:val="ru-RU"/>
        </w:rPr>
        <w:t>а</w:t>
      </w:r>
      <w:r w:rsidRPr="00893A2B">
        <w:rPr>
          <w:rFonts w:ascii="Times New Roman" w:hAnsi="Times New Roman" w:cs="Times New Roman"/>
          <w:sz w:val="28"/>
          <w:szCs w:val="28"/>
        </w:rPr>
        <w:t>. ‒</w:t>
      </w:r>
      <w:r w:rsidR="00251811" w:rsidRPr="00893A2B">
        <w:rPr>
          <w:rFonts w:ascii="Times New Roman" w:hAnsi="Times New Roman" w:cs="Times New Roman"/>
          <w:sz w:val="28"/>
          <w:szCs w:val="28"/>
        </w:rPr>
        <w:t xml:space="preserve"> </w:t>
      </w:r>
      <w:r w:rsidR="00513F96">
        <w:rPr>
          <w:rFonts w:ascii="Times New Roman" w:hAnsi="Times New Roman" w:cs="Times New Roman"/>
          <w:sz w:val="28"/>
          <w:szCs w:val="28"/>
          <w:lang w:val="ru-RU"/>
        </w:rPr>
        <w:t>Алмата</w:t>
      </w:r>
      <w:r w:rsidR="00513F96" w:rsidRPr="00893A2B">
        <w:rPr>
          <w:rFonts w:ascii="Times New Roman" w:hAnsi="Times New Roman" w:cs="Times New Roman"/>
          <w:sz w:val="28"/>
          <w:szCs w:val="28"/>
        </w:rPr>
        <w:t xml:space="preserve">, </w:t>
      </w:r>
      <w:r w:rsidR="00251811" w:rsidRPr="00893A2B">
        <w:rPr>
          <w:rFonts w:ascii="Times New Roman" w:hAnsi="Times New Roman" w:cs="Times New Roman"/>
          <w:sz w:val="28"/>
          <w:szCs w:val="28"/>
        </w:rPr>
        <w:t xml:space="preserve">2022. – </w:t>
      </w:r>
      <w:r w:rsidR="00251811">
        <w:rPr>
          <w:rFonts w:ascii="Times New Roman" w:hAnsi="Times New Roman" w:cs="Times New Roman"/>
          <w:sz w:val="28"/>
          <w:szCs w:val="28"/>
          <w:lang w:val="kk-KZ"/>
        </w:rPr>
        <w:t>С</w:t>
      </w:r>
      <w:r w:rsidRPr="00893A2B">
        <w:rPr>
          <w:rFonts w:ascii="Times New Roman" w:hAnsi="Times New Roman" w:cs="Times New Roman"/>
          <w:sz w:val="28"/>
          <w:szCs w:val="28"/>
        </w:rPr>
        <w:t>. 136.</w:t>
      </w:r>
    </w:p>
    <w:p w14:paraId="6A3AFB7C" w14:textId="25F38070"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128 Maïmounatou B., Mohamadou B., Erasmus R. Experimental and theoretical directional dependence of optical polar phonons in the LiNbO3 single crystal: New and complete assignment of the normal mode frequencies // physica status solidi (b). ‒ 2016. – Vol. 253, №3. – P. 573-582.</w:t>
      </w:r>
    </w:p>
    <w:p w14:paraId="73CEB616" w14:textId="1CDEEC56"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 xml:space="preserve">129 Salloum M.Y., Grunsky O.S., Mańshina A.A. </w:t>
      </w:r>
      <w:r w:rsidR="00513F96">
        <w:rPr>
          <w:rFonts w:ascii="Times New Roman" w:hAnsi="Times New Roman" w:cs="Times New Roman"/>
          <w:sz w:val="28"/>
          <w:szCs w:val="28"/>
        </w:rPr>
        <w:t>et al.</w:t>
      </w:r>
      <w:r w:rsidRPr="0062781F">
        <w:rPr>
          <w:rFonts w:ascii="Times New Roman" w:hAnsi="Times New Roman" w:cs="Times New Roman"/>
          <w:sz w:val="28"/>
          <w:szCs w:val="28"/>
        </w:rPr>
        <w:t xml:space="preserve"> Investigation of lithium niobate composition by optical spectroscopy methods // Russian Chemical Bulletin. ‒ 2009. – Vol. 58, №11. – P. 2228-2232.</w:t>
      </w:r>
    </w:p>
    <w:p w14:paraId="5C2C6C5E" w14:textId="3F461EBF" w:rsidR="00291F9F" w:rsidRPr="0062781F" w:rsidRDefault="00291F9F" w:rsidP="00291F9F">
      <w:pPr>
        <w:pStyle w:val="EndNoteBibliography"/>
        <w:spacing w:after="0"/>
        <w:ind w:firstLine="709"/>
        <w:rPr>
          <w:rFonts w:ascii="Times New Roman" w:hAnsi="Times New Roman" w:cs="Times New Roman"/>
          <w:sz w:val="28"/>
          <w:szCs w:val="28"/>
        </w:rPr>
      </w:pPr>
      <w:r w:rsidRPr="0062781F">
        <w:rPr>
          <w:rFonts w:ascii="Times New Roman" w:hAnsi="Times New Roman" w:cs="Times New Roman"/>
          <w:sz w:val="28"/>
          <w:szCs w:val="28"/>
        </w:rPr>
        <w:t>130 de Miguel-Sanz E.M., Carrascosa M., Arizmendi L. Effect of the oxidation state and hydrogen concentration on the lifetime of thermally fixed holograms in LiNbO3:Fe // Physical Review B. ‒ 2002. – Vol. 65, № 16. – P. 165101.</w:t>
      </w:r>
    </w:p>
    <w:p w14:paraId="2F462E16" w14:textId="4DF1C319" w:rsidR="00291F9F" w:rsidRPr="00513F96" w:rsidRDefault="00893A2B" w:rsidP="00291F9F">
      <w:pPr>
        <w:pStyle w:val="EndNoteBibliography"/>
        <w:spacing w:after="0"/>
        <w:ind w:firstLine="709"/>
        <w:rPr>
          <w:rFonts w:ascii="Times New Roman" w:hAnsi="Times New Roman" w:cs="Times New Roman"/>
          <w:sz w:val="28"/>
          <w:szCs w:val="28"/>
        </w:rPr>
      </w:pPr>
      <w:r>
        <w:rPr>
          <w:rFonts w:ascii="Times New Roman" w:hAnsi="Times New Roman" w:cs="Times New Roman"/>
          <w:sz w:val="28"/>
          <w:szCs w:val="28"/>
          <w:lang w:val="kk-KZ"/>
        </w:rPr>
        <w:t xml:space="preserve">131 </w:t>
      </w:r>
      <w:r w:rsidR="00513F96" w:rsidRPr="00FE5598">
        <w:rPr>
          <w:rFonts w:ascii="Times New Roman" w:hAnsi="Times New Roman" w:cs="Times New Roman"/>
          <w:sz w:val="28"/>
          <w:szCs w:val="28"/>
        </w:rPr>
        <w:t>Kozlov V., Kutovoi S., Pestovskii N.</w:t>
      </w:r>
      <w:r w:rsidR="00513F96">
        <w:rPr>
          <w:rFonts w:ascii="Times New Roman" w:hAnsi="Times New Roman" w:cs="Times New Roman"/>
          <w:sz w:val="28"/>
          <w:szCs w:val="28"/>
        </w:rPr>
        <w:t xml:space="preserve"> et al.</w:t>
      </w:r>
      <w:r w:rsidR="00513F96" w:rsidRPr="00FE5598">
        <w:rPr>
          <w:rFonts w:ascii="Times New Roman" w:hAnsi="Times New Roman" w:cs="Times New Roman"/>
          <w:sz w:val="28"/>
          <w:szCs w:val="28"/>
        </w:rPr>
        <w:t xml:space="preserve"> Pulsed Cathodoluminescence Spectra of Solid Oxides with Low Concentrations of Optically-Active Impurities // </w:t>
      </w:r>
      <w:r w:rsidR="00513F96" w:rsidRPr="00C46ED9">
        <w:rPr>
          <w:rFonts w:ascii="Times New Roman" w:hAnsi="Times New Roman" w:cs="Times New Roman"/>
          <w:sz w:val="28"/>
          <w:szCs w:val="28"/>
        </w:rPr>
        <w:t>https://arxiv.org/ftp/arxiv/papers/1608/1608.06565.pdf</w:t>
      </w:r>
      <w:r w:rsidR="00513F96">
        <w:rPr>
          <w:rFonts w:ascii="Times New Roman" w:hAnsi="Times New Roman" w:cs="Times New Roman"/>
          <w:sz w:val="28"/>
          <w:szCs w:val="28"/>
        </w:rPr>
        <w:t>. 15.07.2020</w:t>
      </w:r>
      <w:r w:rsidR="00513F96" w:rsidRPr="00513F96">
        <w:rPr>
          <w:rFonts w:ascii="Times New Roman" w:hAnsi="Times New Roman" w:cs="Times New Roman"/>
          <w:sz w:val="28"/>
          <w:szCs w:val="28"/>
        </w:rPr>
        <w:t>.</w:t>
      </w:r>
    </w:p>
    <w:p w14:paraId="36C8B370" w14:textId="2BB2B1C6" w:rsidR="004E72CF" w:rsidRPr="000746A5" w:rsidRDefault="00291F9F" w:rsidP="00291F9F">
      <w:pPr>
        <w:pStyle w:val="EndNoteBibliography"/>
        <w:spacing w:after="0"/>
        <w:ind w:firstLine="709"/>
        <w:rPr>
          <w:rFonts w:ascii="Times New Roman" w:hAnsi="Times New Roman" w:cs="Times New Roman"/>
          <w:sz w:val="28"/>
          <w:szCs w:val="28"/>
          <w:lang w:val="ru-RU"/>
        </w:rPr>
      </w:pPr>
      <w:r w:rsidRPr="00411160">
        <w:rPr>
          <w:rFonts w:ascii="Times New Roman" w:hAnsi="Times New Roman" w:cs="Times New Roman"/>
          <w:sz w:val="28"/>
          <w:szCs w:val="28"/>
          <w:lang w:val="ru-RU"/>
        </w:rPr>
        <w:t>132 Виноград Э.Л., Выдай Ю.Т., Загарий Л.Б.</w:t>
      </w:r>
      <w:r w:rsidR="00513F96">
        <w:rPr>
          <w:rFonts w:ascii="Times New Roman" w:hAnsi="Times New Roman" w:cs="Times New Roman"/>
          <w:sz w:val="28"/>
          <w:szCs w:val="28"/>
          <w:lang w:val="ru-RU"/>
        </w:rPr>
        <w:t xml:space="preserve"> и др.</w:t>
      </w:r>
      <w:r w:rsidRPr="00411160">
        <w:rPr>
          <w:rFonts w:ascii="Times New Roman" w:hAnsi="Times New Roman" w:cs="Times New Roman"/>
          <w:sz w:val="28"/>
          <w:szCs w:val="28"/>
          <w:lang w:val="ru-RU"/>
        </w:rPr>
        <w:t xml:space="preserve"> Сцинтилляционные параметры литийсодержащих монокристаллов: </w:t>
      </w:r>
      <w:r w:rsidRPr="0062781F">
        <w:rPr>
          <w:rFonts w:ascii="Times New Roman" w:hAnsi="Times New Roman" w:cs="Times New Roman"/>
          <w:sz w:val="28"/>
          <w:szCs w:val="28"/>
        </w:rPr>
        <w:t>Li</w:t>
      </w:r>
      <w:r w:rsidRPr="00411160">
        <w:rPr>
          <w:rFonts w:ascii="Times New Roman" w:hAnsi="Times New Roman" w:cs="Times New Roman"/>
          <w:sz w:val="28"/>
          <w:szCs w:val="28"/>
          <w:lang w:val="ru-RU"/>
        </w:rPr>
        <w:t xml:space="preserve">В4О7, </w:t>
      </w:r>
      <w:r w:rsidRPr="0062781F">
        <w:rPr>
          <w:rFonts w:ascii="Times New Roman" w:hAnsi="Times New Roman" w:cs="Times New Roman"/>
          <w:sz w:val="28"/>
          <w:szCs w:val="28"/>
        </w:rPr>
        <w:t>LiTaO</w:t>
      </w:r>
      <w:r w:rsidRPr="00411160">
        <w:rPr>
          <w:rFonts w:ascii="Times New Roman" w:hAnsi="Times New Roman" w:cs="Times New Roman"/>
          <w:sz w:val="28"/>
          <w:szCs w:val="28"/>
          <w:lang w:val="ru-RU"/>
        </w:rPr>
        <w:t xml:space="preserve">3, </w:t>
      </w:r>
      <w:r w:rsidRPr="0062781F">
        <w:rPr>
          <w:rFonts w:ascii="Times New Roman" w:hAnsi="Times New Roman" w:cs="Times New Roman"/>
          <w:sz w:val="28"/>
          <w:szCs w:val="28"/>
        </w:rPr>
        <w:t>LiNbO</w:t>
      </w:r>
      <w:r w:rsidRPr="00411160">
        <w:rPr>
          <w:rFonts w:ascii="Times New Roman" w:hAnsi="Times New Roman" w:cs="Times New Roman"/>
          <w:sz w:val="28"/>
          <w:szCs w:val="28"/>
          <w:lang w:val="ru-RU"/>
        </w:rPr>
        <w:t xml:space="preserve">3 // Функциональные материалы. </w:t>
      </w:r>
      <w:r w:rsidRPr="00350B47">
        <w:rPr>
          <w:rFonts w:ascii="Times New Roman" w:hAnsi="Times New Roman" w:cs="Times New Roman"/>
          <w:sz w:val="28"/>
          <w:szCs w:val="28"/>
          <w:lang w:val="ru-RU"/>
        </w:rPr>
        <w:t>‒ 1994. – Т. 1, №2. – С. 152-154.</w:t>
      </w:r>
    </w:p>
    <w:p w14:paraId="2D1F1300" w14:textId="5258DCD3" w:rsidR="00B25975" w:rsidRPr="000746A5" w:rsidRDefault="00B25975" w:rsidP="00733698">
      <w:pPr>
        <w:spacing w:after="0" w:line="240" w:lineRule="auto"/>
        <w:ind w:firstLine="709"/>
        <w:jc w:val="center"/>
        <w:rPr>
          <w:rFonts w:ascii="Times New Roman" w:hAnsi="Times New Roman" w:cs="Times New Roman"/>
          <w:sz w:val="28"/>
          <w:szCs w:val="28"/>
          <w:highlight w:val="yellow"/>
        </w:rPr>
      </w:pPr>
      <w:r w:rsidRPr="00FE5598">
        <w:rPr>
          <w:rFonts w:ascii="Times New Roman" w:hAnsi="Times New Roman" w:cs="Times New Roman"/>
          <w:sz w:val="28"/>
          <w:szCs w:val="28"/>
          <w:lang w:val="en-US"/>
        </w:rPr>
        <w:fldChar w:fldCharType="end"/>
      </w:r>
      <w:bookmarkEnd w:id="7"/>
    </w:p>
    <w:p w14:paraId="5AB72DF9" w14:textId="71D0D0E3" w:rsidR="00FA6BA1" w:rsidRPr="000746A5" w:rsidRDefault="00FA6BA1" w:rsidP="00733698">
      <w:pPr>
        <w:spacing w:after="0" w:line="240" w:lineRule="auto"/>
        <w:ind w:firstLine="709"/>
        <w:jc w:val="both"/>
        <w:rPr>
          <w:rFonts w:ascii="Times New Roman" w:hAnsi="Times New Roman" w:cs="Times New Roman"/>
          <w:sz w:val="28"/>
          <w:szCs w:val="28"/>
        </w:rPr>
      </w:pPr>
    </w:p>
    <w:sectPr w:rsidR="00FA6BA1" w:rsidRPr="000746A5" w:rsidSect="00871F54">
      <w:footerReference w:type="default" r:id="rId92"/>
      <w:pgSz w:w="11906" w:h="16838"/>
      <w:pgMar w:top="1134" w:right="566"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0BCCCE" w14:textId="77777777" w:rsidR="00CB19DF" w:rsidRDefault="00CB19DF" w:rsidP="008E514B">
      <w:pPr>
        <w:spacing w:after="0" w:line="240" w:lineRule="auto"/>
      </w:pPr>
      <w:r>
        <w:separator/>
      </w:r>
    </w:p>
  </w:endnote>
  <w:endnote w:type="continuationSeparator" w:id="0">
    <w:p w14:paraId="1B7AB919" w14:textId="77777777" w:rsidR="00CB19DF" w:rsidRDefault="00CB19DF" w:rsidP="008E51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CharisSIL">
    <w:altName w:val="MS Gothic"/>
    <w:panose1 w:val="00000000000000000000"/>
    <w:charset w:val="80"/>
    <w:family w:val="swiss"/>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9636164"/>
      <w:docPartObj>
        <w:docPartGallery w:val="Page Numbers (Bottom of Page)"/>
        <w:docPartUnique/>
      </w:docPartObj>
    </w:sdtPr>
    <w:sdtEndPr>
      <w:rPr>
        <w:rFonts w:ascii="Times New Roman" w:hAnsi="Times New Roman" w:cs="Times New Roman"/>
        <w:sz w:val="24"/>
        <w:szCs w:val="24"/>
      </w:rPr>
    </w:sdtEndPr>
    <w:sdtContent>
      <w:p w14:paraId="494F511D" w14:textId="5EA0B106" w:rsidR="00023AF8" w:rsidRPr="00D729A3" w:rsidRDefault="00023AF8">
        <w:pPr>
          <w:pStyle w:val="af"/>
          <w:jc w:val="center"/>
          <w:rPr>
            <w:rFonts w:ascii="Times New Roman" w:hAnsi="Times New Roman" w:cs="Times New Roman"/>
            <w:sz w:val="24"/>
            <w:szCs w:val="24"/>
          </w:rPr>
        </w:pPr>
        <w:r w:rsidRPr="00D729A3">
          <w:rPr>
            <w:rFonts w:ascii="Times New Roman" w:hAnsi="Times New Roman" w:cs="Times New Roman"/>
            <w:sz w:val="24"/>
            <w:szCs w:val="24"/>
          </w:rPr>
          <w:fldChar w:fldCharType="begin"/>
        </w:r>
        <w:r w:rsidRPr="00D729A3">
          <w:rPr>
            <w:rFonts w:ascii="Times New Roman" w:hAnsi="Times New Roman" w:cs="Times New Roman"/>
            <w:sz w:val="24"/>
            <w:szCs w:val="24"/>
          </w:rPr>
          <w:instrText xml:space="preserve"> PAGE   \* MERGEFORMAT </w:instrText>
        </w:r>
        <w:r w:rsidRPr="00D729A3">
          <w:rPr>
            <w:rFonts w:ascii="Times New Roman" w:hAnsi="Times New Roman" w:cs="Times New Roman"/>
            <w:sz w:val="24"/>
            <w:szCs w:val="24"/>
          </w:rPr>
          <w:fldChar w:fldCharType="separate"/>
        </w:r>
        <w:r w:rsidR="005F49C1">
          <w:rPr>
            <w:rFonts w:ascii="Times New Roman" w:hAnsi="Times New Roman" w:cs="Times New Roman"/>
            <w:noProof/>
            <w:sz w:val="24"/>
            <w:szCs w:val="24"/>
          </w:rPr>
          <w:t>47</w:t>
        </w:r>
        <w:r w:rsidRPr="00D729A3">
          <w:rPr>
            <w:rFonts w:ascii="Times New Roman" w:hAnsi="Times New Roman" w:cs="Times New Roman"/>
            <w:noProof/>
            <w:sz w:val="24"/>
            <w:szCs w:val="24"/>
          </w:rPr>
          <w:fldChar w:fldCharType="end"/>
        </w:r>
      </w:p>
    </w:sdtContent>
  </w:sdt>
  <w:p w14:paraId="02E78F32" w14:textId="77777777" w:rsidR="00023AF8" w:rsidRDefault="00023AF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5EA516" w14:textId="77777777" w:rsidR="00CB19DF" w:rsidRDefault="00CB19DF" w:rsidP="008E514B">
      <w:pPr>
        <w:spacing w:after="0" w:line="240" w:lineRule="auto"/>
      </w:pPr>
      <w:r>
        <w:separator/>
      </w:r>
    </w:p>
  </w:footnote>
  <w:footnote w:type="continuationSeparator" w:id="0">
    <w:p w14:paraId="4964152D" w14:textId="77777777" w:rsidR="00CB19DF" w:rsidRDefault="00CB19DF" w:rsidP="008E514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B40AE"/>
    <w:multiLevelType w:val="hybridMultilevel"/>
    <w:tmpl w:val="9536C866"/>
    <w:lvl w:ilvl="0" w:tplc="5350AEB2">
      <w:start w:val="1"/>
      <w:numFmt w:val="decimal"/>
      <w:lvlText w:val="%1."/>
      <w:lvlJc w:val="left"/>
      <w:pPr>
        <w:ind w:left="720" w:hanging="360"/>
      </w:pPr>
      <w:rPr>
        <w:rFonts w:hint="default"/>
        <w:color w:val="00000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093811"/>
    <w:multiLevelType w:val="hybridMultilevel"/>
    <w:tmpl w:val="B9F8D5D6"/>
    <w:lvl w:ilvl="0" w:tplc="049C20E4">
      <w:start w:val="1"/>
      <w:numFmt w:val="decimal"/>
      <w:lvlText w:val="%1."/>
      <w:lvlJc w:val="left"/>
      <w:pPr>
        <w:ind w:left="943" w:hanging="375"/>
      </w:pPr>
      <w:rPr>
        <w:rFonts w:hint="default"/>
        <w:b w:val="0"/>
      </w:rPr>
    </w:lvl>
    <w:lvl w:ilvl="1" w:tplc="20000019" w:tentative="1">
      <w:start w:val="1"/>
      <w:numFmt w:val="lowerLetter"/>
      <w:lvlText w:val="%2."/>
      <w:lvlJc w:val="left"/>
      <w:pPr>
        <w:ind w:left="1534" w:hanging="360"/>
      </w:pPr>
    </w:lvl>
    <w:lvl w:ilvl="2" w:tplc="2000001B" w:tentative="1">
      <w:start w:val="1"/>
      <w:numFmt w:val="lowerRoman"/>
      <w:lvlText w:val="%3."/>
      <w:lvlJc w:val="right"/>
      <w:pPr>
        <w:ind w:left="2254" w:hanging="180"/>
      </w:pPr>
    </w:lvl>
    <w:lvl w:ilvl="3" w:tplc="2000000F" w:tentative="1">
      <w:start w:val="1"/>
      <w:numFmt w:val="decimal"/>
      <w:lvlText w:val="%4."/>
      <w:lvlJc w:val="left"/>
      <w:pPr>
        <w:ind w:left="2974" w:hanging="360"/>
      </w:pPr>
    </w:lvl>
    <w:lvl w:ilvl="4" w:tplc="20000019" w:tentative="1">
      <w:start w:val="1"/>
      <w:numFmt w:val="lowerLetter"/>
      <w:lvlText w:val="%5."/>
      <w:lvlJc w:val="left"/>
      <w:pPr>
        <w:ind w:left="3694" w:hanging="360"/>
      </w:pPr>
    </w:lvl>
    <w:lvl w:ilvl="5" w:tplc="2000001B" w:tentative="1">
      <w:start w:val="1"/>
      <w:numFmt w:val="lowerRoman"/>
      <w:lvlText w:val="%6."/>
      <w:lvlJc w:val="right"/>
      <w:pPr>
        <w:ind w:left="4414" w:hanging="180"/>
      </w:pPr>
    </w:lvl>
    <w:lvl w:ilvl="6" w:tplc="2000000F" w:tentative="1">
      <w:start w:val="1"/>
      <w:numFmt w:val="decimal"/>
      <w:lvlText w:val="%7."/>
      <w:lvlJc w:val="left"/>
      <w:pPr>
        <w:ind w:left="5134" w:hanging="360"/>
      </w:pPr>
    </w:lvl>
    <w:lvl w:ilvl="7" w:tplc="20000019" w:tentative="1">
      <w:start w:val="1"/>
      <w:numFmt w:val="lowerLetter"/>
      <w:lvlText w:val="%8."/>
      <w:lvlJc w:val="left"/>
      <w:pPr>
        <w:ind w:left="5854" w:hanging="360"/>
      </w:pPr>
    </w:lvl>
    <w:lvl w:ilvl="8" w:tplc="2000001B" w:tentative="1">
      <w:start w:val="1"/>
      <w:numFmt w:val="lowerRoman"/>
      <w:lvlText w:val="%9."/>
      <w:lvlJc w:val="right"/>
      <w:pPr>
        <w:ind w:left="6574" w:hanging="180"/>
      </w:pPr>
    </w:lvl>
  </w:abstractNum>
  <w:abstractNum w:abstractNumId="2" w15:restartNumberingAfterBreak="0">
    <w:nsid w:val="04293D73"/>
    <w:multiLevelType w:val="hybridMultilevel"/>
    <w:tmpl w:val="1FD8F364"/>
    <w:lvl w:ilvl="0" w:tplc="EE5A72B2">
      <w:start w:val="1"/>
      <w:numFmt w:val="decimal"/>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AB3AD1"/>
    <w:multiLevelType w:val="hybridMultilevel"/>
    <w:tmpl w:val="51CEA15A"/>
    <w:lvl w:ilvl="0" w:tplc="9656FD32">
      <w:start w:val="1"/>
      <w:numFmt w:val="bullet"/>
      <w:lvlText w:val="–"/>
      <w:lvlJc w:val="left"/>
      <w:pPr>
        <w:ind w:left="1097" w:hanging="360"/>
      </w:pPr>
      <w:rPr>
        <w:rFonts w:ascii="Times New Roman" w:hAnsi="Times New Roman" w:cs="Times New Roman" w:hint="default"/>
      </w:rPr>
    </w:lvl>
    <w:lvl w:ilvl="1" w:tplc="04190003" w:tentative="1">
      <w:start w:val="1"/>
      <w:numFmt w:val="bullet"/>
      <w:lvlText w:val="o"/>
      <w:lvlJc w:val="left"/>
      <w:pPr>
        <w:ind w:left="1817" w:hanging="360"/>
      </w:pPr>
      <w:rPr>
        <w:rFonts w:ascii="Courier New" w:hAnsi="Courier New" w:cs="Courier New" w:hint="default"/>
      </w:rPr>
    </w:lvl>
    <w:lvl w:ilvl="2" w:tplc="04190005" w:tentative="1">
      <w:start w:val="1"/>
      <w:numFmt w:val="bullet"/>
      <w:lvlText w:val=""/>
      <w:lvlJc w:val="left"/>
      <w:pPr>
        <w:ind w:left="2537" w:hanging="360"/>
      </w:pPr>
      <w:rPr>
        <w:rFonts w:ascii="Wingdings" w:hAnsi="Wingdings" w:hint="default"/>
      </w:rPr>
    </w:lvl>
    <w:lvl w:ilvl="3" w:tplc="04190001" w:tentative="1">
      <w:start w:val="1"/>
      <w:numFmt w:val="bullet"/>
      <w:lvlText w:val=""/>
      <w:lvlJc w:val="left"/>
      <w:pPr>
        <w:ind w:left="3257" w:hanging="360"/>
      </w:pPr>
      <w:rPr>
        <w:rFonts w:ascii="Symbol" w:hAnsi="Symbol" w:hint="default"/>
      </w:rPr>
    </w:lvl>
    <w:lvl w:ilvl="4" w:tplc="04190003" w:tentative="1">
      <w:start w:val="1"/>
      <w:numFmt w:val="bullet"/>
      <w:lvlText w:val="o"/>
      <w:lvlJc w:val="left"/>
      <w:pPr>
        <w:ind w:left="3977" w:hanging="360"/>
      </w:pPr>
      <w:rPr>
        <w:rFonts w:ascii="Courier New" w:hAnsi="Courier New" w:cs="Courier New" w:hint="default"/>
      </w:rPr>
    </w:lvl>
    <w:lvl w:ilvl="5" w:tplc="04190005" w:tentative="1">
      <w:start w:val="1"/>
      <w:numFmt w:val="bullet"/>
      <w:lvlText w:val=""/>
      <w:lvlJc w:val="left"/>
      <w:pPr>
        <w:ind w:left="4697" w:hanging="360"/>
      </w:pPr>
      <w:rPr>
        <w:rFonts w:ascii="Wingdings" w:hAnsi="Wingdings" w:hint="default"/>
      </w:rPr>
    </w:lvl>
    <w:lvl w:ilvl="6" w:tplc="04190001" w:tentative="1">
      <w:start w:val="1"/>
      <w:numFmt w:val="bullet"/>
      <w:lvlText w:val=""/>
      <w:lvlJc w:val="left"/>
      <w:pPr>
        <w:ind w:left="5417" w:hanging="360"/>
      </w:pPr>
      <w:rPr>
        <w:rFonts w:ascii="Symbol" w:hAnsi="Symbol" w:hint="default"/>
      </w:rPr>
    </w:lvl>
    <w:lvl w:ilvl="7" w:tplc="04190003" w:tentative="1">
      <w:start w:val="1"/>
      <w:numFmt w:val="bullet"/>
      <w:lvlText w:val="o"/>
      <w:lvlJc w:val="left"/>
      <w:pPr>
        <w:ind w:left="6137" w:hanging="360"/>
      </w:pPr>
      <w:rPr>
        <w:rFonts w:ascii="Courier New" w:hAnsi="Courier New" w:cs="Courier New" w:hint="default"/>
      </w:rPr>
    </w:lvl>
    <w:lvl w:ilvl="8" w:tplc="04190005" w:tentative="1">
      <w:start w:val="1"/>
      <w:numFmt w:val="bullet"/>
      <w:lvlText w:val=""/>
      <w:lvlJc w:val="left"/>
      <w:pPr>
        <w:ind w:left="6857" w:hanging="360"/>
      </w:pPr>
      <w:rPr>
        <w:rFonts w:ascii="Wingdings" w:hAnsi="Wingdings" w:hint="default"/>
      </w:rPr>
    </w:lvl>
  </w:abstractNum>
  <w:abstractNum w:abstractNumId="4" w15:restartNumberingAfterBreak="0">
    <w:nsid w:val="08072159"/>
    <w:multiLevelType w:val="hybridMultilevel"/>
    <w:tmpl w:val="0F9A027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B5B5178"/>
    <w:multiLevelType w:val="hybridMultilevel"/>
    <w:tmpl w:val="5786101A"/>
    <w:lvl w:ilvl="0" w:tplc="879E6274">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3A37D0B"/>
    <w:multiLevelType w:val="hybridMultilevel"/>
    <w:tmpl w:val="E7C07062"/>
    <w:lvl w:ilvl="0" w:tplc="C7BC33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53F5422"/>
    <w:multiLevelType w:val="multilevel"/>
    <w:tmpl w:val="C65AEE00"/>
    <w:lvl w:ilvl="0">
      <w:start w:val="1"/>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15:restartNumberingAfterBreak="0">
    <w:nsid w:val="16852CA4"/>
    <w:multiLevelType w:val="multilevel"/>
    <w:tmpl w:val="492A25B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lang w:val="ru-RU"/>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D332ECB"/>
    <w:multiLevelType w:val="hybridMultilevel"/>
    <w:tmpl w:val="B468B0B6"/>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48507D7"/>
    <w:multiLevelType w:val="hybridMultilevel"/>
    <w:tmpl w:val="86A4D5C8"/>
    <w:lvl w:ilvl="0" w:tplc="A128E5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D006478"/>
    <w:multiLevelType w:val="hybridMultilevel"/>
    <w:tmpl w:val="656E89A6"/>
    <w:lvl w:ilvl="0" w:tplc="0419000B">
      <w:start w:val="2"/>
      <w:numFmt w:val="bullet"/>
      <w:lvlText w:val=""/>
      <w:lvlJc w:val="left"/>
      <w:pPr>
        <w:ind w:left="720" w:hanging="360"/>
      </w:pPr>
      <w:rPr>
        <w:rFonts w:ascii="Wingdings" w:eastAsia="Times New Roman"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67A7E61"/>
    <w:multiLevelType w:val="hybridMultilevel"/>
    <w:tmpl w:val="AC885A88"/>
    <w:lvl w:ilvl="0" w:tplc="2A8CA9FC">
      <w:start w:val="1"/>
      <w:numFmt w:val="decimal"/>
      <w:lvlText w:val="%1."/>
      <w:lvlJc w:val="left"/>
      <w:pPr>
        <w:ind w:left="7165" w:hanging="360"/>
      </w:pPr>
      <w:rPr>
        <w:rFonts w:hint="default"/>
      </w:rPr>
    </w:lvl>
    <w:lvl w:ilvl="1" w:tplc="04190019" w:tentative="1">
      <w:start w:val="1"/>
      <w:numFmt w:val="lowerLetter"/>
      <w:lvlText w:val="%2."/>
      <w:lvlJc w:val="left"/>
      <w:pPr>
        <w:ind w:left="7885" w:hanging="360"/>
      </w:pPr>
    </w:lvl>
    <w:lvl w:ilvl="2" w:tplc="0419001B" w:tentative="1">
      <w:start w:val="1"/>
      <w:numFmt w:val="lowerRoman"/>
      <w:lvlText w:val="%3."/>
      <w:lvlJc w:val="right"/>
      <w:pPr>
        <w:ind w:left="8605" w:hanging="180"/>
      </w:pPr>
    </w:lvl>
    <w:lvl w:ilvl="3" w:tplc="0419000F" w:tentative="1">
      <w:start w:val="1"/>
      <w:numFmt w:val="decimal"/>
      <w:lvlText w:val="%4."/>
      <w:lvlJc w:val="left"/>
      <w:pPr>
        <w:ind w:left="9325" w:hanging="360"/>
      </w:pPr>
    </w:lvl>
    <w:lvl w:ilvl="4" w:tplc="04190019" w:tentative="1">
      <w:start w:val="1"/>
      <w:numFmt w:val="lowerLetter"/>
      <w:lvlText w:val="%5."/>
      <w:lvlJc w:val="left"/>
      <w:pPr>
        <w:ind w:left="10045" w:hanging="360"/>
      </w:pPr>
    </w:lvl>
    <w:lvl w:ilvl="5" w:tplc="0419001B" w:tentative="1">
      <w:start w:val="1"/>
      <w:numFmt w:val="lowerRoman"/>
      <w:lvlText w:val="%6."/>
      <w:lvlJc w:val="right"/>
      <w:pPr>
        <w:ind w:left="10765" w:hanging="180"/>
      </w:pPr>
    </w:lvl>
    <w:lvl w:ilvl="6" w:tplc="0419000F" w:tentative="1">
      <w:start w:val="1"/>
      <w:numFmt w:val="decimal"/>
      <w:lvlText w:val="%7."/>
      <w:lvlJc w:val="left"/>
      <w:pPr>
        <w:ind w:left="11485" w:hanging="360"/>
      </w:pPr>
    </w:lvl>
    <w:lvl w:ilvl="7" w:tplc="04190019" w:tentative="1">
      <w:start w:val="1"/>
      <w:numFmt w:val="lowerLetter"/>
      <w:lvlText w:val="%8."/>
      <w:lvlJc w:val="left"/>
      <w:pPr>
        <w:ind w:left="12205" w:hanging="360"/>
      </w:pPr>
    </w:lvl>
    <w:lvl w:ilvl="8" w:tplc="0419001B" w:tentative="1">
      <w:start w:val="1"/>
      <w:numFmt w:val="lowerRoman"/>
      <w:lvlText w:val="%9."/>
      <w:lvlJc w:val="right"/>
      <w:pPr>
        <w:ind w:left="12925" w:hanging="180"/>
      </w:pPr>
    </w:lvl>
  </w:abstractNum>
  <w:abstractNum w:abstractNumId="13" w15:restartNumberingAfterBreak="0">
    <w:nsid w:val="4FA66473"/>
    <w:multiLevelType w:val="hybridMultilevel"/>
    <w:tmpl w:val="D2EAE47C"/>
    <w:lvl w:ilvl="0" w:tplc="2000000F">
      <w:start w:val="1"/>
      <w:numFmt w:val="decimal"/>
      <w:lvlText w:val="%1."/>
      <w:lvlJc w:val="left"/>
      <w:pPr>
        <w:ind w:left="1068"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4" w15:restartNumberingAfterBreak="0">
    <w:nsid w:val="634D48D1"/>
    <w:multiLevelType w:val="multilevel"/>
    <w:tmpl w:val="70E6A2F8"/>
    <w:lvl w:ilvl="0">
      <w:start w:val="1"/>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642C32B0"/>
    <w:multiLevelType w:val="hybridMultilevel"/>
    <w:tmpl w:val="68D654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4D71D25"/>
    <w:multiLevelType w:val="hybridMultilevel"/>
    <w:tmpl w:val="9A6218B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6D3524D"/>
    <w:multiLevelType w:val="multilevel"/>
    <w:tmpl w:val="9E081AD0"/>
    <w:lvl w:ilvl="0">
      <w:start w:val="1"/>
      <w:numFmt w:val="decimal"/>
      <w:lvlText w:val="%1."/>
      <w:lvlJc w:val="left"/>
      <w:pPr>
        <w:ind w:left="927" w:hanging="360"/>
      </w:pPr>
      <w:rPr>
        <w:rFonts w:hint="default"/>
      </w:rPr>
    </w:lvl>
    <w:lvl w:ilvl="1">
      <w:start w:val="6"/>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8" w15:restartNumberingAfterBreak="0">
    <w:nsid w:val="780471B3"/>
    <w:multiLevelType w:val="hybridMultilevel"/>
    <w:tmpl w:val="76DE8918"/>
    <w:lvl w:ilvl="0" w:tplc="0419000B">
      <w:start w:val="2"/>
      <w:numFmt w:val="bullet"/>
      <w:lvlText w:val=""/>
      <w:lvlJc w:val="left"/>
      <w:pPr>
        <w:ind w:left="720" w:hanging="360"/>
      </w:pPr>
      <w:rPr>
        <w:rFonts w:ascii="Wingdings" w:eastAsia="Times New Roman"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8AB7DEC"/>
    <w:multiLevelType w:val="multilevel"/>
    <w:tmpl w:val="438E2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2"/>
  </w:num>
  <w:num w:numId="3">
    <w:abstractNumId w:val="4"/>
  </w:num>
  <w:num w:numId="4">
    <w:abstractNumId w:val="17"/>
  </w:num>
  <w:num w:numId="5">
    <w:abstractNumId w:val="8"/>
  </w:num>
  <w:num w:numId="6">
    <w:abstractNumId w:val="14"/>
  </w:num>
  <w:num w:numId="7">
    <w:abstractNumId w:val="2"/>
  </w:num>
  <w:num w:numId="8">
    <w:abstractNumId w:val="0"/>
  </w:num>
  <w:num w:numId="9">
    <w:abstractNumId w:val="19"/>
  </w:num>
  <w:num w:numId="10">
    <w:abstractNumId w:val="18"/>
  </w:num>
  <w:num w:numId="11">
    <w:abstractNumId w:val="11"/>
  </w:num>
  <w:num w:numId="12">
    <w:abstractNumId w:val="13"/>
  </w:num>
  <w:num w:numId="13">
    <w:abstractNumId w:val="5"/>
  </w:num>
  <w:num w:numId="14">
    <w:abstractNumId w:val="6"/>
  </w:num>
  <w:num w:numId="15">
    <w:abstractNumId w:val="10"/>
  </w:num>
  <w:num w:numId="16">
    <w:abstractNumId w:val="7"/>
  </w:num>
  <w:num w:numId="17">
    <w:abstractNumId w:val="3"/>
  </w:num>
  <w:num w:numId="18">
    <w:abstractNumId w:val="9"/>
  </w:num>
  <w:num w:numId="19">
    <w:abstractNumId w:val="16"/>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GOST-Appearance-Ord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52902tfixxw22evpxnpedx9zfvxrrptrzre&quot;&gt;My EndNote Library&lt;record-ids&gt;&lt;item&gt;126&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7&lt;/item&gt;&lt;item&gt;153&lt;/item&gt;&lt;item&gt;154&lt;/item&gt;&lt;item&gt;156&lt;/item&gt;&lt;item&gt;157&lt;/item&gt;&lt;item&gt;158&lt;/item&gt;&lt;item&gt;159&lt;/item&gt;&lt;item&gt;160&lt;/item&gt;&lt;item&gt;161&lt;/item&gt;&lt;item&gt;162&lt;/item&gt;&lt;item&gt;165&lt;/item&gt;&lt;item&gt;166&lt;/item&gt;&lt;item&gt;168&lt;/item&gt;&lt;item&gt;169&lt;/item&gt;&lt;item&gt;170&lt;/item&gt;&lt;item&gt;171&lt;/item&gt;&lt;item&gt;172&lt;/item&gt;&lt;item&gt;173&lt;/item&gt;&lt;item&gt;175&lt;/item&gt;&lt;item&gt;176&lt;/item&gt;&lt;item&gt;177&lt;/item&gt;&lt;item&gt;178&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9&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5&lt;/item&gt;&lt;/record-ids&gt;&lt;/item&gt;&lt;/Libraries&gt;"/>
  </w:docVars>
  <w:rsids>
    <w:rsidRoot w:val="00D92E8D"/>
    <w:rsid w:val="00001CF9"/>
    <w:rsid w:val="00002229"/>
    <w:rsid w:val="00002A9C"/>
    <w:rsid w:val="000039A6"/>
    <w:rsid w:val="00012635"/>
    <w:rsid w:val="000129C4"/>
    <w:rsid w:val="0002053F"/>
    <w:rsid w:val="000209B5"/>
    <w:rsid w:val="0002127F"/>
    <w:rsid w:val="00023AF8"/>
    <w:rsid w:val="00027202"/>
    <w:rsid w:val="00033FD0"/>
    <w:rsid w:val="00036A31"/>
    <w:rsid w:val="00044003"/>
    <w:rsid w:val="00044B6B"/>
    <w:rsid w:val="00044F05"/>
    <w:rsid w:val="00045D78"/>
    <w:rsid w:val="000469EA"/>
    <w:rsid w:val="00054D5B"/>
    <w:rsid w:val="00057CE9"/>
    <w:rsid w:val="00061F00"/>
    <w:rsid w:val="00063CA3"/>
    <w:rsid w:val="00063D5F"/>
    <w:rsid w:val="00063E51"/>
    <w:rsid w:val="000678EA"/>
    <w:rsid w:val="00070454"/>
    <w:rsid w:val="00070FF3"/>
    <w:rsid w:val="000713F6"/>
    <w:rsid w:val="00071E60"/>
    <w:rsid w:val="00073BD3"/>
    <w:rsid w:val="000746A5"/>
    <w:rsid w:val="0007679C"/>
    <w:rsid w:val="00082F51"/>
    <w:rsid w:val="00083C5A"/>
    <w:rsid w:val="0008572F"/>
    <w:rsid w:val="00086201"/>
    <w:rsid w:val="00086AE9"/>
    <w:rsid w:val="0008708D"/>
    <w:rsid w:val="00090A2D"/>
    <w:rsid w:val="00090FDE"/>
    <w:rsid w:val="000921DA"/>
    <w:rsid w:val="00092945"/>
    <w:rsid w:val="000945AF"/>
    <w:rsid w:val="00096827"/>
    <w:rsid w:val="00097ECD"/>
    <w:rsid w:val="000A1BCD"/>
    <w:rsid w:val="000A2EF8"/>
    <w:rsid w:val="000B616B"/>
    <w:rsid w:val="000C6D13"/>
    <w:rsid w:val="000D4805"/>
    <w:rsid w:val="000D7204"/>
    <w:rsid w:val="000E0506"/>
    <w:rsid w:val="000E1350"/>
    <w:rsid w:val="000E3A1F"/>
    <w:rsid w:val="000F3416"/>
    <w:rsid w:val="00107648"/>
    <w:rsid w:val="00114803"/>
    <w:rsid w:val="00120284"/>
    <w:rsid w:val="001230EB"/>
    <w:rsid w:val="001442C7"/>
    <w:rsid w:val="0014440F"/>
    <w:rsid w:val="001514AB"/>
    <w:rsid w:val="00151F61"/>
    <w:rsid w:val="001527D8"/>
    <w:rsid w:val="0015438D"/>
    <w:rsid w:val="00161047"/>
    <w:rsid w:val="00171F3D"/>
    <w:rsid w:val="00172415"/>
    <w:rsid w:val="0017263B"/>
    <w:rsid w:val="00172862"/>
    <w:rsid w:val="00176E5E"/>
    <w:rsid w:val="001821AA"/>
    <w:rsid w:val="00182518"/>
    <w:rsid w:val="00190C56"/>
    <w:rsid w:val="00191D6B"/>
    <w:rsid w:val="00196D05"/>
    <w:rsid w:val="0019731A"/>
    <w:rsid w:val="00197E96"/>
    <w:rsid w:val="001A006D"/>
    <w:rsid w:val="001A1C92"/>
    <w:rsid w:val="001A1D4B"/>
    <w:rsid w:val="001A23F1"/>
    <w:rsid w:val="001A3320"/>
    <w:rsid w:val="001A3D9C"/>
    <w:rsid w:val="001A7491"/>
    <w:rsid w:val="001A7761"/>
    <w:rsid w:val="001B3F16"/>
    <w:rsid w:val="001B601C"/>
    <w:rsid w:val="001C1DD7"/>
    <w:rsid w:val="001C44C2"/>
    <w:rsid w:val="001D34D0"/>
    <w:rsid w:val="001D7142"/>
    <w:rsid w:val="001E34B7"/>
    <w:rsid w:val="001E3B96"/>
    <w:rsid w:val="001E45EF"/>
    <w:rsid w:val="001E69AF"/>
    <w:rsid w:val="001E71B6"/>
    <w:rsid w:val="001E7E02"/>
    <w:rsid w:val="001F022B"/>
    <w:rsid w:val="001F7224"/>
    <w:rsid w:val="00201214"/>
    <w:rsid w:val="0020163B"/>
    <w:rsid w:val="002035AE"/>
    <w:rsid w:val="00203B75"/>
    <w:rsid w:val="00203C7C"/>
    <w:rsid w:val="00207415"/>
    <w:rsid w:val="00216D62"/>
    <w:rsid w:val="0022137B"/>
    <w:rsid w:val="0022186A"/>
    <w:rsid w:val="00221D78"/>
    <w:rsid w:val="0023085F"/>
    <w:rsid w:val="002319A5"/>
    <w:rsid w:val="00231C0B"/>
    <w:rsid w:val="00232156"/>
    <w:rsid w:val="002336C7"/>
    <w:rsid w:val="002356D9"/>
    <w:rsid w:val="00240F34"/>
    <w:rsid w:val="00243ED3"/>
    <w:rsid w:val="0024489A"/>
    <w:rsid w:val="00246129"/>
    <w:rsid w:val="00246AE4"/>
    <w:rsid w:val="002504FB"/>
    <w:rsid w:val="00251811"/>
    <w:rsid w:val="00251D1C"/>
    <w:rsid w:val="002527A8"/>
    <w:rsid w:val="0025783E"/>
    <w:rsid w:val="0026107F"/>
    <w:rsid w:val="00261F43"/>
    <w:rsid w:val="00263F72"/>
    <w:rsid w:val="002723FA"/>
    <w:rsid w:val="00272917"/>
    <w:rsid w:val="00276B20"/>
    <w:rsid w:val="00280CAE"/>
    <w:rsid w:val="00281354"/>
    <w:rsid w:val="00283EE2"/>
    <w:rsid w:val="00287EA0"/>
    <w:rsid w:val="00290B34"/>
    <w:rsid w:val="00291F9F"/>
    <w:rsid w:val="00294F1D"/>
    <w:rsid w:val="002972BF"/>
    <w:rsid w:val="002A337A"/>
    <w:rsid w:val="002A48F4"/>
    <w:rsid w:val="002B4449"/>
    <w:rsid w:val="002B5C8B"/>
    <w:rsid w:val="002B5D98"/>
    <w:rsid w:val="002C0383"/>
    <w:rsid w:val="002C1992"/>
    <w:rsid w:val="002D0A43"/>
    <w:rsid w:val="002D2720"/>
    <w:rsid w:val="002D34F0"/>
    <w:rsid w:val="002D3FFC"/>
    <w:rsid w:val="002E1B05"/>
    <w:rsid w:val="002F4EAA"/>
    <w:rsid w:val="002F59BB"/>
    <w:rsid w:val="003021C2"/>
    <w:rsid w:val="00302A5E"/>
    <w:rsid w:val="00302DEE"/>
    <w:rsid w:val="003046C6"/>
    <w:rsid w:val="0030616C"/>
    <w:rsid w:val="0031088D"/>
    <w:rsid w:val="00324608"/>
    <w:rsid w:val="00325385"/>
    <w:rsid w:val="0032681D"/>
    <w:rsid w:val="003300CB"/>
    <w:rsid w:val="0033138E"/>
    <w:rsid w:val="00335AA5"/>
    <w:rsid w:val="003418E2"/>
    <w:rsid w:val="00342B79"/>
    <w:rsid w:val="003440F7"/>
    <w:rsid w:val="003446B7"/>
    <w:rsid w:val="0034777C"/>
    <w:rsid w:val="00350B47"/>
    <w:rsid w:val="0035106B"/>
    <w:rsid w:val="00352C51"/>
    <w:rsid w:val="00352FAB"/>
    <w:rsid w:val="0035479A"/>
    <w:rsid w:val="00354AEB"/>
    <w:rsid w:val="00357181"/>
    <w:rsid w:val="00365F69"/>
    <w:rsid w:val="003679D3"/>
    <w:rsid w:val="00372183"/>
    <w:rsid w:val="00373A6D"/>
    <w:rsid w:val="00374931"/>
    <w:rsid w:val="003800A6"/>
    <w:rsid w:val="00386A77"/>
    <w:rsid w:val="0039374C"/>
    <w:rsid w:val="003937B9"/>
    <w:rsid w:val="003953CA"/>
    <w:rsid w:val="003970FE"/>
    <w:rsid w:val="003B44D6"/>
    <w:rsid w:val="003B5D35"/>
    <w:rsid w:val="003B6923"/>
    <w:rsid w:val="003C42E0"/>
    <w:rsid w:val="003C672F"/>
    <w:rsid w:val="003D1F06"/>
    <w:rsid w:val="003E1A60"/>
    <w:rsid w:val="003E392B"/>
    <w:rsid w:val="003E3941"/>
    <w:rsid w:val="003E6A5A"/>
    <w:rsid w:val="003F048E"/>
    <w:rsid w:val="003F04A0"/>
    <w:rsid w:val="003F0592"/>
    <w:rsid w:val="003F7E53"/>
    <w:rsid w:val="00400E0F"/>
    <w:rsid w:val="0040200A"/>
    <w:rsid w:val="00404DB8"/>
    <w:rsid w:val="004154D0"/>
    <w:rsid w:val="0041751B"/>
    <w:rsid w:val="00430871"/>
    <w:rsid w:val="00432890"/>
    <w:rsid w:val="004426EC"/>
    <w:rsid w:val="00442AE1"/>
    <w:rsid w:val="00443BC6"/>
    <w:rsid w:val="00447BCF"/>
    <w:rsid w:val="00447E2A"/>
    <w:rsid w:val="00447FC0"/>
    <w:rsid w:val="00453AE5"/>
    <w:rsid w:val="00454982"/>
    <w:rsid w:val="004556C4"/>
    <w:rsid w:val="00457484"/>
    <w:rsid w:val="004672FD"/>
    <w:rsid w:val="00467EBA"/>
    <w:rsid w:val="004701C6"/>
    <w:rsid w:val="0047246E"/>
    <w:rsid w:val="00475F4E"/>
    <w:rsid w:val="00476632"/>
    <w:rsid w:val="00482804"/>
    <w:rsid w:val="00483FD7"/>
    <w:rsid w:val="00485A65"/>
    <w:rsid w:val="00486CEF"/>
    <w:rsid w:val="004874B6"/>
    <w:rsid w:val="00491DBC"/>
    <w:rsid w:val="00494951"/>
    <w:rsid w:val="004A1DAA"/>
    <w:rsid w:val="004A520A"/>
    <w:rsid w:val="004A6D40"/>
    <w:rsid w:val="004A726D"/>
    <w:rsid w:val="004A7357"/>
    <w:rsid w:val="004B3F74"/>
    <w:rsid w:val="004C663B"/>
    <w:rsid w:val="004D2ABA"/>
    <w:rsid w:val="004D4D2A"/>
    <w:rsid w:val="004E1355"/>
    <w:rsid w:val="004E3DE2"/>
    <w:rsid w:val="004E72CF"/>
    <w:rsid w:val="004F15A2"/>
    <w:rsid w:val="004F2CCE"/>
    <w:rsid w:val="004F3A0C"/>
    <w:rsid w:val="004F4E27"/>
    <w:rsid w:val="004F57DE"/>
    <w:rsid w:val="004F7243"/>
    <w:rsid w:val="004F7D3E"/>
    <w:rsid w:val="00506C9C"/>
    <w:rsid w:val="0051011C"/>
    <w:rsid w:val="005107D8"/>
    <w:rsid w:val="00513F96"/>
    <w:rsid w:val="00515B80"/>
    <w:rsid w:val="00515CC0"/>
    <w:rsid w:val="00522B01"/>
    <w:rsid w:val="00524C90"/>
    <w:rsid w:val="00526EE9"/>
    <w:rsid w:val="005371DC"/>
    <w:rsid w:val="0053723A"/>
    <w:rsid w:val="00537994"/>
    <w:rsid w:val="00540718"/>
    <w:rsid w:val="005424F3"/>
    <w:rsid w:val="00543C5C"/>
    <w:rsid w:val="00544175"/>
    <w:rsid w:val="005508B7"/>
    <w:rsid w:val="00553307"/>
    <w:rsid w:val="00555721"/>
    <w:rsid w:val="005567D4"/>
    <w:rsid w:val="0056269B"/>
    <w:rsid w:val="005637BE"/>
    <w:rsid w:val="00564E46"/>
    <w:rsid w:val="00565B06"/>
    <w:rsid w:val="00575F0C"/>
    <w:rsid w:val="005766A9"/>
    <w:rsid w:val="00576C42"/>
    <w:rsid w:val="00577713"/>
    <w:rsid w:val="005877D6"/>
    <w:rsid w:val="0059355C"/>
    <w:rsid w:val="00594CF1"/>
    <w:rsid w:val="005A0D20"/>
    <w:rsid w:val="005A15D3"/>
    <w:rsid w:val="005A20DF"/>
    <w:rsid w:val="005A5789"/>
    <w:rsid w:val="005B3D36"/>
    <w:rsid w:val="005B3ECB"/>
    <w:rsid w:val="005C197A"/>
    <w:rsid w:val="005C333B"/>
    <w:rsid w:val="005C4CC7"/>
    <w:rsid w:val="005D3D3B"/>
    <w:rsid w:val="005D4774"/>
    <w:rsid w:val="005D4C46"/>
    <w:rsid w:val="005E0D45"/>
    <w:rsid w:val="005E1E81"/>
    <w:rsid w:val="005E3AB6"/>
    <w:rsid w:val="005F2806"/>
    <w:rsid w:val="005F3712"/>
    <w:rsid w:val="005F49C1"/>
    <w:rsid w:val="005F540D"/>
    <w:rsid w:val="005F5B3E"/>
    <w:rsid w:val="005F67E4"/>
    <w:rsid w:val="005F7AF5"/>
    <w:rsid w:val="00600269"/>
    <w:rsid w:val="006100A5"/>
    <w:rsid w:val="0061630E"/>
    <w:rsid w:val="00621C32"/>
    <w:rsid w:val="00624402"/>
    <w:rsid w:val="0062567B"/>
    <w:rsid w:val="00630CC9"/>
    <w:rsid w:val="00631E79"/>
    <w:rsid w:val="00634DA9"/>
    <w:rsid w:val="00635A1C"/>
    <w:rsid w:val="00637094"/>
    <w:rsid w:val="006422A4"/>
    <w:rsid w:val="006509E4"/>
    <w:rsid w:val="006645FC"/>
    <w:rsid w:val="00667205"/>
    <w:rsid w:val="00670261"/>
    <w:rsid w:val="00670C7E"/>
    <w:rsid w:val="00672CEA"/>
    <w:rsid w:val="00673152"/>
    <w:rsid w:val="006748FA"/>
    <w:rsid w:val="00675BC8"/>
    <w:rsid w:val="006809FB"/>
    <w:rsid w:val="00683FE3"/>
    <w:rsid w:val="006874BE"/>
    <w:rsid w:val="006901E4"/>
    <w:rsid w:val="00690525"/>
    <w:rsid w:val="006976DE"/>
    <w:rsid w:val="006A548C"/>
    <w:rsid w:val="006C1EFA"/>
    <w:rsid w:val="006C5FF9"/>
    <w:rsid w:val="006D5511"/>
    <w:rsid w:val="006D7CF9"/>
    <w:rsid w:val="006E09AC"/>
    <w:rsid w:val="006E2C62"/>
    <w:rsid w:val="006E5EE1"/>
    <w:rsid w:val="006F0E4A"/>
    <w:rsid w:val="006F3D4A"/>
    <w:rsid w:val="007000FF"/>
    <w:rsid w:val="00711ECD"/>
    <w:rsid w:val="0071270C"/>
    <w:rsid w:val="00712F62"/>
    <w:rsid w:val="00713998"/>
    <w:rsid w:val="00726EC4"/>
    <w:rsid w:val="00733698"/>
    <w:rsid w:val="00733BF5"/>
    <w:rsid w:val="00734F21"/>
    <w:rsid w:val="00745F68"/>
    <w:rsid w:val="00750ECB"/>
    <w:rsid w:val="0075137A"/>
    <w:rsid w:val="007571B1"/>
    <w:rsid w:val="007644FF"/>
    <w:rsid w:val="007658AF"/>
    <w:rsid w:val="00765F24"/>
    <w:rsid w:val="00771559"/>
    <w:rsid w:val="00776833"/>
    <w:rsid w:val="007772DB"/>
    <w:rsid w:val="00777CBE"/>
    <w:rsid w:val="00782FA5"/>
    <w:rsid w:val="00786C54"/>
    <w:rsid w:val="007879C6"/>
    <w:rsid w:val="007905AE"/>
    <w:rsid w:val="00790EDA"/>
    <w:rsid w:val="00795F41"/>
    <w:rsid w:val="007B5CF1"/>
    <w:rsid w:val="007C06B2"/>
    <w:rsid w:val="007C3CBB"/>
    <w:rsid w:val="007D38CF"/>
    <w:rsid w:val="007D3EA6"/>
    <w:rsid w:val="007D593B"/>
    <w:rsid w:val="007D66DD"/>
    <w:rsid w:val="007E1B81"/>
    <w:rsid w:val="007E4072"/>
    <w:rsid w:val="007F2740"/>
    <w:rsid w:val="007F283A"/>
    <w:rsid w:val="007F2971"/>
    <w:rsid w:val="007F2DF7"/>
    <w:rsid w:val="007F4DD8"/>
    <w:rsid w:val="007F559A"/>
    <w:rsid w:val="008001FB"/>
    <w:rsid w:val="008003F1"/>
    <w:rsid w:val="0080108D"/>
    <w:rsid w:val="00801230"/>
    <w:rsid w:val="0080314A"/>
    <w:rsid w:val="00804D34"/>
    <w:rsid w:val="00810C83"/>
    <w:rsid w:val="008116E8"/>
    <w:rsid w:val="0081313E"/>
    <w:rsid w:val="0081579D"/>
    <w:rsid w:val="008161C8"/>
    <w:rsid w:val="00816250"/>
    <w:rsid w:val="0081748D"/>
    <w:rsid w:val="00822C0B"/>
    <w:rsid w:val="00826B1A"/>
    <w:rsid w:val="00836E80"/>
    <w:rsid w:val="00840C84"/>
    <w:rsid w:val="00842B30"/>
    <w:rsid w:val="008433A6"/>
    <w:rsid w:val="0084476C"/>
    <w:rsid w:val="0084695E"/>
    <w:rsid w:val="00850BFB"/>
    <w:rsid w:val="00850DE2"/>
    <w:rsid w:val="008523AF"/>
    <w:rsid w:val="00855C47"/>
    <w:rsid w:val="0085716A"/>
    <w:rsid w:val="00871F54"/>
    <w:rsid w:val="0087763D"/>
    <w:rsid w:val="00887B72"/>
    <w:rsid w:val="00887DC9"/>
    <w:rsid w:val="00893A2B"/>
    <w:rsid w:val="00897145"/>
    <w:rsid w:val="008A0584"/>
    <w:rsid w:val="008A21F7"/>
    <w:rsid w:val="008A28AC"/>
    <w:rsid w:val="008A5513"/>
    <w:rsid w:val="008A7F7E"/>
    <w:rsid w:val="008B4399"/>
    <w:rsid w:val="008B5158"/>
    <w:rsid w:val="008B7B5A"/>
    <w:rsid w:val="008C2134"/>
    <w:rsid w:val="008C5EFE"/>
    <w:rsid w:val="008C6ACC"/>
    <w:rsid w:val="008C7895"/>
    <w:rsid w:val="008D0755"/>
    <w:rsid w:val="008D292A"/>
    <w:rsid w:val="008D3483"/>
    <w:rsid w:val="008E023C"/>
    <w:rsid w:val="008E2497"/>
    <w:rsid w:val="008E3C54"/>
    <w:rsid w:val="008E514B"/>
    <w:rsid w:val="008F2EC3"/>
    <w:rsid w:val="008F649B"/>
    <w:rsid w:val="00901343"/>
    <w:rsid w:val="00911975"/>
    <w:rsid w:val="0091253D"/>
    <w:rsid w:val="00913493"/>
    <w:rsid w:val="00916604"/>
    <w:rsid w:val="0092012E"/>
    <w:rsid w:val="00920B6B"/>
    <w:rsid w:val="00924519"/>
    <w:rsid w:val="00933350"/>
    <w:rsid w:val="00933E04"/>
    <w:rsid w:val="009350B6"/>
    <w:rsid w:val="00942199"/>
    <w:rsid w:val="00946927"/>
    <w:rsid w:val="00950EBB"/>
    <w:rsid w:val="00951F5A"/>
    <w:rsid w:val="00952C85"/>
    <w:rsid w:val="00961339"/>
    <w:rsid w:val="009619A6"/>
    <w:rsid w:val="0096351C"/>
    <w:rsid w:val="00963C2A"/>
    <w:rsid w:val="00966E24"/>
    <w:rsid w:val="00974602"/>
    <w:rsid w:val="009768D0"/>
    <w:rsid w:val="009932A0"/>
    <w:rsid w:val="00996450"/>
    <w:rsid w:val="009A245C"/>
    <w:rsid w:val="009A2DDC"/>
    <w:rsid w:val="009A2FB4"/>
    <w:rsid w:val="009A5B74"/>
    <w:rsid w:val="009B1101"/>
    <w:rsid w:val="009B1245"/>
    <w:rsid w:val="009B14F0"/>
    <w:rsid w:val="009B4429"/>
    <w:rsid w:val="009B4B8A"/>
    <w:rsid w:val="009C0E96"/>
    <w:rsid w:val="009C1F62"/>
    <w:rsid w:val="009C416A"/>
    <w:rsid w:val="009C41E6"/>
    <w:rsid w:val="009C582B"/>
    <w:rsid w:val="009C620C"/>
    <w:rsid w:val="009D4AC5"/>
    <w:rsid w:val="009D74D6"/>
    <w:rsid w:val="009F00B6"/>
    <w:rsid w:val="009F61C7"/>
    <w:rsid w:val="00A0746D"/>
    <w:rsid w:val="00A112D2"/>
    <w:rsid w:val="00A1232C"/>
    <w:rsid w:val="00A21531"/>
    <w:rsid w:val="00A22DDC"/>
    <w:rsid w:val="00A266B9"/>
    <w:rsid w:val="00A31479"/>
    <w:rsid w:val="00A3193C"/>
    <w:rsid w:val="00A5184E"/>
    <w:rsid w:val="00A531D1"/>
    <w:rsid w:val="00A548C9"/>
    <w:rsid w:val="00A55896"/>
    <w:rsid w:val="00A60C0D"/>
    <w:rsid w:val="00A61D18"/>
    <w:rsid w:val="00A7075E"/>
    <w:rsid w:val="00A74196"/>
    <w:rsid w:val="00A84B3A"/>
    <w:rsid w:val="00A903A4"/>
    <w:rsid w:val="00A90C1C"/>
    <w:rsid w:val="00A90E3D"/>
    <w:rsid w:val="00A93080"/>
    <w:rsid w:val="00A95090"/>
    <w:rsid w:val="00A957D5"/>
    <w:rsid w:val="00AA13C4"/>
    <w:rsid w:val="00AA2B99"/>
    <w:rsid w:val="00AA33A4"/>
    <w:rsid w:val="00AB37F8"/>
    <w:rsid w:val="00AB65FE"/>
    <w:rsid w:val="00AB7EFC"/>
    <w:rsid w:val="00AC2A60"/>
    <w:rsid w:val="00AC2F48"/>
    <w:rsid w:val="00AC6CAB"/>
    <w:rsid w:val="00AD00B6"/>
    <w:rsid w:val="00AD6C6D"/>
    <w:rsid w:val="00AE1758"/>
    <w:rsid w:val="00AE316F"/>
    <w:rsid w:val="00AE3198"/>
    <w:rsid w:val="00AE32D8"/>
    <w:rsid w:val="00AE4A91"/>
    <w:rsid w:val="00AE4E5F"/>
    <w:rsid w:val="00AE6864"/>
    <w:rsid w:val="00AF646D"/>
    <w:rsid w:val="00AF792F"/>
    <w:rsid w:val="00B03AE6"/>
    <w:rsid w:val="00B13149"/>
    <w:rsid w:val="00B1747A"/>
    <w:rsid w:val="00B25975"/>
    <w:rsid w:val="00B30E86"/>
    <w:rsid w:val="00B3173F"/>
    <w:rsid w:val="00B336A0"/>
    <w:rsid w:val="00B42AA7"/>
    <w:rsid w:val="00B46703"/>
    <w:rsid w:val="00B5018E"/>
    <w:rsid w:val="00B52D44"/>
    <w:rsid w:val="00B53C17"/>
    <w:rsid w:val="00B541B7"/>
    <w:rsid w:val="00B55527"/>
    <w:rsid w:val="00B56C27"/>
    <w:rsid w:val="00B60E7A"/>
    <w:rsid w:val="00B6269B"/>
    <w:rsid w:val="00B64C9E"/>
    <w:rsid w:val="00B71FBB"/>
    <w:rsid w:val="00B72527"/>
    <w:rsid w:val="00B725DF"/>
    <w:rsid w:val="00B82E21"/>
    <w:rsid w:val="00B847C7"/>
    <w:rsid w:val="00B91584"/>
    <w:rsid w:val="00B92C97"/>
    <w:rsid w:val="00B93E45"/>
    <w:rsid w:val="00BB03EF"/>
    <w:rsid w:val="00BB6E6D"/>
    <w:rsid w:val="00BC4147"/>
    <w:rsid w:val="00BC6F5D"/>
    <w:rsid w:val="00BC6F5F"/>
    <w:rsid w:val="00BD1F13"/>
    <w:rsid w:val="00BD62F3"/>
    <w:rsid w:val="00BE4025"/>
    <w:rsid w:val="00BF0079"/>
    <w:rsid w:val="00BF621D"/>
    <w:rsid w:val="00C00102"/>
    <w:rsid w:val="00C03149"/>
    <w:rsid w:val="00C06C06"/>
    <w:rsid w:val="00C10167"/>
    <w:rsid w:val="00C1068E"/>
    <w:rsid w:val="00C127D2"/>
    <w:rsid w:val="00C172EA"/>
    <w:rsid w:val="00C206A2"/>
    <w:rsid w:val="00C25538"/>
    <w:rsid w:val="00C267DB"/>
    <w:rsid w:val="00C26CBC"/>
    <w:rsid w:val="00C27E76"/>
    <w:rsid w:val="00C330A7"/>
    <w:rsid w:val="00C408FF"/>
    <w:rsid w:val="00C41A43"/>
    <w:rsid w:val="00C4376A"/>
    <w:rsid w:val="00C4400C"/>
    <w:rsid w:val="00C45B00"/>
    <w:rsid w:val="00C465B5"/>
    <w:rsid w:val="00C46ED9"/>
    <w:rsid w:val="00C507DA"/>
    <w:rsid w:val="00C5103D"/>
    <w:rsid w:val="00C554CC"/>
    <w:rsid w:val="00C55B86"/>
    <w:rsid w:val="00C56044"/>
    <w:rsid w:val="00C622F6"/>
    <w:rsid w:val="00C62A8C"/>
    <w:rsid w:val="00C62E6C"/>
    <w:rsid w:val="00C65C73"/>
    <w:rsid w:val="00C706DE"/>
    <w:rsid w:val="00C71039"/>
    <w:rsid w:val="00C7214F"/>
    <w:rsid w:val="00C733D0"/>
    <w:rsid w:val="00C74854"/>
    <w:rsid w:val="00C7509E"/>
    <w:rsid w:val="00C759DB"/>
    <w:rsid w:val="00C76993"/>
    <w:rsid w:val="00C77F1E"/>
    <w:rsid w:val="00C8580C"/>
    <w:rsid w:val="00C90941"/>
    <w:rsid w:val="00C917C8"/>
    <w:rsid w:val="00CB062D"/>
    <w:rsid w:val="00CB19DF"/>
    <w:rsid w:val="00CB335E"/>
    <w:rsid w:val="00CB7313"/>
    <w:rsid w:val="00CC0D7D"/>
    <w:rsid w:val="00CC13E6"/>
    <w:rsid w:val="00CC590A"/>
    <w:rsid w:val="00CC7160"/>
    <w:rsid w:val="00CD0A25"/>
    <w:rsid w:val="00CE49A5"/>
    <w:rsid w:val="00CE4A85"/>
    <w:rsid w:val="00CE6F8E"/>
    <w:rsid w:val="00CF1EE7"/>
    <w:rsid w:val="00CF1FAF"/>
    <w:rsid w:val="00CF2F7C"/>
    <w:rsid w:val="00CF52BA"/>
    <w:rsid w:val="00CF5576"/>
    <w:rsid w:val="00D002BA"/>
    <w:rsid w:val="00D05862"/>
    <w:rsid w:val="00D06894"/>
    <w:rsid w:val="00D078BB"/>
    <w:rsid w:val="00D13AD2"/>
    <w:rsid w:val="00D15401"/>
    <w:rsid w:val="00D2127F"/>
    <w:rsid w:val="00D235C8"/>
    <w:rsid w:val="00D24E57"/>
    <w:rsid w:val="00D25CB3"/>
    <w:rsid w:val="00D3042F"/>
    <w:rsid w:val="00D42A83"/>
    <w:rsid w:val="00D433B3"/>
    <w:rsid w:val="00D43AAD"/>
    <w:rsid w:val="00D45A20"/>
    <w:rsid w:val="00D45EDB"/>
    <w:rsid w:val="00D46C34"/>
    <w:rsid w:val="00D50D85"/>
    <w:rsid w:val="00D533A3"/>
    <w:rsid w:val="00D60FBA"/>
    <w:rsid w:val="00D6319E"/>
    <w:rsid w:val="00D70479"/>
    <w:rsid w:val="00D71BAB"/>
    <w:rsid w:val="00D729A3"/>
    <w:rsid w:val="00D7462D"/>
    <w:rsid w:val="00D74AC4"/>
    <w:rsid w:val="00D87C2C"/>
    <w:rsid w:val="00D92E8D"/>
    <w:rsid w:val="00D945EF"/>
    <w:rsid w:val="00DA0C1E"/>
    <w:rsid w:val="00DB235D"/>
    <w:rsid w:val="00DB59FC"/>
    <w:rsid w:val="00DB7372"/>
    <w:rsid w:val="00DC5B26"/>
    <w:rsid w:val="00DD24DD"/>
    <w:rsid w:val="00DD3F84"/>
    <w:rsid w:val="00DD5AFA"/>
    <w:rsid w:val="00DE3A16"/>
    <w:rsid w:val="00DE49D5"/>
    <w:rsid w:val="00DE6E56"/>
    <w:rsid w:val="00DE7638"/>
    <w:rsid w:val="00DF4337"/>
    <w:rsid w:val="00E015C9"/>
    <w:rsid w:val="00E057F5"/>
    <w:rsid w:val="00E07DEE"/>
    <w:rsid w:val="00E07E64"/>
    <w:rsid w:val="00E11B72"/>
    <w:rsid w:val="00E11E2E"/>
    <w:rsid w:val="00E13A69"/>
    <w:rsid w:val="00E14483"/>
    <w:rsid w:val="00E14F86"/>
    <w:rsid w:val="00E170B9"/>
    <w:rsid w:val="00E2250A"/>
    <w:rsid w:val="00E2707C"/>
    <w:rsid w:val="00E36D14"/>
    <w:rsid w:val="00E40668"/>
    <w:rsid w:val="00E443EB"/>
    <w:rsid w:val="00E473D7"/>
    <w:rsid w:val="00E475B5"/>
    <w:rsid w:val="00E51242"/>
    <w:rsid w:val="00E56430"/>
    <w:rsid w:val="00E56C31"/>
    <w:rsid w:val="00E633B9"/>
    <w:rsid w:val="00E6368C"/>
    <w:rsid w:val="00E80388"/>
    <w:rsid w:val="00E91D40"/>
    <w:rsid w:val="00E972DB"/>
    <w:rsid w:val="00EA4FF8"/>
    <w:rsid w:val="00EA76EF"/>
    <w:rsid w:val="00EB632E"/>
    <w:rsid w:val="00EC4DF5"/>
    <w:rsid w:val="00EC5BA0"/>
    <w:rsid w:val="00ED1372"/>
    <w:rsid w:val="00ED3F66"/>
    <w:rsid w:val="00EE5CA0"/>
    <w:rsid w:val="00EE7634"/>
    <w:rsid w:val="00EF445D"/>
    <w:rsid w:val="00EF64C1"/>
    <w:rsid w:val="00F0390A"/>
    <w:rsid w:val="00F040F5"/>
    <w:rsid w:val="00F15550"/>
    <w:rsid w:val="00F23EB1"/>
    <w:rsid w:val="00F242A0"/>
    <w:rsid w:val="00F3048C"/>
    <w:rsid w:val="00F34D38"/>
    <w:rsid w:val="00F35829"/>
    <w:rsid w:val="00F35F0C"/>
    <w:rsid w:val="00F36513"/>
    <w:rsid w:val="00F42E65"/>
    <w:rsid w:val="00F43E60"/>
    <w:rsid w:val="00F465E2"/>
    <w:rsid w:val="00F50AEF"/>
    <w:rsid w:val="00F5304B"/>
    <w:rsid w:val="00F545AD"/>
    <w:rsid w:val="00F5479F"/>
    <w:rsid w:val="00F55162"/>
    <w:rsid w:val="00F5536D"/>
    <w:rsid w:val="00F57BC7"/>
    <w:rsid w:val="00F60CC1"/>
    <w:rsid w:val="00F624DC"/>
    <w:rsid w:val="00F63C89"/>
    <w:rsid w:val="00F64686"/>
    <w:rsid w:val="00F667B8"/>
    <w:rsid w:val="00F668AD"/>
    <w:rsid w:val="00F67987"/>
    <w:rsid w:val="00F718E2"/>
    <w:rsid w:val="00F72F9F"/>
    <w:rsid w:val="00F74C57"/>
    <w:rsid w:val="00F7680E"/>
    <w:rsid w:val="00F770DF"/>
    <w:rsid w:val="00F810FD"/>
    <w:rsid w:val="00F869DA"/>
    <w:rsid w:val="00F91109"/>
    <w:rsid w:val="00F959A2"/>
    <w:rsid w:val="00F96948"/>
    <w:rsid w:val="00F97E68"/>
    <w:rsid w:val="00FA363B"/>
    <w:rsid w:val="00FA4C03"/>
    <w:rsid w:val="00FA64BC"/>
    <w:rsid w:val="00FA6BA1"/>
    <w:rsid w:val="00FB6282"/>
    <w:rsid w:val="00FD3079"/>
    <w:rsid w:val="00FD4829"/>
    <w:rsid w:val="00FD4B94"/>
    <w:rsid w:val="00FD4C99"/>
    <w:rsid w:val="00FE06B3"/>
    <w:rsid w:val="00FE0F3F"/>
    <w:rsid w:val="00FE1CDB"/>
    <w:rsid w:val="00FE5598"/>
    <w:rsid w:val="00FF622C"/>
    <w:rsid w:val="00FF656B"/>
    <w:rsid w:val="00FF79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4970A8"/>
  <w15:docId w15:val="{619A5776-DE92-449B-A29C-BD4E14BDC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2EC3"/>
  </w:style>
  <w:style w:type="paragraph" w:styleId="1">
    <w:name w:val="heading 1"/>
    <w:basedOn w:val="a"/>
    <w:next w:val="a"/>
    <w:link w:val="10"/>
    <w:uiPriority w:val="9"/>
    <w:qFormat/>
    <w:rsid w:val="00842B3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7C06B2"/>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842B3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5">
    <w:name w:val="heading 5"/>
    <w:basedOn w:val="a"/>
    <w:next w:val="a"/>
    <w:link w:val="50"/>
    <w:uiPriority w:val="9"/>
    <w:semiHidden/>
    <w:unhideWhenUsed/>
    <w:qFormat/>
    <w:rsid w:val="00842B30"/>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842B30"/>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link w:val="Default0"/>
    <w:rsid w:val="00D92E8D"/>
    <w:pPr>
      <w:autoSpaceDE w:val="0"/>
      <w:autoSpaceDN w:val="0"/>
      <w:adjustRightInd w:val="0"/>
      <w:spacing w:after="0" w:line="240" w:lineRule="auto"/>
    </w:pPr>
    <w:rPr>
      <w:rFonts w:ascii="Segoe UI" w:hAnsi="Segoe UI" w:cs="Segoe UI"/>
      <w:color w:val="000000"/>
      <w:sz w:val="24"/>
      <w:szCs w:val="24"/>
    </w:rPr>
  </w:style>
  <w:style w:type="character" w:styleId="a3">
    <w:name w:val="Placeholder Text"/>
    <w:basedOn w:val="a0"/>
    <w:uiPriority w:val="99"/>
    <w:semiHidden/>
    <w:rsid w:val="00B52D44"/>
    <w:rPr>
      <w:color w:val="808080"/>
    </w:rPr>
  </w:style>
  <w:style w:type="paragraph" w:styleId="a4">
    <w:name w:val="Balloon Text"/>
    <w:basedOn w:val="a"/>
    <w:link w:val="a5"/>
    <w:uiPriority w:val="99"/>
    <w:semiHidden/>
    <w:unhideWhenUsed/>
    <w:rsid w:val="00B52D4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52D44"/>
    <w:rPr>
      <w:rFonts w:ascii="Tahoma" w:hAnsi="Tahoma" w:cs="Tahoma"/>
      <w:sz w:val="16"/>
      <w:szCs w:val="16"/>
    </w:rPr>
  </w:style>
  <w:style w:type="table" w:styleId="a6">
    <w:name w:val="Table Grid"/>
    <w:basedOn w:val="a1"/>
    <w:uiPriority w:val="39"/>
    <w:rsid w:val="0001263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20">
    <w:name w:val="Заголовок 2 Знак"/>
    <w:basedOn w:val="a0"/>
    <w:link w:val="2"/>
    <w:uiPriority w:val="9"/>
    <w:rsid w:val="007C06B2"/>
    <w:rPr>
      <w:rFonts w:asciiTheme="majorHAnsi" w:eastAsiaTheme="majorEastAsia" w:hAnsiTheme="majorHAnsi" w:cstheme="majorBidi"/>
      <w:b/>
      <w:bCs/>
      <w:color w:val="5B9BD5" w:themeColor="accent1"/>
      <w:sz w:val="26"/>
      <w:szCs w:val="26"/>
    </w:rPr>
  </w:style>
  <w:style w:type="paragraph" w:styleId="a7">
    <w:name w:val="List Paragraph"/>
    <w:basedOn w:val="a"/>
    <w:link w:val="a8"/>
    <w:uiPriority w:val="34"/>
    <w:qFormat/>
    <w:rsid w:val="007C06B2"/>
    <w:pPr>
      <w:spacing w:after="200" w:line="276" w:lineRule="auto"/>
      <w:ind w:left="720"/>
      <w:contextualSpacing/>
    </w:pPr>
    <w:rPr>
      <w:rFonts w:eastAsiaTheme="minorEastAsia"/>
      <w:lang w:eastAsia="ru-RU"/>
    </w:rPr>
  </w:style>
  <w:style w:type="character" w:customStyle="1" w:styleId="a8">
    <w:name w:val="Абзац списка Знак"/>
    <w:link w:val="a7"/>
    <w:uiPriority w:val="34"/>
    <w:rsid w:val="007C06B2"/>
    <w:rPr>
      <w:rFonts w:eastAsiaTheme="minorEastAsia"/>
      <w:lang w:eastAsia="ru-RU"/>
    </w:rPr>
  </w:style>
  <w:style w:type="character" w:customStyle="1" w:styleId="Bodytext2">
    <w:name w:val="Body text (2)_"/>
    <w:basedOn w:val="a0"/>
    <w:link w:val="Bodytext20"/>
    <w:rsid w:val="004874B6"/>
    <w:rPr>
      <w:rFonts w:ascii="Times New Roman" w:eastAsia="Times New Roman" w:hAnsi="Times New Roman" w:cs="Times New Roman"/>
      <w:shd w:val="clear" w:color="auto" w:fill="FFFFFF"/>
    </w:rPr>
  </w:style>
  <w:style w:type="character" w:customStyle="1" w:styleId="Bodytext2Georgia10pt">
    <w:name w:val="Body text (2) + Georgia;10 pt"/>
    <w:basedOn w:val="Bodytext2"/>
    <w:rsid w:val="004874B6"/>
    <w:rPr>
      <w:rFonts w:ascii="Georgia" w:eastAsia="Georgia" w:hAnsi="Georgia" w:cs="Georgia"/>
      <w:color w:val="000000"/>
      <w:spacing w:val="0"/>
      <w:w w:val="100"/>
      <w:position w:val="0"/>
      <w:sz w:val="20"/>
      <w:szCs w:val="20"/>
      <w:shd w:val="clear" w:color="auto" w:fill="FFFFFF"/>
      <w:lang w:val="ru-RU" w:eastAsia="ru-RU" w:bidi="ru-RU"/>
    </w:rPr>
  </w:style>
  <w:style w:type="paragraph" w:customStyle="1" w:styleId="Bodytext20">
    <w:name w:val="Body text (2)"/>
    <w:basedOn w:val="a"/>
    <w:link w:val="Bodytext2"/>
    <w:rsid w:val="004874B6"/>
    <w:pPr>
      <w:widowControl w:val="0"/>
      <w:shd w:val="clear" w:color="auto" w:fill="FFFFFF"/>
      <w:spacing w:after="960" w:line="230" w:lineRule="exact"/>
      <w:ind w:hanging="520"/>
    </w:pPr>
    <w:rPr>
      <w:rFonts w:ascii="Times New Roman" w:eastAsia="Times New Roman" w:hAnsi="Times New Roman" w:cs="Times New Roman"/>
    </w:rPr>
  </w:style>
  <w:style w:type="table" w:customStyle="1" w:styleId="TableGrid">
    <w:name w:val="TableGrid"/>
    <w:rsid w:val="004874B6"/>
    <w:pPr>
      <w:spacing w:after="0" w:line="240" w:lineRule="auto"/>
    </w:pPr>
    <w:rPr>
      <w:rFonts w:eastAsiaTheme="minorEastAsia"/>
    </w:rPr>
    <w:tblPr>
      <w:tblCellMar>
        <w:top w:w="0" w:type="dxa"/>
        <w:left w:w="0" w:type="dxa"/>
        <w:bottom w:w="0" w:type="dxa"/>
        <w:right w:w="0" w:type="dxa"/>
      </w:tblCellMar>
    </w:tblPr>
  </w:style>
  <w:style w:type="character" w:customStyle="1" w:styleId="10">
    <w:name w:val="Заголовок 1 Знак"/>
    <w:basedOn w:val="a0"/>
    <w:link w:val="1"/>
    <w:uiPriority w:val="9"/>
    <w:rsid w:val="00842B30"/>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rsid w:val="00842B30"/>
    <w:rPr>
      <w:rFonts w:ascii="Times New Roman" w:eastAsia="Times New Roman" w:hAnsi="Times New Roman" w:cs="Times New Roman"/>
      <w:b/>
      <w:bCs/>
      <w:sz w:val="27"/>
      <w:szCs w:val="27"/>
      <w:lang w:eastAsia="ru-RU"/>
    </w:rPr>
  </w:style>
  <w:style w:type="character" w:customStyle="1" w:styleId="50">
    <w:name w:val="Заголовок 5 Знак"/>
    <w:basedOn w:val="a0"/>
    <w:link w:val="5"/>
    <w:uiPriority w:val="9"/>
    <w:semiHidden/>
    <w:rsid w:val="00842B30"/>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842B30"/>
    <w:rPr>
      <w:rFonts w:asciiTheme="majorHAnsi" w:eastAsiaTheme="majorEastAsia" w:hAnsiTheme="majorHAnsi" w:cstheme="majorBidi"/>
      <w:color w:val="1F4D78" w:themeColor="accent1" w:themeShade="7F"/>
    </w:rPr>
  </w:style>
  <w:style w:type="character" w:customStyle="1" w:styleId="tlid-translation">
    <w:name w:val="tlid-translation"/>
    <w:basedOn w:val="a0"/>
    <w:rsid w:val="00842B30"/>
  </w:style>
  <w:style w:type="character" w:styleId="a9">
    <w:name w:val="Emphasis"/>
    <w:uiPriority w:val="20"/>
    <w:qFormat/>
    <w:rsid w:val="00842B30"/>
    <w:rPr>
      <w:rFonts w:ascii="Times New Roman" w:eastAsia="Times New Roman" w:hAnsi="Times New Roman" w:cs="Times New Roman"/>
    </w:rPr>
  </w:style>
  <w:style w:type="character" w:customStyle="1" w:styleId="nowrap">
    <w:name w:val="nowrap"/>
    <w:basedOn w:val="a0"/>
    <w:rsid w:val="00842B30"/>
  </w:style>
  <w:style w:type="character" w:styleId="aa">
    <w:name w:val="Hyperlink"/>
    <w:basedOn w:val="a0"/>
    <w:uiPriority w:val="99"/>
    <w:unhideWhenUsed/>
    <w:rsid w:val="00842B30"/>
    <w:rPr>
      <w:color w:val="0000FF"/>
      <w:u w:val="single"/>
    </w:rPr>
  </w:style>
  <w:style w:type="character" w:customStyle="1" w:styleId="title-text">
    <w:name w:val="title-text"/>
    <w:basedOn w:val="a0"/>
    <w:rsid w:val="00842B30"/>
  </w:style>
  <w:style w:type="character" w:customStyle="1" w:styleId="text">
    <w:name w:val="text"/>
    <w:basedOn w:val="a0"/>
    <w:rsid w:val="00842B30"/>
  </w:style>
  <w:style w:type="character" w:customStyle="1" w:styleId="author-ref">
    <w:name w:val="author-ref"/>
    <w:basedOn w:val="a0"/>
    <w:rsid w:val="00842B30"/>
  </w:style>
  <w:style w:type="paragraph" w:styleId="ab">
    <w:name w:val="Normal (Web)"/>
    <w:basedOn w:val="a"/>
    <w:uiPriority w:val="99"/>
    <w:unhideWhenUsed/>
    <w:rsid w:val="00842B3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
    <w:name w:val="Таблица (отчет)"/>
    <w:basedOn w:val="a"/>
    <w:uiPriority w:val="99"/>
    <w:rsid w:val="00842B30"/>
    <w:pPr>
      <w:spacing w:after="0" w:line="240" w:lineRule="auto"/>
      <w:jc w:val="both"/>
    </w:pPr>
    <w:rPr>
      <w:rFonts w:ascii="Times New Roman" w:eastAsia="PMingLiU" w:hAnsi="Times New Roman" w:cs="Times New Roman"/>
      <w:sz w:val="24"/>
      <w:szCs w:val="20"/>
      <w:lang w:eastAsia="ru-RU"/>
    </w:rPr>
  </w:style>
  <w:style w:type="paragraph" w:customStyle="1" w:styleId="msonormalcxspmiddle">
    <w:name w:val="msonormalcxspmiddle"/>
    <w:basedOn w:val="a"/>
    <w:rsid w:val="00842B3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msonormalcxspmiddlecxspmiddle">
    <w:name w:val="msonormalcxspmiddlecxspmiddle"/>
    <w:basedOn w:val="a"/>
    <w:rsid w:val="00842B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header"/>
    <w:basedOn w:val="a"/>
    <w:link w:val="ae"/>
    <w:uiPriority w:val="99"/>
    <w:unhideWhenUsed/>
    <w:rsid w:val="00842B30"/>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842B30"/>
  </w:style>
  <w:style w:type="paragraph" w:styleId="af">
    <w:name w:val="footer"/>
    <w:basedOn w:val="a"/>
    <w:link w:val="af0"/>
    <w:uiPriority w:val="99"/>
    <w:unhideWhenUsed/>
    <w:rsid w:val="00842B30"/>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842B30"/>
  </w:style>
  <w:style w:type="character" w:customStyle="1" w:styleId="name">
    <w:name w:val="name"/>
    <w:basedOn w:val="a0"/>
    <w:rsid w:val="00842B30"/>
  </w:style>
  <w:style w:type="character" w:customStyle="1" w:styleId="surname">
    <w:name w:val="surname"/>
    <w:basedOn w:val="a0"/>
    <w:rsid w:val="00842B30"/>
  </w:style>
  <w:style w:type="character" w:customStyle="1" w:styleId="given-names">
    <w:name w:val="given-names"/>
    <w:basedOn w:val="a0"/>
    <w:rsid w:val="00842B30"/>
  </w:style>
  <w:style w:type="character" w:customStyle="1" w:styleId="article-title">
    <w:name w:val="article-title"/>
    <w:basedOn w:val="a0"/>
    <w:rsid w:val="00842B30"/>
  </w:style>
  <w:style w:type="character" w:customStyle="1" w:styleId="source">
    <w:name w:val="source"/>
    <w:basedOn w:val="a0"/>
    <w:rsid w:val="00842B30"/>
  </w:style>
  <w:style w:type="character" w:customStyle="1" w:styleId="volume">
    <w:name w:val="volume"/>
    <w:basedOn w:val="a0"/>
    <w:rsid w:val="00842B30"/>
  </w:style>
  <w:style w:type="character" w:customStyle="1" w:styleId="fpage">
    <w:name w:val="fpage"/>
    <w:basedOn w:val="a0"/>
    <w:rsid w:val="00842B30"/>
  </w:style>
  <w:style w:type="character" w:customStyle="1" w:styleId="year">
    <w:name w:val="year"/>
    <w:basedOn w:val="a0"/>
    <w:rsid w:val="00842B30"/>
  </w:style>
  <w:style w:type="character" w:customStyle="1" w:styleId="hlfld-title">
    <w:name w:val="hlfld-title"/>
    <w:basedOn w:val="a0"/>
    <w:rsid w:val="00842B30"/>
  </w:style>
  <w:style w:type="character" w:customStyle="1" w:styleId="mo">
    <w:name w:val="mo"/>
    <w:basedOn w:val="a0"/>
    <w:rsid w:val="00842B30"/>
  </w:style>
  <w:style w:type="character" w:customStyle="1" w:styleId="mtext">
    <w:name w:val="mtext"/>
    <w:basedOn w:val="a0"/>
    <w:rsid w:val="00842B30"/>
  </w:style>
  <w:style w:type="character" w:customStyle="1" w:styleId="mn">
    <w:name w:val="mn"/>
    <w:basedOn w:val="a0"/>
    <w:rsid w:val="00842B30"/>
  </w:style>
  <w:style w:type="character" w:customStyle="1" w:styleId="mi">
    <w:name w:val="mi"/>
    <w:basedOn w:val="a0"/>
    <w:rsid w:val="00842B30"/>
  </w:style>
  <w:style w:type="character" w:customStyle="1" w:styleId="englishtitle">
    <w:name w:val="englishtitle"/>
    <w:basedOn w:val="a0"/>
    <w:rsid w:val="00842B30"/>
  </w:style>
  <w:style w:type="paragraph" w:customStyle="1" w:styleId="EndNoteBibliographyTitle">
    <w:name w:val="EndNote Bibliography Title"/>
    <w:basedOn w:val="a"/>
    <w:link w:val="EndNoteBibliographyTitle0"/>
    <w:rsid w:val="00B25975"/>
    <w:pPr>
      <w:spacing w:after="0"/>
      <w:jc w:val="center"/>
    </w:pPr>
    <w:rPr>
      <w:rFonts w:ascii="Calibri" w:hAnsi="Calibri" w:cs="Calibri"/>
      <w:noProof/>
      <w:lang w:val="en-US"/>
    </w:rPr>
  </w:style>
  <w:style w:type="character" w:customStyle="1" w:styleId="Default0">
    <w:name w:val="Default Знак"/>
    <w:basedOn w:val="a0"/>
    <w:link w:val="Default"/>
    <w:rsid w:val="00B25975"/>
    <w:rPr>
      <w:rFonts w:ascii="Segoe UI" w:hAnsi="Segoe UI" w:cs="Segoe UI"/>
      <w:color w:val="000000"/>
      <w:sz w:val="24"/>
      <w:szCs w:val="24"/>
    </w:rPr>
  </w:style>
  <w:style w:type="character" w:customStyle="1" w:styleId="EndNoteBibliographyTitle0">
    <w:name w:val="EndNote Bibliography Title Знак"/>
    <w:basedOn w:val="Default0"/>
    <w:link w:val="EndNoteBibliographyTitle"/>
    <w:rsid w:val="00B25975"/>
    <w:rPr>
      <w:rFonts w:ascii="Calibri" w:hAnsi="Calibri" w:cs="Calibri"/>
      <w:noProof/>
      <w:color w:val="000000"/>
      <w:sz w:val="24"/>
      <w:szCs w:val="24"/>
      <w:lang w:val="en-US"/>
    </w:rPr>
  </w:style>
  <w:style w:type="paragraph" w:customStyle="1" w:styleId="EndNoteBibliography">
    <w:name w:val="EndNote Bibliography"/>
    <w:basedOn w:val="a"/>
    <w:link w:val="EndNoteBibliography0"/>
    <w:rsid w:val="00B25975"/>
    <w:pPr>
      <w:spacing w:line="240" w:lineRule="auto"/>
      <w:jc w:val="both"/>
    </w:pPr>
    <w:rPr>
      <w:rFonts w:ascii="Calibri" w:hAnsi="Calibri" w:cs="Calibri"/>
      <w:noProof/>
      <w:lang w:val="en-US"/>
    </w:rPr>
  </w:style>
  <w:style w:type="character" w:customStyle="1" w:styleId="EndNoteBibliography0">
    <w:name w:val="EndNote Bibliography Знак"/>
    <w:basedOn w:val="Default0"/>
    <w:link w:val="EndNoteBibliography"/>
    <w:rsid w:val="00B25975"/>
    <w:rPr>
      <w:rFonts w:ascii="Calibri" w:hAnsi="Calibri" w:cs="Calibri"/>
      <w:noProof/>
      <w:color w:val="000000"/>
      <w:sz w:val="24"/>
      <w:szCs w:val="24"/>
      <w:lang w:val="en-US"/>
    </w:rPr>
  </w:style>
  <w:style w:type="character" w:customStyle="1" w:styleId="css-96zuhp-word-diff">
    <w:name w:val="css-96zuhp-word-diff"/>
    <w:basedOn w:val="a0"/>
    <w:rsid w:val="00F155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0058177">
      <w:bodyDiv w:val="1"/>
      <w:marLeft w:val="0"/>
      <w:marRight w:val="0"/>
      <w:marTop w:val="0"/>
      <w:marBottom w:val="0"/>
      <w:divBdr>
        <w:top w:val="none" w:sz="0" w:space="0" w:color="auto"/>
        <w:left w:val="none" w:sz="0" w:space="0" w:color="auto"/>
        <w:bottom w:val="none" w:sz="0" w:space="0" w:color="auto"/>
        <w:right w:val="none" w:sz="0" w:space="0" w:color="auto"/>
      </w:divBdr>
    </w:div>
    <w:div w:id="618684797">
      <w:bodyDiv w:val="1"/>
      <w:marLeft w:val="0"/>
      <w:marRight w:val="0"/>
      <w:marTop w:val="0"/>
      <w:marBottom w:val="0"/>
      <w:divBdr>
        <w:top w:val="none" w:sz="0" w:space="0" w:color="auto"/>
        <w:left w:val="none" w:sz="0" w:space="0" w:color="auto"/>
        <w:bottom w:val="none" w:sz="0" w:space="0" w:color="auto"/>
        <w:right w:val="none" w:sz="0" w:space="0" w:color="auto"/>
      </w:divBdr>
    </w:div>
    <w:div w:id="624041411">
      <w:bodyDiv w:val="1"/>
      <w:marLeft w:val="0"/>
      <w:marRight w:val="0"/>
      <w:marTop w:val="0"/>
      <w:marBottom w:val="0"/>
      <w:divBdr>
        <w:top w:val="none" w:sz="0" w:space="0" w:color="auto"/>
        <w:left w:val="none" w:sz="0" w:space="0" w:color="auto"/>
        <w:bottom w:val="none" w:sz="0" w:space="0" w:color="auto"/>
        <w:right w:val="none" w:sz="0" w:space="0" w:color="auto"/>
      </w:divBdr>
    </w:div>
    <w:div w:id="1070612283">
      <w:bodyDiv w:val="1"/>
      <w:marLeft w:val="0"/>
      <w:marRight w:val="0"/>
      <w:marTop w:val="0"/>
      <w:marBottom w:val="0"/>
      <w:divBdr>
        <w:top w:val="none" w:sz="0" w:space="0" w:color="auto"/>
        <w:left w:val="none" w:sz="0" w:space="0" w:color="auto"/>
        <w:bottom w:val="none" w:sz="0" w:space="0" w:color="auto"/>
        <w:right w:val="none" w:sz="0" w:space="0" w:color="auto"/>
      </w:divBdr>
    </w:div>
    <w:div w:id="1269117317">
      <w:bodyDiv w:val="1"/>
      <w:marLeft w:val="0"/>
      <w:marRight w:val="0"/>
      <w:marTop w:val="0"/>
      <w:marBottom w:val="0"/>
      <w:divBdr>
        <w:top w:val="none" w:sz="0" w:space="0" w:color="auto"/>
        <w:left w:val="none" w:sz="0" w:space="0" w:color="auto"/>
        <w:bottom w:val="none" w:sz="0" w:space="0" w:color="auto"/>
        <w:right w:val="none" w:sz="0" w:space="0" w:color="auto"/>
      </w:divBdr>
    </w:div>
    <w:div w:id="1357652428">
      <w:bodyDiv w:val="1"/>
      <w:marLeft w:val="0"/>
      <w:marRight w:val="0"/>
      <w:marTop w:val="0"/>
      <w:marBottom w:val="0"/>
      <w:divBdr>
        <w:top w:val="none" w:sz="0" w:space="0" w:color="auto"/>
        <w:left w:val="none" w:sz="0" w:space="0" w:color="auto"/>
        <w:bottom w:val="none" w:sz="0" w:space="0" w:color="auto"/>
        <w:right w:val="none" w:sz="0" w:space="0" w:color="auto"/>
      </w:divBdr>
    </w:div>
    <w:div w:id="2030518763">
      <w:bodyDiv w:val="1"/>
      <w:marLeft w:val="0"/>
      <w:marRight w:val="0"/>
      <w:marTop w:val="0"/>
      <w:marBottom w:val="0"/>
      <w:divBdr>
        <w:top w:val="none" w:sz="0" w:space="0" w:color="auto"/>
        <w:left w:val="none" w:sz="0" w:space="0" w:color="auto"/>
        <w:bottom w:val="none" w:sz="0" w:space="0" w:color="auto"/>
        <w:right w:val="none" w:sz="0" w:space="0" w:color="auto"/>
      </w:divBdr>
    </w:div>
    <w:div w:id="2051952767">
      <w:bodyDiv w:val="1"/>
      <w:marLeft w:val="0"/>
      <w:marRight w:val="0"/>
      <w:marTop w:val="0"/>
      <w:marBottom w:val="0"/>
      <w:divBdr>
        <w:top w:val="none" w:sz="0" w:space="0" w:color="auto"/>
        <w:left w:val="none" w:sz="0" w:space="0" w:color="auto"/>
        <w:bottom w:val="none" w:sz="0" w:space="0" w:color="auto"/>
        <w:right w:val="none" w:sz="0" w:space="0" w:color="auto"/>
      </w:divBdr>
    </w:div>
    <w:div w:id="2119982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oleObject" Target="embeddings/oleObject3.bin"/><Relationship Id="rId47" Type="http://schemas.openxmlformats.org/officeDocument/2006/relationships/image" Target="media/image36.emf"/><Relationship Id="rId63" Type="http://schemas.openxmlformats.org/officeDocument/2006/relationships/image" Target="media/image45.emf"/><Relationship Id="rId68" Type="http://schemas.openxmlformats.org/officeDocument/2006/relationships/image" Target="media/image48.emf"/><Relationship Id="rId84" Type="http://schemas.openxmlformats.org/officeDocument/2006/relationships/oleObject" Target="embeddings/oleObject20.bin"/><Relationship Id="rId89" Type="http://schemas.openxmlformats.org/officeDocument/2006/relationships/image" Target="media/image60.pn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emf"/><Relationship Id="rId37" Type="http://schemas.openxmlformats.org/officeDocument/2006/relationships/image" Target="media/image29.jpeg"/><Relationship Id="rId53" Type="http://schemas.openxmlformats.org/officeDocument/2006/relationships/image" Target="media/image39.emf"/><Relationship Id="rId58" Type="http://schemas.openxmlformats.org/officeDocument/2006/relationships/image" Target="media/image42.png"/><Relationship Id="rId74" Type="http://schemas.openxmlformats.org/officeDocument/2006/relationships/image" Target="media/image52.emf"/><Relationship Id="rId79" Type="http://schemas.openxmlformats.org/officeDocument/2006/relationships/oleObject" Target="embeddings/oleObject18.bin"/><Relationship Id="rId5" Type="http://schemas.openxmlformats.org/officeDocument/2006/relationships/webSettings" Target="webSettings.xml"/><Relationship Id="rId90" Type="http://schemas.openxmlformats.org/officeDocument/2006/relationships/image" Target="media/image61.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3.emf"/><Relationship Id="rId48" Type="http://schemas.openxmlformats.org/officeDocument/2006/relationships/oleObject" Target="embeddings/oleObject5.bin"/><Relationship Id="rId64" Type="http://schemas.openxmlformats.org/officeDocument/2006/relationships/oleObject" Target="embeddings/oleObject12.bin"/><Relationship Id="rId69" Type="http://schemas.openxmlformats.org/officeDocument/2006/relationships/oleObject" Target="embeddings/oleObject14.bin"/><Relationship Id="rId8" Type="http://schemas.openxmlformats.org/officeDocument/2006/relationships/image" Target="media/image1.png"/><Relationship Id="rId51" Type="http://schemas.openxmlformats.org/officeDocument/2006/relationships/image" Target="media/image38.emf"/><Relationship Id="rId72" Type="http://schemas.openxmlformats.org/officeDocument/2006/relationships/oleObject" Target="embeddings/oleObject15.bin"/><Relationship Id="rId80" Type="http://schemas.openxmlformats.org/officeDocument/2006/relationships/image" Target="media/image55.png"/><Relationship Id="rId85" Type="http://schemas.openxmlformats.org/officeDocument/2006/relationships/image" Target="media/image58.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oleObject" Target="embeddings/oleObject1.bin"/><Relationship Id="rId38" Type="http://schemas.openxmlformats.org/officeDocument/2006/relationships/image" Target="media/image30.jpeg"/><Relationship Id="rId46" Type="http://schemas.openxmlformats.org/officeDocument/2006/relationships/image" Target="media/image35.png"/><Relationship Id="rId59" Type="http://schemas.openxmlformats.org/officeDocument/2006/relationships/image" Target="media/image43.emf"/><Relationship Id="rId67" Type="http://schemas.openxmlformats.org/officeDocument/2006/relationships/image" Target="media/image47.png"/><Relationship Id="rId20" Type="http://schemas.openxmlformats.org/officeDocument/2006/relationships/image" Target="media/image13.png"/><Relationship Id="rId41" Type="http://schemas.openxmlformats.org/officeDocument/2006/relationships/image" Target="media/image32.emf"/><Relationship Id="rId54" Type="http://schemas.openxmlformats.org/officeDocument/2006/relationships/oleObject" Target="embeddings/oleObject8.bin"/><Relationship Id="rId62" Type="http://schemas.openxmlformats.org/officeDocument/2006/relationships/oleObject" Target="embeddings/oleObject11.bin"/><Relationship Id="rId70" Type="http://schemas.openxmlformats.org/officeDocument/2006/relationships/image" Target="media/image49.png"/><Relationship Id="rId75" Type="http://schemas.openxmlformats.org/officeDocument/2006/relationships/oleObject" Target="embeddings/oleObject16.bin"/><Relationship Id="rId83" Type="http://schemas.openxmlformats.org/officeDocument/2006/relationships/image" Target="media/image57.emf"/><Relationship Id="rId88" Type="http://schemas.openxmlformats.org/officeDocument/2006/relationships/oleObject" Target="embeddings/oleObject22.bin"/><Relationship Id="rId91" Type="http://schemas.openxmlformats.org/officeDocument/2006/relationships/hyperlink" Target="https://www.researchgate.net/journal/International-Journal-of-Modern-Physics-B-0217-979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37.emf"/><Relationship Id="rId57" Type="http://schemas.openxmlformats.org/officeDocument/2006/relationships/image" Target="media/image41.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oleObject" Target="embeddings/oleObject4.bin"/><Relationship Id="rId52" Type="http://schemas.openxmlformats.org/officeDocument/2006/relationships/oleObject" Target="embeddings/oleObject7.bin"/><Relationship Id="rId60" Type="http://schemas.openxmlformats.org/officeDocument/2006/relationships/oleObject" Target="embeddings/oleObject10.bin"/><Relationship Id="rId65" Type="http://schemas.openxmlformats.org/officeDocument/2006/relationships/image" Target="media/image46.emf"/><Relationship Id="rId73" Type="http://schemas.openxmlformats.org/officeDocument/2006/relationships/image" Target="media/image51.png"/><Relationship Id="rId78" Type="http://schemas.openxmlformats.org/officeDocument/2006/relationships/image" Target="media/image54.emf"/><Relationship Id="rId81" Type="http://schemas.openxmlformats.org/officeDocument/2006/relationships/image" Target="media/image56.emf"/><Relationship Id="rId86" Type="http://schemas.openxmlformats.org/officeDocument/2006/relationships/oleObject" Target="embeddings/oleObject21.bin"/><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tiff"/><Relationship Id="rId18" Type="http://schemas.openxmlformats.org/officeDocument/2006/relationships/image" Target="media/image11.jpeg"/><Relationship Id="rId39" Type="http://schemas.openxmlformats.org/officeDocument/2006/relationships/image" Target="media/image31.emf"/><Relationship Id="rId34" Type="http://schemas.openxmlformats.org/officeDocument/2006/relationships/image" Target="media/image26.png"/><Relationship Id="rId50" Type="http://schemas.openxmlformats.org/officeDocument/2006/relationships/oleObject" Target="embeddings/oleObject6.bin"/><Relationship Id="rId55" Type="http://schemas.openxmlformats.org/officeDocument/2006/relationships/image" Target="media/image40.emf"/><Relationship Id="rId76" Type="http://schemas.openxmlformats.org/officeDocument/2006/relationships/image" Target="media/image53.emf"/><Relationship Id="rId7" Type="http://schemas.openxmlformats.org/officeDocument/2006/relationships/endnotes" Target="endnotes.xml"/><Relationship Id="rId71" Type="http://schemas.openxmlformats.org/officeDocument/2006/relationships/image" Target="media/image50.emf"/><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oleObject" Target="embeddings/oleObject2.bin"/><Relationship Id="rId45" Type="http://schemas.openxmlformats.org/officeDocument/2006/relationships/image" Target="media/image34.png"/><Relationship Id="rId66" Type="http://schemas.openxmlformats.org/officeDocument/2006/relationships/oleObject" Target="embeddings/oleObject13.bin"/><Relationship Id="rId87" Type="http://schemas.openxmlformats.org/officeDocument/2006/relationships/image" Target="media/image59.emf"/><Relationship Id="rId61" Type="http://schemas.openxmlformats.org/officeDocument/2006/relationships/image" Target="media/image44.emf"/><Relationship Id="rId82" Type="http://schemas.openxmlformats.org/officeDocument/2006/relationships/oleObject" Target="embeddings/oleObject19.bin"/><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oleObject" Target="embeddings/oleObject9.bin"/><Relationship Id="rId77" Type="http://schemas.openxmlformats.org/officeDocument/2006/relationships/oleObject" Target="embeddings/oleObject1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E982C6-A952-4288-B744-C5C82B6B3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35577</Words>
  <Characters>202793</Characters>
  <Application>Microsoft Office Word</Application>
  <DocSecurity>0</DocSecurity>
  <Lines>1689</Lines>
  <Paragraphs>475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237895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2</cp:revision>
  <cp:lastPrinted>2023-01-11T02:12:00Z</cp:lastPrinted>
  <dcterms:created xsi:type="dcterms:W3CDTF">2023-01-13T08:51:00Z</dcterms:created>
  <dcterms:modified xsi:type="dcterms:W3CDTF">2023-01-13T08:51:00Z</dcterms:modified>
</cp:coreProperties>
</file>